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png" ContentType="image/png"/>
  <Default Extension="jpeg" ContentType="image/jpeg"/>
  <Default Extension="jpg" ContentType="image/jpeg"/>
  <Default Extension="xml" ContentType="application/xml"/>
  <Default Extension="gif" ContentType="image/gif"/>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386" name="cover.jpg" descr="Cover"/>
            <wp:cNvGraphicFramePr>
              <a:graphicFrameLocks noChangeAspect="1"/>
            </wp:cNvGraphicFramePr>
            <a:graphic>
              <a:graphicData uri="http://schemas.openxmlformats.org/drawingml/2006/picture">
                <pic:pic>
                  <pic:nvPicPr>
                    <pic:cNvPr id="0" name="cover.jpg" descr="Cover"/>
                    <pic:cNvPicPr/>
                  </pic:nvPicPr>
                  <pic:blipFill>
                    <a:blip r:embed="rId388"/>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147bb74e_a492_4dd8_b6be_6">
        <w:r>
          <w:rPr>
            <w:color w:val="0000FF" w:themeColor="hyperlink"/>
            <w:u w:val="single"/>
          </w:rPr>
          <w:t>Title Page</w:t>
        </w:r>
      </w:hyperlink>
    </w:p>
    <w:p>
      <w:pPr>
        <w:pStyle w:val="Normal"/>
        <w:ind w:left="0" w:firstLineChars="0" w:firstLine="0" w:leftChars="0"/>
      </w:pPr>
      <w:hyperlink w:anchor="Top_of_10d8915d_1362_4ac1_9dc8_e">
        <w:r>
          <w:rPr>
            <w:color w:val="0000FF" w:themeColor="hyperlink"/>
            <w:u w:val="single"/>
          </w:rPr>
          <w:t>Copyright</w:t>
        </w:r>
      </w:hyperlink>
    </w:p>
    <w:p>
      <w:pPr>
        <w:pStyle w:val="Normal"/>
        <w:ind w:left="0" w:firstLineChars="0" w:firstLine="0" w:leftChars="200"/>
      </w:pPr>
      <w:hyperlink w:anchor="Developing_Modern_Database_Appli">
        <w:r>
          <w:rPr>
            <w:color w:val="0000FF" w:themeColor="hyperlink"/>
            <w:u w:val="single"/>
          </w:rPr>
          <w:t>Developing Modern Database Applications with PostgreSQL</w:t>
        </w:r>
      </w:hyperlink>
    </w:p>
    <w:p>
      <w:pPr>
        <w:pStyle w:val="Normal"/>
        <w:ind w:left="0" w:firstLineChars="0" w:firstLine="0" w:leftChars="0"/>
      </w:pPr>
      <w:hyperlink w:anchor="Top_of_ee8a6954_07e4_42ca_80e1_4">
        <w:r>
          <w:rPr>
            <w:color w:val="0000FF" w:themeColor="hyperlink"/>
            <w:u w:val="single"/>
          </w:rPr>
          <w:t>Contributors</w:t>
        </w:r>
      </w:hyperlink>
    </w:p>
    <w:p>
      <w:pPr>
        <w:pStyle w:val="Normal"/>
        <w:ind w:left="0" w:firstLineChars="0" w:firstLine="0" w:leftChars="200"/>
      </w:pPr>
      <w:hyperlink w:anchor="About_the_authors">
        <w:r>
          <w:rPr>
            <w:color w:val="0000FF" w:themeColor="hyperlink"/>
            <w:u w:val="single"/>
          </w:rPr>
          <w:t>About the authors</w:t>
        </w:r>
      </w:hyperlink>
    </w:p>
    <w:p>
      <w:pPr>
        <w:pStyle w:val="Normal"/>
        <w:ind w:left="0" w:firstLineChars="0" w:firstLine="0" w:leftChars="200"/>
      </w:pPr>
      <w:hyperlink w:anchor="About_the_reviewer">
        <w:r>
          <w:rPr>
            <w:color w:val="0000FF" w:themeColor="hyperlink"/>
            <w:u w:val="single"/>
          </w:rPr>
          <w:t>About the reviewer</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0"/>
      </w:pPr>
      <w:hyperlink w:anchor="Top_of_ed0068e4_1975_4352_a1db_3">
        <w:r>
          <w:rPr>
            <w:color w:val="0000FF" w:themeColor="hyperlink"/>
            <w:u w:val="single"/>
          </w:rPr>
          <w:t>About Packt</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Top_of_b929d0f5_17ba_454b_a245_b">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Reviews">
        <w:r>
          <w:rPr>
            <w:color w:val="0000FF" w:themeColor="hyperlink"/>
            <w:u w:val="single"/>
          </w:rPr>
          <w:t>Reviews</w:t>
        </w:r>
      </w:hyperlink>
    </w:p>
    <w:p>
      <w:pPr>
        <w:pStyle w:val="Normal"/>
        <w:ind w:left="0" w:firstLineChars="0" w:firstLine="0" w:leftChars="0"/>
      </w:pPr>
      <w:hyperlink w:anchor="Top_of_d4cc27be_cedc_4a92_bdd8_7">
        <w:r>
          <w:rPr>
            <w:color w:val="0000FF" w:themeColor="hyperlink"/>
            <w:u w:val="single"/>
          </w:rPr>
          <w:t>Section 1 - Introducing PostgreSQL Development and Administration</w:t>
        </w:r>
      </w:hyperlink>
    </w:p>
    <w:p>
      <w:pPr>
        <w:pStyle w:val="Normal"/>
        <w:ind w:left="0" w:firstLineChars="0" w:firstLine="0" w:leftChars="0"/>
      </w:pPr>
      <w:hyperlink w:anchor="Top_of_0382bff8_ca82_4d4b_8cde_1">
        <w:r>
          <w:rPr>
            <w:color w:val="0000FF" w:themeColor="hyperlink"/>
            <w:u w:val="single"/>
          </w:rPr>
          <w:t>Introduction to PostgreSQL Development and Administration</w:t>
        </w:r>
      </w:hyperlink>
    </w:p>
    <w:p>
      <w:pPr>
        <w:pStyle w:val="Normal"/>
        <w:ind w:left="0" w:firstLineChars="0" w:firstLine="0" w:leftChars="200"/>
      </w:pPr>
      <w:hyperlink w:anchor="An_overview_of_PostgreSQL_develo">
        <w:r>
          <w:rPr>
            <w:color w:val="0000FF" w:themeColor="hyperlink"/>
            <w:u w:val="single"/>
          </w:rPr>
          <w:t>An overview of PostgreSQL development</w:t>
        </w:r>
      </w:hyperlink>
    </w:p>
    <w:p>
      <w:pPr>
        <w:pStyle w:val="Normal"/>
        <w:ind w:left="0" w:firstLineChars="0" w:firstLine="0" w:leftChars="200"/>
      </w:pPr>
      <w:hyperlink w:anchor="What_is_DBaaS">
        <w:r>
          <w:rPr>
            <w:color w:val="0000FF" w:themeColor="hyperlink"/>
            <w:u w:val="single"/>
          </w:rPr>
          <w:t>What is DBaaS?</w:t>
        </w:r>
      </w:hyperlink>
    </w:p>
    <w:p>
      <w:pPr>
        <w:pStyle w:val="Normal"/>
        <w:ind w:left="0" w:firstLineChars="0" w:firstLine="0" w:leftChars="200"/>
      </w:pPr>
      <w:hyperlink w:anchor="The_development_of_PostgreSQL_by">
        <w:r>
          <w:rPr>
            <w:color w:val="0000FF" w:themeColor="hyperlink"/>
            <w:u w:val="single"/>
          </w:rPr>
          <w:t>The development of PostgreSQL by various environments</w:t>
        </w:r>
      </w:hyperlink>
    </w:p>
    <w:p>
      <w:pPr>
        <w:pStyle w:val="Normal"/>
        <w:ind w:left="0" w:firstLineChars="0" w:firstLine="0" w:leftChars="200"/>
      </w:pPr>
      <w:hyperlink w:anchor="Features_of_PostgreSQL_with_Node">
        <w:r>
          <w:rPr>
            <w:color w:val="0000FF" w:themeColor="hyperlink"/>
            <w:u w:val="single"/>
          </w:rPr>
          <w:t>Features of PostgreSQL with NodeJS</w:t>
        </w:r>
      </w:hyperlink>
    </w:p>
    <w:p>
      <w:pPr>
        <w:pStyle w:val="Normal"/>
        <w:ind w:left="0" w:firstLineChars="0" w:firstLine="0" w:leftChars="200"/>
      </w:pPr>
      <w:hyperlink w:anchor="Features_of_PostgreSQL_with_Pyth">
        <w:r>
          <w:rPr>
            <w:color w:val="0000FF" w:themeColor="hyperlink"/>
            <w:u w:val="single"/>
          </w:rPr>
          <w:t>Features of PostgreSQL with Python</w:t>
        </w:r>
      </w:hyperlink>
    </w:p>
    <w:p>
      <w:pPr>
        <w:pStyle w:val="Normal"/>
        <w:ind w:left="0" w:firstLineChars="0" w:firstLine="0" w:leftChars="200"/>
      </w:pPr>
      <w:hyperlink w:anchor="PostGIS_spatial_extension">
        <w:r>
          <w:rPr>
            <w:color w:val="0000FF" w:themeColor="hyperlink"/>
            <w:u w:val="single"/>
          </w:rPr>
          <w:t>PostGIS spatial extension</w:t>
        </w:r>
      </w:hyperlink>
    </w:p>
    <w:p>
      <w:pPr>
        <w:pStyle w:val="Normal"/>
        <w:ind w:left="0" w:firstLineChars="0" w:firstLine="0" w:leftChars="200"/>
      </w:pPr>
      <w:hyperlink w:anchor="The_PostgREST_RESTful_API_for_Po">
        <w:r>
          <w:rPr>
            <w:color w:val="0000FF" w:themeColor="hyperlink"/>
            <w:u w:val="single"/>
          </w:rPr>
          <w:t>The PostgREST RESTful API for PostgreSQL databases</w:t>
        </w:r>
      </w:hyperlink>
    </w:p>
    <w:p>
      <w:pPr>
        <w:pStyle w:val="Normal"/>
        <w:ind w:left="0" w:firstLineChars="0" w:firstLine="0" w:leftChars="200"/>
      </w:pPr>
      <w:hyperlink w:anchor="An_overview_of_PostgreSQL_admini">
        <w:r>
          <w:rPr>
            <w:color w:val="0000FF" w:themeColor="hyperlink"/>
            <w:u w:val="single"/>
          </w:rPr>
          <w:t>An overview of PostgreSQL administration</w:t>
        </w:r>
      </w:hyperlink>
    </w:p>
    <w:p>
      <w:pPr>
        <w:pStyle w:val="Normal"/>
        <w:ind w:left="0" w:firstLineChars="0" w:firstLine="0" w:leftChars="200"/>
      </w:pPr>
      <w:hyperlink w:anchor="The_PostgreSQL_architecture">
        <w:r>
          <w:rPr>
            <w:color w:val="0000FF" w:themeColor="hyperlink"/>
            <w:u w:val="single"/>
          </w:rPr>
          <w:t>The PostgreSQL architecture</w:t>
        </w:r>
      </w:hyperlink>
    </w:p>
    <w:p>
      <w:pPr>
        <w:pStyle w:val="Normal"/>
        <w:ind w:left="0" w:firstLineChars="0" w:firstLine="0" w:leftChars="200"/>
      </w:pPr>
      <w:hyperlink w:anchor="Shared_memory">
        <w:r>
          <w:rPr>
            <w:color w:val="0000FF" w:themeColor="hyperlink"/>
            <w:u w:val="single"/>
          </w:rPr>
          <w:t>Shared memory</w:t>
        </w:r>
      </w:hyperlink>
    </w:p>
    <w:p>
      <w:pPr>
        <w:pStyle w:val="Normal"/>
        <w:ind w:left="0" w:firstLineChars="0" w:firstLine="0" w:leftChars="200"/>
      </w:pPr>
      <w:hyperlink w:anchor="PostgreSQL_autovacuum">
        <w:r>
          <w:rPr>
            <w:color w:val="0000FF" w:themeColor="hyperlink"/>
            <w:u w:val="single"/>
          </w:rPr>
          <w:t>PostgreSQL autovacuum</w:t>
        </w:r>
      </w:hyperlink>
    </w:p>
    <w:p>
      <w:pPr>
        <w:pStyle w:val="Normal"/>
        <w:ind w:left="0" w:firstLineChars="0" w:firstLine="0" w:leftChars="200"/>
      </w:pPr>
      <w:hyperlink w:anchor="The_PostgreSQL_writer_and_checkp">
        <w:r>
          <w:rPr>
            <w:color w:val="0000FF" w:themeColor="hyperlink"/>
            <w:u w:val="single"/>
          </w:rPr>
          <w:t>The PostgreSQL writer and checkpointer</w:t>
        </w:r>
      </w:hyperlink>
    </w:p>
    <w:p>
      <w:pPr>
        <w:pStyle w:val="Normal"/>
        <w:ind w:left="0" w:firstLineChars="0" w:firstLine="0" w:leftChars="200"/>
      </w:pPr>
      <w:hyperlink w:anchor="PostgreSQL_process_types">
        <w:r>
          <w:rPr>
            <w:color w:val="0000FF" w:themeColor="hyperlink"/>
            <w:u w:val="single"/>
          </w:rPr>
          <w:t>PostgreSQL process types</w:t>
        </w:r>
      </w:hyperlink>
    </w:p>
    <w:p>
      <w:pPr>
        <w:pStyle w:val="Normal"/>
        <w:ind w:left="0" w:firstLineChars="0" w:firstLine="0" w:leftChars="200"/>
      </w:pPr>
      <w:hyperlink w:anchor="Managing_HA_in_PostgreSQL">
        <w:r>
          <w:rPr>
            <w:color w:val="0000FF" w:themeColor="hyperlink"/>
            <w:u w:val="single"/>
          </w:rPr>
          <w:t>Managing HA in PostgreSQL</w:t>
        </w:r>
      </w:hyperlink>
    </w:p>
    <w:p>
      <w:pPr>
        <w:pStyle w:val="Normal"/>
        <w:ind w:left="0" w:firstLineChars="0" w:firstLine="0" w:leftChars="200"/>
      </w:pPr>
      <w:hyperlink w:anchor="Benchmarking_PostgreSQL_performa">
        <w:r>
          <w:rPr>
            <w:color w:val="0000FF" w:themeColor="hyperlink"/>
            <w:u w:val="single"/>
          </w:rPr>
          <w:t>Benchmarking PostgreSQL performance</w:t>
        </w:r>
      </w:hyperlink>
    </w:p>
    <w:p>
      <w:pPr>
        <w:pStyle w:val="Normal"/>
        <w:ind w:left="0" w:firstLineChars="0" w:firstLine="0" w:leftChars="200"/>
      </w:pPr>
      <w:hyperlink w:anchor="Key_performance_factors_in_Postg">
        <w:r>
          <w:rPr>
            <w:color w:val="0000FF" w:themeColor="hyperlink"/>
            <w:u w:val="single"/>
          </w:rPr>
          <w:t>Key performance factors in PostgreSQL</w:t>
        </w:r>
      </w:hyperlink>
    </w:p>
    <w:p>
      <w:pPr>
        <w:pStyle w:val="Normal"/>
        <w:ind w:left="0" w:firstLineChars="0" w:firstLine="0" w:leftChars="200"/>
      </w:pPr>
      <w:hyperlink w:anchor="Using_pgbench_for_PostgreSQL_ben">
        <w:r>
          <w:rPr>
            <w:color w:val="0000FF" w:themeColor="hyperlink"/>
            <w:u w:val="single"/>
          </w:rPr>
          <w:t>Using pgbench for PostgreSQL benchmarking</w:t>
        </w:r>
      </w:hyperlink>
    </w:p>
    <w:p>
      <w:pPr>
        <w:pStyle w:val="Normal"/>
        <w:ind w:left="0" w:firstLineChars="0" w:firstLine="0" w:leftChars="200"/>
      </w:pPr>
      <w:hyperlink w:anchor="Monitoring_PostgreSQL_databases">
        <w:r>
          <w:rPr>
            <w:color w:val="0000FF" w:themeColor="hyperlink"/>
            <w:u w:val="single"/>
          </w:rPr>
          <w:t>Monitoring PostgreSQL databases</w:t>
        </w:r>
      </w:hyperlink>
    </w:p>
    <w:p>
      <w:pPr>
        <w:pStyle w:val="Normal"/>
        <w:ind w:left="0" w:firstLineChars="0" w:firstLine="0" w:leftChars="200"/>
      </w:pPr>
      <w:hyperlink w:anchor="The_DevOps_environment_for_Postg">
        <w:r>
          <w:rPr>
            <w:color w:val="0000FF" w:themeColor="hyperlink"/>
            <w:u w:val="single"/>
          </w:rPr>
          <w:t>The DevOps environment for PostgreSQL</w:t>
        </w:r>
      </w:hyperlink>
    </w:p>
    <w:p>
      <w:pPr>
        <w:pStyle w:val="Normal"/>
        <w:ind w:left="0" w:firstLineChars="0" w:firstLine="0" w:leftChars="200"/>
      </w:pPr>
      <w:hyperlink w:anchor="PostgreSQL_testing_frameworks">
        <w:r>
          <w:rPr>
            <w:color w:val="0000FF" w:themeColor="hyperlink"/>
            <w:u w:val="single"/>
          </w:rPr>
          <w:t>PostgreSQL testing frameworks</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Top_of_50621073_4d8a_4ba5_8347_f">
        <w:r>
          <w:rPr>
            <w:color w:val="0000FF" w:themeColor="hyperlink"/>
            <w:u w:val="single"/>
          </w:rPr>
          <w:t>Section 2 - Development in PostgreSQL</w:t>
        </w:r>
      </w:hyperlink>
    </w:p>
    <w:p>
      <w:pPr>
        <w:pStyle w:val="Normal"/>
        <w:ind w:left="0" w:firstLineChars="0" w:firstLine="0" w:leftChars="0"/>
      </w:pPr>
      <w:hyperlink w:anchor="Top_of_08d4c63d_27a3_4e64_9489_0">
        <w:r>
          <w:rPr>
            <w:color w:val="0000FF" w:themeColor="hyperlink"/>
            <w:u w:val="single"/>
          </w:rPr>
          <w:t>Setting Up a PostgreSQL RDS for ATMs</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An_overview_of_the_project">
        <w:r>
          <w:rPr>
            <w:color w:val="0000FF" w:themeColor="hyperlink"/>
            <w:u w:val="single"/>
          </w:rPr>
          <w:t>An overview of the project</w:t>
        </w:r>
      </w:hyperlink>
    </w:p>
    <w:p>
      <w:pPr>
        <w:pStyle w:val="Normal"/>
        <w:ind w:left="0" w:firstLineChars="0" w:firstLine="0" w:leftChars="200"/>
      </w:pPr>
      <w:hyperlink w:anchor="Creating_a_PostgreSQL_RDS_with_A">
        <w:r>
          <w:rPr>
            <w:color w:val="0000FF" w:themeColor="hyperlink"/>
            <w:u w:val="single"/>
          </w:rPr>
          <w:t>Creating a PostgreSQL RDS with AWS</w:t>
        </w:r>
      </w:hyperlink>
    </w:p>
    <w:p>
      <w:pPr>
        <w:pStyle w:val="Normal"/>
        <w:ind w:left="0" w:firstLineChars="0" w:firstLine="0" w:leftChars="200"/>
      </w:pPr>
      <w:hyperlink w:anchor="Creating_a_PostgreSQL_database">
        <w:r>
          <w:rPr>
            <w:color w:val="0000FF" w:themeColor="hyperlink"/>
            <w:u w:val="single"/>
          </w:rPr>
          <w:t>Creating a PostgreSQL database</w:t>
        </w:r>
      </w:hyperlink>
    </w:p>
    <w:p>
      <w:pPr>
        <w:pStyle w:val="Normal"/>
        <w:ind w:left="0" w:firstLineChars="0" w:firstLine="0" w:leftChars="200"/>
      </w:pPr>
      <w:hyperlink w:anchor="Editing_the_RDS_security_group">
        <w:r>
          <w:rPr>
            <w:color w:val="0000FF" w:themeColor="hyperlink"/>
            <w:u w:val="single"/>
          </w:rPr>
          <w:t>Editing the RDS security group</w:t>
        </w:r>
      </w:hyperlink>
    </w:p>
    <w:p>
      <w:pPr>
        <w:pStyle w:val="Normal"/>
        <w:ind w:left="0" w:firstLineChars="0" w:firstLine="0" w:leftChars="200"/>
      </w:pPr>
      <w:hyperlink w:anchor="Connecting_to_a_PostgreSQL_datab">
        <w:r>
          <w:rPr>
            <w:color w:val="0000FF" w:themeColor="hyperlink"/>
            <w:u w:val="single"/>
          </w:rPr>
          <w:t>Connecting to a PostgreSQL database instance</w:t>
        </w:r>
      </w:hyperlink>
    </w:p>
    <w:p>
      <w:pPr>
        <w:pStyle w:val="Normal"/>
        <w:ind w:left="0" w:firstLineChars="0" w:firstLine="0" w:leftChars="200"/>
      </w:pPr>
      <w:hyperlink w:anchor="The_pgAdmin_server">
        <w:r>
          <w:rPr>
            <w:color w:val="0000FF" w:themeColor="hyperlink"/>
            <w:u w:val="single"/>
          </w:rPr>
          <w:t>The pgAdmin server</w:t>
        </w:r>
      </w:hyperlink>
    </w:p>
    <w:p>
      <w:pPr>
        <w:pStyle w:val="Normal"/>
        <w:ind w:left="0" w:firstLineChars="0" w:firstLine="0" w:leftChars="200"/>
      </w:pPr>
      <w:hyperlink w:anchor="The_ATM_locations_table">
        <w:r>
          <w:rPr>
            <w:color w:val="0000FF" w:themeColor="hyperlink"/>
            <w:u w:val="single"/>
          </w:rPr>
          <w:t>The ATM locations table</w:t>
        </w:r>
      </w:hyperlink>
    </w:p>
    <w:p>
      <w:pPr>
        <w:pStyle w:val="Normal"/>
        <w:ind w:left="0" w:firstLineChars="0" w:firstLine="0" w:leftChars="200"/>
      </w:pPr>
      <w:hyperlink w:anchor="Creating_a_PostgreSQL_database_s">
        <w:r>
          <w:rPr>
            <w:color w:val="0000FF" w:themeColor="hyperlink"/>
            <w:u w:val="single"/>
          </w:rPr>
          <w:t>Creating a PostgreSQL database snapshot</w:t>
        </w:r>
      </w:hyperlink>
    </w:p>
    <w:p>
      <w:pPr>
        <w:pStyle w:val="Normal"/>
        <w:ind w:left="0" w:firstLineChars="0" w:firstLine="0" w:leftChars="200"/>
      </w:pPr>
      <w:hyperlink w:anchor="Deleting_a_PostgreSQL_database_i">
        <w:r>
          <w:rPr>
            <w:color w:val="0000FF" w:themeColor="hyperlink"/>
            <w:u w:val="single"/>
          </w:rPr>
          <w:t>Deleting a PostgreSQL database instance</w:t>
        </w:r>
      </w:hyperlink>
    </w:p>
    <w:p>
      <w:pPr>
        <w:pStyle w:val="Normal"/>
        <w:ind w:left="0" w:firstLineChars="0" w:firstLine="0" w:leftChars="200"/>
      </w:pPr>
      <w:hyperlink w:anchor="Restoring_data_from_a_PostgreSQL">
        <w:r>
          <w:rPr>
            <w:color w:val="0000FF" w:themeColor="hyperlink"/>
            <w:u w:val="single"/>
          </w:rPr>
          <w:t>Restoring data from a PostgreSQL database snapshot</w:t>
        </w:r>
      </w:hyperlink>
    </w:p>
    <w:p>
      <w:pPr>
        <w:pStyle w:val="Normal"/>
        <w:ind w:left="0" w:firstLineChars="0" w:firstLine="0" w:leftChars="200"/>
      </w:pPr>
      <w:hyperlink w:anchor="Point_in_time_recovery_for_Postg">
        <w:r>
          <w:rPr>
            <w:color w:val="0000FF" w:themeColor="hyperlink"/>
            <w:u w:val="single"/>
          </w:rPr>
          <w:t>Point-in-time recovery for PostgreSQL</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Top_of_dea6e696_90d8_42ee_8809_4">
        <w:r>
          <w:rPr>
            <w:color w:val="0000FF" w:themeColor="hyperlink"/>
            <w:u w:val="single"/>
          </w:rPr>
          <w:t>Using PostgreSQL and Node.js for Banking Transactions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Setting_up_a_Node_js_project">
        <w:r>
          <w:rPr>
            <w:color w:val="0000FF" w:themeColor="hyperlink"/>
            <w:u w:val="single"/>
          </w:rPr>
          <w:t>Setting up a Node.js project</w:t>
        </w:r>
      </w:hyperlink>
    </w:p>
    <w:p>
      <w:pPr>
        <w:pStyle w:val="Normal"/>
        <w:ind w:left="0" w:firstLineChars="0" w:firstLine="0" w:leftChars="200"/>
      </w:pPr>
      <w:hyperlink w:anchor="Installing_Node_js">
        <w:r>
          <w:rPr>
            <w:color w:val="0000FF" w:themeColor="hyperlink"/>
            <w:u w:val="single"/>
          </w:rPr>
          <w:t>Installing Node.js</w:t>
        </w:r>
      </w:hyperlink>
    </w:p>
    <w:p>
      <w:pPr>
        <w:pStyle w:val="Normal"/>
        <w:ind w:left="0" w:firstLineChars="0" w:firstLine="0" w:leftChars="200"/>
      </w:pPr>
      <w:hyperlink w:anchor="RESTful_web_services">
        <w:r>
          <w:rPr>
            <w:color w:val="0000FF" w:themeColor="hyperlink"/>
            <w:u w:val="single"/>
          </w:rPr>
          <w:t>RESTful web services</w:t>
        </w:r>
      </w:hyperlink>
    </w:p>
    <w:p>
      <w:pPr>
        <w:pStyle w:val="Normal"/>
        <w:ind w:left="0" w:firstLineChars="0" w:firstLine="0" w:leftChars="200"/>
      </w:pPr>
      <w:hyperlink w:anchor="Setting_up_PostgreSQL_for_Node_j">
        <w:r>
          <w:rPr>
            <w:color w:val="0000FF" w:themeColor="hyperlink"/>
            <w:u w:val="single"/>
          </w:rPr>
          <w:t>Setting up PostgreSQL for Node.js</w:t>
        </w:r>
      </w:hyperlink>
    </w:p>
    <w:p>
      <w:pPr>
        <w:pStyle w:val="Normal"/>
        <w:ind w:left="0" w:firstLineChars="0" w:firstLine="0" w:leftChars="200"/>
      </w:pPr>
      <w:hyperlink w:anchor="Working_with_the_server_side__ro">
        <w:r>
          <w:rPr>
            <w:color w:val="0000FF" w:themeColor="hyperlink"/>
            <w:u w:val="single"/>
          </w:rPr>
          <w:t>Working with the server side: routes</w:t>
        </w:r>
      </w:hyperlink>
    </w:p>
    <w:p>
      <w:pPr>
        <w:pStyle w:val="Normal"/>
        <w:ind w:left="0" w:firstLineChars="0" w:firstLine="0" w:leftChars="200"/>
      </w:pPr>
      <w:hyperlink w:anchor="Working_with_the_client_side__An">
        <w:r>
          <w:rPr>
            <w:color w:val="0000FF" w:themeColor="hyperlink"/>
            <w:u w:val="single"/>
          </w:rPr>
          <w:t>Working with the client side: Angular</w:t>
        </w:r>
      </w:hyperlink>
    </w:p>
    <w:p>
      <w:pPr>
        <w:pStyle w:val="Normal"/>
        <w:ind w:left="0" w:firstLineChars="0" w:firstLine="0" w:leftChars="200"/>
      </w:pPr>
      <w:hyperlink w:anchor="Creating_an_Angular_view">
        <w:r>
          <w:rPr>
            <w:color w:val="0000FF" w:themeColor="hyperlink"/>
            <w:u w:val="single"/>
          </w:rPr>
          <w:t>Creating an Angular view</w:t>
        </w:r>
      </w:hyperlink>
    </w:p>
    <w:p>
      <w:pPr>
        <w:pStyle w:val="Normal"/>
        <w:ind w:left="0" w:firstLineChars="0" w:firstLine="0" w:leftChars="200"/>
      </w:pPr>
      <w:hyperlink w:anchor="Angular_app_refactoring">
        <w:r>
          <w:rPr>
            <w:color w:val="0000FF" w:themeColor="hyperlink"/>
            <w:u w:val="single"/>
          </w:rPr>
          <w:t>Angular app refactoring</w:t>
        </w:r>
      </w:hyperlink>
    </w:p>
    <w:p>
      <w:pPr>
        <w:pStyle w:val="Normal"/>
        <w:ind w:left="0" w:firstLineChars="0" w:firstLine="0" w:leftChars="200"/>
      </w:pPr>
      <w:hyperlink w:anchor="Automated_testing_with_Mocha_and">
        <w:r>
          <w:rPr>
            <w:color w:val="0000FF" w:themeColor="hyperlink"/>
            <w:u w:val="single"/>
          </w:rPr>
          <w:t>Automated testing with Mocha and Chai</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Top_of_c3ad1de5_e3d0_429e_98b3_a">
        <w:r>
          <w:rPr>
            <w:color w:val="0000FF" w:themeColor="hyperlink"/>
            <w:u w:val="single"/>
          </w:rPr>
          <w:t>Managing Bank ATM Locations Using PostgreSQL and Django</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Setting_up_a_Django_project">
        <w:r>
          <w:rPr>
            <w:color w:val="0000FF" w:themeColor="hyperlink"/>
            <w:u w:val="single"/>
          </w:rPr>
          <w:t>Setting up a Django project</w:t>
        </w:r>
      </w:hyperlink>
    </w:p>
    <w:p>
      <w:pPr>
        <w:pStyle w:val="Normal"/>
        <w:ind w:left="0" w:firstLineChars="0" w:firstLine="0" w:leftChars="200"/>
      </w:pPr>
      <w:hyperlink w:anchor="Installing_Python_3">
        <w:r>
          <w:rPr>
            <w:color w:val="0000FF" w:themeColor="hyperlink"/>
            <w:u w:val="single"/>
          </w:rPr>
          <w:t>Installing Python 3</w:t>
        </w:r>
      </w:hyperlink>
    </w:p>
    <w:p>
      <w:pPr>
        <w:pStyle w:val="Normal"/>
        <w:ind w:left="0" w:firstLineChars="0" w:firstLine="0" w:leftChars="200"/>
      </w:pPr>
      <w:hyperlink w:anchor="Creating_a_virtual_environment">
        <w:r>
          <w:rPr>
            <w:color w:val="0000FF" w:themeColor="hyperlink"/>
            <w:u w:val="single"/>
          </w:rPr>
          <w:t>Creating a virtual environment</w:t>
        </w:r>
      </w:hyperlink>
    </w:p>
    <w:p>
      <w:pPr>
        <w:pStyle w:val="Normal"/>
        <w:ind w:left="0" w:firstLineChars="0" w:firstLine="0" w:leftChars="200"/>
      </w:pPr>
      <w:hyperlink w:anchor="Installing_Django">
        <w:r>
          <w:rPr>
            <w:color w:val="0000FF" w:themeColor="hyperlink"/>
            <w:u w:val="single"/>
          </w:rPr>
          <w:t>Installing Django</w:t>
        </w:r>
      </w:hyperlink>
    </w:p>
    <w:p>
      <w:pPr>
        <w:pStyle w:val="Normal"/>
        <w:ind w:left="0" w:firstLineChars="0" w:firstLine="0" w:leftChars="200"/>
      </w:pPr>
      <w:hyperlink w:anchor="Creating_a_Django_project">
        <w:r>
          <w:rPr>
            <w:color w:val="0000FF" w:themeColor="hyperlink"/>
            <w:u w:val="single"/>
          </w:rPr>
          <w:t>Creating a Django project</w:t>
        </w:r>
      </w:hyperlink>
    </w:p>
    <w:p>
      <w:pPr>
        <w:pStyle w:val="Normal"/>
        <w:ind w:left="0" w:firstLineChars="0" w:firstLine="0" w:leftChars="200"/>
      </w:pPr>
      <w:hyperlink w:anchor="Creating_the_ATM_app">
        <w:r>
          <w:rPr>
            <w:color w:val="0000FF" w:themeColor="hyperlink"/>
            <w:u w:val="single"/>
          </w:rPr>
          <w:t>Creating the ATM app</w:t>
        </w:r>
      </w:hyperlink>
    </w:p>
    <w:p>
      <w:pPr>
        <w:pStyle w:val="Normal"/>
        <w:ind w:left="0" w:firstLineChars="0" w:firstLine="0" w:leftChars="200"/>
      </w:pPr>
      <w:hyperlink w:anchor="Django_database_settings_with_Po">
        <w:r>
          <w:rPr>
            <w:color w:val="0000FF" w:themeColor="hyperlink"/>
            <w:u w:val="single"/>
          </w:rPr>
          <w:t>Django database settings with PostgreSQL</w:t>
        </w:r>
      </w:hyperlink>
    </w:p>
    <w:p>
      <w:pPr>
        <w:pStyle w:val="Normal"/>
        <w:ind w:left="0" w:firstLineChars="0" w:firstLine="0" w:leftChars="200"/>
      </w:pPr>
      <w:hyperlink w:anchor="Database_models_in_Django">
        <w:r>
          <w:rPr>
            <w:color w:val="0000FF" w:themeColor="hyperlink"/>
            <w:u w:val="single"/>
          </w:rPr>
          <w:t>Database models in Django</w:t>
        </w:r>
      </w:hyperlink>
    </w:p>
    <w:p>
      <w:pPr>
        <w:pStyle w:val="Normal"/>
        <w:ind w:left="0" w:firstLineChars="0" w:firstLine="0" w:leftChars="200"/>
      </w:pPr>
      <w:hyperlink w:anchor="Migrating_the_database">
        <w:r>
          <w:rPr>
            <w:color w:val="0000FF" w:themeColor="hyperlink"/>
            <w:u w:val="single"/>
          </w:rPr>
          <w:t>Migrating the database</w:t>
        </w:r>
      </w:hyperlink>
    </w:p>
    <w:p>
      <w:pPr>
        <w:pStyle w:val="Normal"/>
        <w:ind w:left="0" w:firstLineChars="0" w:firstLine="0" w:leftChars="200"/>
      </w:pPr>
      <w:hyperlink w:anchor="Understanding_the_Django_user_in">
        <w:r>
          <w:rPr>
            <w:color w:val="0000FF" w:themeColor="hyperlink"/>
            <w:u w:val="single"/>
          </w:rPr>
          <w:t>Understanding the Django user interface – admin, views, templates, and URLs</w:t>
        </w:r>
      </w:hyperlink>
    </w:p>
    <w:p>
      <w:pPr>
        <w:pStyle w:val="Normal"/>
        <w:ind w:left="0" w:firstLineChars="0" w:firstLine="0" w:leftChars="200"/>
      </w:pPr>
      <w:hyperlink w:anchor="Making_the_atmapp_modifiable_ins">
        <w:r>
          <w:rPr>
            <w:color w:val="0000FF" w:themeColor="hyperlink"/>
            <w:u w:val="single"/>
          </w:rPr>
          <w:t>Making the atmapp modifiable inside the admin</w:t>
        </w:r>
      </w:hyperlink>
    </w:p>
    <w:p>
      <w:pPr>
        <w:pStyle w:val="Normal"/>
        <w:ind w:left="0" w:firstLineChars="0" w:firstLine="0" w:leftChars="200"/>
      </w:pPr>
      <w:hyperlink w:anchor="Exploring_the_free_admin_functio">
        <w:r>
          <w:rPr>
            <w:color w:val="0000FF" w:themeColor="hyperlink"/>
            <w:u w:val="single"/>
          </w:rPr>
          <w:t>Exploring the free admin functionality</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Top_of_5a4a8539_7557_4ebb_8c96_b">
        <w:r>
          <w:rPr>
            <w:color w:val="0000FF" w:themeColor="hyperlink"/>
            <w:u w:val="single"/>
          </w:rPr>
          <w:t>Creating a Geospatial Database Using PostGIS and PostgreSQL</w:t>
        </w:r>
      </w:hyperlink>
    </w:p>
    <w:p>
      <w:pPr>
        <w:pStyle w:val="Normal"/>
        <w:ind w:left="0" w:firstLineChars="0" w:firstLine="0" w:leftChars="200"/>
      </w:pPr>
      <w:hyperlink w:anchor="Technical_requirements_3">
        <w:r>
          <w:rPr>
            <w:color w:val="0000FF" w:themeColor="hyperlink"/>
            <w:u w:val="single"/>
          </w:rPr>
          <w:t>Technical requirements</w:t>
        </w:r>
      </w:hyperlink>
    </w:p>
    <w:p>
      <w:pPr>
        <w:pStyle w:val="Normal"/>
        <w:ind w:left="0" w:firstLineChars="0" w:firstLine="0" w:leftChars="200"/>
      </w:pPr>
      <w:hyperlink w:anchor="Installing_PostGIS_for_RDS_on_AW">
        <w:r>
          <w:rPr>
            <w:color w:val="0000FF" w:themeColor="hyperlink"/>
            <w:u w:val="single"/>
          </w:rPr>
          <w:t>Installing PostGIS for RDS on AWS</w:t>
        </w:r>
      </w:hyperlink>
    </w:p>
    <w:p>
      <w:pPr>
        <w:pStyle w:val="Normal"/>
        <w:ind w:left="0" w:firstLineChars="0" w:firstLine="0" w:leftChars="200"/>
      </w:pPr>
      <w:hyperlink w:anchor="Importing_spatial_data_files_int">
        <w:r>
          <w:rPr>
            <w:color w:val="0000FF" w:themeColor="hyperlink"/>
            <w:u w:val="single"/>
          </w:rPr>
          <w:t>Importing spatial data files into PostgreSQL</w:t>
        </w:r>
      </w:hyperlink>
    </w:p>
    <w:p>
      <w:pPr>
        <w:pStyle w:val="Normal"/>
        <w:ind w:left="0" w:firstLineChars="0" w:firstLine="0" w:leftChars="200"/>
      </w:pPr>
      <w:hyperlink w:anchor="Setting_up_QGIS">
        <w:r>
          <w:rPr>
            <w:color w:val="0000FF" w:themeColor="hyperlink"/>
            <w:u w:val="single"/>
          </w:rPr>
          <w:t>Setting up QGIS</w:t>
        </w:r>
      </w:hyperlink>
    </w:p>
    <w:p>
      <w:pPr>
        <w:pStyle w:val="Normal"/>
        <w:ind w:left="0" w:firstLineChars="0" w:firstLine="0" w:leftChars="200"/>
      </w:pPr>
      <w:hyperlink w:anchor="Loading_spatial_data_using_QGIS">
        <w:r>
          <w:rPr>
            <w:color w:val="0000FF" w:themeColor="hyperlink"/>
            <w:u w:val="single"/>
          </w:rPr>
          <w:t>Loading spatial data using QGIS</w:t>
        </w:r>
      </w:hyperlink>
    </w:p>
    <w:p>
      <w:pPr>
        <w:pStyle w:val="Normal"/>
        <w:ind w:left="0" w:firstLineChars="0" w:firstLine="0" w:leftChars="200"/>
      </w:pPr>
      <w:hyperlink w:anchor="Executing_PostGIS_queries">
        <w:r>
          <w:rPr>
            <w:color w:val="0000FF" w:themeColor="hyperlink"/>
            <w:u w:val="single"/>
          </w:rPr>
          <w:t>Executing PostGIS queries</w:t>
        </w:r>
      </w:hyperlink>
    </w:p>
    <w:p>
      <w:pPr>
        <w:pStyle w:val="Normal"/>
        <w:ind w:left="0" w:firstLineChars="0" w:firstLine="0" w:leftChars="200"/>
      </w:pPr>
      <w:hyperlink w:anchor="Ordering_ATM_locations_by_distan">
        <w:r>
          <w:rPr>
            <w:color w:val="0000FF" w:themeColor="hyperlink"/>
            <w:u w:val="single"/>
          </w:rPr>
          <w:t>Ordering ATM locations by distance from the Brooklyn Bridge</w:t>
        </w:r>
      </w:hyperlink>
    </w:p>
    <w:p>
      <w:pPr>
        <w:pStyle w:val="Normal"/>
        <w:ind w:left="0" w:firstLineChars="0" w:firstLine="0" w:leftChars="200"/>
      </w:pPr>
      <w:hyperlink w:anchor="Finding_ATM_locations_within_1_k">
        <w:r>
          <w:rPr>
            <w:color w:val="0000FF" w:themeColor="hyperlink"/>
            <w:u w:val="single"/>
          </w:rPr>
          <w:t>Finding ATM locations within 1 kilometer of Times Square</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Top_of_0dbd887a_85f5_480d_a1cb_2">
        <w:r>
          <w:rPr>
            <w:color w:val="0000FF" w:themeColor="hyperlink"/>
            <w:u w:val="single"/>
          </w:rPr>
          <w:t>Managing Banking Transactions using PostgREST</w:t>
        </w:r>
      </w:hyperlink>
    </w:p>
    <w:p>
      <w:pPr>
        <w:pStyle w:val="Normal"/>
        <w:ind w:left="0" w:firstLineChars="0" w:firstLine="0" w:leftChars="200"/>
      </w:pPr>
      <w:hyperlink w:anchor="Technical_requirements_4">
        <w:r>
          <w:rPr>
            <w:color w:val="0000FF" w:themeColor="hyperlink"/>
            <w:u w:val="single"/>
          </w:rPr>
          <w:t>Technical requirements</w:t>
        </w:r>
      </w:hyperlink>
    </w:p>
    <w:p>
      <w:pPr>
        <w:pStyle w:val="Normal"/>
        <w:ind w:left="0" w:firstLineChars="0" w:firstLine="0" w:leftChars="200"/>
      </w:pPr>
      <w:hyperlink w:anchor="Introduction_to_PostgREST">
        <w:r>
          <w:rPr>
            <w:color w:val="0000FF" w:themeColor="hyperlink"/>
            <w:u w:val="single"/>
          </w:rPr>
          <w:t>Introduction to PostgREST</w:t>
        </w:r>
      </w:hyperlink>
    </w:p>
    <w:p>
      <w:pPr>
        <w:pStyle w:val="Normal"/>
        <w:ind w:left="0" w:firstLineChars="0" w:firstLine="0" w:leftChars="200"/>
      </w:pPr>
      <w:hyperlink w:anchor="Using_Docker">
        <w:r>
          <w:rPr>
            <w:color w:val="0000FF" w:themeColor="hyperlink"/>
            <w:u w:val="single"/>
          </w:rPr>
          <w:t>Using Docker</w:t>
        </w:r>
      </w:hyperlink>
    </w:p>
    <w:p>
      <w:pPr>
        <w:pStyle w:val="Normal"/>
        <w:ind w:left="0" w:firstLineChars="0" w:firstLine="0" w:leftChars="200"/>
      </w:pPr>
      <w:hyperlink w:anchor="Installing_standalone_PostgREST">
        <w:r>
          <w:rPr>
            <w:color w:val="0000FF" w:themeColor="hyperlink"/>
            <w:u w:val="single"/>
          </w:rPr>
          <w:t>Installing standalone PostgREST</w:t>
        </w:r>
      </w:hyperlink>
    </w:p>
    <w:p>
      <w:pPr>
        <w:pStyle w:val="Normal"/>
        <w:ind w:left="0" w:firstLineChars="0" w:firstLine="0" w:leftChars="200"/>
      </w:pPr>
      <w:hyperlink w:anchor="Creating_a_PostgREST_API_schema">
        <w:r>
          <w:rPr>
            <w:color w:val="0000FF" w:themeColor="hyperlink"/>
            <w:u w:val="single"/>
          </w:rPr>
          <w:t>Creating a PostgREST API schema on an RDS (AWS)</w:t>
        </w:r>
      </w:hyperlink>
    </w:p>
    <w:p>
      <w:pPr>
        <w:pStyle w:val="Normal"/>
        <w:ind w:left="0" w:firstLineChars="0" w:firstLine="0" w:leftChars="200"/>
      </w:pPr>
      <w:hyperlink w:anchor="Executing_PostgREST">
        <w:r>
          <w:rPr>
            <w:color w:val="0000FF" w:themeColor="hyperlink"/>
            <w:u w:val="single"/>
          </w:rPr>
          <w:t>Executing PostgREST</w:t>
        </w:r>
      </w:hyperlink>
    </w:p>
    <w:p>
      <w:pPr>
        <w:pStyle w:val="Normal"/>
        <w:ind w:left="0" w:firstLineChars="0" w:firstLine="0" w:leftChars="200"/>
      </w:pPr>
      <w:hyperlink w:anchor="Adding_a_trusted_user">
        <w:r>
          <w:rPr>
            <w:color w:val="0000FF" w:themeColor="hyperlink"/>
            <w:u w:val="single"/>
          </w:rPr>
          <w:t>Adding a trusted user</w:t>
        </w:r>
      </w:hyperlink>
    </w:p>
    <w:p>
      <w:pPr>
        <w:pStyle w:val="Normal"/>
        <w:ind w:left="0" w:firstLineChars="0" w:firstLine="0" w:leftChars="200"/>
      </w:pPr>
      <w:hyperlink w:anchor="Creating_a_PostgREST_token">
        <w:r>
          <w:rPr>
            <w:color w:val="0000FF" w:themeColor="hyperlink"/>
            <w:u w:val="single"/>
          </w:rPr>
          <w:t>Creating a PostgREST token</w:t>
        </w:r>
      </w:hyperlink>
    </w:p>
    <w:p>
      <w:pPr>
        <w:pStyle w:val="Normal"/>
        <w:ind w:left="0" w:firstLineChars="0" w:firstLine="0" w:leftChars="200"/>
      </w:pPr>
      <w:hyperlink w:anchor="PostgREST_administration">
        <w:r>
          <w:rPr>
            <w:color w:val="0000FF" w:themeColor="hyperlink"/>
            <w:u w:val="single"/>
          </w:rPr>
          <w:t>PostgREST administration</w:t>
        </w:r>
      </w:hyperlink>
    </w:p>
    <w:p>
      <w:pPr>
        <w:pStyle w:val="Normal"/>
        <w:ind w:left="0" w:firstLineChars="0" w:firstLine="0" w:leftChars="200"/>
      </w:pPr>
      <w:hyperlink w:anchor="PostgREST_on_TimescaleDB">
        <w:r>
          <w:rPr>
            <w:color w:val="0000FF" w:themeColor="hyperlink"/>
            <w:u w:val="single"/>
          </w:rPr>
          <w:t>PostgREST on TimescaleDB</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Top_of_6a9de2f0_ddac_4fec_a0b1_b">
        <w:r>
          <w:rPr>
            <w:color w:val="0000FF" w:themeColor="hyperlink"/>
            <w:u w:val="single"/>
          </w:rPr>
          <w:t>Section 3 - Administration in PostgreSQL</w:t>
        </w:r>
      </w:hyperlink>
    </w:p>
    <w:p>
      <w:pPr>
        <w:pStyle w:val="Normal"/>
        <w:ind w:left="0" w:firstLineChars="0" w:firstLine="0" w:leftChars="0"/>
      </w:pPr>
      <w:hyperlink w:anchor="Top_of_8129c071_ef61_4883_8e2f_e">
        <w:r>
          <w:rPr>
            <w:color w:val="0000FF" w:themeColor="hyperlink"/>
            <w:u w:val="single"/>
          </w:rPr>
          <w:t>PostgreSQL with DevOps for Continuous Delivery</w:t>
        </w:r>
      </w:hyperlink>
    </w:p>
    <w:p>
      <w:pPr>
        <w:pStyle w:val="Normal"/>
        <w:ind w:left="0" w:firstLineChars="0" w:firstLine="0" w:leftChars="200"/>
      </w:pPr>
      <w:hyperlink w:anchor="Technical_requirements_5">
        <w:r>
          <w:rPr>
            <w:color w:val="0000FF" w:themeColor="hyperlink"/>
            <w:u w:val="single"/>
          </w:rPr>
          <w:t>Technical requirements</w:t>
        </w:r>
      </w:hyperlink>
    </w:p>
    <w:p>
      <w:pPr>
        <w:pStyle w:val="Normal"/>
        <w:ind w:left="0" w:firstLineChars="0" w:firstLine="0" w:leftChars="200"/>
      </w:pPr>
      <w:hyperlink w:anchor="Setting_up_PostgreSQL_using_Vagr">
        <w:r>
          <w:rPr>
            <w:color w:val="0000FF" w:themeColor="hyperlink"/>
            <w:u w:val="single"/>
          </w:rPr>
          <w:t>Setting up PostgreSQL using Vagrant and VirtualBox</w:t>
        </w:r>
      </w:hyperlink>
    </w:p>
    <w:p>
      <w:pPr>
        <w:pStyle w:val="Normal"/>
        <w:ind w:left="0" w:firstLineChars="0" w:firstLine="0" w:leftChars="200"/>
      </w:pPr>
      <w:hyperlink w:anchor="Installing_VirtualBox">
        <w:r>
          <w:rPr>
            <w:color w:val="0000FF" w:themeColor="hyperlink"/>
            <w:u w:val="single"/>
          </w:rPr>
          <w:t>Installing VirtualBox</w:t>
        </w:r>
      </w:hyperlink>
    </w:p>
    <w:p>
      <w:pPr>
        <w:pStyle w:val="Normal"/>
        <w:ind w:left="0" w:firstLineChars="0" w:firstLine="0" w:leftChars="200"/>
      </w:pPr>
      <w:hyperlink w:anchor="Installing_Vagrant">
        <w:r>
          <w:rPr>
            <w:color w:val="0000FF" w:themeColor="hyperlink"/>
            <w:u w:val="single"/>
          </w:rPr>
          <w:t>Installing Vagrant</w:t>
        </w:r>
      </w:hyperlink>
    </w:p>
    <w:p>
      <w:pPr>
        <w:pStyle w:val="Normal"/>
        <w:ind w:left="0" w:firstLineChars="0" w:firstLine="0" w:leftChars="200"/>
      </w:pPr>
      <w:hyperlink w:anchor="Selecting_a_Vagrant_box">
        <w:r>
          <w:rPr>
            <w:color w:val="0000FF" w:themeColor="hyperlink"/>
            <w:u w:val="single"/>
          </w:rPr>
          <w:t>Selecting a Vagrant box</w:t>
        </w:r>
      </w:hyperlink>
    </w:p>
    <w:p>
      <w:pPr>
        <w:pStyle w:val="Normal"/>
        <w:ind w:left="0" w:firstLineChars="0" w:firstLine="0" w:leftChars="200"/>
      </w:pPr>
      <w:hyperlink w:anchor="Spinning_up_Ubuntu_server_18_04">
        <w:r>
          <w:rPr>
            <w:color w:val="0000FF" w:themeColor="hyperlink"/>
            <w:u w:val="single"/>
          </w:rPr>
          <w:t>Spinning up Ubuntu server 18.04 with Vagrant</w:t>
        </w:r>
      </w:hyperlink>
    </w:p>
    <w:p>
      <w:pPr>
        <w:pStyle w:val="Normal"/>
        <w:ind w:left="0" w:firstLineChars="0" w:firstLine="0" w:leftChars="200"/>
      </w:pPr>
      <w:hyperlink w:anchor="Creating_the_Puppet_module_for_P">
        <w:r>
          <w:rPr>
            <w:color w:val="0000FF" w:themeColor="hyperlink"/>
            <w:u w:val="single"/>
          </w:rPr>
          <w:t>Creating the Puppet module for PostgreSQL</w:t>
        </w:r>
      </w:hyperlink>
    </w:p>
    <w:p>
      <w:pPr>
        <w:pStyle w:val="Normal"/>
        <w:ind w:left="0" w:firstLineChars="0" w:firstLine="0" w:leftChars="200"/>
      </w:pPr>
      <w:hyperlink w:anchor="Working_with_Jenkins_and_Postgre">
        <w:r>
          <w:rPr>
            <w:color w:val="0000FF" w:themeColor="hyperlink"/>
            <w:u w:val="single"/>
          </w:rPr>
          <w:t>Working with Jenkins and PostgreSQL</w:t>
        </w:r>
      </w:hyperlink>
    </w:p>
    <w:p>
      <w:pPr>
        <w:pStyle w:val="Normal"/>
        <w:ind w:left="0" w:firstLineChars="0" w:firstLine="0" w:leftChars="200"/>
      </w:pPr>
      <w:hyperlink w:anchor="Creating_an_Ansible_playbook_for">
        <w:r>
          <w:rPr>
            <w:color w:val="0000FF" w:themeColor="hyperlink"/>
            <w:u w:val="single"/>
          </w:rPr>
          <w:t>Creating an Ansible playbook for PostgreSQL</w:t>
        </w:r>
      </w:hyperlink>
    </w:p>
    <w:p>
      <w:pPr>
        <w:pStyle w:val="Normal"/>
        <w:ind w:left="0" w:firstLineChars="0" w:firstLine="0" w:leftChars="200"/>
      </w:pPr>
      <w:hyperlink w:anchor="Managing_PostgreSQL_by_Terraform">
        <w:r>
          <w:rPr>
            <w:color w:val="0000FF" w:themeColor="hyperlink"/>
            <w:u w:val="single"/>
          </w:rPr>
          <w:t>Managing PostgreSQL by Terraform</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Top_of_d9fa8271_4ff1_4061_9bf3_f">
        <w:r>
          <w:rPr>
            <w:color w:val="0000FF" w:themeColor="hyperlink"/>
            <w:u w:val="single"/>
          </w:rPr>
          <w:t>PostgreSQL High Availability Clusters</w:t>
        </w:r>
      </w:hyperlink>
    </w:p>
    <w:p>
      <w:pPr>
        <w:pStyle w:val="Normal"/>
        <w:ind w:left="0" w:firstLineChars="0" w:firstLine="0" w:leftChars="200"/>
      </w:pPr>
      <w:hyperlink w:anchor="Technical_requirements_6">
        <w:r>
          <w:rPr>
            <w:color w:val="0000FF" w:themeColor="hyperlink"/>
            <w:u w:val="single"/>
          </w:rPr>
          <w:t>Technical requirements</w:t>
        </w:r>
      </w:hyperlink>
    </w:p>
    <w:p>
      <w:pPr>
        <w:pStyle w:val="Normal"/>
        <w:ind w:left="0" w:firstLineChars="0" w:firstLine="0" w:leftChars="200"/>
      </w:pPr>
      <w:hyperlink w:anchor="Setting_up_streaming_replication">
        <w:r>
          <w:rPr>
            <w:color w:val="0000FF" w:themeColor="hyperlink"/>
            <w:u w:val="single"/>
          </w:rPr>
          <w:t>Setting up streaming replication on PostgreSQL</w:t>
        </w:r>
      </w:hyperlink>
    </w:p>
    <w:p>
      <w:pPr>
        <w:pStyle w:val="Normal"/>
        <w:ind w:left="0" w:firstLineChars="0" w:firstLine="0" w:leftChars="200"/>
      </w:pPr>
      <w:hyperlink w:anchor="Setting_up_a_PostgreSQL_HA_clust">
        <w:r>
          <w:rPr>
            <w:color w:val="0000FF" w:themeColor="hyperlink"/>
            <w:u w:val="single"/>
          </w:rPr>
          <w:t>Setting up a PostgreSQL HA cluster through the Heimdall data proxy</w:t>
        </w:r>
      </w:hyperlink>
    </w:p>
    <w:p>
      <w:pPr>
        <w:pStyle w:val="Normal"/>
        <w:ind w:left="0" w:firstLineChars="0" w:firstLine="0" w:leftChars="200"/>
      </w:pPr>
      <w:hyperlink w:anchor="Heimdall_installation_by_Docker">
        <w:r>
          <w:rPr>
            <w:color w:val="0000FF" w:themeColor="hyperlink"/>
            <w:u w:val="single"/>
          </w:rPr>
          <w:t>Heimdall installation by Docker</w:t>
        </w:r>
      </w:hyperlink>
    </w:p>
    <w:p>
      <w:pPr>
        <w:pStyle w:val="Normal"/>
        <w:ind w:left="0" w:firstLineChars="0" w:firstLine="0" w:leftChars="200"/>
      </w:pPr>
      <w:hyperlink w:anchor="Heimdall_Webapp_and_Wizard_confi">
        <w:r>
          <w:rPr>
            <w:color w:val="0000FF" w:themeColor="hyperlink"/>
            <w:u w:val="single"/>
          </w:rPr>
          <w:t>Heimdall Webapp and Wizard configuration</w:t>
        </w:r>
      </w:hyperlink>
    </w:p>
    <w:p>
      <w:pPr>
        <w:pStyle w:val="Normal"/>
        <w:ind w:left="0" w:firstLineChars="0" w:firstLine="0" w:leftChars="200"/>
      </w:pPr>
      <w:hyperlink w:anchor="Testing_load_balancing_and_high">
        <w:r>
          <w:rPr>
            <w:color w:val="0000FF" w:themeColor="hyperlink"/>
            <w:u w:val="single"/>
          </w:rPr>
          <w:t>Testing load balancing and high availability</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Top_of_d23e2226_b679_4e99_9481_5">
        <w:r>
          <w:rPr>
            <w:color w:val="0000FF" w:themeColor="hyperlink"/>
            <w:u w:val="single"/>
          </w:rPr>
          <w:t>High-Performance Team Dashboards Using PostgreSQL and New Relic</w:t>
        </w:r>
      </w:hyperlink>
    </w:p>
    <w:p>
      <w:pPr>
        <w:pStyle w:val="Normal"/>
        <w:ind w:left="0" w:firstLineChars="0" w:firstLine="0" w:leftChars="200"/>
      </w:pPr>
      <w:hyperlink w:anchor="Technical_requirements_7">
        <w:r>
          <w:rPr>
            <w:color w:val="0000FF" w:themeColor="hyperlink"/>
            <w:u w:val="single"/>
          </w:rPr>
          <w:t>Technical requirements</w:t>
        </w:r>
      </w:hyperlink>
    </w:p>
    <w:p>
      <w:pPr>
        <w:pStyle w:val="Normal"/>
        <w:ind w:left="0" w:firstLineChars="0" w:firstLine="0" w:leftChars="200"/>
      </w:pPr>
      <w:hyperlink w:anchor="Signing_up_for_and_installing_Ne">
        <w:r>
          <w:rPr>
            <w:color w:val="0000FF" w:themeColor="hyperlink"/>
            <w:u w:val="single"/>
          </w:rPr>
          <w:t>Signing up for and installing New Relic</w:t>
        </w:r>
      </w:hyperlink>
    </w:p>
    <w:p>
      <w:pPr>
        <w:pStyle w:val="Normal"/>
        <w:ind w:left="0" w:firstLineChars="0" w:firstLine="0" w:leftChars="200"/>
      </w:pPr>
      <w:hyperlink w:anchor="Defining_PostgreSQL_role_permiss">
        <w:r>
          <w:rPr>
            <w:color w:val="0000FF" w:themeColor="hyperlink"/>
            <w:u w:val="single"/>
          </w:rPr>
          <w:t>Defining PostgreSQL role permissions</w:t>
        </w:r>
      </w:hyperlink>
    </w:p>
    <w:p>
      <w:pPr>
        <w:pStyle w:val="Normal"/>
        <w:ind w:left="0" w:firstLineChars="0" w:firstLine="0" w:leftChars="200"/>
      </w:pPr>
      <w:hyperlink w:anchor="Configuring_New_Relic_for_Postgr">
        <w:r>
          <w:rPr>
            <w:color w:val="0000FF" w:themeColor="hyperlink"/>
            <w:u w:val="single"/>
          </w:rPr>
          <w:t>Configuring New Relic for PostgreSQL</w:t>
        </w:r>
      </w:hyperlink>
    </w:p>
    <w:p>
      <w:pPr>
        <w:pStyle w:val="Normal"/>
        <w:ind w:left="0" w:firstLineChars="0" w:firstLine="0" w:leftChars="200"/>
      </w:pPr>
      <w:hyperlink w:anchor="Adding_new_metric_data_for_Postg">
        <w:r>
          <w:rPr>
            <w:color w:val="0000FF" w:themeColor="hyperlink"/>
            <w:u w:val="single"/>
          </w:rPr>
          <w:t>Adding new metric data for PostgreSQL</w:t>
        </w:r>
      </w:hyperlink>
    </w:p>
    <w:p>
      <w:pPr>
        <w:pStyle w:val="Normal"/>
        <w:ind w:left="0" w:firstLineChars="0" w:firstLine="0" w:leftChars="200"/>
      </w:pPr>
      <w:hyperlink w:anchor="Infrastructure_inventory_data_co">
        <w:r>
          <w:rPr>
            <w:color w:val="0000FF" w:themeColor="hyperlink"/>
            <w:u w:val="single"/>
          </w:rPr>
          <w:t>Infrastructure inventory data collection</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Top_of_54e0aa8e_571f_4232_a6c5_4">
        <w:r>
          <w:rPr>
            <w:color w:val="0000FF" w:themeColor="hyperlink"/>
            <w:u w:val="single"/>
          </w:rPr>
          <w:t>Testing the Performance of Our Banking App with PGBench and JMeter</w:t>
        </w:r>
      </w:hyperlink>
    </w:p>
    <w:p>
      <w:pPr>
        <w:pStyle w:val="Normal"/>
        <w:ind w:left="0" w:firstLineChars="0" w:firstLine="0" w:leftChars="200"/>
      </w:pPr>
      <w:hyperlink w:anchor="Technical_requirements_8">
        <w:r>
          <w:rPr>
            <w:color w:val="0000FF" w:themeColor="hyperlink"/>
            <w:u w:val="single"/>
          </w:rPr>
          <w:t>Technical requirements</w:t>
        </w:r>
      </w:hyperlink>
    </w:p>
    <w:p>
      <w:pPr>
        <w:pStyle w:val="Normal"/>
        <w:ind w:left="0" w:firstLineChars="0" w:firstLine="0" w:leftChars="200"/>
      </w:pPr>
      <w:hyperlink w:anchor="How_to_benchmark_PostgreSQL_perf">
        <w:r>
          <w:rPr>
            <w:color w:val="0000FF" w:themeColor="hyperlink"/>
            <w:u w:val="single"/>
          </w:rPr>
          <w:t>How to benchmark PostgreSQL performance</w:t>
        </w:r>
      </w:hyperlink>
    </w:p>
    <w:p>
      <w:pPr>
        <w:pStyle w:val="Normal"/>
        <w:ind w:left="0" w:firstLineChars="0" w:firstLine="0" w:leftChars="200"/>
      </w:pPr>
      <w:hyperlink w:anchor="pgbench_1___Creating_and_initial">
        <w:r>
          <w:rPr>
            <w:color w:val="0000FF" w:themeColor="hyperlink"/>
            <w:u w:val="single"/>
          </w:rPr>
          <w:t>pgbench 1 – Creating and initializing a benchmark database</w:t>
        </w:r>
      </w:hyperlink>
    </w:p>
    <w:p>
      <w:pPr>
        <w:pStyle w:val="Normal"/>
        <w:ind w:left="0" w:firstLineChars="0" w:firstLine="0" w:leftChars="200"/>
      </w:pPr>
      <w:hyperlink w:anchor="pgbench_2___Running_a_baseline_p">
        <w:r>
          <w:rPr>
            <w:color w:val="0000FF" w:themeColor="hyperlink"/>
            <w:u w:val="single"/>
          </w:rPr>
          <w:t>pgbench 2 – Running a baseline pgbench test</w:t>
        </w:r>
      </w:hyperlink>
    </w:p>
    <w:p>
      <w:pPr>
        <w:pStyle w:val="Normal"/>
        <w:ind w:left="0" w:firstLineChars="0" w:firstLine="0" w:leftChars="200"/>
      </w:pPr>
      <w:hyperlink w:anchor="pgbench_3___Creating_and_testing">
        <w:r>
          <w:rPr>
            <w:color w:val="0000FF" w:themeColor="hyperlink"/>
            <w:u w:val="single"/>
          </w:rPr>
          <w:t>pgbench 3 – Creating and testing a connection pool</w:t>
        </w:r>
      </w:hyperlink>
    </w:p>
    <w:p>
      <w:pPr>
        <w:pStyle w:val="Normal"/>
        <w:ind w:left="0" w:firstLineChars="0" w:firstLine="0" w:leftChars="200"/>
      </w:pPr>
      <w:hyperlink w:anchor="JMeter_setup">
        <w:r>
          <w:rPr>
            <w:color w:val="0000FF" w:themeColor="hyperlink"/>
            <w:u w:val="single"/>
          </w:rPr>
          <w:t>JMeter setup</w:t>
        </w:r>
      </w:hyperlink>
    </w:p>
    <w:p>
      <w:pPr>
        <w:pStyle w:val="Normal"/>
        <w:ind w:left="0" w:firstLineChars="0" w:firstLine="0" w:leftChars="200"/>
      </w:pPr>
      <w:hyperlink w:anchor="JMeter_for_AWS_PostgreSQL_RDS">
        <w:r>
          <w:rPr>
            <w:color w:val="0000FF" w:themeColor="hyperlink"/>
            <w:u w:val="single"/>
          </w:rPr>
          <w:t>JMeter for AWS PostgreSQL RDS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Top_of_ad092720_d586_4950_9b51_6">
        <w:r>
          <w:rPr>
            <w:color w:val="0000FF" w:themeColor="hyperlink"/>
            <w:u w:val="single"/>
          </w:rPr>
          <w:t>Test Frameworks for PostgreSQL</w:t>
        </w:r>
      </w:hyperlink>
    </w:p>
    <w:p>
      <w:pPr>
        <w:pStyle w:val="Normal"/>
        <w:ind w:left="0" w:firstLineChars="0" w:firstLine="0" w:leftChars="200"/>
      </w:pPr>
      <w:hyperlink w:anchor="Technical_requirements_9">
        <w:r>
          <w:rPr>
            <w:color w:val="0000FF" w:themeColor="hyperlink"/>
            <w:u w:val="single"/>
          </w:rPr>
          <w:t>Technical requirements</w:t>
        </w:r>
      </w:hyperlink>
    </w:p>
    <w:p>
      <w:pPr>
        <w:pStyle w:val="Normal"/>
        <w:ind w:left="0" w:firstLineChars="0" w:firstLine="0" w:leftChars="200"/>
      </w:pPr>
      <w:hyperlink w:anchor="Making_unit_tests_with_pgTAP">
        <w:r>
          <w:rPr>
            <w:color w:val="0000FF" w:themeColor="hyperlink"/>
            <w:u w:val="single"/>
          </w:rPr>
          <w:t>Making unit tests with pgTAP</w:t>
        </w:r>
      </w:hyperlink>
    </w:p>
    <w:p>
      <w:pPr>
        <w:pStyle w:val="Normal"/>
        <w:ind w:left="0" w:firstLineChars="0" w:firstLine="0" w:leftChars="200"/>
      </w:pPr>
      <w:hyperlink w:anchor="Setting_up_pgTAP_for_PostgreSQL">
        <w:r>
          <w:rPr>
            <w:color w:val="0000FF" w:themeColor="hyperlink"/>
            <w:u w:val="single"/>
          </w:rPr>
          <w:t>Setting up pgTAP for PostgreSQL RDS</w:t>
        </w:r>
      </w:hyperlink>
    </w:p>
    <w:p>
      <w:pPr>
        <w:pStyle w:val="Normal"/>
        <w:ind w:left="0" w:firstLineChars="0" w:firstLine="0" w:leftChars="200"/>
      </w:pPr>
      <w:hyperlink w:anchor="pgTAP_test_examples">
        <w:r>
          <w:rPr>
            <w:color w:val="0000FF" w:themeColor="hyperlink"/>
            <w:u w:val="single"/>
          </w:rPr>
          <w:t>pgTAP test examples</w:t>
        </w:r>
      </w:hyperlink>
    </w:p>
    <w:p>
      <w:pPr>
        <w:pStyle w:val="Normal"/>
        <w:ind w:left="0" w:firstLineChars="0" w:firstLine="0" w:leftChars="200"/>
      </w:pPr>
      <w:hyperlink w:anchor="Uninstalling_pgTAP_for_PostgreSQ">
        <w:r>
          <w:rPr>
            <w:color w:val="0000FF" w:themeColor="hyperlink"/>
            <w:u w:val="single"/>
          </w:rPr>
          <w:t>Uninstalling pgTAP for PostgreSQL RDS</w:t>
        </w:r>
      </w:hyperlink>
    </w:p>
    <w:p>
      <w:pPr>
        <w:pStyle w:val="Normal"/>
        <w:ind w:left="0" w:firstLineChars="0" w:firstLine="0" w:leftChars="200"/>
      </w:pPr>
      <w:hyperlink w:anchor="Making_unit_tests_in_a_simple_wa">
        <w:r>
          <w:rPr>
            <w:color w:val="0000FF" w:themeColor="hyperlink"/>
            <w:u w:val="single"/>
          </w:rPr>
          <w:t>Making unit tests in a simple way with PG_Unit</w:t>
        </w:r>
      </w:hyperlink>
    </w:p>
    <w:p>
      <w:pPr>
        <w:pStyle w:val="Normal"/>
        <w:ind w:left="0" w:firstLineChars="0" w:firstLine="0" w:leftChars="200"/>
      </w:pPr>
      <w:hyperlink w:anchor="Setting_up_PGUnit_for_PostgreSQL">
        <w:r>
          <w:rPr>
            <w:color w:val="0000FF" w:themeColor="hyperlink"/>
            <w:u w:val="single"/>
          </w:rPr>
          <w:t>Setting up PGUnit for PostgreSQL RDS</w:t>
        </w:r>
      </w:hyperlink>
    </w:p>
    <w:p>
      <w:pPr>
        <w:pStyle w:val="Normal"/>
        <w:ind w:left="0" w:firstLineChars="0" w:firstLine="0" w:leftChars="200"/>
      </w:pPr>
      <w:hyperlink w:anchor="PGUnit_test_examples">
        <w:r>
          <w:rPr>
            <w:color w:val="0000FF" w:themeColor="hyperlink"/>
            <w:u w:val="single"/>
          </w:rPr>
          <w:t>PGUnit test examples</w:t>
        </w:r>
      </w:hyperlink>
    </w:p>
    <w:p>
      <w:pPr>
        <w:pStyle w:val="Normal"/>
        <w:ind w:left="0" w:firstLineChars="0" w:firstLine="0" w:leftChars="200"/>
      </w:pPr>
      <w:hyperlink w:anchor="Uninstalling_PGUnit_for_PostgreS">
        <w:r>
          <w:rPr>
            <w:color w:val="0000FF" w:themeColor="hyperlink"/>
            <w:u w:val="single"/>
          </w:rPr>
          <w:t>Uninstalling PGUnit for PostgreSQL RDS</w:t>
        </w:r>
      </w:hyperlink>
    </w:p>
    <w:p>
      <w:pPr>
        <w:pStyle w:val="Normal"/>
        <w:ind w:left="0" w:firstLineChars="0" w:firstLine="0" w:leftChars="200"/>
      </w:pPr>
      <w:hyperlink w:anchor="PGUnit___same_name_but_a_differe">
        <w:r>
          <w:rPr>
            <w:color w:val="0000FF" w:themeColor="hyperlink"/>
            <w:u w:val="single"/>
          </w:rPr>
          <w:t>PGUnit – same name but a different approach</w:t>
        </w:r>
      </w:hyperlink>
    </w:p>
    <w:p>
      <w:pPr>
        <w:pStyle w:val="Normal"/>
        <w:ind w:left="0" w:firstLineChars="0" w:firstLine="0" w:leftChars="200"/>
      </w:pPr>
      <w:hyperlink w:anchor="Setting_up_simple_pgunit_for_Pos">
        <w:r>
          <w:rPr>
            <w:color w:val="0000FF" w:themeColor="hyperlink"/>
            <w:u w:val="single"/>
          </w:rPr>
          <w:t>Setting up simple pgunit for PostgreSQL RDS</w:t>
        </w:r>
      </w:hyperlink>
    </w:p>
    <w:p>
      <w:pPr>
        <w:pStyle w:val="Normal"/>
        <w:ind w:left="0" w:firstLineChars="0" w:firstLine="0" w:leftChars="200"/>
      </w:pPr>
      <w:hyperlink w:anchor="Simple_pgunit_test_examples">
        <w:r>
          <w:rPr>
            <w:color w:val="0000FF" w:themeColor="hyperlink"/>
            <w:u w:val="single"/>
          </w:rPr>
          <w:t>Simple pgunit test examples</w:t>
        </w:r>
      </w:hyperlink>
    </w:p>
    <w:p>
      <w:pPr>
        <w:pStyle w:val="Normal"/>
        <w:ind w:left="0" w:firstLineChars="0" w:firstLine="0" w:leftChars="200"/>
      </w:pPr>
      <w:hyperlink w:anchor="Uninstalling_simple_pgunit_for_P">
        <w:r>
          <w:rPr>
            <w:color w:val="0000FF" w:themeColor="hyperlink"/>
            <w:u w:val="single"/>
          </w:rPr>
          <w:t>Uninstalling simple pgunit for PostgreSQL RDS</w:t>
        </w:r>
      </w:hyperlink>
    </w:p>
    <w:p>
      <w:pPr>
        <w:pStyle w:val="Normal"/>
        <w:ind w:left="0" w:firstLineChars="0" w:firstLine="0" w:leftChars="200"/>
      </w:pPr>
      <w:hyperlink w:anchor="Testing_with_Python___Testgres">
        <w:r>
          <w:rPr>
            <w:color w:val="0000FF" w:themeColor="hyperlink"/>
            <w:u w:val="single"/>
          </w:rPr>
          <w:t>Testing with Python – Testgres</w:t>
        </w:r>
      </w:hyperlink>
    </w:p>
    <w:p>
      <w:pPr>
        <w:pStyle w:val="Normal"/>
        <w:ind w:left="0" w:firstLineChars="0" w:firstLine="0" w:leftChars="200"/>
      </w:pPr>
      <w:hyperlink w:anchor="Setting_up_Testgres_for_PostgreS">
        <w:r>
          <w:rPr>
            <w:color w:val="0000FF" w:themeColor="hyperlink"/>
            <w:u w:val="single"/>
          </w:rPr>
          <w:t>Setting up Testgres for PostgreSQL</w:t>
        </w:r>
      </w:hyperlink>
    </w:p>
    <w:p>
      <w:pPr>
        <w:pStyle w:val="Normal"/>
        <w:ind w:left="0" w:firstLineChars="0" w:firstLine="0" w:leftChars="200"/>
      </w:pPr>
      <w:hyperlink w:anchor="Testgres_test_examples">
        <w:r>
          <w:rPr>
            <w:color w:val="0000FF" w:themeColor="hyperlink"/>
            <w:u w:val="single"/>
          </w:rPr>
          <w:t>Testgres test examples</w:t>
        </w:r>
      </w:hyperlink>
    </w:p>
    <w:p>
      <w:pPr>
        <w:pStyle w:val="Normal"/>
        <w:ind w:left="0" w:firstLineChars="0" w:firstLine="0" w:leftChars="200"/>
      </w:pPr>
      <w:hyperlink w:anchor="Uninstalling_Testgres_for_Postgr">
        <w:r>
          <w:rPr>
            <w:color w:val="0000FF" w:themeColor="hyperlink"/>
            <w:u w:val="single"/>
          </w:rPr>
          <w:t>Uninstalling Testgres for PostgreSQL RDS</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Top_of_ae2cfbd3_192d_4e6a_ab92_e">
        <w:r>
          <w:rPr>
            <w:color w:val="0000FF" w:themeColor="hyperlink"/>
            <w:u w:val="single"/>
          </w:rPr>
          <w:t>APPENDIX - PostgreSQL among the Other Current Clouds</w:t>
        </w:r>
      </w:hyperlink>
    </w:p>
    <w:p>
      <w:pPr>
        <w:pStyle w:val="Normal"/>
        <w:ind w:left="0" w:firstLineChars="0" w:firstLine="0" w:leftChars="200"/>
      </w:pPr>
      <w:hyperlink w:anchor="Technical_requirements_10">
        <w:r>
          <w:rPr>
            <w:color w:val="0000FF" w:themeColor="hyperlink"/>
            <w:u w:val="single"/>
          </w:rPr>
          <w:t>Technical requirements</w:t>
        </w:r>
      </w:hyperlink>
    </w:p>
    <w:p>
      <w:pPr>
        <w:pStyle w:val="Normal"/>
        <w:ind w:left="0" w:firstLineChars="0" w:firstLine="0" w:leftChars="200"/>
      </w:pPr>
      <w:hyperlink w:anchor="Google_Cloud_SQL">
        <w:r>
          <w:rPr>
            <w:color w:val="0000FF" w:themeColor="hyperlink"/>
            <w:u w:val="single"/>
          </w:rPr>
          <w:t>Google Cloud SQL</w:t>
        </w:r>
      </w:hyperlink>
    </w:p>
    <w:p>
      <w:pPr>
        <w:pStyle w:val="Normal"/>
        <w:ind w:left="0" w:firstLineChars="0" w:firstLine="0" w:leftChars="200"/>
      </w:pPr>
      <w:hyperlink w:anchor="Creating_an_instance">
        <w:r>
          <w:rPr>
            <w:color w:val="0000FF" w:themeColor="hyperlink"/>
            <w:u w:val="single"/>
          </w:rPr>
          <w:t>Creating an instance</w:t>
        </w:r>
      </w:hyperlink>
    </w:p>
    <w:p>
      <w:pPr>
        <w:pStyle w:val="Normal"/>
        <w:ind w:left="0" w:firstLineChars="0" w:firstLine="0" w:leftChars="200"/>
      </w:pPr>
      <w:hyperlink w:anchor="pgAdmin_connection_for_Google_Cl">
        <w:r>
          <w:rPr>
            <w:color w:val="0000FF" w:themeColor="hyperlink"/>
            <w:u w:val="single"/>
          </w:rPr>
          <w:t>pgAdmin connection for Google Cloud</w:t>
        </w:r>
      </w:hyperlink>
    </w:p>
    <w:p>
      <w:pPr>
        <w:pStyle w:val="Normal"/>
        <w:ind w:left="0" w:firstLineChars="0" w:firstLine="0" w:leftChars="200"/>
      </w:pPr>
      <w:hyperlink w:anchor="Microsoft_Azure_for_PostgreSQL">
        <w:r>
          <w:rPr>
            <w:color w:val="0000FF" w:themeColor="hyperlink"/>
            <w:u w:val="single"/>
          </w:rPr>
          <w:t>Microsoft Azure for PostgreSQL</w:t>
        </w:r>
      </w:hyperlink>
    </w:p>
    <w:p>
      <w:pPr>
        <w:pStyle w:val="Normal"/>
        <w:ind w:left="0" w:firstLineChars="0" w:firstLine="0" w:leftChars="200"/>
      </w:pPr>
      <w:hyperlink w:anchor="Creating_an_Azure_database_for_t">
        <w:r>
          <w:rPr>
            <w:color w:val="0000FF" w:themeColor="hyperlink"/>
            <w:u w:val="single"/>
          </w:rPr>
          <w:t>Creating an Azure database for the PostgreSQL server</w:t>
        </w:r>
      </w:hyperlink>
    </w:p>
    <w:p>
      <w:pPr>
        <w:pStyle w:val="Normal"/>
        <w:ind w:left="0" w:firstLineChars="0" w:firstLine="0" w:leftChars="200"/>
      </w:pPr>
      <w:hyperlink w:anchor="Getting_an_Azure_resource_connec">
        <w:r>
          <w:rPr>
            <w:color w:val="0000FF" w:themeColor="hyperlink"/>
            <w:u w:val="single"/>
          </w:rPr>
          <w:t>Getting an Azure resource connection for pgAdmin</w:t>
        </w:r>
      </w:hyperlink>
    </w:p>
    <w:p>
      <w:pPr>
        <w:pStyle w:val="Normal"/>
        <w:ind w:left="0" w:firstLineChars="0" w:firstLine="0" w:leftChars="200"/>
      </w:pPr>
      <w:hyperlink w:anchor="Heroku_Postgres">
        <w:r>
          <w:rPr>
            <w:color w:val="0000FF" w:themeColor="hyperlink"/>
            <w:u w:val="single"/>
          </w:rPr>
          <w:t>Heroku Postgres</w:t>
        </w:r>
      </w:hyperlink>
    </w:p>
    <w:p>
      <w:pPr>
        <w:pStyle w:val="Normal"/>
        <w:ind w:left="0" w:firstLineChars="0" w:firstLine="0" w:leftChars="200"/>
      </w:pPr>
      <w:hyperlink w:anchor="Creating_a_Heroku_app">
        <w:r>
          <w:rPr>
            <w:color w:val="0000FF" w:themeColor="hyperlink"/>
            <w:u w:val="single"/>
          </w:rPr>
          <w:t>Creating a Heroku app</w:t>
        </w:r>
      </w:hyperlink>
    </w:p>
    <w:p>
      <w:pPr>
        <w:pStyle w:val="Normal"/>
        <w:ind w:left="0" w:firstLineChars="0" w:firstLine="0" w:leftChars="200"/>
      </w:pPr>
      <w:hyperlink w:anchor="Creating_a_Heroku_PostgreSQL_dat">
        <w:r>
          <w:rPr>
            <w:color w:val="0000FF" w:themeColor="hyperlink"/>
            <w:u w:val="single"/>
          </w:rPr>
          <w:t>Creating a Heroku PostgreSQL database</w:t>
        </w:r>
      </w:hyperlink>
    </w:p>
    <w:p>
      <w:pPr>
        <w:pStyle w:val="Normal"/>
        <w:ind w:left="0" w:firstLineChars="0" w:firstLine="0" w:leftChars="200"/>
      </w:pPr>
      <w:hyperlink w:anchor="Connecting_Heroku_PostgreSQL_usi">
        <w:r>
          <w:rPr>
            <w:color w:val="0000FF" w:themeColor="hyperlink"/>
            <w:u w:val="single"/>
          </w:rPr>
          <w:t>Connecting Heroku PostgreSQL using pgAdmin</w:t>
        </w:r>
      </w:hyperlink>
    </w:p>
    <w:p>
      <w:pPr>
        <w:pStyle w:val="Normal"/>
        <w:ind w:left="0" w:firstLineChars="0" w:firstLine="0" w:leftChars="200"/>
      </w:pPr>
      <w:hyperlink w:anchor="EnterpriseDB_cloud_database">
        <w:r>
          <w:rPr>
            <w:color w:val="0000FF" w:themeColor="hyperlink"/>
            <w:u w:val="single"/>
          </w:rPr>
          <w:t>EnterpriseDB cloud database</w:t>
        </w:r>
      </w:hyperlink>
    </w:p>
    <w:p>
      <w:pPr>
        <w:pStyle w:val="Normal"/>
        <w:ind w:left="0" w:firstLineChars="0" w:firstLine="0" w:leftChars="200"/>
      </w:pPr>
      <w:hyperlink w:anchor="Creating_a_PostgreSQL_cluster">
        <w:r>
          <w:rPr>
            <w:color w:val="0000FF" w:themeColor="hyperlink"/>
            <w:u w:val="single"/>
          </w:rPr>
          <w:t>Creating a PostgreSQL cluster</w:t>
        </w:r>
      </w:hyperlink>
    </w:p>
    <w:p>
      <w:pPr>
        <w:pStyle w:val="Normal"/>
        <w:ind w:left="0" w:firstLineChars="0" w:firstLine="0" w:leftChars="200"/>
      </w:pPr>
      <w:hyperlink w:anchor="Using_pgAdmin_to_connect_to_EDB">
        <w:r>
          <w:rPr>
            <w:color w:val="0000FF" w:themeColor="hyperlink"/>
            <w:u w:val="single"/>
          </w:rPr>
          <w:t>Using pgAdmin to connect to EDB PostgreSQL</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Top_of_97b1746b_7fd9_4327_a8ef_3">
        <w:r>
          <w:rPr>
            <w:color w:val="0000FF" w:themeColor="hyperlink"/>
            <w:u w:val="single"/>
          </w:rPr>
          <w:t>Other Books You May Enjoy</w:t>
        </w:r>
      </w:hyperlink>
    </w:p>
    <w:p>
      <w:pPr>
        <w:pStyle w:val="Normal"/>
        <w:ind w:left="0" w:firstLineChars="0" w:firstLine="0" w:leftChars="200"/>
      </w:pPr>
      <w:hyperlink w:anchor="Leave_a_review___let_other_reade">
        <w:r>
          <w:rPr>
            <w:color w:val="0000FF" w:themeColor="hyperlink"/>
            <w:u w:val="single"/>
          </w:rPr>
          <w:t>Leave a review - let other readers know what you think</w:t>
        </w:r>
      </w:hyperlink>
      <w:r>
        <w:fldChar w:fldCharType="end"/>
      </w:r>
    </w:p>
    <w:p>
      <w:bookmarkStart w:id="1" w:name="Devel"/>
      <w:bookmarkStart w:id="2" w:name="Deve"/>
      <w:pPr>
        <w:pStyle w:val="Para 28"/>
        <w:pageBreakBefore w:val="on"/>
      </w:pPr>
      <w:r>
        <w:t>Developing Modern Database Applications with PostgreSQL</w:t>
        <w:br w:clear="none"/>
        <w:t xml:space="preserve"> </w:t>
      </w:r>
      <w:bookmarkEnd w:id="1"/>
      <w:bookmarkEnd w:id="2"/>
    </w:p>
    <w:p>
      <w:pPr>
        <w:pStyle w:val="Normal"/>
      </w:pPr>
      <w:r>
        <w:t/>
      </w:r>
    </w:p>
    <w:p>
      <w:pPr>
        <w:pStyle w:val="Normal"/>
      </w:pPr>
      <w:r>
        <w:t/>
      </w:r>
    </w:p>
    <w:p>
      <w:pPr>
        <w:pStyle w:val="Normal"/>
      </w:pPr>
      <w:r>
        <w:t/>
      </w:r>
    </w:p>
    <w:p>
      <w:pPr>
        <w:pStyle w:val="Normal"/>
      </w:pPr>
      <w:r>
        <w:t/>
      </w:r>
    </w:p>
    <w:p>
      <w:pPr>
        <w:pStyle w:val="Normal"/>
      </w:pPr>
      <w:r>
        <w:t/>
      </w:r>
    </w:p>
    <w:p>
      <w:pPr>
        <w:pStyle w:val="Para 20"/>
      </w:pPr>
      <w:r>
        <w:t>Use the highly available and object-relational PostgreSQL to build scalable and reliable apps</w:t>
      </w:r>
    </w:p>
    <w:p>
      <w:pPr>
        <w:pStyle w:val="5 Block"/>
      </w:pPr>
    </w:p>
    <w:p>
      <w:pPr>
        <w:pStyle w:val="Normal"/>
      </w:pPr>
      <w:r>
        <w:t/>
      </w:r>
    </w:p>
    <w:p>
      <w:pPr>
        <w:pStyle w:val="5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5 Block"/>
      </w:pPr>
    </w:p>
    <w:p>
      <w:pPr>
        <w:pStyle w:val="Para 20"/>
      </w:pPr>
      <w:r>
        <w:t xml:space="preserve">Dr. Quan Ha Le </w:t>
      </w:r>
    </w:p>
    <w:p>
      <w:pPr>
        <w:pStyle w:val="Para 20"/>
      </w:pPr>
      <w:r>
        <w:t>Marcelo Diaz</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609600"/>
            <wp:effectExtent l="0" r="0" t="0" b="0"/>
            <wp:wrapTopAndBottom/>
            <wp:docPr id="1" name="b2ebcd74-0b6a-4ef9-85af-df3e5799ab28.png" descr="b2ebcd74-0b6a-4ef9-85af-df3e5799ab28.png"/>
            <wp:cNvGraphicFramePr>
              <a:graphicFrameLocks noChangeAspect="1"/>
            </wp:cNvGraphicFramePr>
            <a:graphic>
              <a:graphicData uri="http://schemas.openxmlformats.org/drawingml/2006/picture">
                <pic:pic>
                  <pic:nvPicPr>
                    <pic:cNvPr id="0" name="b2ebcd74-0b6a-4ef9-85af-df3e5799ab28.png" descr="b2ebcd74-0b6a-4ef9-85af-df3e5799ab28.png"/>
                    <pic:cNvPicPr/>
                  </pic:nvPicPr>
                  <pic:blipFill>
                    <a:blip r:embed="rId5"/>
                    <a:stretch>
                      <a:fillRect/>
                    </a:stretch>
                  </pic:blipFill>
                  <pic:spPr>
                    <a:xfrm>
                      <a:off x="0" y="0"/>
                      <a:ext cx="1790700" cy="609600"/>
                    </a:xfrm>
                    <a:prstGeom prst="rect">
                      <a:avLst/>
                    </a:prstGeom>
                  </pic:spPr>
                </pic:pic>
              </a:graphicData>
            </a:graphic>
          </wp:anchor>
        </w:drawing>
      </w:r>
    </w:p>
    <w:p>
      <w:pPr>
        <w:pStyle w:val="Para 28"/>
      </w:pPr>
      <w:r>
        <w:t>BIRMINGHAM - MUMBAI</w:t>
      </w:r>
    </w:p>
    <w:p>
      <w:bookmarkStart w:id="3" w:name="Devel_1"/>
      <w:bookmarkStart w:id="4" w:name="Top_of_10d8915d_1362_4ac1_9dc8_e"/>
      <w:bookmarkStart w:id="5" w:name="Deve_1"/>
      <w:bookmarkStart w:id="6" w:name="Developing_Modern_Database_Appli"/>
      <w:pPr>
        <w:pStyle w:val="Heading 1"/>
        <w:pageBreakBefore w:val="on"/>
      </w:pPr>
      <w:r>
        <w:t>Developing Modern Database Applications with PostgreSQL</w:t>
      </w:r>
      <w:bookmarkEnd w:id="3"/>
      <w:bookmarkEnd w:id="4"/>
      <w:bookmarkEnd w:id="5"/>
      <w:bookmarkEnd w:id="6"/>
    </w:p>
    <w:p>
      <w:pPr>
        <w:pStyle w:val="Para 17"/>
      </w:pPr>
      <w:r>
        <w:t>Copyright © 2021 Packt Publishing</w:t>
      </w:r>
    </w:p>
    <w:p>
      <w:pPr>
        <w:pStyle w:val="2 Block"/>
      </w:pPr>
    </w:p>
    <w:p>
      <w:pPr>
        <w:pStyle w:val="Para 17"/>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7"/>
      </w:pPr>
      <w:r>
        <w:t>Every effort has been made in the preparation of this book to ensure the accuracy of the information presented. However, the information contained in this book is sold without warranty, either express or implied. Neither the authors, nor Packt Publishing or its dealers and distributors, will be held liable for any damages caused or alleged to have been caused directly or indirectly by this book.</w:t>
      </w:r>
    </w:p>
    <w:p>
      <w:pPr>
        <w:pStyle w:val="Para 17"/>
      </w:pPr>
      <w:r>
        <w:t>Packt Publishing has endeavored to provide trademark information about all of the companies and products mentioned in this book by the appropriate use of capitals. However, Packt Publishing cannot guarantee the accuracy of this information.</w:t>
      </w:r>
    </w:p>
    <w:p>
      <w:pPr>
        <w:pStyle w:val="3 Block"/>
      </w:pPr>
    </w:p>
    <w:p>
      <w:pPr>
        <w:pStyle w:val="3 Block"/>
      </w:pPr>
    </w:p>
    <w:p>
      <w:pPr>
        <w:pStyle w:val="Para 38"/>
      </w:pPr>
      <w:r>
        <w:t>Group Product Manager:</w:t>
      </w:r>
      <w:r>
        <w:rPr>
          <w:rStyle w:val="Text1"/>
        </w:rPr>
        <w:t xml:space="preserve"> </w:t>
        <w:t>Kunal Parikh</w:t>
        <w:br w:clear="none"/>
        <w:t xml:space="preserve"> </w:t>
      </w:r>
      <w:r>
        <w:t>Publishing Product Manager</w:t>
        <w:t>:</w:t>
      </w:r>
      <w:r>
        <w:rPr>
          <w:rStyle w:val="Text1"/>
        </w:rPr>
        <w:t xml:space="preserve"> </w:t>
        <w:t>Ali Abidi</w:t>
        <w:br w:clear="none"/>
        <w:t xml:space="preserve"> </w:t>
      </w:r>
      <w:r>
        <w:t>Senior Editor:</w:t>
      </w:r>
      <w:r>
        <w:rPr>
          <w:rStyle w:val="Text1"/>
        </w:rPr>
        <w:t xml:space="preserve"> </w:t>
        <w:t>Mohammed Yusuf Imaratwale</w:t>
        <w:br w:clear="none"/>
        <w:t xml:space="preserve"> </w:t>
      </w:r>
      <w:r>
        <w:t xml:space="preserve">Content Development Editor: </w:t>
      </w:r>
      <w:r>
        <w:rPr>
          <w:rStyle w:val="Text1"/>
        </w:rPr>
        <w:t>Joseph Sunil</w:t>
        <w:br w:clear="none"/>
        <w:t xml:space="preserve"> </w:t>
      </w:r>
      <w:r>
        <w:t>Technical Editor:</w:t>
      </w:r>
      <w:r>
        <w:rPr>
          <w:rStyle w:val="Text1"/>
        </w:rPr>
        <w:t xml:space="preserve"> </w:t>
        <w:t>Sonam Pandey</w:t>
        <w:br w:clear="none"/>
        <w:t xml:space="preserve"> </w:t>
      </w:r>
      <w:r>
        <w:t>Copy Editor:</w:t>
      </w:r>
      <w:r>
        <w:rPr>
          <w:rStyle w:val="Text1"/>
        </w:rPr>
        <w:t xml:space="preserve"> </w:t>
        <w:t>Safis Editing</w:t>
        <w:br w:clear="none"/>
        <w:t xml:space="preserve"> </w:t>
      </w:r>
      <w:r>
        <w:t>Project Coordinator:</w:t>
      </w:r>
      <w:r>
        <w:rPr>
          <w:rStyle w:val="Text1"/>
        </w:rPr>
        <w:t xml:space="preserve"> </w:t>
        <w:t>Aparna Ravikumar Nair</w:t>
        <w:br w:clear="none"/>
        <w:t xml:space="preserve"> </w:t>
      </w:r>
      <w:r>
        <w:t>Proofreader:</w:t>
      </w:r>
      <w:r>
        <w:rPr>
          <w:rStyle w:val="Text1"/>
        </w:rPr>
        <w:t xml:space="preserve"> Safis Editing</w:t>
        <w:br w:clear="none"/>
        <w:t xml:space="preserve"> </w:t>
      </w:r>
      <w:r>
        <w:t xml:space="preserve">Indexer: </w:t>
      </w:r>
      <w:r>
        <w:rPr>
          <w:rStyle w:val="Text1"/>
        </w:rPr>
        <w:t>Vinayak Purushotham</w:t>
        <w:br w:clear="none"/>
        <w:t xml:space="preserve"> </w:t>
      </w:r>
      <w:r>
        <w:t>Production Designer:</w:t>
      </w:r>
      <w:r>
        <w:rPr>
          <w:rStyle w:val="Text1"/>
        </w:rPr>
        <w:t xml:space="preserve"> </w:t>
        <w:t>Alishon Mendonca</w:t>
      </w:r>
    </w:p>
    <w:p>
      <w:pPr>
        <w:pStyle w:val="Para 17"/>
      </w:pPr>
      <w:r>
        <w:t>First published: Aug 2021</w:t>
      </w:r>
    </w:p>
    <w:p>
      <w:pPr>
        <w:pStyle w:val="Para 17"/>
      </w:pPr>
      <w:r>
        <w:br w:clear="none"/>
      </w:r>
      <w:r>
        <w:rPr>
          <w:lang w:bidi="en" w:val="en" w:eastAsia="en"/>
        </w:rPr>
        <w:t xml:space="preserve"> Production reference: 2190821</w:t>
      </w:r>
    </w:p>
    <w:p>
      <w:pPr>
        <w:pStyle w:val="Para 17"/>
      </w:pPr>
      <w:r>
        <w:t>Published by Packt Publishing Ltd.</w:t>
        <w:br w:clear="none"/>
        <w:t xml:space="preserve"> Livery Place</w:t>
        <w:br w:clear="none"/>
        <w:t xml:space="preserve"> 35 Livery Street</w:t>
        <w:br w:clear="none"/>
        <w:t xml:space="preserve"> Birmingham</w:t>
        <w:br w:clear="none"/>
        <w:t xml:space="preserve"> B3 2PB, UK.</w:t>
      </w:r>
    </w:p>
    <w:p>
      <w:pPr>
        <w:pStyle w:val="Para 17"/>
      </w:pPr>
      <w:r>
        <w:t xml:space="preserve">ISBN </w:t>
        <w:t>978-1-83864-814-5</w:t>
      </w:r>
    </w:p>
    <w:p>
      <w:pPr>
        <w:pStyle w:val="Para 39"/>
      </w:pPr>
      <w:hyperlink r:id="rId389">
        <w:r>
          <w:t>www.packt.com</w:t>
        </w:r>
      </w:hyperlink>
    </w:p>
    <w:p>
      <w:bookmarkStart w:id="7" w:name="Abou"/>
      <w:bookmarkStart w:id="8" w:name="About_the_authors"/>
      <w:bookmarkStart w:id="9" w:name="Top_of_ee8a6954_07e4_42ca_80e1_4"/>
      <w:bookmarkStart w:id="10" w:name="About"/>
      <w:pPr>
        <w:pStyle w:val="Heading 1"/>
        <w:pageBreakBefore w:val="on"/>
      </w:pPr>
      <w:r>
        <w:t>About the authors</w:t>
      </w:r>
      <w:bookmarkEnd w:id="7"/>
      <w:bookmarkEnd w:id="8"/>
      <w:bookmarkEnd w:id="9"/>
      <w:bookmarkEnd w:id="10"/>
    </w:p>
    <w:p>
      <w:pPr>
        <w:pStyle w:val="Normal"/>
      </w:pPr>
      <w:r>
        <w:rPr>
          <w:rStyle w:val="Text1"/>
        </w:rPr>
        <w:t>Dr. Quan Ha Le</w:t>
      </w:r>
      <w:r>
        <w:t xml:space="preserve"> graduated with a Ph.D. in computer science from the Queen's University of Belfast, United Kingdom, in 2005. Since his Ph.D. graduation, he has been working as a PostgreSQL database administrator all over Alberta and Ontario, Canada, until now.</w:t>
        <w:br w:clear="none"/>
        <w:t xml:space="preserve"> </w:t>
        <w:br w:clear="none"/>
        <w:t xml:space="preserve"> </w:t>
        <w:t xml:space="preserve">From 2008 to 2019, Dr. Le Quan Ha administered, designed, and developed 24 small, medium, large, and huge PostgreSQL databases in Canada. Since 2016, after writing a good publication on PostgreSQL database clusters on clouds, he has been a member of the </w:t>
      </w:r>
      <w:r>
        <w:rPr>
          <w:rStyle w:val="Text1"/>
        </w:rPr>
        <w:t>United States PostgreSQL Association</w:t>
      </w:r>
      <w:r>
        <w:t xml:space="preserve"> (</w:t>
      </w:r>
      <w:r>
        <w:rPr>
          <w:rStyle w:val="Text1"/>
        </w:rPr>
        <w:t>PgUS</w:t>
      </w:r>
      <w:r>
        <w:t>) in New York City. Dr. Le Quan Ha has also been a board member of the PgUS Diversity committee since 2018.</w:t>
      </w:r>
    </w:p>
    <w:p>
      <w:pPr>
        <w:pStyle w:val="5 Block"/>
      </w:pPr>
    </w:p>
    <w:p>
      <w:pPr>
        <w:pStyle w:val="Para 19"/>
      </w:pPr>
      <w:r>
        <w:t>I want to thank the people who have been close to me and supported me, especially the Editors - Gebin George, Sonam Pandey, Aishwarya Mohan, Sonam Pandey, Joseph Sunil, and Priyanka Mhatre.</w:t>
      </w:r>
    </w:p>
    <w:p>
      <w:pPr>
        <w:pStyle w:val="Normal"/>
      </w:pPr>
      <w:r>
        <w:t/>
      </w:r>
    </w:p>
    <w:p>
      <w:pPr>
        <w:pStyle w:val="Normal"/>
      </w:pPr>
      <w:r>
        <w:t/>
      </w:r>
    </w:p>
    <w:p>
      <w:pPr>
        <w:pStyle w:val="Normal"/>
      </w:pPr>
      <w:r>
        <w:rPr>
          <w:rStyle w:val="Text1"/>
        </w:rPr>
        <w:t>Marcelo Diaz</w:t>
      </w:r>
      <w:r>
        <w:t xml:space="preserve"> is a software engineer with more than 15 years of experience, with a special focus on PostgreSQL. He is passionate about open source software and has promoted its application in critical and high-demand environments where he has worked as a software developer and consultant for both private and public companies. He currently works very happily at Cybertec and as a technical reviewer for Packt Publishing. He enjoys spending his leisure time with his daughter, Malvina, and his wife, Romina. He also likes playing football.</w:t>
      </w:r>
    </w:p>
    <w:p>
      <w:pPr>
        <w:pStyle w:val="Para 19"/>
      </w:pPr>
      <w:r>
        <w:t>To my family for supporting especially those long hours after normal work and weekends.</w:t>
      </w:r>
    </w:p>
    <w:p>
      <w:bookmarkStart w:id="11" w:name="About_the_reviewer"/>
      <w:pPr>
        <w:pStyle w:val="Heading 1"/>
      </w:pPr>
      <w:r>
        <w:t>About the reviewer</w:t>
      </w:r>
      <w:bookmarkEnd w:id="11"/>
    </w:p>
    <w:p>
      <w:pPr>
        <w:pStyle w:val="Normal"/>
      </w:pPr>
      <w:r>
        <w:rPr>
          <w:rStyle w:val="Text1"/>
        </w:rPr>
        <w:t>Enrico Pirozzi</w:t>
      </w:r>
      <w:r>
        <w:t xml:space="preserve"> has been a PostgreSQL </w:t>
      </w:r>
      <w:r>
        <w:rPr>
          <w:rStyle w:val="Text1"/>
        </w:rPr>
        <w:t>Database Administrator</w:t>
      </w:r>
      <w:r>
        <w:t xml:space="preserve"> (</w:t>
      </w:r>
      <w:r>
        <w:rPr>
          <w:rStyle w:val="Text1"/>
        </w:rPr>
        <w:t>DBA</w:t>
      </w:r>
      <w:r>
        <w:t xml:space="preserve">) since 2003 , and has an EnterpriseDB certification on implementation management and tuning, along with a master's in computer science. Based in Italy, he has been providing database advice to clients in industries such as manufacturing and web development for over 20 years. Dedicated to open source technology since early in his career, he is a co-founder of the PostgreSQL Italian mailing list, PostgreSQL-it, and of the PostgreSQL Italian community site, </w:t>
      </w:r>
      <w:r>
        <w:rPr>
          <w:rStyle w:val="Text0"/>
        </w:rPr>
        <w:t>PSQL.it</w:t>
      </w:r>
      <w:r>
        <w:t xml:space="preserve">. In 2018, he wrote </w:t>
      </w:r>
      <w:r>
        <w:rPr>
          <w:rStyle w:val="Text2"/>
        </w:rPr>
        <w:t>PostgreSQL 10 High Performance</w:t>
      </w:r>
      <w:r>
        <w:t xml:space="preserve"> and in 2020, he wrote </w:t>
      </w:r>
      <w:r>
        <w:rPr>
          <w:rStyle w:val="Text2"/>
        </w:rPr>
        <w:t>Learn PostgreSQL</w:t>
      </w:r>
      <w:r>
        <w:t>, both available from Packt Publishing. He now works at Nexteam ad DBA Postgresql, a nice place where a PostgreSQL DBA can live and work.</w:t>
      </w:r>
    </w:p>
    <w:p>
      <w:pPr>
        <w:pStyle w:val="Normal"/>
      </w:pPr>
      <w:r>
        <w:t/>
      </w:r>
    </w:p>
    <w:p>
      <w:pPr>
        <w:pStyle w:val="Normal"/>
      </w:pPr>
      <w:r>
        <w:t/>
      </w:r>
    </w:p>
    <w:p>
      <w:pPr>
        <w:pStyle w:val="Normal"/>
      </w:pPr>
      <w:r>
        <w:t/>
      </w:r>
    </w:p>
    <w:p>
      <w:pPr>
        <w:pStyle w:val="Normal"/>
      </w:pPr>
      <w:r>
        <w:t/>
      </w:r>
    </w:p>
    <w:p>
      <w:pPr>
        <w:pStyle w:val="Normal"/>
      </w:pPr>
      <w:r>
        <w:t/>
      </w:r>
    </w:p>
    <w:p>
      <w:bookmarkStart w:id="12" w:name="Packt_is_searching_for_authors_l"/>
      <w:pPr>
        <w:pStyle w:val="Heading 1"/>
      </w:pPr>
      <w:r>
        <w:t>Packt is searching for authors like you</w:t>
      </w:r>
      <w:bookmarkEnd w:id="12"/>
    </w:p>
    <w:p>
      <w:pPr>
        <w:pStyle w:val="Normal"/>
      </w:pPr>
      <w:r>
        <w:t xml:space="preserve">If you're interested in becoming an author for Packt, please visit </w:t>
      </w:r>
      <w:hyperlink r:id="rId390">
        <w:r>
          <w:rPr>
            <w:rStyle w:val="Text3"/>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13" w:name="P"/>
      <w:bookmarkStart w:id="14" w:name="Top_of_ed0068e4_1975_4352_a1db_3"/>
      <w:bookmarkStart w:id="15" w:name="Pa"/>
      <w:pPr>
        <w:pStyle w:val="Para 20"/>
        <w:pageBreakBefore w:val="on"/>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3048000" cy="977900"/>
            <wp:effectExtent l="0" r="0" t="0" b="0"/>
            <wp:wrapTopAndBottom/>
            <wp:docPr id="2" name="02262d9c-7b89-47e3-8b14-157dc068e08f.png" descr="02262d9c-7b89-47e3-8b14-157dc068e08f.png"/>
            <wp:cNvGraphicFramePr>
              <a:graphicFrameLocks noChangeAspect="1"/>
            </wp:cNvGraphicFramePr>
            <a:graphic>
              <a:graphicData uri="http://schemas.openxmlformats.org/drawingml/2006/picture">
                <pic:pic>
                  <pic:nvPicPr>
                    <pic:cNvPr id="0" name="02262d9c-7b89-47e3-8b14-157dc068e08f.png" descr="02262d9c-7b89-47e3-8b14-157dc068e08f.png"/>
                    <pic:cNvPicPr/>
                  </pic:nvPicPr>
                  <pic:blipFill>
                    <a:blip r:embed="rId6"/>
                    <a:stretch>
                      <a:fillRect/>
                    </a:stretch>
                  </pic:blipFill>
                  <pic:spPr>
                    <a:xfrm>
                      <a:off x="0" y="0"/>
                      <a:ext cx="3048000" cy="977900"/>
                    </a:xfrm>
                    <a:prstGeom prst="rect">
                      <a:avLst/>
                    </a:prstGeom>
                  </pic:spPr>
                </pic:pic>
              </a:graphicData>
            </a:graphic>
          </wp:anchor>
        </w:drawing>
      </w:r>
      <w:bookmarkEnd w:id="13"/>
      <w:bookmarkEnd w:id="14"/>
      <w:bookmarkEnd w:id="15"/>
    </w:p>
    <w:p>
      <w:pPr>
        <w:pStyle w:val="3 Block"/>
      </w:pPr>
    </w:p>
    <w:p>
      <w:pPr>
        <w:pStyle w:val="Para 18"/>
      </w:pPr>
      <w:hyperlink r:id="rId391">
        <w:r>
          <w:t>Packt.com</w:t>
        </w:r>
      </w:hyperlink>
    </w:p>
    <w:p>
      <w:pPr>
        <w:pStyle w:val="Normal"/>
      </w:pPr>
      <w:r>
        <w:t>Subscribe to our online digital library for full access to over 7,000 books and videos, as well as industry leading tools to help you plan your personal development and advance your career. For more information, please visit our website.</w:t>
      </w:r>
    </w:p>
    <w:p>
      <w:bookmarkStart w:id="16" w:name="Why_subscribe"/>
      <w:pPr>
        <w:pStyle w:val="Heading 1"/>
      </w:pPr>
      <w:r>
        <w:t>Why subscribe?</w:t>
      </w:r>
      <w:bookmarkEnd w:id="16"/>
    </w:p>
    <w:p>
      <w:pPr>
        <w:pStyle w:val="Para 11"/>
      </w:pPr>
      <w:r>
        <w:t>Spend less time learning and more time coding with practical eBooks and Videos from over 4,000 industry professionals</w:t>
      </w:r>
    </w:p>
    <w:p>
      <w:pPr>
        <w:pStyle w:val="Para 11"/>
      </w:pPr>
      <w:r>
        <w:t>Improve your learning with Skill Plans built especially for you</w:t>
      </w:r>
    </w:p>
    <w:p>
      <w:pPr>
        <w:pStyle w:val="Para 11"/>
      </w:pPr>
      <w:r>
        <w:t>Get a free eBook or video every month</w:t>
      </w:r>
    </w:p>
    <w:p>
      <w:pPr>
        <w:pStyle w:val="Para 11"/>
      </w:pPr>
      <w:r>
        <w:t>Fully searchable for easy access to vital information</w:t>
      </w:r>
    </w:p>
    <w:p>
      <w:pPr>
        <w:pStyle w:val="Para 11"/>
      </w:pPr>
      <w:r>
        <w:t>Copy and paste, print, and bookmark content</w:t>
      </w:r>
    </w:p>
    <w:p>
      <w:pPr>
        <w:pStyle w:val="Normal"/>
      </w:pPr>
      <w:r>
        <w:br w:clear="none"/>
      </w:r>
      <w:r>
        <w:t xml:space="preserve"> Did you know that Packt offers eBook versions of every book published, with PDF and ePub files available? You can upgrade to the eBook version at </w:t>
      </w:r>
      <w:hyperlink r:id="rId389">
        <w:r>
          <w:rPr>
            <w:rStyle w:val="Text3"/>
          </w:rPr>
          <w:t>www.packt.com</w:t>
        </w:r>
      </w:hyperlink>
      <w:r>
        <w:t xml:space="preserve"> and as a print book customer, you are entitled to a discount on the eBook copy. Get in touch with us at </w:t>
      </w:r>
      <w:r>
        <w:rPr>
          <w:rStyle w:val="Text0"/>
        </w:rPr>
        <w:t>customercare@packtpub.com</w:t>
      </w:r>
      <w:r>
        <w:t xml:space="preserve"> for more details.</w:t>
      </w:r>
    </w:p>
    <w:p>
      <w:pPr>
        <w:pStyle w:val="Normal"/>
      </w:pPr>
      <w:r>
        <w:t xml:space="preserve">At </w:t>
      </w:r>
      <w:hyperlink r:id="rId389">
        <w:r>
          <w:rPr>
            <w:rStyle w:val="Text3"/>
          </w:rPr>
          <w:t>www.packt.com</w:t>
        </w:r>
      </w:hyperlink>
      <w:r>
        <w:t xml:space="preserve">, you can also read a collection of free technical articles, sign up for a range of free newsletters, and receive exclusive discounts and offers on Packt books and eBooks. </w:t>
      </w:r>
    </w:p>
    <w:p>
      <w:bookmarkStart w:id="17" w:name="Table_of_Contents"/>
      <w:bookmarkStart w:id="18" w:name="Table_of_Contents_1"/>
      <w:bookmarkStart w:id="19" w:name="Top_of_toc_xhtml"/>
      <w:pPr>
        <w:pStyle w:val="Heading 1"/>
        <w:pageBreakBefore w:val="on"/>
      </w:pPr>
      <w:r>
        <w:t>Table of Contents</w:t>
      </w:r>
      <w:bookmarkEnd w:id="17"/>
      <w:bookmarkEnd w:id="18"/>
      <w:bookmarkEnd w:id="19"/>
    </w:p>
    <w:p>
      <w:bookmarkStart w:id="20" w:name="Title_PageCopyrightDeveloping"/>
      <w:pPr>
        <w:pStyle w:val="Para 05"/>
      </w:pPr>
      <w:hyperlink w:anchor="Top_of_147bb74e_a492_4dd8_b6be_6">
        <w:r>
          <w:t>Title Page</w:t>
        </w:r>
      </w:hyperlink>
      <w:bookmarkEnd w:id="20"/>
    </w:p>
    <w:p>
      <w:pPr>
        <w:pStyle w:val="Para 05"/>
      </w:pPr>
      <w:hyperlink w:anchor="Top_of_10d8915d_1362_4ac1_9dc8_e">
        <w:r>
          <w:t>Copyright</w:t>
        </w:r>
      </w:hyperlink>
    </w:p>
    <w:p>
      <w:pPr>
        <w:pStyle w:val="Para 05"/>
      </w:pPr>
      <w:hyperlink w:anchor="Developing_Modern_Database_Appli">
        <w:r>
          <w:t>Developing Modern Database Applications with PostgreSQL</w:t>
        </w:r>
      </w:hyperlink>
    </w:p>
    <w:p>
      <w:pPr>
        <w:pStyle w:val="Para 05"/>
      </w:pPr>
      <w:hyperlink w:anchor="Top_of_ee8a6954_07e4_42ca_80e1_4">
        <w:r>
          <w:t>Contributors</w:t>
        </w:r>
      </w:hyperlink>
    </w:p>
    <w:p>
      <w:pPr>
        <w:pStyle w:val="Para 05"/>
      </w:pPr>
      <w:hyperlink w:anchor="About_the_authors">
        <w:r>
          <w:t>About the authors</w:t>
        </w:r>
      </w:hyperlink>
    </w:p>
    <w:p>
      <w:pPr>
        <w:pStyle w:val="Para 05"/>
      </w:pPr>
      <w:hyperlink w:anchor="About_the_reviewer">
        <w:r>
          <w:t>About the reviewer</w:t>
        </w:r>
      </w:hyperlink>
    </w:p>
    <w:p>
      <w:pPr>
        <w:pStyle w:val="Para 05"/>
      </w:pPr>
      <w:hyperlink w:anchor="Packt_is_searching_for_authors_l">
        <w:r>
          <w:t>Packt is searching for authors like you</w:t>
        </w:r>
      </w:hyperlink>
    </w:p>
    <w:p>
      <w:pPr>
        <w:pStyle w:val="Para 05"/>
      </w:pPr>
      <w:hyperlink w:anchor="Top_of_ed0068e4_1975_4352_a1db_3">
        <w:r>
          <w:t>About Packt</w:t>
        </w:r>
      </w:hyperlink>
    </w:p>
    <w:p>
      <w:pPr>
        <w:pStyle w:val="Para 05"/>
      </w:pPr>
      <w:hyperlink w:anchor="Why_subscribe">
        <w:r>
          <w:t>Why subscribe?</w:t>
        </w:r>
      </w:hyperlink>
    </w:p>
    <w:p>
      <w:pPr>
        <w:pStyle w:val="Para 05"/>
      </w:pPr>
      <w:hyperlink w:anchor="Top_of_b929d0f5_17ba_454b_a245_b">
        <w:r>
          <w:t>Preface</w:t>
        </w:r>
      </w:hyperlink>
    </w:p>
    <w:p>
      <w:pPr>
        <w:pStyle w:val="Para 05"/>
      </w:pPr>
      <w:hyperlink w:anchor="Who_this_book_is_for">
        <w:r>
          <w:t>Who this book is for</w:t>
        </w:r>
      </w:hyperlink>
    </w:p>
    <w:p>
      <w:pPr>
        <w:pStyle w:val="Para 05"/>
      </w:pPr>
      <w:hyperlink w:anchor="What_this_book_covers">
        <w:r>
          <w:t>What this book covers</w:t>
        </w:r>
      </w:hyperlink>
    </w:p>
    <w:p>
      <w:pPr>
        <w:pStyle w:val="Para 05"/>
      </w:pPr>
      <w:hyperlink w:anchor="To_get_the_most_out_of_this_book">
        <w:r>
          <w:t>To get the most out of this book</w:t>
        </w:r>
      </w:hyperlink>
    </w:p>
    <w:p>
      <w:pPr>
        <w:pStyle w:val="Para 05"/>
      </w:pPr>
      <w:hyperlink w:anchor="Download_the_example_code_files">
        <w:r>
          <w:t>Download the example code files</w:t>
        </w:r>
      </w:hyperlink>
    </w:p>
    <w:p>
      <w:pPr>
        <w:pStyle w:val="Para 05"/>
      </w:pPr>
      <w:hyperlink w:anchor="Download_the_color_images">
        <w:r>
          <w:t>Download the color images</w:t>
        </w:r>
      </w:hyperlink>
    </w:p>
    <w:p>
      <w:pPr>
        <w:pStyle w:val="Para 05"/>
      </w:pPr>
      <w:hyperlink w:anchor="Conventions_used">
        <w:r>
          <w:t>Conventions used</w:t>
        </w:r>
      </w:hyperlink>
    </w:p>
    <w:p>
      <w:pPr>
        <w:pStyle w:val="Para 05"/>
      </w:pPr>
      <w:hyperlink w:anchor="Get_in_touch">
        <w:r>
          <w:t>Get in touch</w:t>
        </w:r>
      </w:hyperlink>
    </w:p>
    <w:p>
      <w:pPr>
        <w:pStyle w:val="Para 05"/>
      </w:pPr>
      <w:hyperlink w:anchor="Reviews">
        <w:r>
          <w:t>Reviews</w:t>
        </w:r>
      </w:hyperlink>
    </w:p>
    <w:p>
      <w:pPr>
        <w:pStyle w:val="Para 23"/>
      </w:pPr>
      <w:hyperlink w:anchor="Top_of_d4cc27be_cedc_4a92_bdd8_7">
        <w:r>
          <w:t>Section 1 - Introducing PostgreSQL Development and Administration</w:t>
        </w:r>
      </w:hyperlink>
    </w:p>
    <w:p>
      <w:pPr>
        <w:pStyle w:val="Para 05"/>
      </w:pPr>
      <w:hyperlink w:anchor="Top_of_0382bff8_ca82_4d4b_8cde_1">
        <w:r>
          <w:t>Introduction to PostgreSQL Development and Administration</w:t>
        </w:r>
      </w:hyperlink>
    </w:p>
    <w:p>
      <w:pPr>
        <w:pStyle w:val="Para 05"/>
      </w:pPr>
      <w:hyperlink w:anchor="An_overview_of_PostgreSQL_develo">
        <w:r>
          <w:t>An overview of PostgreSQL development</w:t>
        </w:r>
      </w:hyperlink>
    </w:p>
    <w:p>
      <w:pPr>
        <w:pStyle w:val="Para 05"/>
      </w:pPr>
      <w:hyperlink w:anchor="What_is_DBaaS">
        <w:r>
          <w:t>What is DBaaS?</w:t>
        </w:r>
      </w:hyperlink>
    </w:p>
    <w:p>
      <w:pPr>
        <w:pStyle w:val="Para 05"/>
      </w:pPr>
      <w:hyperlink w:anchor="The_development_of_PostgreSQL_by">
        <w:r>
          <w:t>The development of PostgreSQL by various environments</w:t>
        </w:r>
      </w:hyperlink>
    </w:p>
    <w:p>
      <w:pPr>
        <w:pStyle w:val="Para 05"/>
      </w:pPr>
      <w:hyperlink w:anchor="Features_of_PostgreSQL_with_Node">
        <w:r>
          <w:t>Features of PostgreSQL with NodeJS</w:t>
        </w:r>
      </w:hyperlink>
    </w:p>
    <w:p>
      <w:pPr>
        <w:pStyle w:val="Para 05"/>
      </w:pPr>
      <w:hyperlink w:anchor="Features_of_PostgreSQL_with_Pyth">
        <w:r>
          <w:t>Features of PostgreSQL with Python</w:t>
        </w:r>
      </w:hyperlink>
    </w:p>
    <w:p>
      <w:pPr>
        <w:pStyle w:val="Para 05"/>
      </w:pPr>
      <w:hyperlink w:anchor="PostGIS_spatial_extension">
        <w:r>
          <w:t>PostGIS spatial extension</w:t>
        </w:r>
      </w:hyperlink>
    </w:p>
    <w:p>
      <w:pPr>
        <w:pStyle w:val="Para 05"/>
      </w:pPr>
      <w:hyperlink w:anchor="The_PostgREST_RESTful_API_for_Po">
        <w:r>
          <w:t>The PostgREST RESTful API for PostgreSQL databases</w:t>
        </w:r>
      </w:hyperlink>
    </w:p>
    <w:p>
      <w:pPr>
        <w:pStyle w:val="Para 05"/>
      </w:pPr>
      <w:hyperlink w:anchor="An_overview_of_PostgreSQL_admini">
        <w:r>
          <w:t>An overview of PostgreSQL administration</w:t>
        </w:r>
      </w:hyperlink>
    </w:p>
    <w:p>
      <w:pPr>
        <w:pStyle w:val="Para 05"/>
      </w:pPr>
      <w:hyperlink w:anchor="The_PostgreSQL_architecture">
        <w:r>
          <w:t>The PostgreSQL architecture</w:t>
        </w:r>
      </w:hyperlink>
    </w:p>
    <w:p>
      <w:pPr>
        <w:pStyle w:val="Para 05"/>
      </w:pPr>
      <w:hyperlink w:anchor="Shared_memory">
        <w:r>
          <w:t>Shared memory</w:t>
        </w:r>
      </w:hyperlink>
    </w:p>
    <w:p>
      <w:pPr>
        <w:pStyle w:val="Para 05"/>
      </w:pPr>
      <w:hyperlink w:anchor="PostgreSQL_autovacuum">
        <w:r>
          <w:t>PostgreSQL autovacuum</w:t>
        </w:r>
      </w:hyperlink>
    </w:p>
    <w:p>
      <w:pPr>
        <w:pStyle w:val="Para 05"/>
      </w:pPr>
      <w:hyperlink w:anchor="The_PostgreSQL_writer_and_checkp">
        <w:r>
          <w:t>The PostgreSQL writer and checkpointer</w:t>
        </w:r>
      </w:hyperlink>
    </w:p>
    <w:p>
      <w:pPr>
        <w:pStyle w:val="Para 05"/>
      </w:pPr>
      <w:hyperlink w:anchor="PostgreSQL_process_types">
        <w:r>
          <w:t>PostgreSQL process types</w:t>
        </w:r>
      </w:hyperlink>
    </w:p>
    <w:p>
      <w:pPr>
        <w:pStyle w:val="Para 05"/>
      </w:pPr>
      <w:hyperlink w:anchor="Managing_HA_in_PostgreSQL">
        <w:r>
          <w:t>Managing HA in PostgreSQL</w:t>
        </w:r>
      </w:hyperlink>
    </w:p>
    <w:p>
      <w:pPr>
        <w:pStyle w:val="Para 05"/>
      </w:pPr>
      <w:hyperlink w:anchor="Benchmarking_PostgreSQL_performa">
        <w:r>
          <w:t>Benchmarking PostgreSQL performance</w:t>
        </w:r>
      </w:hyperlink>
    </w:p>
    <w:p>
      <w:pPr>
        <w:pStyle w:val="Para 05"/>
      </w:pPr>
      <w:hyperlink w:anchor="Key_performance_factors_in_Postg">
        <w:r>
          <w:t>Key performance factors in PostgreSQL</w:t>
        </w:r>
      </w:hyperlink>
    </w:p>
    <w:p>
      <w:pPr>
        <w:pStyle w:val="Para 05"/>
      </w:pPr>
      <w:hyperlink w:anchor="Using_pgbench_for_PostgreSQL_ben">
        <w:r>
          <w:t>Using pgbench for PostgreSQL benchmarking</w:t>
        </w:r>
      </w:hyperlink>
    </w:p>
    <w:p>
      <w:pPr>
        <w:pStyle w:val="Para 05"/>
      </w:pPr>
      <w:hyperlink w:anchor="Monitoring_PostgreSQL_databases">
        <w:r>
          <w:t>Monitoring PostgreSQL databases</w:t>
        </w:r>
      </w:hyperlink>
    </w:p>
    <w:p>
      <w:pPr>
        <w:pStyle w:val="Para 05"/>
      </w:pPr>
      <w:hyperlink w:anchor="The_DevOps_environment_for_Postg">
        <w:r>
          <w:t>The DevOps environment for PostgreSQL</w:t>
        </w:r>
      </w:hyperlink>
    </w:p>
    <w:p>
      <w:pPr>
        <w:pStyle w:val="Para 05"/>
      </w:pPr>
      <w:hyperlink w:anchor="PostgreSQL_testing_frameworks">
        <w:r>
          <w:t>PostgreSQL testing frameworks</w:t>
        </w:r>
      </w:hyperlink>
    </w:p>
    <w:p>
      <w:pPr>
        <w:pStyle w:val="Para 05"/>
      </w:pPr>
      <w:hyperlink w:anchor="Summary">
        <w:r>
          <w:t>Summary</w:t>
        </w:r>
      </w:hyperlink>
    </w:p>
    <w:p>
      <w:pPr>
        <w:pStyle w:val="Para 23"/>
      </w:pPr>
      <w:hyperlink w:anchor="Top_of_50621073_4d8a_4ba5_8347_f">
        <w:r>
          <w:t>Section 2 - Development in PostgreSQL</w:t>
        </w:r>
      </w:hyperlink>
    </w:p>
    <w:p>
      <w:pPr>
        <w:pStyle w:val="Para 05"/>
      </w:pPr>
      <w:hyperlink w:anchor="Top_of_08d4c63d_27a3_4e64_9489_0">
        <w:r>
          <w:t>Setting Up a PostgreSQL RDS for ATMs</w:t>
        </w:r>
      </w:hyperlink>
    </w:p>
    <w:p>
      <w:pPr>
        <w:pStyle w:val="Para 05"/>
      </w:pPr>
      <w:hyperlink w:anchor="Technical_requirements">
        <w:r>
          <w:t>Technical requirements</w:t>
        </w:r>
      </w:hyperlink>
    </w:p>
    <w:p>
      <w:pPr>
        <w:pStyle w:val="Para 05"/>
      </w:pPr>
      <w:hyperlink w:anchor="An_overview_of_the_project">
        <w:r>
          <w:t>An overview of the project</w:t>
        </w:r>
      </w:hyperlink>
    </w:p>
    <w:p>
      <w:pPr>
        <w:pStyle w:val="Para 05"/>
      </w:pPr>
      <w:hyperlink w:anchor="Creating_a_PostgreSQL_RDS_with_A">
        <w:r>
          <w:t>Creating a PostgreSQL RDS with AWS</w:t>
        </w:r>
      </w:hyperlink>
    </w:p>
    <w:p>
      <w:pPr>
        <w:pStyle w:val="Para 05"/>
      </w:pPr>
      <w:hyperlink w:anchor="Creating_a_PostgreSQL_database">
        <w:r>
          <w:t>Creating a PostgreSQL database</w:t>
        </w:r>
      </w:hyperlink>
    </w:p>
    <w:p>
      <w:pPr>
        <w:pStyle w:val="Para 05"/>
      </w:pPr>
      <w:hyperlink w:anchor="Editing_the_RDS_security_group">
        <w:r>
          <w:t>Editing the RDS security group</w:t>
        </w:r>
      </w:hyperlink>
    </w:p>
    <w:p>
      <w:pPr>
        <w:pStyle w:val="Para 05"/>
      </w:pPr>
      <w:hyperlink w:anchor="Connecting_to_a_PostgreSQL_datab">
        <w:r>
          <w:t>Connecting to a PostgreSQL database instance</w:t>
        </w:r>
      </w:hyperlink>
    </w:p>
    <w:p>
      <w:pPr>
        <w:pStyle w:val="Para 05"/>
      </w:pPr>
      <w:hyperlink w:anchor="The_pgAdmin_server">
        <w:r>
          <w:t>The pgAdmin server</w:t>
        </w:r>
      </w:hyperlink>
    </w:p>
    <w:p>
      <w:pPr>
        <w:pStyle w:val="Para 05"/>
      </w:pPr>
      <w:hyperlink w:anchor="The_ATM_locations_table">
        <w:r>
          <w:t>The ATM locations table</w:t>
        </w:r>
      </w:hyperlink>
    </w:p>
    <w:p>
      <w:pPr>
        <w:pStyle w:val="Para 05"/>
      </w:pPr>
      <w:hyperlink w:anchor="Creating_a_PostgreSQL_database_s">
        <w:r>
          <w:t>Creating a PostgreSQL database snapshot</w:t>
        </w:r>
      </w:hyperlink>
    </w:p>
    <w:p>
      <w:pPr>
        <w:pStyle w:val="Para 05"/>
      </w:pPr>
      <w:hyperlink w:anchor="Deleting_a_PostgreSQL_database_i">
        <w:r>
          <w:t>Deleting a PostgreSQL database instance</w:t>
        </w:r>
      </w:hyperlink>
    </w:p>
    <w:p>
      <w:pPr>
        <w:pStyle w:val="Para 05"/>
      </w:pPr>
      <w:hyperlink w:anchor="Restoring_data_from_a_PostgreSQL">
        <w:r>
          <w:t>Restoring data from a PostgreSQL database snapshot</w:t>
        </w:r>
      </w:hyperlink>
    </w:p>
    <w:p>
      <w:pPr>
        <w:pStyle w:val="Para 05"/>
      </w:pPr>
      <w:hyperlink w:anchor="Point_in_time_recovery_for_Postg">
        <w:r>
          <w:t>Point-in-time recovery for PostgreSQL</w:t>
        </w:r>
      </w:hyperlink>
    </w:p>
    <w:p>
      <w:pPr>
        <w:pStyle w:val="Para 05"/>
      </w:pPr>
      <w:hyperlink w:anchor="Summary_1">
        <w:r>
          <w:t>Summary</w:t>
        </w:r>
      </w:hyperlink>
    </w:p>
    <w:p>
      <w:pPr>
        <w:pStyle w:val="Para 05"/>
      </w:pPr>
      <w:hyperlink w:anchor="Top_of_dea6e696_90d8_42ee_8809_4">
        <w:r>
          <w:t>Using PostgreSQL and Node.js for Banking Transactions</w:t>
        </w:r>
      </w:hyperlink>
    </w:p>
    <w:p>
      <w:pPr>
        <w:pStyle w:val="Para 05"/>
      </w:pPr>
      <w:hyperlink w:anchor="Technical_requirements_1">
        <w:r>
          <w:t>Technical requirements</w:t>
        </w:r>
      </w:hyperlink>
    </w:p>
    <w:p>
      <w:pPr>
        <w:pStyle w:val="Para 05"/>
      </w:pPr>
      <w:hyperlink w:anchor="Setting_up_a_Node_js_project">
        <w:r>
          <w:t>Setting up a Node.js project</w:t>
        </w:r>
      </w:hyperlink>
    </w:p>
    <w:p>
      <w:pPr>
        <w:pStyle w:val="Para 05"/>
      </w:pPr>
      <w:hyperlink w:anchor="Installing_Node_js">
        <w:r>
          <w:t>Installing Node.js</w:t>
        </w:r>
      </w:hyperlink>
    </w:p>
    <w:p>
      <w:pPr>
        <w:pStyle w:val="Para 05"/>
      </w:pPr>
      <w:hyperlink w:anchor="RESTful_web_services">
        <w:r>
          <w:t>RESTful web services</w:t>
        </w:r>
      </w:hyperlink>
    </w:p>
    <w:p>
      <w:pPr>
        <w:pStyle w:val="Para 05"/>
      </w:pPr>
      <w:hyperlink w:anchor="Setting_up_PostgreSQL_for_Node_j">
        <w:r>
          <w:t>Setting up PostgreSQL for Node.js</w:t>
        </w:r>
      </w:hyperlink>
    </w:p>
    <w:p>
      <w:pPr>
        <w:pStyle w:val="Para 05"/>
      </w:pPr>
      <w:hyperlink w:anchor="Working_with_the_server_side__ro">
        <w:r>
          <w:t>Working with the server side: routes</w:t>
        </w:r>
      </w:hyperlink>
    </w:p>
    <w:p>
      <w:pPr>
        <w:pStyle w:val="Para 05"/>
      </w:pPr>
      <w:hyperlink w:anchor="Working_with_the_client_side__An">
        <w:r>
          <w:t>Working with the client side: Angular</w:t>
        </w:r>
      </w:hyperlink>
    </w:p>
    <w:p>
      <w:pPr>
        <w:pStyle w:val="Para 05"/>
      </w:pPr>
      <w:hyperlink w:anchor="Creating_an_Angular_view">
        <w:r>
          <w:t>Creating an Angular view</w:t>
        </w:r>
      </w:hyperlink>
    </w:p>
    <w:p>
      <w:pPr>
        <w:pStyle w:val="Para 05"/>
      </w:pPr>
      <w:hyperlink w:anchor="Angular_app_refactoring">
        <w:r>
          <w:t>Angular app refactoring</w:t>
        </w:r>
      </w:hyperlink>
    </w:p>
    <w:p>
      <w:pPr>
        <w:pStyle w:val="Para 05"/>
      </w:pPr>
      <w:hyperlink w:anchor="Automated_testing_with_Mocha_and">
        <w:r>
          <w:t>Automated testing with Mocha and Chai</w:t>
        </w:r>
      </w:hyperlink>
    </w:p>
    <w:p>
      <w:pPr>
        <w:pStyle w:val="Para 05"/>
      </w:pPr>
      <w:hyperlink w:anchor="Summary_2">
        <w:r>
          <w:t>Summary</w:t>
        </w:r>
      </w:hyperlink>
    </w:p>
    <w:p>
      <w:pPr>
        <w:pStyle w:val="Para 05"/>
      </w:pPr>
      <w:hyperlink w:anchor="Top_of_c3ad1de5_e3d0_429e_98b3_a">
        <w:r>
          <w:t>Managing Bank ATM Locations Using PostgreSQL and Django</w:t>
        </w:r>
      </w:hyperlink>
    </w:p>
    <w:p>
      <w:pPr>
        <w:pStyle w:val="Para 05"/>
      </w:pPr>
      <w:hyperlink w:anchor="Technical_requirements_2">
        <w:r>
          <w:t>Technical requirements</w:t>
        </w:r>
      </w:hyperlink>
    </w:p>
    <w:p>
      <w:pPr>
        <w:pStyle w:val="Para 05"/>
      </w:pPr>
      <w:hyperlink w:anchor="Setting_up_a_Django_project">
        <w:r>
          <w:t>Setting up a Django project</w:t>
        </w:r>
      </w:hyperlink>
    </w:p>
    <w:p>
      <w:pPr>
        <w:pStyle w:val="Para 05"/>
      </w:pPr>
      <w:hyperlink w:anchor="Installing_Python_3">
        <w:r>
          <w:t>Installing Python 3</w:t>
        </w:r>
      </w:hyperlink>
    </w:p>
    <w:p>
      <w:pPr>
        <w:pStyle w:val="Para 05"/>
      </w:pPr>
      <w:hyperlink w:anchor="Creating_a_virtual_environment">
        <w:r>
          <w:t>Creating a virtual environment</w:t>
        </w:r>
      </w:hyperlink>
    </w:p>
    <w:p>
      <w:pPr>
        <w:pStyle w:val="Para 05"/>
      </w:pPr>
      <w:hyperlink w:anchor="Installing_Django">
        <w:r>
          <w:t>Installing Django</w:t>
        </w:r>
      </w:hyperlink>
    </w:p>
    <w:p>
      <w:pPr>
        <w:pStyle w:val="Para 05"/>
      </w:pPr>
      <w:hyperlink w:anchor="Creating_a_Django_project">
        <w:r>
          <w:t>Creating a Django project</w:t>
        </w:r>
      </w:hyperlink>
    </w:p>
    <w:p>
      <w:pPr>
        <w:pStyle w:val="Para 05"/>
      </w:pPr>
      <w:hyperlink w:anchor="Creating_the_ATM_app">
        <w:r>
          <w:t>Creating the ATM app</w:t>
        </w:r>
      </w:hyperlink>
    </w:p>
    <w:p>
      <w:pPr>
        <w:pStyle w:val="Para 05"/>
      </w:pPr>
      <w:hyperlink w:anchor="Django_database_settings_with_Po">
        <w:r>
          <w:t>Django database settings with PostgreSQL</w:t>
        </w:r>
      </w:hyperlink>
    </w:p>
    <w:p>
      <w:pPr>
        <w:pStyle w:val="Para 05"/>
      </w:pPr>
      <w:hyperlink w:anchor="Database_models_in_Django">
        <w:r>
          <w:t>Database models in Django</w:t>
        </w:r>
      </w:hyperlink>
    </w:p>
    <w:p>
      <w:pPr>
        <w:pStyle w:val="Para 05"/>
      </w:pPr>
      <w:hyperlink w:anchor="Migrating_the_database">
        <w:r>
          <w:t>Migrating the database</w:t>
        </w:r>
      </w:hyperlink>
    </w:p>
    <w:p>
      <w:pPr>
        <w:pStyle w:val="Para 05"/>
      </w:pPr>
      <w:hyperlink w:anchor="Understanding_the_Django_user_in">
        <w:r>
          <w:t>Understanding the Django user interface – admin, views, templates, and URLs</w:t>
        </w:r>
      </w:hyperlink>
    </w:p>
    <w:p>
      <w:pPr>
        <w:pStyle w:val="Para 05"/>
      </w:pPr>
      <w:hyperlink w:anchor="Making_the_atmapp_modifiable_ins">
        <w:r>
          <w:t>Making the atmapp modifiable inside the admin</w:t>
        </w:r>
      </w:hyperlink>
    </w:p>
    <w:p>
      <w:pPr>
        <w:pStyle w:val="Para 05"/>
      </w:pPr>
      <w:hyperlink w:anchor="Exploring_the_free_admin_functio">
        <w:r>
          <w:t>Exploring the free admin functionality</w:t>
        </w:r>
      </w:hyperlink>
    </w:p>
    <w:p>
      <w:pPr>
        <w:pStyle w:val="Para 05"/>
      </w:pPr>
      <w:hyperlink w:anchor="Summary_3">
        <w:r>
          <w:t>Summary</w:t>
        </w:r>
      </w:hyperlink>
    </w:p>
    <w:p>
      <w:pPr>
        <w:pStyle w:val="Para 05"/>
      </w:pPr>
      <w:hyperlink w:anchor="Top_of_5a4a8539_7557_4ebb_8c96_b">
        <w:r>
          <w:t>Creating a Geospatial Database Using PostGIS and PostgreSQL</w:t>
        </w:r>
      </w:hyperlink>
    </w:p>
    <w:p>
      <w:pPr>
        <w:pStyle w:val="Para 05"/>
      </w:pPr>
      <w:hyperlink w:anchor="Technical_requirements_3">
        <w:r>
          <w:t>Technical requirements</w:t>
        </w:r>
      </w:hyperlink>
    </w:p>
    <w:p>
      <w:pPr>
        <w:pStyle w:val="Para 05"/>
      </w:pPr>
      <w:hyperlink w:anchor="Installing_PostGIS_for_RDS_on_AW">
        <w:r>
          <w:t>Installing PostGIS for RDS on AWS</w:t>
        </w:r>
      </w:hyperlink>
    </w:p>
    <w:p>
      <w:pPr>
        <w:pStyle w:val="Para 05"/>
      </w:pPr>
      <w:hyperlink w:anchor="Importing_spatial_data_files_int">
        <w:r>
          <w:t>Importing spatial data files into PostgreSQL</w:t>
        </w:r>
      </w:hyperlink>
    </w:p>
    <w:p>
      <w:pPr>
        <w:pStyle w:val="Para 05"/>
      </w:pPr>
      <w:hyperlink w:anchor="Setting_up_QGIS">
        <w:r>
          <w:t>Setting up QGIS</w:t>
        </w:r>
      </w:hyperlink>
    </w:p>
    <w:p>
      <w:pPr>
        <w:pStyle w:val="Para 05"/>
      </w:pPr>
      <w:hyperlink w:anchor="Loading_spatial_data_using_QGIS">
        <w:r>
          <w:t>Loading spatial data using QGIS</w:t>
        </w:r>
      </w:hyperlink>
    </w:p>
    <w:p>
      <w:pPr>
        <w:pStyle w:val="Para 05"/>
      </w:pPr>
      <w:hyperlink w:anchor="Executing_PostGIS_queries">
        <w:r>
          <w:t>Executing PostGIS queries</w:t>
        </w:r>
      </w:hyperlink>
    </w:p>
    <w:p>
      <w:pPr>
        <w:pStyle w:val="Para 05"/>
      </w:pPr>
      <w:hyperlink w:anchor="Ordering_ATM_locations_by_distan">
        <w:r>
          <w:t>Ordering ATM locations by distance from the Brooklyn Bridge</w:t>
        </w:r>
      </w:hyperlink>
    </w:p>
    <w:p>
      <w:pPr>
        <w:pStyle w:val="Para 05"/>
      </w:pPr>
      <w:hyperlink w:anchor="Finding_ATM_locations_within_1_k">
        <w:r>
          <w:t>Finding ATM locations within 1 kilometer of Times Square</w:t>
        </w:r>
      </w:hyperlink>
    </w:p>
    <w:p>
      <w:pPr>
        <w:pStyle w:val="Para 05"/>
      </w:pPr>
      <w:hyperlink w:anchor="Summary_4">
        <w:r>
          <w:t>Summary</w:t>
        </w:r>
      </w:hyperlink>
    </w:p>
    <w:p>
      <w:pPr>
        <w:pStyle w:val="Para 05"/>
      </w:pPr>
      <w:hyperlink w:anchor="Top_of_0dbd887a_85f5_480d_a1cb_2">
        <w:r>
          <w:t>Managing Banking Transactions using PostgREST</w:t>
        </w:r>
      </w:hyperlink>
    </w:p>
    <w:p>
      <w:pPr>
        <w:pStyle w:val="Para 05"/>
      </w:pPr>
      <w:hyperlink w:anchor="Technical_requirements_4">
        <w:r>
          <w:t>Technical requirements</w:t>
        </w:r>
      </w:hyperlink>
    </w:p>
    <w:p>
      <w:pPr>
        <w:pStyle w:val="Para 05"/>
      </w:pPr>
      <w:hyperlink w:anchor="Introduction_to_PostgREST">
        <w:r>
          <w:t>Introduction to PostgREST</w:t>
        </w:r>
      </w:hyperlink>
    </w:p>
    <w:p>
      <w:pPr>
        <w:pStyle w:val="Para 05"/>
      </w:pPr>
      <w:hyperlink w:anchor="Using_Docker">
        <w:r>
          <w:t>Using Docker</w:t>
        </w:r>
      </w:hyperlink>
    </w:p>
    <w:p>
      <w:pPr>
        <w:pStyle w:val="Para 05"/>
      </w:pPr>
      <w:hyperlink w:anchor="Installing_standalone_PostgREST">
        <w:r>
          <w:t>Installing standalone PostgREST</w:t>
        </w:r>
      </w:hyperlink>
    </w:p>
    <w:p>
      <w:pPr>
        <w:pStyle w:val="Para 05"/>
      </w:pPr>
      <w:hyperlink w:anchor="Creating_a_PostgREST_API_schema">
        <w:r>
          <w:t>Creating a PostgREST API schema on an RDS (AWS)</w:t>
        </w:r>
      </w:hyperlink>
    </w:p>
    <w:p>
      <w:pPr>
        <w:pStyle w:val="Para 05"/>
      </w:pPr>
      <w:hyperlink w:anchor="Executing_PostgREST">
        <w:r>
          <w:t>Executing PostgREST</w:t>
        </w:r>
      </w:hyperlink>
    </w:p>
    <w:p>
      <w:pPr>
        <w:pStyle w:val="Para 05"/>
      </w:pPr>
      <w:hyperlink w:anchor="Adding_a_trusted_user">
        <w:r>
          <w:t>Adding a trusted user</w:t>
        </w:r>
      </w:hyperlink>
    </w:p>
    <w:p>
      <w:pPr>
        <w:pStyle w:val="Para 05"/>
      </w:pPr>
      <w:hyperlink w:anchor="Creating_a_PostgREST_token">
        <w:r>
          <w:t>Creating a PostgREST token</w:t>
        </w:r>
      </w:hyperlink>
    </w:p>
    <w:p>
      <w:pPr>
        <w:pStyle w:val="Para 05"/>
      </w:pPr>
      <w:hyperlink w:anchor="PostgREST_administration">
        <w:r>
          <w:t>PostgREST administration</w:t>
        </w:r>
      </w:hyperlink>
    </w:p>
    <w:p>
      <w:pPr>
        <w:pStyle w:val="Para 05"/>
      </w:pPr>
      <w:hyperlink w:anchor="PostgREST_on_TimescaleDB">
        <w:r>
          <w:t>PostgREST on TimescaleDB</w:t>
        </w:r>
      </w:hyperlink>
    </w:p>
    <w:p>
      <w:pPr>
        <w:pStyle w:val="Para 05"/>
      </w:pPr>
      <w:hyperlink w:anchor="Summary_5">
        <w:r>
          <w:t>Summary</w:t>
        </w:r>
      </w:hyperlink>
    </w:p>
    <w:p>
      <w:pPr>
        <w:pStyle w:val="Para 23"/>
      </w:pPr>
      <w:hyperlink w:anchor="Top_of_6a9de2f0_ddac_4fec_a0b1_b">
        <w:r>
          <w:t>Section 3 - Administration in PostgreSQL</w:t>
        </w:r>
      </w:hyperlink>
    </w:p>
    <w:p>
      <w:pPr>
        <w:pStyle w:val="Para 05"/>
      </w:pPr>
      <w:hyperlink w:anchor="Top_of_8129c071_ef61_4883_8e2f_e">
        <w:r>
          <w:t>PostgreSQL with DevOps for Continuous Delivery</w:t>
        </w:r>
      </w:hyperlink>
    </w:p>
    <w:p>
      <w:pPr>
        <w:pStyle w:val="Para 05"/>
      </w:pPr>
      <w:hyperlink w:anchor="Technical_requirements_5">
        <w:r>
          <w:t>Technical requirements</w:t>
        </w:r>
      </w:hyperlink>
    </w:p>
    <w:p>
      <w:pPr>
        <w:pStyle w:val="Para 05"/>
      </w:pPr>
      <w:hyperlink w:anchor="Setting_up_PostgreSQL_using_Vagr">
        <w:r>
          <w:t>Setting up PostgreSQL using Vagrant and VirtualBox</w:t>
        </w:r>
      </w:hyperlink>
    </w:p>
    <w:p>
      <w:pPr>
        <w:pStyle w:val="Para 05"/>
      </w:pPr>
      <w:hyperlink w:anchor="Installing_VirtualBox">
        <w:r>
          <w:t>Installing VirtualBox</w:t>
        </w:r>
      </w:hyperlink>
    </w:p>
    <w:p>
      <w:pPr>
        <w:pStyle w:val="Para 05"/>
      </w:pPr>
      <w:hyperlink w:anchor="Installing_Vagrant">
        <w:r>
          <w:t>Installing Vagrant</w:t>
        </w:r>
      </w:hyperlink>
    </w:p>
    <w:p>
      <w:pPr>
        <w:pStyle w:val="Para 05"/>
      </w:pPr>
      <w:hyperlink w:anchor="Selecting_a_Vagrant_box">
        <w:r>
          <w:t>Selecting a Vagrant box</w:t>
        </w:r>
      </w:hyperlink>
    </w:p>
    <w:p>
      <w:pPr>
        <w:pStyle w:val="Para 05"/>
      </w:pPr>
      <w:hyperlink w:anchor="Spinning_up_Ubuntu_server_18_04">
        <w:r>
          <w:t xml:space="preserve"> Spinning up Ubuntu server 18.04 with Vagrant </w:t>
        </w:r>
      </w:hyperlink>
    </w:p>
    <w:p>
      <w:pPr>
        <w:pStyle w:val="Para 05"/>
      </w:pPr>
      <w:hyperlink w:anchor="Creating_the_Puppet_module_for_P">
        <w:r>
          <w:t>Creating the Puppet module for PostgreSQL</w:t>
        </w:r>
      </w:hyperlink>
    </w:p>
    <w:p>
      <w:pPr>
        <w:pStyle w:val="Para 05"/>
      </w:pPr>
      <w:hyperlink w:anchor="Working_with_Jenkins_and_Postgre">
        <w:r>
          <w:t>Working with Jenkins and PostgreSQL</w:t>
        </w:r>
      </w:hyperlink>
    </w:p>
    <w:p>
      <w:pPr>
        <w:pStyle w:val="Para 05"/>
      </w:pPr>
      <w:hyperlink w:anchor="Creating_an_Ansible_playbook_for">
        <w:r>
          <w:t>Creating an Ansible playbook for PostgreSQL</w:t>
        </w:r>
      </w:hyperlink>
    </w:p>
    <w:p>
      <w:pPr>
        <w:pStyle w:val="Para 05"/>
      </w:pPr>
      <w:hyperlink w:anchor="Managing_PostgreSQL_by_Terraform">
        <w:r>
          <w:t>Managing PostgreSQL by Terraform</w:t>
        </w:r>
      </w:hyperlink>
    </w:p>
    <w:p>
      <w:pPr>
        <w:pStyle w:val="Para 05"/>
      </w:pPr>
      <w:hyperlink w:anchor="Summary_6">
        <w:r>
          <w:t>Summary</w:t>
        </w:r>
      </w:hyperlink>
    </w:p>
    <w:p>
      <w:pPr>
        <w:pStyle w:val="Para 05"/>
      </w:pPr>
      <w:hyperlink w:anchor="Top_of_d9fa8271_4ff1_4061_9bf3_f">
        <w:r>
          <w:t>PostgreSQL High Availability Clusters</w:t>
        </w:r>
      </w:hyperlink>
    </w:p>
    <w:p>
      <w:pPr>
        <w:pStyle w:val="Para 05"/>
      </w:pPr>
      <w:hyperlink w:anchor="Technical_requirements_6">
        <w:r>
          <w:t>Technical requirements</w:t>
        </w:r>
      </w:hyperlink>
    </w:p>
    <w:p>
      <w:pPr>
        <w:pStyle w:val="Para 05"/>
      </w:pPr>
      <w:hyperlink w:anchor="Setting_up_streaming_replication">
        <w:r>
          <w:t>Setting up streaming replication on PostgreSQL</w:t>
        </w:r>
      </w:hyperlink>
    </w:p>
    <w:p>
      <w:pPr>
        <w:pStyle w:val="Para 05"/>
      </w:pPr>
      <w:hyperlink w:anchor="Setting_up_a_PostgreSQL_HA_clust">
        <w:r>
          <w:t>Setting up a PostgreSQL HA cluster through the Heimdall data proxy</w:t>
        </w:r>
      </w:hyperlink>
    </w:p>
    <w:p>
      <w:pPr>
        <w:pStyle w:val="Para 05"/>
      </w:pPr>
      <w:hyperlink w:anchor="Heimdall_installation_by_Docker">
        <w:r>
          <w:t xml:space="preserve"> Heimdall installation by Docker</w:t>
        </w:r>
      </w:hyperlink>
    </w:p>
    <w:p>
      <w:pPr>
        <w:pStyle w:val="Para 05"/>
      </w:pPr>
      <w:hyperlink w:anchor="Heimdall_Webapp_and_Wizard_confi">
        <w:r>
          <w:t>Heimdall Webapp and Wizard configuration</w:t>
        </w:r>
      </w:hyperlink>
    </w:p>
    <w:p>
      <w:pPr>
        <w:pStyle w:val="Para 05"/>
      </w:pPr>
      <w:hyperlink w:anchor="Testing_load_balancing_and_high">
        <w:r>
          <w:t>Testing load balancing and high availability</w:t>
        </w:r>
      </w:hyperlink>
    </w:p>
    <w:p>
      <w:pPr>
        <w:pStyle w:val="Para 05"/>
      </w:pPr>
      <w:hyperlink w:anchor="Summary_7">
        <w:r>
          <w:t>Summary</w:t>
        </w:r>
      </w:hyperlink>
    </w:p>
    <w:p>
      <w:pPr>
        <w:pStyle w:val="Para 05"/>
      </w:pPr>
      <w:hyperlink w:anchor="Top_of_d23e2226_b679_4e99_9481_5">
        <w:r>
          <w:t>High-Performance Team Dashboards Using PostgreSQL and New Relic</w:t>
        </w:r>
      </w:hyperlink>
    </w:p>
    <w:p>
      <w:pPr>
        <w:pStyle w:val="Para 05"/>
      </w:pPr>
      <w:hyperlink w:anchor="Technical_requirements_7">
        <w:r>
          <w:t>Technical requirements</w:t>
        </w:r>
      </w:hyperlink>
    </w:p>
    <w:p>
      <w:pPr>
        <w:pStyle w:val="Para 05"/>
      </w:pPr>
      <w:hyperlink w:anchor="Signing_up_for_and_installing_Ne">
        <w:r>
          <w:t>Signing up for and installing New Relic</w:t>
        </w:r>
      </w:hyperlink>
    </w:p>
    <w:p>
      <w:pPr>
        <w:pStyle w:val="Para 05"/>
      </w:pPr>
      <w:hyperlink w:anchor="Defining_PostgreSQL_role_permiss">
        <w:r>
          <w:t>Defining PostgreSQL role permissions</w:t>
        </w:r>
      </w:hyperlink>
    </w:p>
    <w:p>
      <w:pPr>
        <w:pStyle w:val="Para 05"/>
      </w:pPr>
      <w:hyperlink w:anchor="Configuring_New_Relic_for_Postgr">
        <w:r>
          <w:t>Configuring New Relic for PostgreSQL</w:t>
        </w:r>
      </w:hyperlink>
    </w:p>
    <w:p>
      <w:pPr>
        <w:pStyle w:val="Para 05"/>
      </w:pPr>
      <w:hyperlink w:anchor="Adding_new_metric_data_for_Postg">
        <w:r>
          <w:t>Adding new metric data for PostgreSQL</w:t>
        </w:r>
      </w:hyperlink>
    </w:p>
    <w:p>
      <w:pPr>
        <w:pStyle w:val="Para 05"/>
      </w:pPr>
      <w:hyperlink w:anchor="Infrastructure_inventory_data_co">
        <w:r>
          <w:t>Infrastructure inventory data collection</w:t>
        </w:r>
      </w:hyperlink>
    </w:p>
    <w:p>
      <w:pPr>
        <w:pStyle w:val="Para 05"/>
      </w:pPr>
      <w:hyperlink w:anchor="Summary_8">
        <w:r>
          <w:t>Summary</w:t>
        </w:r>
      </w:hyperlink>
    </w:p>
    <w:p>
      <w:pPr>
        <w:pStyle w:val="Para 05"/>
      </w:pPr>
      <w:hyperlink w:anchor="Top_of_54e0aa8e_571f_4232_a6c5_4">
        <w:r>
          <w:t>Testing the Performance of Our Banking App with PGBench and JMeter</w:t>
        </w:r>
      </w:hyperlink>
    </w:p>
    <w:p>
      <w:pPr>
        <w:pStyle w:val="Para 05"/>
      </w:pPr>
      <w:hyperlink w:anchor="Technical_requirements_8">
        <w:r>
          <w:t>Technical requirements</w:t>
        </w:r>
      </w:hyperlink>
    </w:p>
    <w:p>
      <w:pPr>
        <w:pStyle w:val="Para 05"/>
      </w:pPr>
      <w:hyperlink w:anchor="How_to_benchmark_PostgreSQL_perf">
        <w:r>
          <w:t>How to benchmark PostgreSQL performance</w:t>
        </w:r>
      </w:hyperlink>
    </w:p>
    <w:p>
      <w:pPr>
        <w:pStyle w:val="Para 05"/>
      </w:pPr>
      <w:hyperlink w:anchor="pgbench_1___Creating_and_initial">
        <w:r>
          <w:t>pgbench 1 – Creating and initializing a benchmark database</w:t>
        </w:r>
      </w:hyperlink>
    </w:p>
    <w:p>
      <w:pPr>
        <w:pStyle w:val="Para 05"/>
      </w:pPr>
      <w:hyperlink w:anchor="pgbench_2___Running_a_baseline_p">
        <w:r>
          <w:t>pgbench 2 – Running a baseline pgbench test</w:t>
        </w:r>
      </w:hyperlink>
    </w:p>
    <w:p>
      <w:pPr>
        <w:pStyle w:val="Para 05"/>
      </w:pPr>
      <w:hyperlink w:anchor="pgbench_3___Creating_and_testing">
        <w:r>
          <w:t>pgbench 3 – Creating and testing a connection pool</w:t>
        </w:r>
      </w:hyperlink>
    </w:p>
    <w:p>
      <w:pPr>
        <w:pStyle w:val="Para 05"/>
      </w:pPr>
      <w:hyperlink w:anchor="JMeter_setup">
        <w:r>
          <w:t>JMeter setup</w:t>
        </w:r>
      </w:hyperlink>
    </w:p>
    <w:p>
      <w:pPr>
        <w:pStyle w:val="Para 05"/>
      </w:pPr>
      <w:hyperlink w:anchor="JMeter_for_AWS_PostgreSQL_RDS">
        <w:r>
          <w:t>JMeter for AWS PostgreSQL RDS</w:t>
        </w:r>
      </w:hyperlink>
    </w:p>
    <w:p>
      <w:pPr>
        <w:pStyle w:val="Para 05"/>
      </w:pPr>
      <w:hyperlink w:anchor="Summary_9">
        <w:r>
          <w:t>Summary</w:t>
        </w:r>
      </w:hyperlink>
    </w:p>
    <w:p>
      <w:pPr>
        <w:pStyle w:val="Para 05"/>
      </w:pPr>
      <w:hyperlink w:anchor="Top_of_ad092720_d586_4950_9b51_6">
        <w:r>
          <w:t>Test Frameworks for PostgreSQL</w:t>
        </w:r>
      </w:hyperlink>
    </w:p>
    <w:p>
      <w:pPr>
        <w:pStyle w:val="Para 05"/>
      </w:pPr>
      <w:hyperlink w:anchor="Technical_requirements_9">
        <w:r>
          <w:t>Technical requirements</w:t>
        </w:r>
      </w:hyperlink>
    </w:p>
    <w:p>
      <w:pPr>
        <w:pStyle w:val="Para 05"/>
      </w:pPr>
      <w:hyperlink w:anchor="Making_unit_tests_with_pgTAP">
        <w:r>
          <w:t>Making unit tests with pgTAP</w:t>
        </w:r>
      </w:hyperlink>
    </w:p>
    <w:p>
      <w:pPr>
        <w:pStyle w:val="Para 05"/>
      </w:pPr>
      <w:hyperlink w:anchor="Setting_up_pgTAP_for_PostgreSQL">
        <w:r>
          <w:t>Setting up pgTAP for PostgreSQL RDS</w:t>
        </w:r>
      </w:hyperlink>
    </w:p>
    <w:p>
      <w:pPr>
        <w:pStyle w:val="Para 05"/>
      </w:pPr>
      <w:hyperlink w:anchor="pgTAP_test_examples">
        <w:r>
          <w:t>pgTAP test examples</w:t>
        </w:r>
      </w:hyperlink>
    </w:p>
    <w:p>
      <w:pPr>
        <w:pStyle w:val="Para 05"/>
      </w:pPr>
      <w:hyperlink w:anchor="Uninstalling_pgTAP_for_PostgreSQ">
        <w:r>
          <w:t>Uninstalling pgTAP for PostgreSQL RDS</w:t>
        </w:r>
      </w:hyperlink>
    </w:p>
    <w:p>
      <w:pPr>
        <w:pStyle w:val="Para 05"/>
      </w:pPr>
      <w:hyperlink w:anchor="Making_unit_tests_in_a_simple_wa">
        <w:r>
          <w:t>Making unit tests in a simple way with PG_Unit</w:t>
        </w:r>
      </w:hyperlink>
    </w:p>
    <w:p>
      <w:pPr>
        <w:pStyle w:val="Para 05"/>
      </w:pPr>
      <w:hyperlink w:anchor="Setting_up_PGUnit_for_PostgreSQL">
        <w:r>
          <w:t>Setting up PGUnit for PostgreSQL RDS</w:t>
        </w:r>
      </w:hyperlink>
    </w:p>
    <w:p>
      <w:pPr>
        <w:pStyle w:val="Para 05"/>
      </w:pPr>
      <w:hyperlink w:anchor="PGUnit_test_examples">
        <w:r>
          <w:t>PGUnit test examples</w:t>
        </w:r>
      </w:hyperlink>
    </w:p>
    <w:p>
      <w:pPr>
        <w:pStyle w:val="Para 05"/>
      </w:pPr>
      <w:hyperlink w:anchor="Uninstalling_PGUnit_for_PostgreS">
        <w:r>
          <w:t>Uninstalling PGUnit for PostgreSQL RDS</w:t>
        </w:r>
      </w:hyperlink>
    </w:p>
    <w:p>
      <w:pPr>
        <w:pStyle w:val="Para 05"/>
      </w:pPr>
      <w:hyperlink w:anchor="PGUnit___same_name_but_a_differe">
        <w:r>
          <w:t>PGUnit – same name but a different approach</w:t>
        </w:r>
      </w:hyperlink>
    </w:p>
    <w:p>
      <w:pPr>
        <w:pStyle w:val="Para 05"/>
      </w:pPr>
      <w:hyperlink w:anchor="Setting_up_simple_pgunit_for_Pos">
        <w:r>
          <w:t>Setting up simple pgunit for PostgreSQL RDS</w:t>
        </w:r>
      </w:hyperlink>
    </w:p>
    <w:p>
      <w:pPr>
        <w:pStyle w:val="Para 05"/>
      </w:pPr>
      <w:hyperlink w:anchor="Simple_pgunit_test_examples">
        <w:r>
          <w:t>Simple pgunit test examples</w:t>
        </w:r>
      </w:hyperlink>
    </w:p>
    <w:p>
      <w:pPr>
        <w:pStyle w:val="Para 05"/>
      </w:pPr>
      <w:hyperlink w:anchor="Uninstalling_simple_pgunit_for_P">
        <w:r>
          <w:t>Uninstalling simple pgunit for PostgreSQL RDS</w:t>
        </w:r>
      </w:hyperlink>
    </w:p>
    <w:p>
      <w:pPr>
        <w:pStyle w:val="Para 05"/>
      </w:pPr>
      <w:hyperlink w:anchor="Testing_with_Python___Testgres">
        <w:r>
          <w:t>Testing with Python – Testgres</w:t>
        </w:r>
      </w:hyperlink>
    </w:p>
    <w:p>
      <w:pPr>
        <w:pStyle w:val="Para 05"/>
      </w:pPr>
      <w:hyperlink w:anchor="Setting_up_Testgres_for_PostgreS">
        <w:r>
          <w:t>Setting up Testgres for PostgreSQL</w:t>
        </w:r>
      </w:hyperlink>
    </w:p>
    <w:p>
      <w:pPr>
        <w:pStyle w:val="Para 05"/>
      </w:pPr>
      <w:hyperlink w:anchor="Testgres_test_examples">
        <w:r>
          <w:t>Testgres test examples</w:t>
        </w:r>
      </w:hyperlink>
    </w:p>
    <w:p>
      <w:pPr>
        <w:pStyle w:val="Para 05"/>
      </w:pPr>
      <w:hyperlink w:anchor="Uninstalling_Testgres_for_Postgr">
        <w:r>
          <w:t>Uninstalling Testgres for PostgreSQL RDS</w:t>
        </w:r>
      </w:hyperlink>
    </w:p>
    <w:p>
      <w:pPr>
        <w:pStyle w:val="Para 05"/>
      </w:pPr>
      <w:hyperlink w:anchor="Summary_10">
        <w:r>
          <w:t>Summary</w:t>
        </w:r>
      </w:hyperlink>
    </w:p>
    <w:p>
      <w:pPr>
        <w:pStyle w:val="Para 05"/>
      </w:pPr>
      <w:hyperlink w:anchor="Top_of_ae2cfbd3_192d_4e6a_ab92_e">
        <w:r>
          <w:t>APPENDIX - PostgreSQL among the Other Current Clouds</w:t>
        </w:r>
      </w:hyperlink>
    </w:p>
    <w:p>
      <w:pPr>
        <w:pStyle w:val="Para 05"/>
      </w:pPr>
      <w:hyperlink w:anchor="Technical_requirements_10">
        <w:r>
          <w:t>Technical requirements</w:t>
        </w:r>
      </w:hyperlink>
    </w:p>
    <w:p>
      <w:pPr>
        <w:pStyle w:val="Para 05"/>
      </w:pPr>
      <w:hyperlink w:anchor="Google_Cloud_SQL">
        <w:r>
          <w:t>Google Cloud SQL</w:t>
        </w:r>
      </w:hyperlink>
    </w:p>
    <w:p>
      <w:pPr>
        <w:pStyle w:val="Para 05"/>
      </w:pPr>
      <w:hyperlink w:anchor="Creating_an_instance">
        <w:r>
          <w:t>Creating an instance</w:t>
        </w:r>
      </w:hyperlink>
    </w:p>
    <w:p>
      <w:pPr>
        <w:pStyle w:val="Para 05"/>
      </w:pPr>
      <w:hyperlink w:anchor="pgAdmin_connection_for_Google_Cl">
        <w:r>
          <w:t>pgAdmin connection for Google Cloud</w:t>
        </w:r>
      </w:hyperlink>
    </w:p>
    <w:p>
      <w:pPr>
        <w:pStyle w:val="Para 05"/>
      </w:pPr>
      <w:hyperlink w:anchor="Microsoft_Azure_for_PostgreSQL">
        <w:r>
          <w:t>Microsoft Azure for PostgreSQL</w:t>
        </w:r>
      </w:hyperlink>
    </w:p>
    <w:p>
      <w:pPr>
        <w:pStyle w:val="Para 05"/>
      </w:pPr>
      <w:hyperlink w:anchor="Creating_an_Azure_database_for_t">
        <w:r>
          <w:t>Creating an Azure database for the PostgreSQL server</w:t>
        </w:r>
      </w:hyperlink>
    </w:p>
    <w:p>
      <w:pPr>
        <w:pStyle w:val="Para 05"/>
      </w:pPr>
      <w:hyperlink w:anchor="Getting_an_Azure_resource_connec">
        <w:r>
          <w:t>Getting an Azure resource connection for pgAdmin</w:t>
        </w:r>
      </w:hyperlink>
    </w:p>
    <w:p>
      <w:pPr>
        <w:pStyle w:val="Para 05"/>
      </w:pPr>
      <w:hyperlink w:anchor="Heroku_Postgres">
        <w:r>
          <w:t>Heroku Postgres</w:t>
        </w:r>
      </w:hyperlink>
    </w:p>
    <w:p>
      <w:pPr>
        <w:pStyle w:val="Para 05"/>
      </w:pPr>
      <w:hyperlink w:anchor="Creating_a_Heroku_app">
        <w:r>
          <w:t>Creating a Heroku app</w:t>
        </w:r>
      </w:hyperlink>
    </w:p>
    <w:p>
      <w:pPr>
        <w:pStyle w:val="Para 05"/>
      </w:pPr>
      <w:hyperlink w:anchor="Creating_a_Heroku_PostgreSQL_dat">
        <w:r>
          <w:t>Creating a Heroku PostgreSQL database</w:t>
        </w:r>
      </w:hyperlink>
    </w:p>
    <w:p>
      <w:pPr>
        <w:pStyle w:val="Para 05"/>
      </w:pPr>
      <w:hyperlink w:anchor="Connecting_Heroku_PostgreSQL_usi">
        <w:r>
          <w:t>Connecting Heroku PostgreSQL using pgAdmin</w:t>
        </w:r>
      </w:hyperlink>
    </w:p>
    <w:p>
      <w:pPr>
        <w:pStyle w:val="Para 05"/>
      </w:pPr>
      <w:hyperlink w:anchor="EnterpriseDB_cloud_database">
        <w:r>
          <w:t>EnterpriseDB cloud database</w:t>
        </w:r>
      </w:hyperlink>
    </w:p>
    <w:p>
      <w:pPr>
        <w:pStyle w:val="Para 05"/>
      </w:pPr>
      <w:hyperlink w:anchor="Creating_a_PostgreSQL_cluster">
        <w:r>
          <w:t xml:space="preserve">Creating a PostgreSQL cluster </w:t>
        </w:r>
      </w:hyperlink>
    </w:p>
    <w:p>
      <w:pPr>
        <w:pStyle w:val="Para 05"/>
      </w:pPr>
      <w:hyperlink w:anchor="Using_pgAdmin_to_connect_to_EDB">
        <w:r>
          <w:t>Using pgAdmin to connect to EDB PostgreSQL</w:t>
        </w:r>
      </w:hyperlink>
    </w:p>
    <w:p>
      <w:pPr>
        <w:pStyle w:val="Para 05"/>
      </w:pPr>
      <w:hyperlink w:anchor="Summary_11">
        <w:r>
          <w:t>Summary</w:t>
        </w:r>
      </w:hyperlink>
    </w:p>
    <w:p>
      <w:pPr>
        <w:pStyle w:val="Para 05"/>
      </w:pPr>
      <w:hyperlink w:anchor="Top_of_97b1746b_7fd9_4327_a8ef_3">
        <w:r>
          <w:t>Other Books You May Enjoy</w:t>
        </w:r>
      </w:hyperlink>
    </w:p>
    <w:p>
      <w:pPr>
        <w:pStyle w:val="Para 05"/>
      </w:pPr>
      <w:hyperlink w:anchor="Leave_a_review___let_other_reade">
        <w:r>
          <w:t>Leave a review - let other readers know what you think</w:t>
        </w:r>
      </w:hyperlink>
    </w:p>
    <w:p>
      <w:pPr>
        <w:pStyle w:val="0 Block"/>
      </w:pPr>
    </w:p>
    <w:p>
      <w:bookmarkStart w:id="21" w:name="_1"/>
      <w:bookmarkStart w:id="22" w:name=""/>
      <w:bookmarkStart w:id="23" w:name="Top_of_b929d0f5_17ba_454b_a245_b"/>
      <w:pPr>
        <w:pStyle w:val="Para 14"/>
        <w:pageBreakBefore w:val="on"/>
      </w:pPr>
      <w:r>
        <w:t xml:space="preserve">Preface </w:t>
      </w:r>
      <w:bookmarkEnd w:id="21"/>
      <w:bookmarkEnd w:id="22"/>
      <w:bookmarkEnd w:id="23"/>
    </w:p>
    <w:p>
      <w:pPr>
        <w:pStyle w:val="Normal"/>
      </w:pPr>
      <w:r>
        <w:t xml:space="preserve">PostgreSQL is an open source object-relational </w:t>
      </w:r>
      <w:r>
        <w:rPr>
          <w:rStyle w:val="Text1"/>
        </w:rPr>
        <w:t>Database Management System</w:t>
      </w:r>
      <w:r>
        <w:t xml:space="preserve"> (</w:t>
      </w:r>
      <w:r>
        <w:rPr>
          <w:rStyle w:val="Text1"/>
        </w:rPr>
        <w:t>DBMS</w:t>
      </w:r>
      <w:r>
        <w:t>) that provides enterprise-level services, including high performance and scalability. This book is a collection of unique projects providing you with a wealth of information relating to administering, monitoring, and testing PostgreSQL. The focus of each project is on both the development and administrative aspects of PostgreSQL.</w:t>
      </w:r>
    </w:p>
    <w:p>
      <w:pPr>
        <w:pStyle w:val="Normal"/>
      </w:pPr>
      <w:r>
        <w:t>Starting by exploring development aspects such as database design and its implementation, you’ll then cover PostgreSQL administration by understanding PostgreSQL architecture, PostgreSQL performance, and high-availability clusters. Various PostgreSQL projects are explained through current technologies such as DevOps and cloud platforms using programming languages such as Python and Node.js. Later, you’ll get to grips with the well-known database API tool, PostgREST, before learning how to use popular PostgreSQL database testing frameworks. The book is also packed with essential tips and tricks and common patterns for working seamlessly in a production environment. All the chapters will be explained with the help of a real-world case study on a small banking application for managing ATM locations in a city.</w:t>
      </w:r>
    </w:p>
    <w:p>
      <w:pPr>
        <w:pStyle w:val="Normal"/>
      </w:pPr>
      <w:r>
        <w:t>By the end of this DBMS book, you’ll be proficient in building reliable database solutions to meet your organization's needs.</w:t>
      </w:r>
    </w:p>
    <w:p>
      <w:pPr>
        <w:pStyle w:val="3 Block"/>
      </w:pPr>
    </w:p>
    <w:p>
      <w:bookmarkStart w:id="24" w:name="Who_this_book_is_for"/>
      <w:pPr>
        <w:pStyle w:val="Heading 1"/>
        <w:pageBreakBefore w:val="on"/>
      </w:pPr>
      <w:r>
        <w:t>Who this book is for</w:t>
      </w:r>
      <w:bookmarkEnd w:id="24"/>
    </w:p>
    <w:p>
      <w:pPr>
        <w:pStyle w:val="Normal"/>
      </w:pPr>
      <w:r>
        <w:t>This PostgreSQL book is for database developers, database administrators, data architects, or anyone who wants to build end-to-end database projects using Postgres. This book will also appeal to software engineers, IT technicians, computer science researchers, and university students who are interested in database development and administration. Some familiarity with PostgreSQL and Linux is required to grasp the concepts covered in the book effectively.</w:t>
      </w:r>
    </w:p>
    <w:p>
      <w:pPr>
        <w:pStyle w:val="3 Block"/>
      </w:pPr>
    </w:p>
    <w:p>
      <w:bookmarkStart w:id="25" w:name="What_this_book_covers"/>
      <w:pPr>
        <w:pStyle w:val="Heading 1"/>
        <w:pageBreakBefore w:val="on"/>
      </w:pPr>
      <w:r>
        <w:t>What this book covers</w:t>
      </w:r>
      <w:bookmarkEnd w:id="25"/>
    </w:p>
    <w:p>
      <w:pPr>
        <w:pStyle w:val="Normal"/>
      </w:pPr>
      <w:hyperlink w:anchor="Top_of_0382bff8_ca82_4d4b_8cde_1">
        <w:r>
          <w:rPr>
            <w:rStyle w:val="Text3"/>
          </w:rPr>
          <w:t>Chapter 1</w:t>
        </w:r>
      </w:hyperlink>
      <w:r>
        <w:t xml:space="preserve">, </w:t>
      </w:r>
      <w:r>
        <w:rPr>
          <w:rStyle w:val="Text2"/>
        </w:rPr>
        <w:t>Introduction to PostgreSQL Development and Administration</w:t>
      </w:r>
      <w:r>
        <w:t xml:space="preserve">, introduces the development of PostgreSQL and how PostgreSQL has become a popular </w:t>
      </w:r>
      <w:r>
        <w:rPr>
          <w:rStyle w:val="Text1"/>
        </w:rPr>
        <w:t>Database as a Service</w:t>
      </w:r>
      <w:r>
        <w:t xml:space="preserve"> (</w:t>
      </w:r>
      <w:r>
        <w:rPr>
          <w:rStyle w:val="Text1"/>
        </w:rPr>
        <w:t>DBaaS</w:t>
      </w:r>
      <w:r>
        <w:t xml:space="preserve">) among the current clouds. We will present an overview of the numerous features of PostgreSQL in various development environments, such as Node.js and Django. Moving forward, we will introduce you to the PostGIS extension, which is a PostgreSQL facility for a geospatial PostgreSQL database. We will also present the PostgREST standalone web server, which aims to do one thing well: add an HTTP interface to any PostgreSQL databases or RESTful APIs. </w:t>
        <w:t>Then, in the second part of the chapter, we will learn about the administration of PostgreSQL.</w:t>
      </w:r>
    </w:p>
    <w:p>
      <w:pPr>
        <w:pStyle w:val="Normal"/>
      </w:pPr>
      <w:hyperlink w:anchor="Top_of_08d4c63d_27a3_4e64_9489_0">
        <w:r>
          <w:rPr>
            <w:rStyle w:val="Text3"/>
          </w:rPr>
          <w:t>Chapter 2</w:t>
        </w:r>
      </w:hyperlink>
      <w:r>
        <w:t xml:space="preserve">, </w:t>
      </w:r>
      <w:r>
        <w:rPr>
          <w:rStyle w:val="Text2"/>
        </w:rPr>
        <w:t>Setting Up a PostgreSQL RDS for ATM Machines</w:t>
      </w:r>
      <w:r>
        <w:t>, describes the DBaaS options for PostgreSQL through Amazon RDS for PostgreSQL.</w:t>
      </w:r>
    </w:p>
    <w:p>
      <w:pPr>
        <w:pStyle w:val="Normal"/>
      </w:pPr>
      <w:hyperlink w:anchor="Top_of_dea6e696_90d8_42ee_8809_4">
        <w:r>
          <w:rPr>
            <w:rStyle w:val="Text3"/>
          </w:rPr>
          <w:t>Chapter 3</w:t>
        </w:r>
      </w:hyperlink>
      <w:r>
        <w:t xml:space="preserve">, </w:t>
      </w:r>
      <w:r>
        <w:rPr>
          <w:rStyle w:val="Text2"/>
        </w:rPr>
        <w:t>Using PostgreSQL and Node.js for Banking Transactions</w:t>
      </w:r>
      <w:r>
        <w:t xml:space="preserve">, describes the steps to create a RESTful web service that will be an </w:t>
      </w:r>
      <w:r>
        <w:rPr>
          <w:rStyle w:val="Text1"/>
        </w:rPr>
        <w:t>Application Programming Interface</w:t>
      </w:r>
      <w:r>
        <w:t xml:space="preserve"> (</w:t>
      </w:r>
      <w:r>
        <w:rPr>
          <w:rStyle w:val="Text1"/>
        </w:rPr>
        <w:t>API</w:t>
      </w:r>
      <w:r>
        <w:t>) based on Node.js, Express, and PostgreSQL and will implement HTTP requests such as the GET, PUT, POST, and DELETE methods on data.</w:t>
      </w:r>
    </w:p>
    <w:p>
      <w:pPr>
        <w:pStyle w:val="Normal"/>
      </w:pPr>
      <w:hyperlink w:anchor="Top_of_c3ad1de5_e3d0_429e_98b3_a">
        <w:r>
          <w:rPr>
            <w:rStyle w:val="Text3"/>
          </w:rPr>
          <w:t>Chapter 4</w:t>
        </w:r>
      </w:hyperlink>
      <w:r>
        <w:t xml:space="preserve">, </w:t>
      </w:r>
      <w:r>
        <w:rPr>
          <w:rStyle w:val="Text2"/>
        </w:rPr>
        <w:t>Managing Bank ATM Locations Using PostgreSQL and Django</w:t>
      </w:r>
      <w:r>
        <w:t>, shows how to install and configure PostgreSQL so that you can use it with a Django application.</w:t>
      </w:r>
    </w:p>
    <w:p>
      <w:pPr>
        <w:pStyle w:val="Normal"/>
      </w:pPr>
      <w:hyperlink w:anchor="Top_of_5a4a8539_7557_4ebb_8c96_b">
        <w:r>
          <w:rPr>
            <w:rStyle w:val="Text3"/>
          </w:rPr>
          <w:t>Chapter 5</w:t>
        </w:r>
      </w:hyperlink>
      <w:r>
        <w:t>,</w:t>
      </w:r>
      <w:r>
        <w:rPr>
          <w:rStyle w:val="Text2"/>
        </w:rPr>
        <w:t xml:space="preserve"> Creating a Geospatial Database Using PostGIS and PostgreSQL</w:t>
      </w:r>
      <w:r>
        <w:t xml:space="preserve">, introduces you to PostGIS, a spatial extension for PostgreSQL. Through the project in the chapter, we will learn to implement geographic mapping for our Postgres </w:t>
      </w:r>
      <w:r>
        <w:rPr>
          <w:rStyle w:val="Text1"/>
        </w:rPr>
        <w:t>Relational Database Service</w:t>
      </w:r>
      <w:r>
        <w:t xml:space="preserve"> (</w:t>
      </w:r>
      <w:r>
        <w:rPr>
          <w:rStyle w:val="Text1"/>
        </w:rPr>
        <w:t>RDS</w:t>
      </w:r>
      <w:r>
        <w:t>).</w:t>
      </w:r>
    </w:p>
    <w:p>
      <w:pPr>
        <w:pStyle w:val="Normal"/>
      </w:pPr>
      <w:hyperlink w:anchor="Top_of_0dbd887a_85f5_480d_a1cb_2">
        <w:r>
          <w:rPr>
            <w:rStyle w:val="Text3"/>
          </w:rPr>
          <w:t>Chapter 6</w:t>
        </w:r>
      </w:hyperlink>
      <w:r>
        <w:t xml:space="preserve">, </w:t>
      </w:r>
      <w:r>
        <w:rPr>
          <w:rStyle w:val="Text2"/>
        </w:rPr>
        <w:t>Managing Banking Transactions Using PostgREST</w:t>
      </w:r>
      <w:r>
        <w:t>, teaches how to develop with PostgREST. The project in this chapter will help us use PostgREST to create an API for sending requests to the RDS.</w:t>
      </w:r>
    </w:p>
    <w:p>
      <w:pPr>
        <w:pStyle w:val="Normal"/>
      </w:pPr>
      <w:hyperlink w:anchor="Top_of_8129c071_ef61_4883_8e2f_e">
        <w:r>
          <w:rPr>
            <w:rStyle w:val="Text3"/>
          </w:rPr>
          <w:t>Chapter 7</w:t>
        </w:r>
      </w:hyperlink>
      <w:r>
        <w:t xml:space="preserve">, </w:t>
      </w:r>
      <w:r>
        <w:rPr>
          <w:rStyle w:val="Text2"/>
        </w:rPr>
        <w:t>PostgreSQL with DevOps for Continuous Delivery</w:t>
      </w:r>
      <w:r>
        <w:t>, teaches how to set up DevOps tasks for PostgreSQL databases.</w:t>
      </w:r>
    </w:p>
    <w:p>
      <w:pPr>
        <w:pStyle w:val="Normal"/>
      </w:pPr>
      <w:hyperlink w:anchor="Top_of_d9fa8271_4ff1_4061_9bf3_f">
        <w:r>
          <w:rPr>
            <w:rStyle w:val="Text3"/>
          </w:rPr>
          <w:t>Chapter 8</w:t>
        </w:r>
      </w:hyperlink>
      <w:r>
        <w:t xml:space="preserve">, </w:t>
      </w:r>
      <w:r>
        <w:rPr>
          <w:rStyle w:val="Text2"/>
        </w:rPr>
        <w:t>PostgreSQL High Availability Clusters</w:t>
      </w:r>
      <w:r>
        <w:t xml:space="preserve">, focuses on </w:t>
      </w:r>
      <w:r>
        <w:rPr>
          <w:rStyle w:val="Text1"/>
        </w:rPr>
        <w:t>High Availability</w:t>
      </w:r>
      <w:r>
        <w:t xml:space="preserve"> (</w:t>
      </w:r>
      <w:r>
        <w:rPr>
          <w:rStyle w:val="Text1"/>
        </w:rPr>
        <w:t>HA</w:t>
      </w:r>
      <w:r>
        <w:t>) clusters and how to achieve them with PostgreSQL.</w:t>
      </w:r>
    </w:p>
    <w:p>
      <w:pPr>
        <w:pStyle w:val="Normal"/>
      </w:pPr>
      <w:hyperlink w:anchor="Top_of_d23e2226_b679_4e99_9481_5">
        <w:r>
          <w:rPr>
            <w:rStyle w:val="Text3"/>
          </w:rPr>
          <w:t>Chapter 9</w:t>
        </w:r>
      </w:hyperlink>
      <w:r>
        <w:t xml:space="preserve">, </w:t>
      </w:r>
      <w:r>
        <w:rPr>
          <w:rStyle w:val="Text2"/>
        </w:rPr>
        <w:t>High-Performance Team Dashboard Using PostgreSQL and New Relic</w:t>
      </w:r>
      <w:r>
        <w:t>, demonstrates how to install and activate PostgreSQL integration and will help you gain an understanding of the data collected by the New Relic infrastructure.</w:t>
      </w:r>
    </w:p>
    <w:p>
      <w:pPr>
        <w:pStyle w:val="Normal"/>
      </w:pPr>
      <w:hyperlink w:anchor="Top_of_54e0aa8e_571f_4232_a6c5_4">
        <w:r>
          <w:rPr>
            <w:rStyle w:val="Text3"/>
          </w:rPr>
          <w:t>Chapter 10</w:t>
        </w:r>
      </w:hyperlink>
      <w:r>
        <w:t xml:space="preserve">, </w:t>
      </w:r>
      <w:r>
        <w:rPr>
          <w:rStyle w:val="Text2"/>
        </w:rPr>
        <w:t>Testing the Performance of Our Banking App with PGBench and JMeter</w:t>
      </w:r>
      <w:r>
        <w:t>, shows us how to create a load test for a PostgreSQL database to benchmark PostgreSQL performance with PGBench and JMeter.</w:t>
      </w:r>
    </w:p>
    <w:p>
      <w:pPr>
        <w:pStyle w:val="Normal"/>
      </w:pPr>
      <w:hyperlink w:anchor="Top_of_ad092720_d586_4950_9b51_6">
        <w:r>
          <w:rPr>
            <w:rStyle w:val="Text3"/>
          </w:rPr>
          <w:t>Chapter 11</w:t>
        </w:r>
      </w:hyperlink>
      <w:r>
        <w:t xml:space="preserve">, </w:t>
      </w:r>
      <w:r>
        <w:rPr>
          <w:rStyle w:val="Text2"/>
        </w:rPr>
        <w:t>Test Frameworks for PostgreSQL</w:t>
      </w:r>
      <w:r>
        <w:t xml:space="preserve">, showcases how to write automated tests for existing stored procedures </w:t>
        <w:t xml:space="preserve">and </w:t>
        <w:t xml:space="preserve">develop procedures using the concepts of unit tests and </w:t>
      </w:r>
      <w:r>
        <w:rPr>
          <w:rStyle w:val="Text1"/>
        </w:rPr>
        <w:t>Test-Driven Development</w:t>
      </w:r>
      <w:r>
        <w:t xml:space="preserve"> (</w:t>
      </w:r>
      <w:r>
        <w:rPr>
          <w:rStyle w:val="Text1"/>
        </w:rPr>
        <w:t>TDD</w:t>
      </w:r>
      <w:r>
        <w:t>).</w:t>
      </w:r>
    </w:p>
    <w:p>
      <w:pPr>
        <w:pStyle w:val="Normal"/>
      </w:pPr>
      <w:hyperlink w:anchor="Top_of_ae2cfbd3_192d_4e6a_ab92_e">
        <w:r>
          <w:rPr>
            <w:rStyle w:val="Text3"/>
          </w:rPr>
          <w:t>Chapter 12</w:t>
        </w:r>
      </w:hyperlink>
      <w:r>
        <w:t xml:space="preserve">, </w:t>
      </w:r>
      <w:r>
        <w:rPr>
          <w:rStyle w:val="Text2"/>
        </w:rPr>
        <w:t>Appendix - PostgreSQL among the Other Current Clouds</w:t>
      </w:r>
      <w:r>
        <w:t>, talks about the various DBaaS options for PostgreSQL with other cloud platforms.</w:t>
      </w:r>
    </w:p>
    <w:p>
      <w:bookmarkStart w:id="26" w:name="To_get_the_most_out_of_this_book"/>
      <w:pPr>
        <w:pStyle w:val="Heading 1"/>
      </w:pPr>
      <w:r>
        <w:t>To get the most out of this book</w:t>
      </w:r>
      <w:bookmarkEnd w:id="26"/>
    </w:p>
    <w:tbl>
      <w:tblPr>
        <w:tblW w:type="auto" w:w="0"/>
      </w:tblPr>
      <w:tr>
        <w:tc>
          <w:tcPr>
            <w:tcW w:type="dxa" w:w="3709"/>
            <w:tcMar>
              <w:left w:type="dxa" w:w="200"/>
              <w:top w:type="dxa" w:w="200"/>
              <w:right w:type="dxa" w:w="200"/>
              <w:bottom w:type="dxa" w:w="200"/>
            </w:tcMar>
            <w:vAlign w:val="center"/>
          </w:tcPr>
          <w:p>
            <w:pPr>
              <w:pStyle w:val="Para 45"/>
            </w:pPr>
            <w:r>
              <w:t/>
            </w:r>
          </w:p>
          <w:p>
            <w:pPr>
              <w:pStyle w:val="Para 29"/>
            </w:pPr>
            <w:r>
              <w:t>Software/hardware covered in the book</w:t>
            </w:r>
          </w:p>
        </w:tc>
        <w:tc>
          <w:tcPr>
            <w:tcW w:type="dxa" w:w="3428"/>
            <w:tcMar>
              <w:left w:type="dxa" w:w="200"/>
              <w:top w:type="dxa" w:w="200"/>
              <w:right w:type="dxa" w:w="200"/>
              <w:bottom w:type="dxa" w:w="200"/>
            </w:tcMar>
            <w:vAlign w:val="center"/>
          </w:tcPr>
          <w:p>
            <w:pPr>
              <w:pStyle w:val="Para 29"/>
            </w:pPr>
            <w:r>
              <w:t>OS requirements</w:t>
            </w:r>
          </w:p>
        </w:tc>
      </w:tr>
    </w:tbl>
    <w:tbl>
      <w:tblPr>
        <w:tblW w:type="auto" w:w="0"/>
      </w:tblPr>
      <w:tr>
        <w:tc>
          <w:tcPr>
            <w:tcW w:type="dxa" w:w="3709"/>
            <w:shd w:val="clear" w:color="auto" w:fill="EEF2F6"/>
            <w:tcMar>
              <w:left w:type="dxa" w:w="200"/>
              <w:top w:type="dxa" w:w="200"/>
              <w:right w:type="dxa" w:w="200"/>
              <w:bottom w:type="dxa" w:w="200"/>
            </w:tcMar>
            <w:vAlign w:val="center"/>
          </w:tcPr>
          <w:p>
            <w:pPr>
              <w:pStyle w:val="Para 11"/>
            </w:pPr>
            <w:r>
              <w:t>PostgreSQL 11 and above</w:t>
            </w:r>
          </w:p>
        </w:tc>
        <w:tc>
          <w:tcPr>
            <w:tcW w:type="dxa" w:w="3428"/>
            <w:shd w:val="clear" w:color="auto" w:fill="EEF2F6"/>
            <w:tcMar>
              <w:left w:type="dxa" w:w="200"/>
              <w:top w:type="dxa" w:w="200"/>
              <w:right w:type="dxa" w:w="200"/>
              <w:bottom w:type="dxa" w:w="200"/>
            </w:tcMar>
            <w:vAlign w:val="center"/>
          </w:tcPr>
          <w:p>
            <w:pPr>
              <w:pStyle w:val="Para 11"/>
            </w:pPr>
            <w:r>
              <w:t>Windows/macOS/Linux</w:t>
            </w:r>
          </w:p>
        </w:tc>
      </w:tr>
    </w:tbl>
    <w:p>
      <w:pPr>
        <w:pStyle w:val="Normal"/>
      </w:pPr>
      <w:r>
        <w:t/>
      </w:r>
    </w:p>
    <w:p>
      <w:pPr>
        <w:pStyle w:val="Para 30"/>
      </w:pPr>
      <w:r>
        <w:t>If you are using the digital version of this book, we advise you to type the code yourself or access the code via the GitHub repository (link available in the next section). Doing so will help you avoid any potential errors related to</w:t>
        <w:t xml:space="preserve"> </w:t>
        <w:t>the copying and pasting of code</w:t>
        <w:t>.</w:t>
      </w:r>
    </w:p>
    <w:p>
      <w:bookmarkStart w:id="27" w:name="Download_the_example_code_files"/>
      <w:pPr>
        <w:pStyle w:val="Heading 2"/>
      </w:pPr>
      <w:r>
        <w:t>Download the example code files</w:t>
      </w:r>
      <w:bookmarkEnd w:id="27"/>
    </w:p>
    <w:p>
      <w:pPr>
        <w:pStyle w:val="Normal"/>
      </w:pPr>
      <w:r>
        <w:t xml:space="preserve">You can download the example code files for this book from </w:t>
        <w:t>GitHub at</w:t>
        <w:t xml:space="preserve"> </w:t>
      </w:r>
      <w:hyperlink r:id="rId392">
        <w:r>
          <w:rPr>
            <w:rStyle w:val="Text3"/>
          </w:rPr>
          <w:t>https://github.com/PacktPublishing/Developing-Modern-Database-Applications-with-PostgreSQL</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393">
        <w:r>
          <w:rPr>
            <w:rStyle w:val="Text3"/>
          </w:rPr>
          <w:t>https://github.com/PacktPublishing/</w:t>
        </w:r>
      </w:hyperlink>
      <w:r>
        <w:t>. Check them out!</w:t>
      </w:r>
    </w:p>
    <w:p>
      <w:bookmarkStart w:id="28" w:name="Download_the_color_images"/>
      <w:pPr>
        <w:pStyle w:val="Heading 2"/>
      </w:pPr>
      <w:r>
        <w:t>Download the color images</w:t>
      </w:r>
      <w:bookmarkEnd w:id="28"/>
    </w:p>
    <w:p>
      <w:pPr>
        <w:pStyle w:val="Normal"/>
      </w:pPr>
      <w:r>
        <w:t>We also provide a PDF file that has color images of the screenshots/diagrams used in this book. You can download it here:</w:t>
        <w:t xml:space="preserve"> </w:t>
      </w:r>
      <w:hyperlink r:id="rId394">
        <w:r>
          <w:rPr>
            <w:rStyle w:val="Text3"/>
          </w:rPr>
          <w:t>https://static.packt-cdn.com/downloads/9781838648145_ColorImages.pdf</w:t>
        </w:r>
      </w:hyperlink>
    </w:p>
    <w:p>
      <w:bookmarkStart w:id="29" w:name="Conventions_used"/>
      <w:pPr>
        <w:pStyle w:val="Heading 2"/>
      </w:pPr>
      <w:r>
        <w:t>Conventions used</w:t>
      </w:r>
      <w:bookmarkEnd w:id="29"/>
    </w:p>
    <w:p>
      <w:pPr>
        <w:pStyle w:val="Normal"/>
      </w:pPr>
      <w:r>
        <w:t>There are a number of text conventions used throughout this book.</w:t>
      </w:r>
    </w:p>
    <w:p>
      <w:pPr>
        <w:pStyle w:val="Normal"/>
      </w:pPr>
      <w:r>
        <w:rPr>
          <w:rStyle w:val="Text0"/>
        </w:rPr>
        <w:t>CodeInText</w:t>
      </w:r>
      <w:r>
        <w:t>:</w:t>
        <w:t xml:space="preserve"> </w:t>
        <w:t>Indicates c</w:t>
        <w:t>ode words in text, database table names, folder names, filenames, file extensions, pathnames, dummy URLs, user input, and Twitter handles.</w:t>
        <w:t xml:space="preserve"> </w:t>
        <w:t xml:space="preserve">Here is an example: "This </w:t>
      </w:r>
      <w:r>
        <w:rPr>
          <w:rStyle w:val="Text0"/>
        </w:rPr>
        <w:t>getAllATMLocations</w:t>
      </w:r>
      <w:r>
        <w:t xml:space="preserve"> module will first send a </w:t>
      </w:r>
      <w:r>
        <w:rPr>
          <w:rStyle w:val="Text0"/>
        </w:rPr>
        <w:t>SELECT</w:t>
      </w:r>
      <w:r>
        <w:t xml:space="preserve"> statement to PostgreSQL to retrieve all of the ATM locations.</w:t>
        <w:t>"</w:t>
      </w:r>
    </w:p>
    <w:p>
      <w:pPr>
        <w:pStyle w:val="Normal"/>
      </w:pPr>
      <w:r>
        <w:t>A block of code is set as follows:</w:t>
      </w:r>
    </w:p>
    <w:p>
      <w:pPr>
        <w:pStyle w:val="Para 04"/>
      </w:pPr>
      <w:r>
        <w:t xml:space="preserve">// add query functions</w:t>
        <w:br w:clear="none"/>
        <w:br w:clear="none"/>
        <w:t xml:space="preserve">module.exports = {</w:t>
        <w:br w:clear="none"/>
        <w:br w:clear="none"/>
        <w:t xml:space="preserve">    getAllATMLocations: getAllATMLocations,</w:t>
        <w:br w:clear="none"/>
        <w:br w:clear="none"/>
        <w:t xml:space="preserve">    getSingleATMLocation: getSingleATMLocation,</w:t>
        <w:br w:clear="none"/>
        <w:br w:clear="none"/>
        <w:t xml:space="preserve">    createATMLocation: createATMLocation,</w:t>
        <w:br w:clear="none"/>
        <w:br w:clear="none"/>
        <w:t xml:space="preserve">    updateATMLocation: updateATMLocation,</w:t>
        <w:br w:clear="none"/>
        <w:br w:clear="none"/>
        <w:t xml:space="preserve">    removeATMLocation: removeATMLocation</w:t>
        <w:br w:clear="none"/>
        <w:br w:clear="none"/>
        <w:t xml:space="preserve">};</w:t>
        <w:br w:clear="none"/>
      </w:r>
    </w:p>
    <w:p>
      <w:pPr>
        <w:pStyle w:val="Normal"/>
      </w:pPr>
      <w:r>
        <w:t>When we wish to draw your attention to a particular part of a code block, the relevant lines or items are set in bold:</w:t>
      </w:r>
    </w:p>
    <w:p>
      <w:pPr>
        <w:pStyle w:val="Para 04"/>
      </w:pPr>
      <w:r>
        <w:t xml:space="preserve">[default]</w:t>
        <w:br w:clear="none"/>
        <w:br w:clear="none"/>
        <w:t xml:space="preserve">exten =&gt; s,1,Dial(Zap/1|30)</w:t>
        <w:br w:clear="none"/>
        <w:br w:clear="none"/>
        <w:t xml:space="preserve">exten =&gt; s,2,Voicemail(u100)</w:t>
        <w:br w:clear="none"/>
        <w:br w:clear="none"/>
      </w:r>
      <w:r>
        <w:rPr>
          <w:rStyle w:val="Text1"/>
        </w:rPr>
        <w:t xml:space="preserve">exten =&gt; s,102,Voicemail(b100)</w:t>
        <w:br w:clear="none"/>
        <w:br w:clear="none"/>
      </w:r>
      <w:r>
        <w:t xml:space="preserve">exten =&gt; i,1,Voicemail(s0)</w:t>
        <w:br w:clear="none"/>
      </w:r>
    </w:p>
    <w:p>
      <w:pPr>
        <w:pStyle w:val="Normal"/>
      </w:pPr>
      <w:r>
        <w:t>Any command-line input or output is written as follows:</w:t>
      </w:r>
    </w:p>
    <w:p>
      <w:pPr>
        <w:pStyle w:val="Para 04"/>
      </w:pPr>
      <w:r>
        <w:t xml:space="preserve">[centos@ip-172-31-95-213 ~]$ sudo su</w:t>
        <w:br w:clear="none"/>
        <w:br w:clear="none"/>
        <w:t xml:space="preserve">[root@ip-172-31-95-213 centos]# cd /usr/local/src/</w:t>
        <w:br w:clear="none"/>
      </w:r>
    </w:p>
    <w:p>
      <w:pPr>
        <w:pStyle w:val="Normal"/>
      </w:pPr>
      <w:r>
        <w:rPr>
          <w:rStyle w:val="Text1"/>
        </w:rPr>
        <w:t>Bold</w:t>
      </w:r>
      <w:r>
        <w:t>: Indicates a new term, an important word, or w</w:t>
        <w:t>ords that you see onscreen. For example, words in menus or dialog boxes appear in the text like this. Here is an example: "</w:t>
        <w:t>Right-click on</w:t>
        <w:t xml:space="preserve"> </w:t>
      </w:r>
      <w:r>
        <w:rPr>
          <w:rStyle w:val="Text1"/>
        </w:rPr>
        <w:t>PostGIS</w:t>
      </w:r>
      <w:r>
        <w:t xml:space="preserve"> </w:t>
        <w:t>in the list under the</w:t>
        <w:t xml:space="preserve"> </w:t>
      </w:r>
      <w:r>
        <w:rPr>
          <w:rStyle w:val="Text1"/>
        </w:rPr>
        <w:t>Browser</w:t>
      </w:r>
      <w:r>
        <w:t xml:space="preserve"> panel as shown in the following screenshot and select</w:t>
        <w:t xml:space="preserve"> </w:t>
      </w:r>
      <w:r>
        <w:rPr>
          <w:rStyle w:val="Text1"/>
        </w:rPr>
        <w:t>New Connection</w:t>
      </w:r>
      <w:r>
        <w:t>:</w:t>
        <w:t>"</w:t>
      </w:r>
    </w:p>
    <w:p>
      <w:pPr>
        <w:pStyle w:val="Para 19"/>
      </w:pPr>
      <w:r>
        <w:t>Note that a base box is a template of a virtual machine, defined on the Vagrant site as follows: "Boxes are the package format for Vagrant environments. A box can be used by anyone on any platform that Vagrant supports to bring up an identical working environment."</w:t>
      </w:r>
    </w:p>
    <w:p>
      <w:pPr>
        <w:pStyle w:val="Para 31"/>
      </w:pPr>
      <w:r>
        <w:t>Tips and tricks appear like this.</w:t>
      </w:r>
    </w:p>
    <w:p>
      <w:bookmarkStart w:id="30" w:name="Get_in_touch"/>
      <w:pPr>
        <w:pStyle w:val="Heading 1"/>
      </w:pPr>
      <w:r>
        <w:t>Get in touch</w:t>
      </w:r>
      <w:bookmarkEnd w:id="30"/>
    </w:p>
    <w:p>
      <w:pPr>
        <w:pStyle w:val="Normal"/>
      </w:pPr>
      <w:r>
        <w:t>Feedback from our readers is always welcome.</w:t>
      </w:r>
    </w:p>
    <w:p>
      <w:pPr>
        <w:pStyle w:val="Normal"/>
      </w:pPr>
      <w:r>
        <w:rPr>
          <w:rStyle w:val="Text1"/>
        </w:rPr>
        <w:t>General feedback</w:t>
      </w:r>
      <w:r>
        <w:t>: If you have questions about any aspect of this book,</w:t>
        <w:t xml:space="preserve"> </w:t>
        <w:t>mention the book title in the subject of your message and</w:t>
        <w:t xml:space="preserve"> email us at</w:t>
        <w:t xml:space="preserve"> </w:t>
      </w:r>
      <w:r>
        <w:rPr>
          <w:rStyle w:val="Text0"/>
        </w:rPr>
        <w:t>customercare@packtpub.com</w:t>
      </w:r>
      <w:r>
        <w:t>.</w:t>
      </w:r>
    </w:p>
    <w:p>
      <w:pPr>
        <w:pStyle w:val="Normal"/>
      </w:pPr>
      <w:r>
        <w:rPr>
          <w:rStyle w:val="Text1"/>
        </w:rPr>
        <w:t>Errata</w:t>
      </w:r>
      <w:r>
        <w:t>: Although we have taken every care to ensure the accuracy of our content, mistakes do happen. If you have found a mistake in this book, we would be grateful if you would report this to us. Please visit</w:t>
        <w:t xml:space="preserve"> </w:t>
      </w:r>
      <w:hyperlink r:id="rId395">
        <w:r>
          <w:rPr>
            <w:rStyle w:val="Text3"/>
          </w:rPr>
          <w:t>www.packtpub.com/support/errata</w:t>
        </w:r>
      </w:hyperlink>
      <w:r>
        <w:t>, selecting your book, clicking on the Errata Submission Form link, and entering the details.</w:t>
      </w:r>
    </w:p>
    <w:p>
      <w:pPr>
        <w:pStyle w:val="Normal"/>
      </w:pPr>
      <w:r>
        <w:rPr>
          <w:rStyle w:val="Text1"/>
        </w:rPr>
        <w:t>Piracy</w:t>
      </w:r>
      <w:r>
        <w:t>: If you come across any illegal copies of our works in any form on the Internet, we would be grateful if you would provide us with the location address or website name. Please contact us at</w:t>
        <w:t xml:space="preserve"> </w:t>
      </w:r>
      <w:r>
        <w:rPr>
          <w:rStyle w:val="Text0"/>
        </w:rPr>
        <w:t>copyright@packt.com</w:t>
      </w:r>
      <w:r>
        <w:t xml:space="preserve"> </w:t>
        <w:t>with a link to the material.</w:t>
      </w:r>
    </w:p>
    <w:p>
      <w:pPr>
        <w:pStyle w:val="Normal"/>
      </w:pPr>
      <w:r>
        <w:rPr>
          <w:rStyle w:val="Text1"/>
        </w:rPr>
        <w:t>If you are interested in becoming an author</w:t>
      </w:r>
      <w:r>
        <w:t>: If there is a topic that you have expertise in and you are interested in either writing or contributing to a book, please visit</w:t>
        <w:t xml:space="preserve"> </w:t>
      </w:r>
      <w:hyperlink r:id="rId396">
        <w:r>
          <w:rPr>
            <w:rStyle w:val="Text3"/>
          </w:rPr>
          <w:t>authors.packtpub.com</w:t>
        </w:r>
      </w:hyperlink>
      <w:r>
        <w:t>.</w:t>
      </w:r>
    </w:p>
    <w:p>
      <w:bookmarkStart w:id="31" w:name="Reviews"/>
      <w:pPr>
        <w:pStyle w:val="Heading 2"/>
      </w:pPr>
      <w:r>
        <w:t>Reviews</w:t>
      </w:r>
      <w:bookmarkEnd w:id="31"/>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397">
        <w:r>
          <w:rPr>
            <w:rStyle w:val="Text3"/>
          </w:rPr>
          <w:t>packt.com</w:t>
        </w:r>
      </w:hyperlink>
      <w:r>
        <w:t>.</w:t>
      </w:r>
    </w:p>
    <w:p>
      <w:bookmarkStart w:id="32" w:name="_2"/>
      <w:bookmarkStart w:id="33" w:name="_3"/>
      <w:bookmarkStart w:id="34" w:name="Top_of_d4cc27be_cedc_4a92_bdd8_7"/>
      <w:pPr>
        <w:pStyle w:val="Para 14"/>
        <w:pageBreakBefore w:val="on"/>
      </w:pPr>
      <w:r>
        <w:t xml:space="preserve">Section 1 - Introducing PostgreSQL Development and Administration </w:t>
      </w:r>
      <w:bookmarkEnd w:id="32"/>
      <w:bookmarkEnd w:id="33"/>
      <w:bookmarkEnd w:id="34"/>
    </w:p>
    <w:p>
      <w:pPr>
        <w:pStyle w:val="Normal"/>
      </w:pPr>
      <w:r>
        <w:t>This section provides a brief introduction to the topics covered in the book, namely development and administration in PostgreSQL. This section contains the following chapter:</w:t>
      </w:r>
    </w:p>
    <w:p>
      <w:pPr>
        <w:pStyle w:val="Para 15"/>
      </w:pPr>
      <w:r>
        <w:rPr>
          <w:rStyle w:val="Text2"/>
        </w:rPr>
        <w:t xml:space="preserve">Chapter 1, </w:t>
      </w:r>
      <w:r>
        <w:t>Introduction to PostgreSQL Development and Administration</w:t>
      </w:r>
    </w:p>
    <w:p>
      <w:bookmarkStart w:id="35" w:name="_4"/>
      <w:bookmarkStart w:id="36" w:name="_5"/>
      <w:bookmarkStart w:id="37" w:name="Top_of_0382bff8_ca82_4d4b_8cde_1"/>
      <w:pPr>
        <w:pStyle w:val="Para 14"/>
        <w:pageBreakBefore w:val="on"/>
      </w:pPr>
      <w:r>
        <w:t xml:space="preserve">Introduction to PostgreSQL Development and Administration </w:t>
      </w:r>
      <w:bookmarkEnd w:id="35"/>
      <w:bookmarkEnd w:id="36"/>
      <w:bookmarkEnd w:id="37"/>
    </w:p>
    <w:p>
      <w:pPr>
        <w:pStyle w:val="Normal"/>
      </w:pPr>
      <w:r>
        <w:t xml:space="preserve">PostgreSQL is an </w:t>
      </w:r>
      <w:r>
        <w:rPr>
          <w:rStyle w:val="Text1"/>
        </w:rPr>
        <w:t>object-relational database management system</w:t>
      </w:r>
      <w:r>
        <w:t xml:space="preserve"> (</w:t>
      </w:r>
      <w:r>
        <w:rPr>
          <w:rStyle w:val="Text1"/>
        </w:rPr>
        <w:t>ORDBMS</w:t>
      </w:r>
      <w:r>
        <w:t>) based on the INGRES (</w:t>
      </w:r>
      <w:r>
        <w:rPr>
          <w:rStyle w:val="Text1"/>
        </w:rPr>
        <w:t>IN</w:t>
      </w:r>
      <w:r>
        <w:t xml:space="preserve">teractive </w:t>
      </w:r>
      <w:r>
        <w:rPr>
          <w:rStyle w:val="Text1"/>
        </w:rPr>
        <w:t>G</w:t>
      </w:r>
      <w:r>
        <w:t xml:space="preserve">raphics </w:t>
      </w:r>
      <w:r>
        <w:rPr>
          <w:rStyle w:val="Text1"/>
        </w:rPr>
        <w:t>RE</w:t>
      </w:r>
      <w:r>
        <w:t xml:space="preserve">trieval </w:t>
      </w:r>
      <w:r>
        <w:rPr>
          <w:rStyle w:val="Text1"/>
        </w:rPr>
        <w:t>S</w:t>
      </w:r>
      <w:r>
        <w:t xml:space="preserve">ystem) package, which was developed at the University of California, Berkeley. </w:t>
        <w:t>The POSTGRES (</w:t>
      </w:r>
      <w:r>
        <w:rPr>
          <w:rStyle w:val="Text1"/>
        </w:rPr>
        <w:t>Post</w:t>
      </w:r>
      <w:r>
        <w:t xml:space="preserve"> In</w:t>
      </w:r>
      <w:r>
        <w:rPr>
          <w:rStyle w:val="Text1"/>
        </w:rPr>
        <w:t>gres</w:t>
      </w:r>
      <w:r>
        <w:t>) project started in 1985, and version 1 was released to a small number of external users in June of 1989. Now, with more than 20 years of development, PostgreSQL has become the most advanced open source database, available all over the world.</w:t>
      </w:r>
    </w:p>
    <w:p>
      <w:pPr>
        <w:pStyle w:val="Normal"/>
      </w:pPr>
      <w:r>
        <w:t>This chapter</w:t>
        <w:t xml:space="preserve"> introduces the development of PostgreSQL and how PostgreSQL has become a popular </w:t>
      </w:r>
      <w:r>
        <w:rPr>
          <w:rStyle w:val="Text1"/>
        </w:rPr>
        <w:t>Database as a Service</w:t>
      </w:r>
      <w:r>
        <w:t xml:space="preserve"> (</w:t>
      </w:r>
      <w:r>
        <w:rPr>
          <w:rStyle w:val="Text1"/>
        </w:rPr>
        <w:t>DBaaS</w:t>
      </w:r>
      <w:r>
        <w:t xml:space="preserve">) among the current clouds. We will present an overview of the numerous features of PostgreSQL in various development environments, such as NodeJS and Django. Moving forward, we will introduce you to the PostGIS extension, which is a PostgreSQL facility for a geospatial PostgreSQL database. We will also present the PostgREST standalone web server, which aims to do one thing well: add an HTTP interface to any PostgreSQL databases or RESTful APIs. </w:t>
      </w:r>
    </w:p>
    <w:p>
      <w:pPr>
        <w:pStyle w:val="Normal"/>
      </w:pPr>
      <w:r>
        <w:t xml:space="preserve">Then, in the second part of the chapter, we will learn about the administration of PostgreSQL. We will utilize DevOps through the setting up of PostgreSQL </w:t>
      </w:r>
      <w:r>
        <w:rPr>
          <w:rStyle w:val="Text1"/>
        </w:rPr>
        <w:t>high availability</w:t>
      </w:r>
      <w:r>
        <w:t xml:space="preserve"> (</w:t>
      </w:r>
      <w:r>
        <w:rPr>
          <w:rStyle w:val="Text1"/>
        </w:rPr>
        <w:t>HA</w:t>
      </w:r>
      <w:r>
        <w:t>) clusters. We will also set up New Relic to monitor a PostgreSQL database, carry out performance tests on a PostgreSQL database with PGBench and JMeter, and use PostgreSQL testing frameworks.</w:t>
      </w:r>
    </w:p>
    <w:p>
      <w:pPr>
        <w:pStyle w:val="Normal"/>
      </w:pPr>
      <w:r>
        <w:t>In this chapter, we will cover the following main topics:</w:t>
      </w:r>
    </w:p>
    <w:p>
      <w:pPr>
        <w:pStyle w:val="Para 01"/>
      </w:pPr>
      <w:r>
        <w:t>An overview of PostgreSQL development</w:t>
      </w:r>
    </w:p>
    <w:p>
      <w:pPr>
        <w:pStyle w:val="Para 01"/>
      </w:pPr>
      <w:r>
        <w:t>An overview of PostgreSQL administration</w:t>
      </w:r>
    </w:p>
    <w:p>
      <w:bookmarkStart w:id="38" w:name="An_overview_of_PostgreSQL_develo"/>
      <w:pPr>
        <w:pStyle w:val="Heading 1"/>
      </w:pPr>
      <w:r>
        <w:t>An overview of PostgreSQL development</w:t>
      </w:r>
      <w:bookmarkEnd w:id="38"/>
    </w:p>
    <w:p>
      <w:pPr>
        <w:pStyle w:val="Normal"/>
      </w:pPr>
      <w:r>
        <w:t>In 1994,</w:t>
        <w:t xml:space="preserve"> </w:t>
        <w:t>Postgres95 was released to the world by Andrew Yu and Jolly Chen as an open source descendant of the original POSTGRES Berkeley code; they</w:t>
        <w:t xml:space="preserve"> added a SQL language interpreter to POSTGRES. By 1996, the name "Postgres95" was changed to a new name </w:t>
        <w:t>–</w:t>
        <w:t xml:space="preserve"> PostgreSQL Version 6.0 </w:t>
        <w:t>–</w:t>
        <w:t xml:space="preserve"> combining the original POSTGRES version and recent versions with SQL capability. Recently, </w:t>
      </w:r>
      <w:r>
        <w:rPr>
          <w:rStyle w:val="Text2"/>
        </w:rPr>
        <w:t>DB-Engines</w:t>
      </w:r>
      <w:r>
        <w:t xml:space="preserve"> and the </w:t>
      </w:r>
      <w:r>
        <w:rPr>
          <w:rStyle w:val="Text2"/>
        </w:rPr>
        <w:t>SD Times 2018 100</w:t>
      </w:r>
      <w:r>
        <w:t xml:space="preserve"> h</w:t>
        <w:t xml:space="preserve">ave featured PostgreSQL as the "DBMS of the Year 2017." </w:t>
      </w:r>
    </w:p>
    <w:p>
      <w:pPr>
        <w:pStyle w:val="Normal"/>
      </w:pPr>
      <w:r>
        <w:t>In October 2019, the first Postgr</w:t>
        <w:t>eSQL 12.0 version was released by t</w:t>
        <w:t xml:space="preserve">he PostgreSQL Global Development Group. Since then, PostgreSQL has been the most advanced open source database all over the world. Version </w:t>
        <w:t>12 provides many important improvements, including the following:</w:t>
      </w:r>
    </w:p>
    <w:p>
      <w:pPr>
        <w:pStyle w:val="Para 01"/>
      </w:pPr>
      <w:r>
        <w:t>The increased performance of standard B-tree indexes and also the reduction of the index size for B-tree indexes.</w:t>
      </w:r>
    </w:p>
    <w:p>
      <w:pPr>
        <w:pStyle w:val="Para 01"/>
      </w:pPr>
      <w:r>
        <w:t xml:space="preserve">The ability to rebuild indexes concurrently so that a </w:t>
      </w:r>
      <w:r>
        <w:rPr>
          <w:rStyle w:val="Text0"/>
        </w:rPr>
        <w:t>REINDEX</w:t>
      </w:r>
      <w:r>
        <w:t xml:space="preserve"> operation will not block any index writes; the parallel indexes introduced from PostgreSQL 10 now get more benefits with the new </w:t>
      </w:r>
      <w:r>
        <w:rPr>
          <w:rStyle w:val="Text0"/>
        </w:rPr>
        <w:t>REINDEX CONCURRENTLY</w:t>
      </w:r>
      <w:r>
        <w:t xml:space="preserve"> statement.</w:t>
      </w:r>
    </w:p>
    <w:p>
      <w:pPr>
        <w:pStyle w:val="Para 01"/>
      </w:pPr>
      <w:r>
        <w:t xml:space="preserve">The efficient capabilities regarding partitioning performance so that developers can </w:t>
        <w:t xml:space="preserve">now </w:t>
        <w:t>process (that is, query or alter) thousands of partitions simultaneously without blocking, and they can use foreign keys to reference partitioned tables.</w:t>
      </w:r>
    </w:p>
    <w:p>
      <w:pPr>
        <w:pStyle w:val="Para 01"/>
      </w:pPr>
      <w:r>
        <w:t xml:space="preserve">The most common value statistics for the </w:t>
      </w:r>
      <w:r>
        <w:rPr>
          <w:rStyle w:val="Text0"/>
        </w:rPr>
        <w:t>CREATE STATISTICS</w:t>
      </w:r>
      <w:r>
        <w:t xml:space="preserve"> command, leading to improved query plans.</w:t>
      </w:r>
    </w:p>
    <w:p>
      <w:pPr>
        <w:pStyle w:val="Para 01"/>
      </w:pPr>
      <w:r>
        <w:t xml:space="preserve">The common table expressions using </w:t>
      </w:r>
      <w:r>
        <w:rPr>
          <w:rStyle w:val="Text0"/>
        </w:rPr>
        <w:t>WITH</w:t>
      </w:r>
      <w:r>
        <w:t xml:space="preserve"> queries can now be inlined for quicker queries.</w:t>
      </w:r>
    </w:p>
    <w:p>
      <w:pPr>
        <w:pStyle w:val="Para 01"/>
      </w:pPr>
      <w:r>
        <w:t xml:space="preserve">The </w:t>
      </w:r>
      <w:r>
        <w:rPr>
          <w:rStyle w:val="Text0"/>
        </w:rPr>
        <w:t>INCLUDE</w:t>
      </w:r>
      <w:r>
        <w:t xml:space="preserve"> clause for </w:t>
      </w:r>
      <w:r>
        <w:rPr>
          <w:rStyle w:val="Text1"/>
        </w:rPr>
        <w:t>g</w:t>
        <w:t>eneralized search tree</w:t>
      </w:r>
      <w:r>
        <w:t xml:space="preserve"> (</w:t>
      </w:r>
      <w:r>
        <w:rPr>
          <w:rStyle w:val="Text1"/>
        </w:rPr>
        <w:t>GiST</w:t>
      </w:r>
      <w:r>
        <w:t>) indexes is an extensible data structure that allows you to develop indices over any kind of data.</w:t>
      </w:r>
    </w:p>
    <w:p>
      <w:pPr>
        <w:pStyle w:val="Para 01"/>
      </w:pPr>
      <w:r>
        <w:t xml:space="preserve">The reduction of </w:t>
      </w:r>
      <w:r>
        <w:rPr>
          <w:rStyle w:val="Text1"/>
        </w:rPr>
        <w:t>write-ahead log</w:t>
      </w:r>
      <w:r>
        <w:t xml:space="preserve"> (</w:t>
      </w:r>
      <w:r>
        <w:rPr>
          <w:rStyle w:val="Text1"/>
        </w:rPr>
        <w:t>WAL</w:t>
      </w:r>
      <w:r>
        <w:t>) overheads generated from a GiST, GIN, or SP-GiST index.</w:t>
      </w:r>
    </w:p>
    <w:p>
      <w:pPr>
        <w:pStyle w:val="Para 01"/>
      </w:pPr>
      <w:r>
        <w:t xml:space="preserve">The checksum control ability via the </w:t>
      </w:r>
      <w:r>
        <w:rPr>
          <w:rStyle w:val="Text0"/>
        </w:rPr>
        <w:t>pg</w:t>
      </w:r>
      <w:r>
        <w:t xml:space="preserve"> checksums statement (which used to be </w:t>
      </w:r>
      <w:r>
        <w:rPr>
          <w:rStyle w:val="Text0"/>
        </w:rPr>
        <w:t>pg_verify_checksums</w:t>
      </w:r>
      <w:r>
        <w:t>) so that developers can enable or disable an offline cluster without dumping and reloading data (note that online checksum enablement is still in progress and not yet available in PostgreSQL 12).</w:t>
      </w:r>
    </w:p>
    <w:p>
      <w:pPr>
        <w:pStyle w:val="Normal"/>
      </w:pPr>
      <w:r>
        <w:t xml:space="preserve">Since October 2019, the latest PostgreSQL version 12 has been released with more improvements to the performance of the INSERT and COPY statements for partitioned tables and the attachment of a new table partition without blocking queries. You can read more about the fixes to previous releases at </w:t>
      </w:r>
      <w:hyperlink r:id="rId398">
        <w:r>
          <w:rPr>
            <w:rStyle w:val="Text3"/>
          </w:rPr>
          <w:t>https://www.postgresql.org/docs/12/release-12.html</w:t>
        </w:r>
      </w:hyperlink>
      <w:r>
        <w:t>.</w:t>
      </w:r>
    </w:p>
    <w:p>
      <w:pPr>
        <w:pStyle w:val="Normal"/>
      </w:pPr>
      <w:r>
        <w:t>Finally, PostgreSQL 12 benefits all users with notable improvements to query performance over larger datasets and space utilization; PostgreSQL 12 has quickly received good reviews and evaluations across the database industry. Version 12 of PostgreSQL is obviously the preferred open source database for all developers.</w:t>
      </w:r>
    </w:p>
    <w:p>
      <w:pPr>
        <w:pStyle w:val="Normal"/>
      </w:pPr>
      <w:r>
        <w:t>PostgreSQL 12 is now developed on clouds or so-called cloud databases and DBaaS.</w:t>
      </w:r>
    </w:p>
    <w:p>
      <w:bookmarkStart w:id="39" w:name="What_is_DBaaS"/>
      <w:pPr>
        <w:pStyle w:val="Heading 2"/>
      </w:pPr>
      <w:r>
        <w:t xml:space="preserve">What is </w:t>
        <w:t>DBaaS</w:t>
        <w:t>?</w:t>
      </w:r>
      <w:bookmarkEnd w:id="39"/>
    </w:p>
    <w:p>
      <w:pPr>
        <w:pStyle w:val="Normal"/>
      </w:pPr>
      <w:r>
        <w:t xml:space="preserve">DBaaS, which is sometimes referred to as a cloud database, provides many kinds of databases as a managed service. DBaaS works in the same way as </w:t>
      </w:r>
      <w:r>
        <w:rPr>
          <w:rStyle w:val="Text1"/>
        </w:rPr>
        <w:t>Infrastructure as a Service</w:t>
      </w:r>
      <w:r>
        <w:t xml:space="preserve"> (</w:t>
      </w:r>
      <w:r>
        <w:rPr>
          <w:rStyle w:val="Text1"/>
        </w:rPr>
        <w:t>IaaS</w:t>
      </w:r>
      <w:r>
        <w:t xml:space="preserve">) or </w:t>
      </w:r>
      <w:r>
        <w:rPr>
          <w:rStyle w:val="Text1"/>
        </w:rPr>
        <w:t>Platform as a Service</w:t>
      </w:r>
      <w:r>
        <w:t xml:space="preserve"> (</w:t>
      </w:r>
      <w:r>
        <w:rPr>
          <w:rStyle w:val="Text1"/>
        </w:rPr>
        <w:t>PaaS</w:t>
      </w:r>
      <w:r>
        <w:t>). IaaS provides infrastructure components and PaaS provides development platforms as managed services in the cloud. In fact, the offerings of IaaS and PaaS often include databases.</w:t>
      </w:r>
    </w:p>
    <w:p>
      <w:pPr>
        <w:pStyle w:val="Normal"/>
      </w:pPr>
      <w:r>
        <w:t xml:space="preserve">When customers demand a DBaaS offering in the cloud, they only pay for what they use on a monthly or annual basis. They do not have to pay for what they do not use. The cloud providers are responsible for managing database services such as maintenance, upgrades, or administration for their customers. At present, the DBaaS offerings include both </w:t>
      </w:r>
      <w:r>
        <w:rPr>
          <w:rStyle w:val="Text1"/>
        </w:rPr>
        <w:t>relational database management systems</w:t>
      </w:r>
      <w:r>
        <w:t xml:space="preserve"> (</w:t>
      </w:r>
      <w:r>
        <w:rPr>
          <w:rStyle w:val="Text1"/>
        </w:rPr>
        <w:t>RDBMS</w:t>
      </w:r>
      <w:r>
        <w:t>) and NoSQL databases.</w:t>
      </w:r>
    </w:p>
    <w:p>
      <w:pPr>
        <w:pStyle w:val="Normal"/>
      </w:pPr>
      <w:r>
        <w:t>The primary advantage of the cloud service model is that customers do not have to install or maintain their software in the data center; it is well understood by every developer. However, there are also some disadvantages, such as a lack of control over network performance issues or the inability to compress data or other database maintenance tasks.</w:t>
      </w:r>
    </w:p>
    <w:p>
      <w:pPr>
        <w:pStyle w:val="Normal"/>
      </w:pPr>
      <w:r>
        <w:t xml:space="preserve">PostgreSQL can be delivered as DBaaS on many clouds, such as </w:t>
      </w:r>
      <w:r>
        <w:rPr>
          <w:rStyle w:val="Text1"/>
        </w:rPr>
        <w:t>Amazon Web Services</w:t>
      </w:r>
      <w:r>
        <w:t xml:space="preserve"> (</w:t>
      </w:r>
      <w:r>
        <w:rPr>
          <w:rStyle w:val="Text1"/>
        </w:rPr>
        <w:t>AWS</w:t>
      </w:r>
      <w:r>
        <w:t>), Google Cloud SQL, Microsoft Azure, Heroku, and EnterpriseDB Cloud.</w:t>
      </w:r>
    </w:p>
    <w:p>
      <w:bookmarkStart w:id="40" w:name="The_development_of_PostgreSQL_by"/>
      <w:pPr>
        <w:pStyle w:val="Heading 2"/>
      </w:pPr>
      <w:r>
        <w:t>The development of PostgreSQL by various environments</w:t>
      </w:r>
      <w:bookmarkEnd w:id="40"/>
    </w:p>
    <w:p>
      <w:pPr>
        <w:pStyle w:val="Normal"/>
      </w:pPr>
      <w:r>
        <w:t xml:space="preserve">Most applications, at some point, need to persist data. This can be through files, local storage, cloud services, or often databases. Relational database systems are usually a good default choice, particularly PostgreSQL, which is a very powerful open source SQL server. </w:t>
      </w:r>
    </w:p>
    <w:p>
      <w:pPr>
        <w:pStyle w:val="Normal"/>
      </w:pPr>
      <w:r>
        <w:t>Some companies have</w:t>
        <w:t xml:space="preserve"> resources to organize their own dedicated database team. </w:t>
        <w:t xml:space="preserve">If you are lucky enough to work in such a company, </w:t>
        <w:t>they will probably craft all of their stored procedures inside their databases. So, y</w:t>
        <w:t xml:space="preserve">ou will only have to use the language of your choice </w:t>
        <w:t>–</w:t>
        <w:t xml:space="preserve"> NodeJS or Python </w:t>
        <w:t xml:space="preserve">– </w:t>
        <w:t xml:space="preserve">to call these </w:t>
        <w:t>stored procedures</w:t>
        <w:t xml:space="preserve">. In practice, this might not occur very often, and the truth is that many developers, or even so-called full stack developers, know very little about SQL and will seek out various abstractions in their favorite </w:t>
        <w:t xml:space="preserve">package </w:t>
        <w:t>repository.</w:t>
      </w:r>
    </w:p>
    <w:p>
      <w:bookmarkStart w:id="41" w:name="Features_of_PostgreSQL_with_Node"/>
      <w:pPr>
        <w:pStyle w:val="Heading 2"/>
      </w:pPr>
      <w:r>
        <w:t>Features of PostgreSQL with NodeJS</w:t>
      </w:r>
      <w:bookmarkEnd w:id="41"/>
    </w:p>
    <w:p>
      <w:pPr>
        <w:pStyle w:val="Normal"/>
      </w:pPr>
      <w:r>
        <w:t xml:space="preserve">As a newfangled piece of technology, </w:t>
        <w:t xml:space="preserve">NodeJS is a </w:t>
        <w:t xml:space="preserve">cutting-edge web server that generates vast attention, </w:t>
        <w:t xml:space="preserve">not only </w:t>
        <w:t>from start-ups but also from giant enterprises. NodeJS is considered an exceptional framework for the IT market because of the following factors:</w:t>
      </w:r>
    </w:p>
    <w:p>
      <w:pPr>
        <w:pStyle w:val="Para 01"/>
      </w:pPr>
      <w:r>
        <w:t xml:space="preserve">NodeJS is an open source cross-platform that is built on </w:t>
        <w:t xml:space="preserve">the V8 JavaScript runtime of </w:t>
        <w:t>Chrome.</w:t>
      </w:r>
    </w:p>
    <w:p>
      <w:pPr>
        <w:pStyle w:val="Para 01"/>
      </w:pPr>
      <w:r>
        <w:t xml:space="preserve">NodeJS is ideal for </w:t>
        <w:t>data-intensive, real-time applications,</w:t>
        <w:t xml:space="preserve"> and it enables event-driven programming.</w:t>
      </w:r>
    </w:p>
    <w:p>
      <w:pPr>
        <w:pStyle w:val="Para 01"/>
      </w:pPr>
      <w:r>
        <w:t>NodeJS is also a super-fast JavaScript interpreter because it works on a non-blocking I/O model.</w:t>
      </w:r>
    </w:p>
    <w:p>
      <w:pPr>
        <w:pStyle w:val="Para 01"/>
      </w:pPr>
      <w:r>
        <w:t>Outperforming conventional web servers, NodeJS has been a viable option for Yahoo, eBay, and Walmart.</w:t>
      </w:r>
    </w:p>
    <w:p>
      <w:pPr>
        <w:pStyle w:val="Para 01"/>
      </w:pPr>
      <w:r>
        <w:t xml:space="preserve">NodeJS employs </w:t>
        <w:t>push technology.</w:t>
      </w:r>
    </w:p>
    <w:p>
      <w:pPr>
        <w:pStyle w:val="Para 01"/>
      </w:pPr>
      <w:r>
        <w:t>I</w:t>
        <w:t>t is also a lightweight web server in terms of memory usage.</w:t>
      </w:r>
    </w:p>
    <w:p>
      <w:pPr>
        <w:pStyle w:val="Para 01"/>
      </w:pPr>
      <w:r>
        <w:t>NodeJS can be a good solution for data-dense, real-time web applications across multiple devices.</w:t>
      </w:r>
    </w:p>
    <w:p>
      <w:pPr>
        <w:pStyle w:val="Normal"/>
      </w:pPr>
      <w:r>
        <w:t>The following features of NodeJS are usually emphasized by developers:</w:t>
      </w:r>
    </w:p>
    <w:p>
      <w:pPr>
        <w:pStyle w:val="Para 01"/>
      </w:pPr>
      <w:r>
        <w:rPr>
          <w:rStyle w:val="Text1"/>
        </w:rPr>
        <w:t>The super-fast web server</w:t>
      </w:r>
      <w:r>
        <w:t xml:space="preserve">: NodeJS operates at a very high speed by using a single-threaded event loop model to process all of its asynchronous I/O operations. Therefore, any major actions </w:t>
        <w:t>can be performed quickly with NodeJS,</w:t>
        <w:t xml:space="preserve"> such as </w:t>
        <w:t xml:space="preserve">network connections, filesystems, and </w:t>
        <w:t>reading/writing to databases. NodeJS supports developers by allowing them to create quick and robust network applications and offers parallel connections to increase throughput.</w:t>
      </w:r>
    </w:p>
    <w:p>
      <w:pPr>
        <w:pStyle w:val="Para 01"/>
      </w:pPr>
      <w:r>
        <w:rPr>
          <w:rStyle w:val="Text1"/>
        </w:rPr>
        <w:t>The JavaScript web server</w:t>
      </w:r>
      <w:r>
        <w:t xml:space="preserve">: The NodeJS suite is a JavaScript runtime environment, and developers can now write JavaScript not only in the browser but also on the server. When the browser code and the server code are created in a similar manner, </w:t>
        <w:t xml:space="preserve">it is convenient to transport data between the server and the client. </w:t>
        <w:t xml:space="preserve">NodeJS </w:t>
        <w:t xml:space="preserve">fills the gap between the frontend and backend skills, and full stack developers can use JavaScript for both. </w:t>
        <w:t>The fact that all NodeJS programs are made using JavaScript increases the effectiveness of the web development process.</w:t>
      </w:r>
    </w:p>
    <w:p>
      <w:pPr>
        <w:pStyle w:val="Para 01"/>
      </w:pPr>
      <w:r>
        <w:rPr>
          <w:rStyle w:val="Text1"/>
        </w:rPr>
        <w:t>Real-time data streaming</w:t>
      </w:r>
      <w:r>
        <w:t xml:space="preserve">: </w:t>
        <w:t xml:space="preserve">NodeJS considers both </w:t>
        <w:t xml:space="preserve">HTTP requests and responses as data streams. Hence, </w:t>
        <w:t xml:space="preserve">when data comes in the form of streams, the overall processing time can be reduced because </w:t>
        <w:t xml:space="preserve">NodeJS can process files and upload files </w:t>
        <w:t>at the same time</w:t>
        <w:t>. Developers can choose NodeJS for real-time video or audio recording.</w:t>
      </w:r>
    </w:p>
    <w:p>
      <w:pPr>
        <w:pStyle w:val="Para 01"/>
      </w:pPr>
      <w:r>
        <w:rPr>
          <w:rStyle w:val="Text1"/>
        </w:rPr>
        <w:t>Real-time web applications</w:t>
      </w:r>
      <w:r>
        <w:t xml:space="preserve">: Because NodeJS is very fast, it is obviously a winner for games and chat apps as well as any other </w:t>
        <w:t>multi-user real-time web apps</w:t>
        <w:t>. The synchronization process is fast and orderly due to the event-driven architecture of NodeJS, and the event loop of NodeJS through the web socket protocol handles the multi-user function.</w:t>
      </w:r>
    </w:p>
    <w:p>
      <w:pPr>
        <w:pStyle w:val="Para 01"/>
      </w:pPr>
      <w:r>
        <w:rPr>
          <w:rStyle w:val="Text1"/>
        </w:rPr>
        <w:t>Node Package Manager (NPM)</w:t>
      </w:r>
      <w:r>
        <w:t xml:space="preserve">: </w:t>
        <w:t>NodeJS is an open source suite with more than 60,000 modules in the NPM.</w:t>
      </w:r>
    </w:p>
    <w:p>
      <w:pPr>
        <w:pStyle w:val="Para 01"/>
      </w:pPr>
      <w:r>
        <w:rPr>
          <w:rStyle w:val="Text1"/>
        </w:rPr>
        <w:t>A good solution for synchronization</w:t>
      </w:r>
      <w:r>
        <w:t xml:space="preserve">: NodeJS is very efficient in its ability </w:t>
        <w:t>to solve common network development problems because it m</w:t>
        <w:t xml:space="preserve">anages asynchronous I/O very well with its single-threaded event loop. In order to handle many clients, all I/O tasks are undertaken together </w:t>
        <w:t>in NodeJS</w:t>
        <w:t>.</w:t>
      </w:r>
    </w:p>
    <w:p>
      <w:bookmarkStart w:id="42" w:name="Features_of_PostgreSQL_with_Pyth"/>
      <w:pPr>
        <w:pStyle w:val="Heading 2"/>
      </w:pPr>
      <w:r>
        <w:t>Features of PostgreSQL with Python</w:t>
      </w:r>
      <w:bookmarkEnd w:id="42"/>
    </w:p>
    <w:p>
      <w:pPr>
        <w:pStyle w:val="Normal"/>
      </w:pPr>
      <w:r>
        <w:t xml:space="preserve">Many Python developers prefer to use </w:t>
        <w:t>PostgreSQL for their applications. Therefore, Python's sample code for using PostgreSQL has been better documented with typical usage scenarios. Both PostgreSQL and Python are popular because of the following:</w:t>
      </w:r>
    </w:p>
    <w:p>
      <w:pPr>
        <w:pStyle w:val="Para 01"/>
      </w:pPr>
      <w:r>
        <w:t>PostgreSQL's open source license is free, so developers can easily operate as many databases as they wish without any cost.</w:t>
      </w:r>
    </w:p>
    <w:p>
      <w:pPr>
        <w:pStyle w:val="Para 01"/>
      </w:pPr>
      <w:r>
        <w:t>We can now find developers who have PostgreSQL experience more easily than other relational databases.</w:t>
      </w:r>
    </w:p>
    <w:p>
      <w:pPr>
        <w:pStyle w:val="Para 01"/>
      </w:pPr>
      <w:r>
        <w:t xml:space="preserve">Django is a Python </w:t>
      </w:r>
      <w:r>
        <w:rPr>
          <w:rStyle w:val="Text1"/>
        </w:rPr>
        <w:t>Model-View-Template</w:t>
      </w:r>
      <w:r>
        <w:t xml:space="preserve"> (</w:t>
      </w:r>
      <w:r>
        <w:rPr>
          <w:rStyle w:val="Text1"/>
        </w:rPr>
        <w:t>MVT</w:t>
      </w:r>
      <w:r>
        <w:t>) web framework, which defines itself as a "batteries included" web framework.</w:t>
      </w:r>
    </w:p>
    <w:p>
      <w:pPr>
        <w:pStyle w:val="Para 01"/>
      </w:pPr>
      <w:r>
        <w:t>Django is simple and robust, and it is one of the most famous frameworks used by</w:t>
        <w:t xml:space="preserve"> </w:t>
        <w:t xml:space="preserve">websites such as </w:t>
        <w:t>Instagram, YouTube, Google, and NASA.</w:t>
      </w:r>
    </w:p>
    <w:p>
      <w:pPr>
        <w:pStyle w:val="Normal"/>
      </w:pPr>
      <w:r>
        <w:t>The following features are emphasized by developers of Python (Django):</w:t>
      </w:r>
    </w:p>
    <w:p>
      <w:pPr>
        <w:pStyle w:val="Para 01"/>
      </w:pPr>
      <w:r>
        <w:rPr>
          <w:rStyle w:val="Text1"/>
        </w:rPr>
        <w:t>PostgreSQL's connection with Python</w:t>
      </w:r>
      <w:r>
        <w:t>:</w:t>
      </w:r>
      <w:r>
        <w:rPr>
          <w:rStyle w:val="Text1"/>
        </w:rPr>
        <w:t xml:space="preserve"> </w:t>
      </w:r>
      <w:r>
        <w:t xml:space="preserve">Python developers connect to PostgreSQL databases via the </w:t>
      </w:r>
      <w:r>
        <w:rPr>
          <w:rStyle w:val="Text0"/>
        </w:rPr>
        <w:t>p</w:t>
        <w:t>sycopg2</w:t>
      </w:r>
      <w:r>
        <w:t xml:space="preserve"> </w:t>
        <w:t xml:space="preserve">database driver and then use an </w:t>
      </w:r>
      <w:r>
        <w:rPr>
          <w:rStyle w:val="Text1"/>
        </w:rPr>
        <w:t>object-relational mapper</w:t>
      </w:r>
      <w:r>
        <w:t xml:space="preserve"> (</w:t>
      </w:r>
      <w:r>
        <w:rPr>
          <w:rStyle w:val="Text1"/>
        </w:rPr>
        <w:t>ORM</w:t>
      </w:r>
      <w:r>
        <w:t>) to turn PostgreSQL tables into objects; finally, these objects can be utilized in their Python applications.</w:t>
      </w:r>
    </w:p>
    <w:p>
      <w:pPr>
        <w:pStyle w:val="Para 01"/>
      </w:pPr>
      <w:r>
        <w:rPr>
          <w:rStyle w:val="Text1"/>
        </w:rPr>
        <w:t>A "batteries included" philosophy</w:t>
      </w:r>
      <w:r>
        <w:t>: The philosophy of "batteries included" means that Python provides plenty of functionalities, including m</w:t>
        <w:t>agical ORM, m</w:t>
        <w:t>ultisite and multi-language support,</w:t>
        <w:t xml:space="preserve"> </w:t>
        <w:t>MVT</w:t>
        <w:t xml:space="preserve"> </w:t>
        <w:t xml:space="preserve">layouts, </w:t>
        <w:t xml:space="preserve">RSS and Atom feeds, </w:t>
        <w:t>AJAX support, f</w:t>
        <w:t xml:space="preserve">ree APIs, </w:t>
        <w:t>URL routing, e</w:t>
        <w:t>asy database migrations, s</w:t>
        <w:t xml:space="preserve">ession handling, </w:t>
        <w:t>HTTP libraries and templating libraries, c</w:t>
        <w:t>ode layouts, and a d</w:t>
        <w:t>efault admin section.</w:t>
      </w:r>
    </w:p>
    <w:p>
      <w:pPr>
        <w:pStyle w:val="Para 01"/>
      </w:pPr>
      <w:r>
        <w:rPr>
          <w:rStyle w:val="Text1"/>
        </w:rPr>
        <w:t>Good tutorials</w:t>
      </w:r>
      <w:r>
        <w:t>:</w:t>
      </w:r>
      <w:r>
        <w:rPr>
          <w:rStyle w:val="Text1"/>
        </w:rPr>
        <w:t xml:space="preserve"> </w:t>
      </w:r>
      <w:r>
        <w:t>Django has very good documentation that developers can quickly update with the latest information, such as technical r</w:t>
        <w:t>equirements and quick-start details, d</w:t>
        <w:t>etailed release notes, backward-incompatible</w:t>
        <w:t xml:space="preserve"> changes, and o</w:t>
        <w:t>nline topics on Python development.</w:t>
      </w:r>
    </w:p>
    <w:p>
      <w:pPr>
        <w:pStyle w:val="Para 01"/>
      </w:pPr>
      <w:r>
        <w:rPr>
          <w:rStyle w:val="Text1"/>
        </w:rPr>
        <w:t>The Django admin interface</w:t>
      </w:r>
      <w:r>
        <w:t>:</w:t>
      </w:r>
      <w:r>
        <w:rPr>
          <w:rStyle w:val="Text1"/>
        </w:rPr>
        <w:t xml:space="preserve"> </w:t>
      </w:r>
      <w:r>
        <w:t xml:space="preserve">The admin interface is one of the </w:t>
        <w:t>key advantages of Django</w:t>
        <w:t xml:space="preserve">. From a few simple lines of Python code, developers can get a good featured admin interface. </w:t>
      </w:r>
    </w:p>
    <w:p>
      <w:pPr>
        <w:pStyle w:val="Para 01"/>
      </w:pPr>
      <w:r>
        <w:rPr>
          <w:rStyle w:val="Text1"/>
        </w:rPr>
        <w:t>Built-in templates</w:t>
      </w:r>
      <w:r>
        <w:t>:</w:t>
      </w:r>
      <w:r>
        <w:rPr>
          <w:rStyle w:val="Text1"/>
        </w:rPr>
        <w:t xml:space="preserve"> </w:t>
      </w:r>
      <w:r>
        <w:t>One of the advantages of Django is its robust built-in template system that facilitates the process of application development.</w:t>
      </w:r>
    </w:p>
    <w:p>
      <w:pPr>
        <w:pStyle w:val="Para 01"/>
      </w:pPr>
      <w:r>
        <w:rPr>
          <w:rStyle w:val="Text1"/>
        </w:rPr>
        <w:t>Good scalability</w:t>
      </w:r>
      <w:r>
        <w:t>:</w:t>
      </w:r>
      <w:r>
        <w:rPr>
          <w:rStyle w:val="Text1"/>
        </w:rPr>
        <w:t xml:space="preserve"> </w:t>
      </w:r>
      <w:r>
        <w:t xml:space="preserve">Django can handle heavy traffic and the mobile app usage of many users; it maximizes scalability while minimizing web hosting costs. Django can also execute fine for a large number of hosts while maintaining a </w:t>
        <w:t>relatively cheap or even free</w:t>
        <w:t xml:space="preserve"> </w:t>
        <w:t>hosting price.</w:t>
      </w:r>
    </w:p>
    <w:p>
      <w:pPr>
        <w:pStyle w:val="Para 01"/>
      </w:pPr>
      <w:r>
        <w:rPr>
          <w:rStyle w:val="Text1"/>
        </w:rPr>
        <w:t>Best web application security</w:t>
      </w:r>
      <w:r>
        <w:t xml:space="preserve">: </w:t>
        <w:t xml:space="preserve">Django </w:t>
        <w:t xml:space="preserve">has protection against </w:t>
        <w:t xml:space="preserve">SQL injections, </w:t>
        <w:t xml:space="preserve">XSS and CSRF attacks, and clickjacking, as it </w:t>
        <w:t xml:space="preserve">hides the </w:t>
        <w:t xml:space="preserve">source code of </w:t>
        <w:t>websites.</w:t>
      </w:r>
    </w:p>
    <w:p>
      <w:bookmarkStart w:id="43" w:name="PostGIS_spatial_extension"/>
      <w:pPr>
        <w:pStyle w:val="Heading 2"/>
      </w:pPr>
      <w:r>
        <w:t>PostGIS spatial extension</w:t>
      </w:r>
      <w:bookmarkEnd w:id="43"/>
    </w:p>
    <w:p>
      <w:pPr>
        <w:pStyle w:val="Normal"/>
      </w:pPr>
      <w:r>
        <w:t xml:space="preserve">PostGIS is a spatial </w:t>
        <w:t xml:space="preserve">extender </w:t>
        <w:t xml:space="preserve">for PostgreSQL. It can be a good </w:t>
      </w:r>
      <w:r>
        <w:rPr>
          <w:rStyle w:val="Text2"/>
        </w:rPr>
        <w:t>OpenGIS Simple Features for SQL-</w:t>
      </w:r>
      <w:r>
        <w:t xml:space="preserve">compliant spatial database because it allows you to use </w:t>
        <w:t xml:space="preserve">location SQL queries </w:t>
        <w:t xml:space="preserve">for geographic objects while remaining free and open source. Because spatial data is usually related to various types of data, PostGIS allows PostgreSQL developers to encode more complex spatial relationships. </w:t>
        <w:t>The first version (0.1) of PostGIS was released in</w:t>
        <w:t xml:space="preserve"> May 2001 by Refractions Research. The latest released version of PostGIS is PostGIS 3.1.2.</w:t>
      </w:r>
    </w:p>
    <w:p>
      <w:pPr>
        <w:pStyle w:val="Normal"/>
      </w:pPr>
      <w:r>
        <w:t xml:space="preserve">When using PostGIS, we are able to execute our spatial data just like anything else in SQL statements. With the power of SQL, developers can </w:t>
        <w:t xml:space="preserve">conveniently </w:t>
        <w:t xml:space="preserve">perform </w:t>
        <w:t xml:space="preserve">spatial database </w:t>
        <w:t xml:space="preserve">transactions, backups, integrity checks, less data redundancy, multi-user operations, and security controls. </w:t>
      </w:r>
    </w:p>
    <w:p>
      <w:pPr>
        <w:pStyle w:val="Normal"/>
      </w:pPr>
      <w:r>
        <w:t>The following is a list of advantages of PostGIS:</w:t>
      </w:r>
    </w:p>
    <w:p>
      <w:pPr>
        <w:pStyle w:val="Para 01"/>
      </w:pPr>
      <w:r>
        <w:t xml:space="preserve">It offers </w:t>
        <w:t>complicated spatial tasks, spatial operators, and spatial functions.</w:t>
      </w:r>
    </w:p>
    <w:p>
      <w:pPr>
        <w:pStyle w:val="Para 01"/>
      </w:pPr>
      <w:r>
        <w:t>It significantly shortens the development time of applications.</w:t>
      </w:r>
    </w:p>
    <w:p>
      <w:pPr>
        <w:pStyle w:val="Para 01"/>
      </w:pPr>
      <w:r>
        <w:t>It allows spatial SQL querying using simple expressions for spatial relationships, such as the distance, adjacency, and containment, and for spatial operations, such as the area, length, intersection, union, and buffer.</w:t>
      </w:r>
    </w:p>
    <w:p>
      <w:pPr>
        <w:pStyle w:val="Normal"/>
      </w:pPr>
      <w:r>
        <w:t>In 2006, the Open Geospatial Consortium evaluated that "PostGIS implements the specified standard for simple features for SQL." In fact, PostGIS can be used as a backend for many software systems such as OpenStreetMap, ArcGIS, OpenJUMP, MapGuide, Kosmo, and QGIS. Furthermore, PostGIS also has an open source extension named "pgRouting" that provides geospatial routing functionality with many algorithms, including the all-pairs algorithm, Johnson’s algorithm, the Floyd-Warshall algorithm, A*, the bidirectional Dijkstra and traveling salesperson algorithms, and more.</w:t>
      </w:r>
    </w:p>
    <w:p>
      <w:bookmarkStart w:id="44" w:name="The_PostgREST_RESTful_API_for_Po"/>
      <w:pPr>
        <w:pStyle w:val="Heading 2"/>
      </w:pPr>
      <w:r>
        <w:t>The PostgREST RESTful API for PostgreSQL databases</w:t>
      </w:r>
      <w:bookmarkEnd w:id="44"/>
    </w:p>
    <w:p>
      <w:pPr>
        <w:pStyle w:val="Normal"/>
      </w:pPr>
      <w:r>
        <w:t xml:space="preserve">PostgREST is a web server created by </w:t>
      </w:r>
      <w:r>
        <w:rPr>
          <w:rStyle w:val="Text2"/>
        </w:rPr>
        <w:t>Joe Nelson</w:t>
      </w:r>
      <w:r>
        <w:t xml:space="preserve"> that effectively turns any PostgreSQL database into an API. This tool manages client authentication through </w:t>
      </w:r>
      <w:r>
        <w:rPr>
          <w:rStyle w:val="Text1"/>
        </w:rPr>
        <w:t>JSON Web Tokens</w:t>
      </w:r>
      <w:r>
        <w:t xml:space="preserve"> (</w:t>
      </w:r>
      <w:r>
        <w:rPr>
          <w:rStyle w:val="Text1"/>
        </w:rPr>
        <w:t>JWTs</w:t>
      </w:r>
      <w:r>
        <w:t xml:space="preserve">). It also securely embeds a database role name in the JWT and uses that database role for all connections. The latest PostgREST release is version 7.0.1, and one of its earliest versions was PostgREST 0.2.6 from February 18, 2015. </w:t>
      </w:r>
    </w:p>
    <w:p>
      <w:pPr>
        <w:pStyle w:val="Normal"/>
      </w:pPr>
      <w:r>
        <w:t xml:space="preserve">PostgREST is built on three core concepts: </w:t>
      </w:r>
    </w:p>
    <w:p>
      <w:pPr>
        <w:pStyle w:val="Para 01"/>
      </w:pPr>
      <w:r>
        <w:t>JSON encoding</w:t>
      </w:r>
    </w:p>
    <w:p>
      <w:pPr>
        <w:pStyle w:val="Para 01"/>
      </w:pPr>
      <w:r>
        <w:t xml:space="preserve">Authentication by JWTs </w:t>
      </w:r>
    </w:p>
    <w:p>
      <w:pPr>
        <w:pStyle w:val="Para 01"/>
      </w:pPr>
      <w:r>
        <w:t>Resource embedding</w:t>
      </w:r>
    </w:p>
    <w:p>
      <w:pPr>
        <w:pStyle w:val="Normal"/>
      </w:pPr>
      <w:r>
        <w:t xml:space="preserve">Taking advantage of the very fast PostgreSQL JSON encoder for a large number of responses, PostgREST is also a very fast RESTful API. At first, when PostgREST connects to a database, it connects using an </w:t>
        <w:t>authenticator</w:t>
        <w:t xml:space="preserve"> role that only </w:t>
        <w:t xml:space="preserve">has </w:t>
        <w:t xml:space="preserve">login capability. Then, whenever an authenticated request is sent to PostgREST that contains a JWT token, the token will be decoded using the secret key to set up a database role for the request. Using the </w:t>
      </w:r>
      <w:r>
        <w:rPr>
          <w:rStyle w:val="Text0"/>
        </w:rPr>
        <w:t>&amp;select=</w:t>
      </w:r>
      <w:r>
        <w:t xml:space="preserve"> parameter, PostgREST can also query the related tables for us through defined foreign keys that have been declared inside the PostgreSQL database.</w:t>
      </w:r>
    </w:p>
    <w:p>
      <w:pPr>
        <w:pStyle w:val="Normal"/>
      </w:pPr>
      <w:r>
        <w:t>PostgREST's</w:t>
        <w:t xml:space="preserve"> </w:t>
        <w:t>philosophy is that it ai</w:t>
        <w:t>ms to do one thing well: a</w:t>
        <w:t xml:space="preserve">dd an HTTP interface to any PostgreSQL database. </w:t>
      </w:r>
    </w:p>
    <w:p>
      <w:bookmarkStart w:id="45" w:name="An_overview_of_PostgreSQL_admini"/>
      <w:pPr>
        <w:pStyle w:val="Heading 1"/>
      </w:pPr>
      <w:r>
        <w:t>An overview of PostgreSQL administration</w:t>
      </w:r>
      <w:bookmarkEnd w:id="45"/>
    </w:p>
    <w:p>
      <w:pPr>
        <w:pStyle w:val="Normal"/>
      </w:pPr>
      <w:r>
        <w:t>The daily tasks of any PostgreSQL database administrator can include the optimization of parameter values defined by the PostgreSQL architecture, setting up and maintaining PostgreSQL HA clusters, and creating dashboards to monitor their PostgreSQL database clusters. They can also get requests to proceed with performance tests a few times per month if their PostgreSQL databases frequently encounter heavy traffic loads.</w:t>
      </w:r>
    </w:p>
    <w:p>
      <w:bookmarkStart w:id="46" w:name="The_PostgreSQL_architecture"/>
      <w:pPr>
        <w:pStyle w:val="Heading 2"/>
      </w:pPr>
      <w:r>
        <w:t>The PostgreSQL architecture</w:t>
      </w:r>
      <w:bookmarkEnd w:id="46"/>
    </w:p>
    <w:p>
      <w:pPr>
        <w:pStyle w:val="Normal"/>
      </w:pPr>
      <w:r>
        <w:t xml:space="preserve">The </w:t>
        <w:t>PostgreSQL architecture</w:t>
        <w:t xml:space="preserve"> is very simple. It consists of shared memory and a few background processes and data files, as shown in the following diagram:</w:t>
      </w:r>
    </w:p>
    <w:p>
      <w:pPr>
        <w:pStyle w:val="Normal"/>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30700"/>
            <wp:effectExtent l="0" r="0" t="0" b="0"/>
            <wp:wrapTopAndBottom/>
            <wp:docPr id="3" name="e22fd5c0-d592-4191-b3a4-fa08d56c929d.png" descr="e22fd5c0-d592-4191-b3a4-fa08d56c929d.png"/>
            <wp:cNvGraphicFramePr>
              <a:graphicFrameLocks noChangeAspect="1"/>
            </wp:cNvGraphicFramePr>
            <a:graphic>
              <a:graphicData uri="http://schemas.openxmlformats.org/drawingml/2006/picture">
                <pic:pic>
                  <pic:nvPicPr>
                    <pic:cNvPr id="0" name="e22fd5c0-d592-4191-b3a4-fa08d56c929d.png" descr="e22fd5c0-d592-4191-b3a4-fa08d56c929d.png"/>
                    <pic:cNvPicPr/>
                  </pic:nvPicPr>
                  <pic:blipFill>
                    <a:blip r:embed="rId7"/>
                    <a:stretch>
                      <a:fillRect/>
                    </a:stretch>
                  </pic:blipFill>
                  <pic:spPr>
                    <a:xfrm>
                      <a:off x="0" y="0"/>
                      <a:ext cx="5943600" cy="4330700"/>
                    </a:xfrm>
                    <a:prstGeom prst="rect">
                      <a:avLst/>
                    </a:prstGeom>
                  </pic:spPr>
                </pic:pic>
              </a:graphicData>
            </a:graphic>
          </wp:anchor>
        </w:drawing>
      </w:r>
    </w:p>
    <w:p>
      <w:pPr>
        <w:pStyle w:val="Normal"/>
      </w:pPr>
      <w:r>
        <w:t xml:space="preserve">Figure 1.1 – </w:t>
        <w:t xml:space="preserve">The </w:t>
        <w:t>PostgreSQL architecture</w:t>
      </w:r>
    </w:p>
    <w:p>
      <w:pPr>
        <w:pStyle w:val="Normal"/>
      </w:pPr>
      <w:r>
        <w:t xml:space="preserve">For a better understanding, let's discuss the preceding architecture in the following sections. </w:t>
      </w:r>
    </w:p>
    <w:p>
      <w:bookmarkStart w:id="47" w:name="Shared_memory"/>
      <w:pPr>
        <w:pStyle w:val="Heading 2"/>
      </w:pPr>
      <w:r>
        <w:t>Shared memory</w:t>
      </w:r>
      <w:bookmarkEnd w:id="47"/>
    </w:p>
    <w:p>
      <w:pPr>
        <w:pStyle w:val="Normal"/>
      </w:pPr>
      <w:r>
        <w:t>Shared memory refers to the memory that is reserved for database caching and transaction log caching. The most important elements in shared memory are shared buffers and WAL buffers:</w:t>
      </w:r>
    </w:p>
    <w:p>
      <w:pPr>
        <w:pStyle w:val="Para 01"/>
      </w:pPr>
      <w:r>
        <w:rPr>
          <w:rStyle w:val="Text1"/>
        </w:rPr>
        <w:t>Shared buffers</w:t>
      </w:r>
      <w:r>
        <w:t xml:space="preserve">: The purpose of a shared buffer is to minimize DISK I/O. For this purpose, the following principles must be met: </w:t>
      </w:r>
    </w:p>
    <w:p>
      <w:pPr>
        <w:numPr>
          <w:ilvl w:val="0"/>
          <w:numId w:val="1"/>
        </w:numPr>
        <w:pStyle w:val="Para 01"/>
      </w:pPr>
      <w:r>
        <w:t>You need to access very large buffers (that is, tens or hundreds of gigabytes worth) quickly.</w:t>
      </w:r>
    </w:p>
    <w:p>
      <w:pPr>
        <w:numPr>
          <w:ilvl w:val="0"/>
          <w:numId w:val="1"/>
        </w:numPr>
        <w:pStyle w:val="Para 01"/>
      </w:pPr>
      <w:r>
        <w:t>You should minimize contention when many users access it at the same time.</w:t>
      </w:r>
    </w:p>
    <w:p>
      <w:pPr>
        <w:numPr>
          <w:ilvl w:val="0"/>
          <w:numId w:val="1"/>
        </w:numPr>
        <w:pStyle w:val="Para 01"/>
      </w:pPr>
      <w:r>
        <w:t>Frequently used blocks must remain in the buffer for as long as possible.</w:t>
      </w:r>
    </w:p>
    <w:p>
      <w:pPr>
        <w:pStyle w:val="Para 01"/>
      </w:pPr>
      <w:r>
        <w:rPr>
          <w:rStyle w:val="Text1"/>
        </w:rPr>
        <w:t>WAL buffers</w:t>
      </w:r>
      <w:r>
        <w:t xml:space="preserve">: The WAL buffer is a buffer that temporarily stores changes to the database: </w:t>
      </w:r>
    </w:p>
    <w:p>
      <w:pPr>
        <w:numPr>
          <w:ilvl w:val="0"/>
          <w:numId w:val="2"/>
        </w:numPr>
        <w:pStyle w:val="Para 01"/>
      </w:pPr>
      <w:r>
        <w:t>The contents stored in the WAL buffer are written to the WAL file at a predetermined point in time.</w:t>
      </w:r>
    </w:p>
    <w:p>
      <w:pPr>
        <w:numPr>
          <w:ilvl w:val="0"/>
          <w:numId w:val="2"/>
        </w:numPr>
        <w:pStyle w:val="Para 01"/>
      </w:pPr>
      <w:r>
        <w:t>From a backup and recovery point of view, WAL buffers and WAL files are very important.</w:t>
      </w:r>
    </w:p>
    <w:p>
      <w:bookmarkStart w:id="48" w:name="PostgreSQL_autovacuum"/>
      <w:pPr>
        <w:pStyle w:val="Heading 2"/>
      </w:pPr>
      <w:r>
        <w:t>PostgreSQL autovacuum</w:t>
      </w:r>
      <w:bookmarkEnd w:id="48"/>
    </w:p>
    <w:p>
      <w:pPr>
        <w:pStyle w:val="Normal"/>
      </w:pPr>
      <w:r>
        <w:t xml:space="preserve">PostgreSQL includes the VACUUM statement, which </w:t>
        <w:t xml:space="preserve">reclaims </w:t>
        <w:t>waste storage using dead tuples inside the database. This is because when we delete tuples, they are not physically removed from their table until a vacuum is called. So, on frequently updated tables, we need to perform VACUUM periodically.</w:t>
      </w:r>
    </w:p>
    <w:p>
      <w:pPr>
        <w:pStyle w:val="Normal"/>
      </w:pPr>
      <w:r>
        <w:t xml:space="preserve">The PostgreSQL autovacuum launcher is an optional daemon. By default, it is enabled inside the PostgreSQL configuration using the </w:t>
      </w:r>
      <w:r>
        <w:rPr>
          <w:rStyle w:val="Text0"/>
        </w:rPr>
        <w:t>autovacuum = on</w:t>
      </w:r>
      <w:r>
        <w:t xml:space="preserve"> parameter. Therefore, unless you turn it off, the autovacuum launcher will wake up every </w:t>
      </w:r>
      <w:r>
        <w:rPr>
          <w:rStyle w:val="Text0"/>
        </w:rPr>
        <w:t>autovacuum_naptime</w:t>
      </w:r>
      <w:r>
        <w:t xml:space="preserve"> seconds. </w:t>
      </w:r>
    </w:p>
    <w:p>
      <w:pPr>
        <w:pStyle w:val="Normal"/>
      </w:pPr>
      <w:r>
        <w:t xml:space="preserve">Whenever the autovacuum occurs, by default, every 1 minute, it invokes multiple processes. The number of concurrent vacuum processes is defined by the </w:t>
      </w:r>
      <w:r>
        <w:rPr>
          <w:rStyle w:val="Text0"/>
        </w:rPr>
        <w:t>autovacuum_worker</w:t>
      </w:r>
      <w:r>
        <w:t xml:space="preserve"> parameter value inside the PostgreSQL configuration file. The vacuum work does not lock on any tables, hence it does not interrupt other database tasks. </w:t>
      </w:r>
    </w:p>
    <w:p>
      <w:bookmarkStart w:id="49" w:name="The_PostgreSQL_writer_and_checkp"/>
      <w:pPr>
        <w:pStyle w:val="Heading 2"/>
      </w:pPr>
      <w:r>
        <w:t>The PostgreSQL writer and checkpointer</w:t>
      </w:r>
      <w:bookmarkEnd w:id="49"/>
    </w:p>
    <w:p>
      <w:pPr>
        <w:pStyle w:val="Normal"/>
      </w:pPr>
      <w:r>
        <w:t>Inside the shared buffer, there are pages that have been modified, but their changes have not been written to disk yet; those pages are called dirty pages. A checkpoint is a specific point in time when all of the dirty pages in the shared buffer are written to disk by the checkpointer. So, if there is a crash, the database recovery will start from the most recent checkpoint where all the data was surely consistent. The PostgreSQL checkpointer flushes all of the dirty pages at certain intervals to create a checkpoint for necessary recovery.</w:t>
      </w:r>
    </w:p>
    <w:p>
      <w:pPr>
        <w:pStyle w:val="Normal"/>
      </w:pPr>
      <w:r>
        <w:t xml:space="preserve">There are two types of writers in PostgreSQL: the WAL writer and the background writer. </w:t>
        <w:t xml:space="preserve">Between the two checkpoints, the background writer flushes some dirty pages to disk so that there are always enough clean pages to reduce the amount of blocking that occurs during the queries. </w:t>
      </w:r>
    </w:p>
    <w:p>
      <w:pPr>
        <w:pStyle w:val="Normal"/>
      </w:pPr>
      <w:r>
        <w:t>PostgreSQL does not write the updates directly to the data files on disk but on commit; these updates are written to the WAL file sequentially, and later, the checkpointer will write all the dirty blocks to each of the respective data files because data file writing cannot be sequential, so users will not have to wait for the delay to locate the data block inside a data file.</w:t>
      </w:r>
    </w:p>
    <w:p>
      <w:pPr>
        <w:pStyle w:val="Normal"/>
      </w:pPr>
      <w:r>
        <w:t>Hence, the WAL writer will write our updates from the shared buffer to the WAL file.</w:t>
      </w:r>
    </w:p>
    <w:p>
      <w:bookmarkStart w:id="50" w:name="PostgreSQL_process_types"/>
      <w:pPr>
        <w:pStyle w:val="Heading 2"/>
      </w:pPr>
      <w:r>
        <w:t>PostgreSQL process types</w:t>
      </w:r>
      <w:bookmarkEnd w:id="50"/>
    </w:p>
    <w:p>
      <w:pPr>
        <w:pStyle w:val="Normal"/>
      </w:pPr>
      <w:r>
        <w:t xml:space="preserve">PostgreSQL has four </w:t>
        <w:t xml:space="preserve">types of </w:t>
        <w:t xml:space="preserve">processes: </w:t>
      </w:r>
    </w:p>
    <w:p>
      <w:pPr>
        <w:pStyle w:val="Para 01"/>
      </w:pPr>
      <w:r>
        <w:rPr>
          <w:rStyle w:val="Text1"/>
        </w:rPr>
        <w:t>The postmaster process</w:t>
      </w:r>
      <w:r>
        <w:t xml:space="preserve">: The postmaster process is the first process to begin when you start PostgreSQL. </w:t>
        <w:t>It</w:t>
        <w:t xml:space="preserve"> performs recovery, initializes shared memory, and runs background processes. It also creates a backend process when there is a connection request from the client process.</w:t>
      </w:r>
    </w:p>
    <w:p>
      <w:pPr>
        <w:pStyle w:val="Para 01"/>
      </w:pPr>
      <w:r>
        <w:rPr>
          <w:rStyle w:val="Text1"/>
        </w:rPr>
        <w:t>The background process</w:t>
      </w:r>
      <w:r>
        <w:t>:</w:t>
      </w:r>
      <w:r>
        <w:rPr>
          <w:rStyle w:val="Text1"/>
        </w:rPr>
        <w:t xml:space="preserve"> </w:t>
      </w:r>
      <w:r>
        <w:t>The list of background processes required for PostgreSQL operations can be found in the following table:</w:t>
      </w:r>
    </w:p>
    <w:tbl>
      <w:tblPr>
        <w:tblW w:type="auto" w:w="0"/>
      </w:tblPr>
      <w:tr>
        <w:tc>
          <w:tcPr>
            <w:tcW w:type="pct" w:w="721"/>
            <w:tcMar>
              <w:left w:type="dxa" w:w="200"/>
              <w:top w:type="dxa" w:w="200"/>
              <w:right w:type="dxa" w:w="200"/>
              <w:bottom w:type="dxa" w:w="200"/>
            </w:tcMar>
            <w:vAlign w:val="center"/>
          </w:tcPr>
          <w:p>
            <w:pPr>
              <w:pStyle w:val="Para 45"/>
            </w:pPr>
            <w:r>
              <w:t/>
            </w:r>
          </w:p>
          <w:p>
            <w:pPr>
              <w:pStyle w:val="Para 32"/>
            </w:pPr>
            <w:r>
              <w:t>Process</w:t>
            </w:r>
          </w:p>
        </w:tc>
        <w:tc>
          <w:tcPr>
            <w:tcW w:type="pct" w:w="4128"/>
            <w:tcMar>
              <w:left w:type="dxa" w:w="200"/>
              <w:top w:type="dxa" w:w="200"/>
              <w:right w:type="dxa" w:w="200"/>
              <w:bottom w:type="dxa" w:w="200"/>
            </w:tcMar>
            <w:vAlign w:val="center"/>
          </w:tcPr>
          <w:p>
            <w:pPr>
              <w:pStyle w:val="Para 32"/>
            </w:pPr>
            <w:r>
              <w:t>Role</w:t>
            </w:r>
          </w:p>
        </w:tc>
      </w:tr>
    </w:tbl>
    <w:tbl>
      <w:tblPr>
        <w:tblW w:type="auto" w:w="0"/>
      </w:tblPr>
      <w:tr>
        <w:tc>
          <w:tcPr>
            <w:tcW w:type="pct" w:w="721"/>
            <w:shd w:val="clear" w:color="auto" w:fill="EEF2F6"/>
            <w:tcMar>
              <w:left w:type="dxa" w:w="200"/>
              <w:top w:type="dxa" w:w="200"/>
              <w:right w:type="dxa" w:w="200"/>
              <w:bottom w:type="dxa" w:w="200"/>
            </w:tcMar>
            <w:vAlign w:val="center"/>
          </w:tcPr>
          <w:p>
            <w:pPr>
              <w:pStyle w:val="Para 16"/>
            </w:pPr>
            <w:r>
              <w:t>Logger</w:t>
            </w:r>
          </w:p>
        </w:tc>
        <w:tc>
          <w:tcPr>
            <w:tcW w:type="pct" w:w="4128"/>
            <w:shd w:val="clear" w:color="auto" w:fill="EEF2F6"/>
            <w:tcMar>
              <w:left w:type="dxa" w:w="240"/>
              <w:top w:type="dxa" w:w="200"/>
              <w:right w:type="dxa" w:w="200"/>
              <w:bottom w:type="dxa" w:w="200"/>
            </w:tcMar>
            <w:vAlign w:val="center"/>
          </w:tcPr>
          <w:p>
            <w:pPr>
              <w:pStyle w:val="Para 03"/>
            </w:pPr>
            <w:r>
              <w:t>This writes the error message to the log file.</w:t>
            </w:r>
          </w:p>
        </w:tc>
      </w:tr>
    </w:tbl>
    <w:tbl>
      <w:tblPr>
        <w:tblW w:type="auto" w:w="0"/>
      </w:tblPr>
      <w:tr>
        <w:tc>
          <w:tcPr>
            <w:tcW w:type="pct" w:w="721"/>
            <w:tcMar>
              <w:left w:type="dxa" w:w="200"/>
              <w:top w:type="dxa" w:w="200"/>
              <w:right w:type="dxa" w:w="200"/>
              <w:bottom w:type="dxa" w:w="200"/>
            </w:tcMar>
            <w:vAlign w:val="center"/>
          </w:tcPr>
          <w:p>
            <w:pPr>
              <w:pStyle w:val="Para 16"/>
            </w:pPr>
            <w:r>
              <w:t>Checkpointer</w:t>
            </w:r>
          </w:p>
        </w:tc>
        <w:tc>
          <w:tcPr>
            <w:tcW w:type="pct" w:w="4128"/>
            <w:tcMar>
              <w:left w:type="dxa" w:w="240"/>
              <w:top w:type="dxa" w:w="200"/>
              <w:right w:type="dxa" w:w="200"/>
              <w:bottom w:type="dxa" w:w="200"/>
            </w:tcMar>
            <w:vAlign w:val="center"/>
          </w:tcPr>
          <w:p>
            <w:pPr>
              <w:pStyle w:val="Para 03"/>
            </w:pPr>
            <w:r>
              <w:t>When a checkpoint occurs, the dirty data inside the shared buffer is written to the file.</w:t>
            </w:r>
          </w:p>
        </w:tc>
      </w:tr>
    </w:tbl>
    <w:tbl>
      <w:tblPr>
        <w:tblW w:type="auto" w:w="0"/>
      </w:tblPr>
      <w:tr>
        <w:tc>
          <w:tcPr>
            <w:tcW w:type="pct" w:w="721"/>
            <w:shd w:val="clear" w:color="auto" w:fill="EEF2F6"/>
            <w:tcMar>
              <w:left w:type="dxa" w:w="200"/>
              <w:top w:type="dxa" w:w="200"/>
              <w:right w:type="dxa" w:w="200"/>
              <w:bottom w:type="dxa" w:w="200"/>
            </w:tcMar>
            <w:vAlign w:val="center"/>
          </w:tcPr>
          <w:p>
            <w:pPr>
              <w:pStyle w:val="Para 16"/>
            </w:pPr>
            <w:r>
              <w:t>Writer</w:t>
            </w:r>
          </w:p>
        </w:tc>
        <w:tc>
          <w:tcPr>
            <w:tcW w:type="pct" w:w="4128"/>
            <w:shd w:val="clear" w:color="auto" w:fill="EEF2F6"/>
            <w:tcMar>
              <w:left w:type="dxa" w:w="240"/>
              <w:top w:type="dxa" w:w="200"/>
              <w:right w:type="dxa" w:w="200"/>
              <w:bottom w:type="dxa" w:w="200"/>
            </w:tcMar>
            <w:vAlign w:val="center"/>
          </w:tcPr>
          <w:p>
            <w:pPr>
              <w:pStyle w:val="Para 03"/>
            </w:pPr>
            <w:r>
              <w:t>This periodically writes the dirty buffer to a file.</w:t>
            </w:r>
          </w:p>
        </w:tc>
      </w:tr>
    </w:tbl>
    <w:tbl>
      <w:tblPr>
        <w:tblW w:type="auto" w:w="0"/>
      </w:tblPr>
      <w:tr>
        <w:tc>
          <w:tcPr>
            <w:tcW w:type="pct" w:w="721"/>
            <w:tcMar>
              <w:left w:type="dxa" w:w="200"/>
              <w:top w:type="dxa" w:w="200"/>
              <w:right w:type="dxa" w:w="200"/>
              <w:bottom w:type="dxa" w:w="200"/>
            </w:tcMar>
            <w:vAlign w:val="center"/>
          </w:tcPr>
          <w:p>
            <w:pPr>
              <w:pStyle w:val="Para 16"/>
            </w:pPr>
            <w:r>
              <w:t>Wal writer</w:t>
            </w:r>
          </w:p>
        </w:tc>
        <w:tc>
          <w:tcPr>
            <w:tcW w:type="pct" w:w="4128"/>
            <w:tcMar>
              <w:left w:type="dxa" w:w="240"/>
              <w:top w:type="dxa" w:w="200"/>
              <w:right w:type="dxa" w:w="200"/>
              <w:bottom w:type="dxa" w:w="200"/>
            </w:tcMar>
            <w:vAlign w:val="center"/>
          </w:tcPr>
          <w:p>
            <w:pPr>
              <w:pStyle w:val="Para 03"/>
            </w:pPr>
            <w:r>
              <w:t>This writes the WAL buffer to the WAL file.</w:t>
            </w:r>
          </w:p>
        </w:tc>
      </w:tr>
    </w:tbl>
    <w:tbl>
      <w:tblPr>
        <w:tblW w:type="auto" w:w="0"/>
      </w:tblPr>
      <w:tr>
        <w:tc>
          <w:tcPr>
            <w:tcW w:type="pct" w:w="721"/>
            <w:shd w:val="clear" w:color="auto" w:fill="EEF2F6"/>
            <w:tcMar>
              <w:left w:type="dxa" w:w="200"/>
              <w:top w:type="dxa" w:w="200"/>
              <w:right w:type="dxa" w:w="200"/>
              <w:bottom w:type="dxa" w:w="200"/>
            </w:tcMar>
            <w:vAlign w:val="center"/>
          </w:tcPr>
          <w:p>
            <w:pPr>
              <w:pStyle w:val="Para 16"/>
            </w:pPr>
            <w:r>
              <w:t>Autovacuum launcher</w:t>
            </w:r>
          </w:p>
        </w:tc>
        <w:tc>
          <w:tcPr>
            <w:tcW w:type="pct" w:w="4128"/>
            <w:shd w:val="clear" w:color="auto" w:fill="EEF2F6"/>
            <w:tcMar>
              <w:left w:type="dxa" w:w="200"/>
              <w:top w:type="dxa" w:w="200"/>
              <w:right w:type="dxa" w:w="200"/>
              <w:bottom w:type="dxa" w:w="200"/>
            </w:tcMar>
            <w:vAlign w:val="center"/>
          </w:tcPr>
          <w:p>
            <w:pPr>
              <w:pStyle w:val="Para 40"/>
            </w:pPr>
            <w:r>
              <w:t>This launches a new worker process and carries out vacuum operations on bloated tables.</w:t>
            </w:r>
          </w:p>
        </w:tc>
      </w:tr>
    </w:tbl>
    <w:tbl>
      <w:tblPr>
        <w:tblW w:type="auto" w:w="0"/>
      </w:tblPr>
      <w:tr>
        <w:tc>
          <w:tcPr>
            <w:tcW w:type="pct" w:w="721"/>
            <w:tcMar>
              <w:left w:type="dxa" w:w="200"/>
              <w:top w:type="dxa" w:w="200"/>
              <w:right w:type="dxa" w:w="200"/>
              <w:bottom w:type="dxa" w:w="200"/>
            </w:tcMar>
            <w:vAlign w:val="center"/>
          </w:tcPr>
          <w:p>
            <w:pPr>
              <w:pStyle w:val="Para 16"/>
            </w:pPr>
            <w:r>
              <w:t>Archiver</w:t>
            </w:r>
          </w:p>
        </w:tc>
        <w:tc>
          <w:tcPr>
            <w:tcW w:type="pct" w:w="4128"/>
            <w:tcMar>
              <w:left w:type="dxa" w:w="240"/>
              <w:top w:type="dxa" w:w="200"/>
              <w:right w:type="dxa" w:w="200"/>
              <w:bottom w:type="dxa" w:w="200"/>
            </w:tcMar>
            <w:vAlign w:val="center"/>
          </w:tcPr>
          <w:p>
            <w:pPr>
              <w:pStyle w:val="Para 03"/>
            </w:pPr>
            <w:r>
              <w:t>When in Archive.log mode, this copies the WAL file to the specified directory.</w:t>
            </w:r>
          </w:p>
        </w:tc>
      </w:tr>
    </w:tbl>
    <w:tbl>
      <w:tblPr>
        <w:tblW w:type="auto" w:w="0"/>
      </w:tblPr>
      <w:tr>
        <w:tc>
          <w:tcPr>
            <w:tcW w:type="pct" w:w="721"/>
            <w:shd w:val="clear" w:color="auto" w:fill="EEF2F6"/>
            <w:tcMar>
              <w:left w:type="dxa" w:w="200"/>
              <w:top w:type="dxa" w:w="200"/>
              <w:right w:type="dxa" w:w="200"/>
              <w:bottom w:type="dxa" w:w="200"/>
            </w:tcMar>
            <w:vAlign w:val="center"/>
          </w:tcPr>
          <w:p>
            <w:pPr>
              <w:pStyle w:val="Para 16"/>
            </w:pPr>
            <w:r>
              <w:t>Stats collector</w:t>
            </w:r>
          </w:p>
        </w:tc>
        <w:tc>
          <w:tcPr>
            <w:tcW w:type="pct" w:w="4128"/>
            <w:shd w:val="clear" w:color="auto" w:fill="EEF2F6"/>
            <w:tcMar>
              <w:left w:type="dxa" w:w="240"/>
              <w:top w:type="dxa" w:w="200"/>
              <w:right w:type="dxa" w:w="200"/>
              <w:bottom w:type="dxa" w:w="200"/>
            </w:tcMar>
            <w:vAlign w:val="center"/>
          </w:tcPr>
          <w:p>
            <w:pPr>
              <w:pStyle w:val="Para 03"/>
            </w:pPr>
            <w:r>
              <w:t>This collects DBMS usage statistics such as session execution information (</w:t>
            </w:r>
            <w:r>
              <w:rPr>
                <w:rStyle w:val="Text0"/>
              </w:rPr>
              <w:t>pg_stat_activity</w:t>
            </w:r>
            <w:r>
              <w:t>) and table usage statistical information (</w:t>
            </w:r>
            <w:r>
              <w:rPr>
                <w:rStyle w:val="Text0"/>
              </w:rPr>
              <w:t>pg_stat_all_tables</w:t>
            </w:r>
            <w:r>
              <w:t>).</w:t>
            </w:r>
          </w:p>
        </w:tc>
      </w:tr>
    </w:tbl>
    <w:p>
      <w:pPr>
        <w:pStyle w:val="Normal"/>
      </w:pPr>
      <w:r>
        <w:t>Table 1.1 – The background processes of PostgreSQL</w:t>
      </w:r>
    </w:p>
    <w:p>
      <w:pPr>
        <w:pStyle w:val="Para 01"/>
      </w:pPr>
      <w:r>
        <w:rPr>
          <w:rStyle w:val="Text1"/>
        </w:rPr>
        <w:t>The backend process</w:t>
      </w:r>
      <w:r>
        <w:t>: The backend process performs the query request of the user process and then transmits the result. Some memory structures are required for query execution; this is called local memory.</w:t>
      </w:r>
    </w:p>
    <w:p>
      <w:pPr>
        <w:pStyle w:val="Para 01"/>
      </w:pPr>
      <w:r>
        <w:rPr>
          <w:rStyle w:val="Text1"/>
        </w:rPr>
        <w:t>The client process</w:t>
      </w:r>
      <w:r>
        <w:t xml:space="preserve">: The client process refers to the background process that is assigned for every backend user connection. Usually, the postmaster process will fork </w:t>
        <w:t>a child process that is dedicated to serving a user connection.</w:t>
      </w:r>
    </w:p>
    <w:p>
      <w:bookmarkStart w:id="51" w:name="Managing_HA_in_PostgreSQL"/>
      <w:pPr>
        <w:pStyle w:val="Heading 2"/>
      </w:pPr>
      <w:r>
        <w:t>Managing HA in PostgreSQL</w:t>
      </w:r>
      <w:bookmarkEnd w:id="51"/>
    </w:p>
    <w:p>
      <w:pPr>
        <w:pStyle w:val="Normal"/>
      </w:pPr>
      <w:r>
        <w:t>Managing HA in PostgreSQL is very important to ensure that database clusters maintain exceptional uptime and strong operational performance so that your data is always available to the application.</w:t>
      </w:r>
    </w:p>
    <w:p>
      <w:pPr>
        <w:pStyle w:val="Normal"/>
      </w:pPr>
      <w:r>
        <w:t>Master-slave might be the most basic and easiest HA architecture for developers. It is based on one master database with one or more standby servers. These standby databases will remain synchronized (or almost synchronized) with the master, depending on whether the replication is synchronous or asynchronous.</w:t>
      </w:r>
    </w:p>
    <w:p>
      <w:pPr>
        <w:pStyle w:val="Normal"/>
      </w:pPr>
      <w:r>
        <w:t xml:space="preserve">It is important to understand that PostgreSQL does not have a native mechanism to control failovers, that is, when the master fails automatically, the standby server becomes the new master with downtime as close to 0 as possible. To perform this procedure, there are third-party tools such as </w:t>
      </w:r>
      <w:r>
        <w:rPr>
          <w:rStyle w:val="Text0"/>
        </w:rPr>
        <w:t>repmgr</w:t>
      </w:r>
      <w:r>
        <w:t xml:space="preserve">, </w:t>
      </w:r>
      <w:r>
        <w:rPr>
          <w:rStyle w:val="Text0"/>
        </w:rPr>
        <w:t>pgpool-II</w:t>
      </w:r>
      <w:r>
        <w:t xml:space="preserve">, or </w:t>
      </w:r>
      <w:r>
        <w:rPr>
          <w:rStyle w:val="Text0"/>
        </w:rPr>
        <w:t>patroni</w:t>
      </w:r>
      <w:r>
        <w:t>, to name a few.</w:t>
      </w:r>
    </w:p>
    <w:p>
      <w:pPr>
        <w:pStyle w:val="Normal"/>
      </w:pPr>
      <w:r>
        <w:t>These tools are placed in a layer above PostgreSQL, and they control the health status of the master; when a problem occurs, these tools fire a series of actions to promote the standby server as the new master.</w:t>
      </w:r>
    </w:p>
    <w:p>
      <w:pPr>
        <w:pStyle w:val="Normal"/>
      </w:pPr>
      <w:r>
        <w:t>There are several ways to classify a standby database:</w:t>
      </w:r>
    </w:p>
    <w:p>
      <w:pPr>
        <w:pStyle w:val="Para 01"/>
      </w:pPr>
      <w:r>
        <w:t>By the nature of the replication:</w:t>
        <w:br w:clear="none"/>
        <w:t xml:space="preserve"> - </w:t>
      </w:r>
      <w:r>
        <w:rPr>
          <w:rStyle w:val="Text1"/>
        </w:rPr>
        <w:t>Physical standbys</w:t>
      </w:r>
      <w:r>
        <w:t>: Disk blocks are copied.</w:t>
        <w:br w:clear="none"/>
        <w:t xml:space="preserve"> - </w:t>
      </w:r>
      <w:r>
        <w:rPr>
          <w:rStyle w:val="Text1"/>
        </w:rPr>
        <w:t>Logical standbys</w:t>
      </w:r>
      <w:r>
        <w:t>: The streaming of the data changes.</w:t>
      </w:r>
    </w:p>
    <w:p>
      <w:pPr>
        <w:pStyle w:val="Para 01"/>
      </w:pPr>
      <w:r>
        <w:t>By the synchronicity of the transactions:</w:t>
        <w:t xml:space="preserve">- </w:t>
      </w:r>
      <w:r>
        <w:rPr>
          <w:rStyle w:val="Text1"/>
        </w:rPr>
        <w:t>Asynchronous:</w:t>
      </w:r>
      <w:r>
        <w:t xml:space="preserve"> </w:t>
        <w:t>There is a possibility of data loss.</w:t>
        <w:t xml:space="preserve">- </w:t>
      </w:r>
      <w:r>
        <w:rPr>
          <w:rStyle w:val="Text1"/>
        </w:rPr>
        <w:t>Synchronous:</w:t>
      </w:r>
      <w:r>
        <w:t xml:space="preserve"> </w:t>
        <w:t>There is no possibility of data loss; the commits in the master wait for the response of the standby.</w:t>
      </w:r>
    </w:p>
    <w:p>
      <w:pPr>
        <w:pStyle w:val="Para 01"/>
      </w:pPr>
      <w:r>
        <w:t>By usage:</w:t>
        <w:t xml:space="preserve">- </w:t>
      </w:r>
      <w:r>
        <w:rPr>
          <w:rStyle w:val="Text1"/>
        </w:rPr>
        <w:t>Hot standbys</w:t>
      </w:r>
      <w:r>
        <w:t>: Support read-only connections; the hot standbys are configured for synchronous-commit mode, so their master server must wait for the hot standbys to confirm that they have consolidated the transaction log (when a commit statement is performed on the master, the progress of the commit will only be completed after all of the hot standbys have finished consolidating the transaction log).</w:t>
        <w:t xml:space="preserve"> - </w:t>
      </w:r>
      <w:r>
        <w:rPr>
          <w:rStyle w:val="Text1"/>
        </w:rPr>
        <w:t>Async standbys</w:t>
      </w:r>
      <w:r>
        <w:t>: These kinds of servers are configured by asynchronous-commit mode; therefore, the master server will not wait for the async standbys to consolidate the transaction log (when a commit statement is performed on the master, the progress of the commit will not wait for these async standbys to consolidate).</w:t>
      </w:r>
    </w:p>
    <w:p>
      <w:pPr>
        <w:pStyle w:val="Normal"/>
      </w:pPr>
      <w:r>
        <w:t>PostgreSQL uses a stream of WAL records to synchronize the standby databases. They can be synchronous or asynchronous, and the entire database server is replicated.</w:t>
      </w:r>
    </w:p>
    <w:p>
      <w:pPr>
        <w:pStyle w:val="Normal"/>
      </w:pPr>
      <w:r>
        <w:t>However, a master-slave setup is not enough to effectively ensure HA, as we also need to handle failures. To handle failures, we need to be able to detect them. Once we know there is a failure, for example, errors on the master, or the master is not responding, then we can select a slave and failover mechanism to it with the smallest amount of delay possible. It is important that this process is as efficient as possible, in order to restore full functionality so that the applications can start functioning again. PostgreSQL itself does not include an automatic failover mechanism, so it will require some custom script or third-party tools for this automation.</w:t>
      </w:r>
    </w:p>
    <w:p>
      <w:pPr>
        <w:pStyle w:val="Normal"/>
      </w:pPr>
      <w:r>
        <w:t xml:space="preserve">After a failover happens, the applications need to be notified accordingly so that they can start using the new master. Additionally, we need to evaluate the state of our architecture after a failover because we can run into a situation where we only have the new master running (for instance, we had a master and only one slave before the issue). In that case, we will need to </w:t>
        <w:t xml:space="preserve">somehow </w:t>
        <w:t>add a slave so as to recreate the master-slave setup we originally had for HA.</w:t>
      </w:r>
    </w:p>
    <w:p>
      <w:bookmarkStart w:id="52" w:name="Benchmarking_PostgreSQL_performa"/>
      <w:pPr>
        <w:pStyle w:val="Heading 2"/>
      </w:pPr>
      <w:r>
        <w:t>Benchmarking PostgreSQL performance</w:t>
      </w:r>
      <w:bookmarkEnd w:id="52"/>
    </w:p>
    <w:p>
      <w:pPr>
        <w:pStyle w:val="Normal"/>
      </w:pPr>
      <w:r>
        <w:t>PostgreSQL is the most advanced open source database, hence, PostgreSQL performance should be the first option to evaluate.</w:t>
      </w:r>
    </w:p>
    <w:p>
      <w:pPr>
        <w:pStyle w:val="Normal"/>
      </w:pPr>
      <w:r>
        <w:t>Developers benchmark a PostgreSQL database so that they can check the capability and behavior of the database against their application. B</w:t>
        <w:t>ased on the benchmarking plan, d</w:t>
        <w:t>ifferent hardware can yield different results. It is very important to separate the benchmarked database server from other servers, such as the servers generating the load or the servers collecting performance metrics. As a part of the benchmarking results, developers will obtain application characteristics, such as the following:</w:t>
      </w:r>
    </w:p>
    <w:p>
      <w:pPr>
        <w:pStyle w:val="Para 01"/>
      </w:pPr>
      <w:r>
        <w:t>Is the application read/write-intensive?</w:t>
      </w:r>
    </w:p>
    <w:p>
      <w:pPr>
        <w:pStyle w:val="Para 01"/>
      </w:pPr>
      <w:r>
        <w:t xml:space="preserve">How is the read/write split (60:40)? </w:t>
      </w:r>
    </w:p>
    <w:p>
      <w:pPr>
        <w:pStyle w:val="Para 01"/>
      </w:pPr>
      <w:r>
        <w:t>How large is the dataset?</w:t>
      </w:r>
    </w:p>
    <w:p>
      <w:pPr>
        <w:pStyle w:val="Para 01"/>
      </w:pPr>
      <w:r>
        <w:t>Is the data and structure representative of the actual production database?</w:t>
      </w:r>
    </w:p>
    <w:p>
      <w:bookmarkStart w:id="53" w:name="Key_performance_factors_in_Postg"/>
      <w:pPr>
        <w:pStyle w:val="Heading 2"/>
      </w:pPr>
      <w:r>
        <w:t>Key performance factors in PostgreSQL</w:t>
      </w:r>
      <w:bookmarkEnd w:id="53"/>
    </w:p>
    <w:p>
      <w:pPr>
        <w:pStyle w:val="Normal"/>
      </w:pPr>
      <w:r>
        <w:t xml:space="preserve">A production environment is consolidated with different components, hardware such as CPU/memory, and operating systems. PostgreSQL is installed to communicate with other components of the production environment. Please bear in mind that </w:t>
        <w:t xml:space="preserve">if the production environment is not properly configured, </w:t>
        <w:t xml:space="preserve">the overall performance will be degraded. </w:t>
      </w:r>
    </w:p>
    <w:p>
      <w:pPr>
        <w:pStyle w:val="Normal"/>
      </w:pPr>
      <w:r>
        <w:t>Some PostgreSQL queries can run faster or slower depending on the configuration that has been set. The goal of database performance benchmarking is to achieve the largest possible throughput. The key performance factors that affect a database are the w</w:t>
        <w:t>orkload, r</w:t>
        <w:t>esources, o</w:t>
        <w:t>ptimization, and c</w:t>
        <w:t>ontention. The w</w:t>
        <w:t>orkload includes batch jobs, dynamic queries for online transactions, and data analytics queries that are used to generate reports. The workload will be different according to the period of each day, week, or month, and it also depends on the applications. The optimization of every database is unique: it can be a database-level configuration or query-level optimization. Contention refers to the conflict condition because two or more components of the workload could attempt to use a single resource at the same time. If contention increases, the throughput will decrease.</w:t>
      </w:r>
    </w:p>
    <w:p>
      <w:bookmarkStart w:id="54" w:name="Using_pgbench_for_PostgreSQL_ben"/>
      <w:pPr>
        <w:pStyle w:val="Heading 2"/>
      </w:pPr>
      <w:r>
        <w:t>Using pgbench for PostgreSQL benchmarking</w:t>
      </w:r>
      <w:bookmarkEnd w:id="54"/>
    </w:p>
    <w:p>
      <w:pPr>
        <w:pStyle w:val="Normal"/>
      </w:pPr>
      <w:r>
        <w:t xml:space="preserve">The </w:t>
      </w:r>
      <w:r>
        <w:rPr>
          <w:rStyle w:val="Text0"/>
        </w:rPr>
        <w:t>pgbench</w:t>
      </w:r>
      <w:r>
        <w:t xml:space="preserve"> application is a standard benchmarking tool of the software provided alongside the official distribution of PostgreSQL. Using </w:t>
      </w:r>
      <w:r>
        <w:rPr>
          <w:rStyle w:val="Text0"/>
        </w:rPr>
        <w:t>pgbench</w:t>
      </w:r>
      <w:r>
        <w:t>, we repeatedly execute given SQL commands that measure the following performance aspects of your PostgreSQL databases:</w:t>
      </w:r>
    </w:p>
    <w:p>
      <w:pPr>
        <w:pStyle w:val="Para 01"/>
      </w:pPr>
      <w:r>
        <w:t>Memory performance and disk performance</w:t>
      </w:r>
    </w:p>
    <w:p>
      <w:pPr>
        <w:pStyle w:val="Para 01"/>
      </w:pPr>
      <w:r>
        <w:t>Read/write performance</w:t>
      </w:r>
    </w:p>
    <w:p>
      <w:pPr>
        <w:pStyle w:val="Para 01"/>
      </w:pPr>
      <w:r>
        <w:t>Connection performance</w:t>
      </w:r>
    </w:p>
    <w:p>
      <w:pPr>
        <w:pStyle w:val="Para 01"/>
      </w:pPr>
      <w:r>
        <w:t>Ad hoc queries' performance (that is, special queries for the needs of services or operational information)</w:t>
      </w:r>
    </w:p>
    <w:p>
      <w:bookmarkStart w:id="55" w:name="Monitoring_PostgreSQL_databases"/>
      <w:pPr>
        <w:pStyle w:val="Heading 2"/>
      </w:pPr>
      <w:r>
        <w:t>Monitoring PostgreSQL databases</w:t>
      </w:r>
      <w:bookmarkEnd w:id="55"/>
    </w:p>
    <w:p>
      <w:pPr>
        <w:pStyle w:val="Normal"/>
      </w:pPr>
      <w:r>
        <w:t>There are several key metrics that you will definitely want to keep track of when it comes to database performance, and they are not all database-specific.</w:t>
      </w:r>
    </w:p>
    <w:p>
      <w:pPr>
        <w:pStyle w:val="Normal"/>
      </w:pPr>
      <w:r>
        <w:t xml:space="preserve">You should keep track of shared buffer usage while reading or updating data. In the shared buffer cache, </w:t>
        <w:t>PostgreSQL checks for the execution of a request. It will take data from the disk if the block is not found in the shared buffer cache. Once this is done, the data will be cached in the shared buffer cache of the database.</w:t>
      </w:r>
    </w:p>
    <w:p>
      <w:pPr>
        <w:pStyle w:val="Normal"/>
      </w:pPr>
      <w:r>
        <w:t xml:space="preserve">Implementing effective database monitoring can offer benefits such as </w:t>
        <w:t>increasing performance,</w:t>
        <w:t xml:space="preserve"> increasing the </w:t>
        <w:t xml:space="preserve">availability of the </w:t>
        <w:t xml:space="preserve">application, faster </w:t>
        <w:t>database outage</w:t>
        <w:t xml:space="preserve"> detection, and accurately analyzing storage requirements and index performance.</w:t>
      </w:r>
    </w:p>
    <w:p>
      <w:bookmarkStart w:id="56" w:name="The_DevOps_environment_for_Postg"/>
      <w:pPr>
        <w:pStyle w:val="Heading 2"/>
      </w:pPr>
      <w:r>
        <w:t>The DevOps environment for PostgreSQL</w:t>
      </w:r>
      <w:bookmarkEnd w:id="56"/>
    </w:p>
    <w:p>
      <w:pPr>
        <w:pStyle w:val="Normal"/>
      </w:pPr>
      <w:r>
        <w:t xml:space="preserve">DevOps is a new and revolutionary way in which to deploy applications and services, including tools for automation, continuous development, integration, and deployment. Usually, frequent delays can occur in Agile deployment sprints when databases are added to the continuous integration and deployment stages, especially </w:t>
        <w:t xml:space="preserve">PostgreSQL </w:t>
        <w:t>databases. So, DevOps can provide various tools for PostgreSQL database deployment, automation, and scalability.</w:t>
      </w:r>
    </w:p>
    <w:p>
      <w:pPr>
        <w:pStyle w:val="Normal"/>
      </w:pPr>
      <w:r>
        <w:t xml:space="preserve">Among DevOps' tools, Vagrant and VirtualBox are two pieces of software that focus on </w:t>
        <w:t xml:space="preserve">automation tasks. They </w:t>
        <w:t xml:space="preserve">allow you to develop and manage virtual machines and environments in a single workflow. They reduce the development environment setup time. Additionally, the benefits of PostgreSQL in a virtual machine are that they are able to standardize the operating system to provide a consistent environment, and they will completely isolate unrelated databases from each other. Using Vagrant and </w:t>
        <w:t xml:space="preserve">VirtualBox, </w:t>
        <w:t xml:space="preserve">it only </w:t>
        <w:t xml:space="preserve">takes </w:t>
        <w:t>a couple of minutes to create a fresh PostgreSQL database server.</w:t>
      </w:r>
    </w:p>
    <w:p>
      <w:pPr>
        <w:pStyle w:val="Normal"/>
      </w:pPr>
      <w:r>
        <w:t xml:space="preserve">Also, Vagrant integrates with other DevOps configuration management tools such as Ansible and Terraform; these are two infrastructure tools that provide script templates to start PostgreSQL database clusters automatically on the cloud. </w:t>
        <w:t xml:space="preserve">Ansible and Terraform are good ways in which to automate PostgreSQL in order to </w:t>
        <w:t xml:space="preserve">speed up the development process. </w:t>
      </w:r>
    </w:p>
    <w:p>
      <w:pPr>
        <w:pStyle w:val="Normal"/>
      </w:pPr>
      <w:r>
        <w:t xml:space="preserve">The goal of database automation by DevOps is clear: your PostgreSQL servers will appear the same. Therefore, your PostgreSQL servers will obtain consistency through the quality assurance, staging, and production phases. Puppet is also a well-known DevOps tool that we can use to manage </w:t>
        <w:t xml:space="preserve">PostgreSQL </w:t>
        <w:t>configuration files, the Postgres user, and PostgreSQL backup crontabs. In comparison, Jenkins, a DevOps tool, can be used to deploy and test virtually any software project. Jenkins can also contribute to the automation of PostgreSQL test databases during software testing tasks.</w:t>
      </w:r>
    </w:p>
    <w:p>
      <w:bookmarkStart w:id="57" w:name="PostgreSQL_testing_frameworks"/>
      <w:pPr>
        <w:pStyle w:val="Heading 2"/>
      </w:pPr>
      <w:r>
        <w:t>PostgreSQL testing frameworks</w:t>
      </w:r>
      <w:bookmarkEnd w:id="57"/>
    </w:p>
    <w:p>
      <w:pPr>
        <w:pStyle w:val="Normal"/>
      </w:pPr>
      <w:r>
        <w:t xml:space="preserve">PostgreSQL testing frameworks allow developers to process automated tests for existing stored procedures with unit tests and </w:t>
      </w:r>
      <w:r>
        <w:rPr>
          <w:rStyle w:val="Text1"/>
        </w:rPr>
        <w:t>Test-Driven Development</w:t>
      </w:r>
      <w:r>
        <w:t xml:space="preserve"> (</w:t>
      </w:r>
      <w:r>
        <w:rPr>
          <w:rStyle w:val="Text1"/>
        </w:rPr>
        <w:t>TDD</w:t>
      </w:r>
      <w:r>
        <w:t xml:space="preserve">). Because all test cases are saved in our PostgreSQL databases, they will not be stored by </w:t>
        <w:t xml:space="preserve">files, version control utilities, or </w:t>
        <w:t>external resources</w:t>
        <w:t xml:space="preserve">. One test case is a group of many database tests, and each test case is </w:t>
        <w:t xml:space="preserve">executed independently. After a test case has been executed, the changes that it has made </w:t>
        <w:t>are automatically rolled back.</w:t>
      </w:r>
    </w:p>
    <w:p>
      <w:pPr>
        <w:pStyle w:val="Normal"/>
      </w:pPr>
      <w:r>
        <w:t xml:space="preserve">There are four famous test frameworks for PostgreSQL, as follows: </w:t>
      </w:r>
    </w:p>
    <w:p>
      <w:pPr>
        <w:pStyle w:val="Para 01"/>
      </w:pPr>
      <w:r>
        <w:rPr>
          <w:rStyle w:val="Text0"/>
        </w:rPr>
        <w:t>pgTap</w:t>
      </w:r>
      <w:r>
        <w:t>: This is a unit test framework for PostgreSQL.</w:t>
      </w:r>
    </w:p>
    <w:p>
      <w:pPr>
        <w:pStyle w:val="Para 01"/>
      </w:pPr>
      <w:r>
        <w:rPr>
          <w:rStyle w:val="Text0"/>
        </w:rPr>
        <w:t>PGUnit</w:t>
      </w:r>
      <w:r>
        <w:t xml:space="preserve">: This is a simpler testing tool than </w:t>
      </w:r>
      <w:r>
        <w:rPr>
          <w:rStyle w:val="Text0"/>
        </w:rPr>
        <w:t>pgTap</w:t>
      </w:r>
      <w:r>
        <w:t>.</w:t>
      </w:r>
    </w:p>
    <w:p>
      <w:pPr>
        <w:pStyle w:val="Para 01"/>
      </w:pPr>
      <w:r>
        <w:t xml:space="preserve">Simple </w:t>
      </w:r>
      <w:r>
        <w:rPr>
          <w:rStyle w:val="Text0"/>
        </w:rPr>
        <w:t>pgunit</w:t>
      </w:r>
      <w:r>
        <w:t>: This offers another approach for unit tests.</w:t>
      </w:r>
    </w:p>
    <w:p>
      <w:pPr>
        <w:pStyle w:val="Para 01"/>
      </w:pPr>
      <w:r>
        <w:rPr>
          <w:rStyle w:val="Text0"/>
        </w:rPr>
        <w:t>Testgres</w:t>
      </w:r>
      <w:r>
        <w:t>: This is a Python testing framework for PostgreSQL.</w:t>
      </w:r>
    </w:p>
    <w:p>
      <w:pPr>
        <w:pStyle w:val="Normal"/>
      </w:pPr>
      <w:r>
        <w:t xml:space="preserve">These testing frameworks allow users to really verify the structure of their database schema, to exercise any views, procedures, functions, rules, or triggers. Furthermore, the </w:t>
      </w:r>
      <w:r>
        <w:rPr>
          <w:rStyle w:val="Text0"/>
        </w:rPr>
        <w:t>testgres</w:t>
      </w:r>
      <w:r>
        <w:t xml:space="preserve"> </w:t>
        <w:t xml:space="preserve">Python </w:t>
        <w:t>tool can also start a replica for a PostgreSQL database and even execute performance benchmarks for the database.</w:t>
      </w:r>
    </w:p>
    <w:p>
      <w:bookmarkStart w:id="58" w:name="Summary"/>
      <w:pPr>
        <w:pStyle w:val="Heading 1"/>
      </w:pPr>
      <w:r>
        <w:t>Summary</w:t>
      </w:r>
      <w:bookmarkEnd w:id="58"/>
    </w:p>
    <w:p>
      <w:pPr>
        <w:pStyle w:val="Normal"/>
      </w:pPr>
      <w:r>
        <w:t>In this chapter, we learned about PostgreSQL development. We discovered how PostgreSQL is a popular DBaaS among the clouds and explored the good features of PostgreSQL through various application environments such as NodeJS, Django, PostGIS, and PostgREST. Next, we explored the administration of PostgreSQL by understanding the PostgreSQL architecture, PostgreSQL HA clusters, and PostgreSQL performance. Later, we learned the definition and/or principles of PostgreSQL database monitoring and introduced various DevOps tools for PostgreSQL. Finally, we developed an understanding of popular PostgreSQL database testing frameworks.</w:t>
      </w:r>
    </w:p>
    <w:p>
      <w:pPr>
        <w:pStyle w:val="Normal"/>
      </w:pPr>
      <w:r>
        <w:t xml:space="preserve">In the next chapter, we will learn how to set up a PostgreSQL RDS on a famous cloud </w:t>
        <w:t>–</w:t>
        <w:t xml:space="preserve"> AWS </w:t>
        <w:t>–</w:t>
        <w:t xml:space="preserve"> for ATM machines. This RDS will then be used in the remaining chapters of this book.</w:t>
      </w:r>
    </w:p>
    <w:p>
      <w:bookmarkStart w:id="59" w:name="_6"/>
      <w:bookmarkStart w:id="60" w:name="_7"/>
      <w:bookmarkStart w:id="61" w:name="Top_of_50621073_4d8a_4ba5_8347_f"/>
      <w:pPr>
        <w:pStyle w:val="Para 14"/>
        <w:pageBreakBefore w:val="on"/>
      </w:pPr>
      <w:r>
        <w:t xml:space="preserve">Section 2 - Development in PostgreSQL </w:t>
      </w:r>
      <w:bookmarkEnd w:id="59"/>
      <w:bookmarkEnd w:id="60"/>
      <w:bookmarkEnd w:id="61"/>
    </w:p>
    <w:p>
      <w:pPr>
        <w:pStyle w:val="Normal"/>
      </w:pPr>
      <w:r>
        <w:t>This section discusses aspects of PostgreSQL development, such as how PostgreSQL can be a popular DBaaS among the current clouds; how to develop PostgreSQL applications in various environments, such as Node.js and Django; how to develop a PostgreSQL database using the PostGIS extension; and how to use the PostgREST standalone web server to turn a PostgreSQL database into a RESTful API.</w:t>
      </w:r>
    </w:p>
    <w:p>
      <w:pPr>
        <w:pStyle w:val="Normal"/>
      </w:pPr>
      <w:r>
        <w:t>This section contains the following chapters:</w:t>
      </w:r>
    </w:p>
    <w:p>
      <w:pPr>
        <w:pStyle w:val="Para 15"/>
      </w:pPr>
      <w:r>
        <w:rPr>
          <w:rStyle w:val="Text2"/>
        </w:rPr>
        <w:t xml:space="preserve">Chapter 2, </w:t>
      </w:r>
      <w:r>
        <w:t>Setting Up a PostgreSQL RDS for ATMs</w:t>
      </w:r>
    </w:p>
    <w:p>
      <w:pPr>
        <w:pStyle w:val="Para 15"/>
      </w:pPr>
      <w:r>
        <w:rPr>
          <w:rStyle w:val="Text2"/>
        </w:rPr>
        <w:t xml:space="preserve">Chapter 3, </w:t>
      </w:r>
      <w:r>
        <w:t>Using PostgreSQL and Node.js for Banking Transactions</w:t>
      </w:r>
    </w:p>
    <w:p>
      <w:pPr>
        <w:pStyle w:val="Para 15"/>
      </w:pPr>
      <w:r>
        <w:rPr>
          <w:rStyle w:val="Text2"/>
        </w:rPr>
        <w:t xml:space="preserve">Chapter 4, </w:t>
      </w:r>
      <w:r>
        <w:t>Managing Bank ATM Locations Using PostgreSQL and Django</w:t>
      </w:r>
    </w:p>
    <w:p>
      <w:pPr>
        <w:pStyle w:val="Para 15"/>
      </w:pPr>
      <w:r>
        <w:rPr>
          <w:rStyle w:val="Text2"/>
        </w:rPr>
        <w:t xml:space="preserve">Chapter 5, </w:t>
      </w:r>
      <w:r>
        <w:t>Creating a Geospatial Database Using PostGIS and PostgreSQL</w:t>
      </w:r>
    </w:p>
    <w:p>
      <w:pPr>
        <w:pStyle w:val="Para 15"/>
      </w:pPr>
      <w:r>
        <w:rPr>
          <w:rStyle w:val="Text2"/>
        </w:rPr>
        <w:t xml:space="preserve">Chapter 6, </w:t>
      </w:r>
      <w:r>
        <w:t>Managing Banking Transactions Using PostgREST</w:t>
      </w:r>
    </w:p>
    <w:p>
      <w:bookmarkStart w:id="62" w:name="_8"/>
      <w:bookmarkStart w:id="63" w:name="_9"/>
      <w:bookmarkStart w:id="64" w:name="Top_of_08d4c63d_27a3_4e64_9489_0"/>
      <w:pPr>
        <w:pStyle w:val="Para 14"/>
        <w:pageBreakBefore w:val="on"/>
      </w:pPr>
      <w:r>
        <w:t xml:space="preserve">Setting Up a PostgreSQL RDS for ATMs </w:t>
      </w:r>
      <w:bookmarkEnd w:id="62"/>
      <w:bookmarkEnd w:id="63"/>
      <w:bookmarkEnd w:id="64"/>
    </w:p>
    <w:p>
      <w:pPr>
        <w:pStyle w:val="Normal"/>
      </w:pPr>
      <w:r>
        <w:rPr>
          <w:rStyle w:val="Text1"/>
        </w:rPr>
        <w:t>Amazon Web Services</w:t>
      </w:r>
      <w:r>
        <w:t xml:space="preserve"> (</w:t>
      </w:r>
      <w:r>
        <w:rPr>
          <w:rStyle w:val="Text1"/>
        </w:rPr>
        <w:t>AWS</w:t>
      </w:r>
      <w:r>
        <w:t xml:space="preserve">) is a famous global cloud computing platform. AWS </w:t>
        <w:t>started delivering web services for IT infrastructures in 2006. Now we call these IT infrastructure services cloud computing. The main benefit of cloud computing is the replacement of upfront infrastructure expenses with low variable costs depending on your own usage. With the cloud, there is no need for us to plan for servers and other IT infrastructures in advance because AWS can spin up and deliver many servers within seconds according to your needs.</w:t>
      </w:r>
    </w:p>
    <w:p>
      <w:pPr>
        <w:pStyle w:val="Normal"/>
      </w:pPr>
      <w:r>
        <w:t xml:space="preserve">There are over 175 </w:t>
        <w:t xml:space="preserve">IT infrastructure services of AWS, </w:t>
        <w:t xml:space="preserve">including </w:t>
      </w:r>
      <w:r>
        <w:rPr>
          <w:rStyle w:val="Text1"/>
        </w:rPr>
        <w:t>Elastic Compute Cloud</w:t>
      </w:r>
      <w:r>
        <w:t xml:space="preserve"> (</w:t>
      </w:r>
      <w:r>
        <w:rPr>
          <w:rStyle w:val="Text1"/>
        </w:rPr>
        <w:t>EC2</w:t>
      </w:r>
      <w:r>
        <w:t xml:space="preserve">), </w:t>
      </w:r>
      <w:r>
        <w:rPr>
          <w:rStyle w:val="Text1"/>
        </w:rPr>
        <w:t>Elastic Container Service</w:t>
      </w:r>
      <w:r>
        <w:t xml:space="preserve"> (</w:t>
      </w:r>
      <w:r>
        <w:rPr>
          <w:rStyle w:val="Text1"/>
        </w:rPr>
        <w:t>ECS</w:t>
      </w:r>
      <w:r>
        <w:t xml:space="preserve">), </w:t>
      </w:r>
      <w:r>
        <w:rPr>
          <w:rStyle w:val="Text1"/>
        </w:rPr>
        <w:t>Relational Database Service</w:t>
      </w:r>
      <w:r>
        <w:t xml:space="preserve"> (</w:t>
      </w:r>
      <w:r>
        <w:rPr>
          <w:rStyle w:val="Text1"/>
        </w:rPr>
        <w:t>RDS</w:t>
      </w:r>
      <w:r>
        <w:t xml:space="preserve">), </w:t>
      </w:r>
      <w:r>
        <w:rPr>
          <w:rStyle w:val="Text1"/>
        </w:rPr>
        <w:t>Simple Storage Service</w:t>
      </w:r>
      <w:r>
        <w:t xml:space="preserve"> (</w:t>
      </w:r>
      <w:r>
        <w:rPr>
          <w:rStyle w:val="Text1"/>
        </w:rPr>
        <w:t>S3</w:t>
      </w:r>
      <w:r>
        <w:t>), and CloudFront. Now, AWS supplies reliable and low-cost infrastructure services for thousands of businesses in 190 countries around the world.</w:t>
      </w:r>
    </w:p>
    <w:p>
      <w:pPr>
        <w:pStyle w:val="Normal"/>
      </w:pPr>
      <w:r>
        <w:t xml:space="preserve">In this chapter, we will describe the </w:t>
      </w:r>
      <w:r>
        <w:rPr>
          <w:rStyle w:val="Text1"/>
        </w:rPr>
        <w:t>Database as</w:t>
      </w:r>
      <w:r>
        <w:t xml:space="preserve"> </w:t>
      </w:r>
      <w:r>
        <w:rPr>
          <w:rStyle w:val="Text1"/>
        </w:rPr>
        <w:t>a</w:t>
      </w:r>
      <w:r>
        <w:t xml:space="preserve"> </w:t>
      </w:r>
      <w:r>
        <w:rPr>
          <w:rStyle w:val="Text1"/>
        </w:rPr>
        <w:t>service</w:t>
      </w:r>
      <w:r>
        <w:t xml:space="preserve"> (</w:t>
      </w:r>
      <w:r>
        <w:rPr>
          <w:rStyle w:val="Text1"/>
        </w:rPr>
        <w:t>DBaaS</w:t>
      </w:r>
      <w:r>
        <w:t xml:space="preserve">) options for PostgreSQL through Amazon RDS for PostgreSQL. With Amazon RDS, you can deploy scalable PostgreSQL deployments in </w:t>
        <w:t xml:space="preserve">just a </w:t>
        <w:t>few minutes with cost-efficient and resizable hardware capacity. Amazon RDS manages complex and time-consuming administrative tasks, such as PostgreSQL software installations and upgrades, storage management, replications for high availability and read throughputs, and backups for disaster recovery. Amazon RDS supports PostgreSQL's major version 12, which includes a number of enhancements to performance, robustness, transaction management, query parallelism, and more.</w:t>
      </w:r>
    </w:p>
    <w:p>
      <w:pPr>
        <w:pStyle w:val="Normal"/>
      </w:pPr>
      <w:r>
        <w:t>In this chapter, we will cover the following main topics:</w:t>
      </w:r>
    </w:p>
    <w:p>
      <w:pPr>
        <w:pStyle w:val="Para 01"/>
      </w:pPr>
      <w:r>
        <w:t>An overview of the project</w:t>
      </w:r>
    </w:p>
    <w:p>
      <w:pPr>
        <w:pStyle w:val="Para 01"/>
      </w:pPr>
      <w:r>
        <w:t>Creating a PostgreSQL RDS with AWS</w:t>
      </w:r>
    </w:p>
    <w:p>
      <w:pPr>
        <w:pStyle w:val="Para 01"/>
      </w:pPr>
      <w:r>
        <w:t>Connecting to a PostgreSQL database instance</w:t>
      </w:r>
    </w:p>
    <w:p>
      <w:pPr>
        <w:pStyle w:val="Para 01"/>
      </w:pPr>
      <w:r>
        <w:t>Creating a PostgreSQL database snapshot</w:t>
      </w:r>
    </w:p>
    <w:p>
      <w:pPr>
        <w:pStyle w:val="Para 01"/>
      </w:pPr>
      <w:r>
        <w:t>Deleting a PostgreSQL database instance</w:t>
      </w:r>
    </w:p>
    <w:p>
      <w:pPr>
        <w:pStyle w:val="Para 01"/>
      </w:pPr>
      <w:r>
        <w:t>Restoring data from a PostgreSQL database snapshot</w:t>
      </w:r>
    </w:p>
    <w:p>
      <w:pPr>
        <w:pStyle w:val="Para 01"/>
      </w:pPr>
      <w:r>
        <w:t>Point-in-time recovery for PostgreSQL</w:t>
      </w:r>
    </w:p>
    <w:p>
      <w:bookmarkStart w:id="65" w:name="Technical_requirements"/>
      <w:pPr>
        <w:pStyle w:val="Heading 1"/>
      </w:pPr>
      <w:r>
        <w:t>Technical requirements</w:t>
      </w:r>
      <w:bookmarkEnd w:id="65"/>
    </w:p>
    <w:p>
      <w:pPr>
        <w:pStyle w:val="Para 18"/>
      </w:pPr>
      <w:r>
        <w:rPr>
          <w:rStyle w:val="Text5"/>
        </w:rPr>
        <w:t>The code files for this chapter can be found in the GitHub repository of this book:</w:t>
      </w:r>
      <w:hyperlink r:id="rId399">
        <w:r>
          <w:t xml:space="preserve"> https://github.com/PacktPublishing/Developing-Modern-Database-Applications-with-PostgreSQL/tree/master/Chapter02</w:t>
        </w:r>
      </w:hyperlink>
      <w:r>
        <w:rPr>
          <w:rStyle w:val="Text5"/>
        </w:rPr>
        <w:t>.</w:t>
      </w:r>
    </w:p>
    <w:p>
      <w:bookmarkStart w:id="66" w:name="An_overview_of_the_project"/>
      <w:pPr>
        <w:pStyle w:val="Heading 1"/>
      </w:pPr>
      <w:r>
        <w:t>An overview of the project</w:t>
      </w:r>
      <w:bookmarkEnd w:id="66"/>
    </w:p>
    <w:p>
      <w:pPr>
        <w:pStyle w:val="Normal"/>
      </w:pPr>
      <w:r>
        <w:t>In this step-by-step project, you will learn how to use PostgreSQL version 12 on the AWS cloud. You will start by creating an empty PostgreSQL database on AWS. Then, you will use the standard pgAdmin software to connect to your AWS database so that you can create a data table and insert all of the ATM data of New York City, which has been provided in our GitHub link. After that, you will discover how to work with this PostgreSQL database by backing up its data into snapshots; hence, you can delete the database and restore it back from your snapshot. Finally, supposing there are some challenging database disasters, you will learn how to perform a point-in-time recovery using AWS.</w:t>
      </w:r>
    </w:p>
    <w:p>
      <w:pPr>
        <w:pStyle w:val="Normal"/>
      </w:pPr>
      <w:r>
        <w:t xml:space="preserve">The project should only take you between 3 and 4 hours to complete. However, if this is the first time you are working with AWS, you might prefer to repeat the steps a few times so that you can </w:t>
        <w:t xml:space="preserve">carefully </w:t>
        <w:t xml:space="preserve">study DBaaS in the AWS cloud. </w:t>
      </w:r>
    </w:p>
    <w:p>
      <w:pPr>
        <w:pStyle w:val="Normal"/>
      </w:pPr>
      <w:r>
        <w:t xml:space="preserve">We are going to set up a PostgreSQL 12 RDS for the storage of bank ATM machine locations inside the city of New York. There are around </w:t>
        <w:t xml:space="preserve">654 bank-owned ATM locations in New York City – part of the data can be seen in </w:t>
      </w:r>
      <w:r>
        <w:rPr>
          <w:rStyle w:val="Text2"/>
        </w:rPr>
        <w:t>Table 2.1</w:t>
      </w:r>
      <w:r>
        <w:t xml:space="preserve">. </w:t>
        <w:t xml:space="preserve">The source of our ATM data is granted by the Open Data NY program, which gives access to government data and information. We have already received permission from the Open Data NY public service to use part of their data for this book. From the Open Data NY public data, we use the following web link to filter all of the ATM locations of New York City: </w:t>
      </w:r>
      <w:hyperlink r:id="rId400">
        <w:r>
          <w:rPr>
            <w:rStyle w:val="Text3"/>
          </w:rPr>
          <w:t>https://data.ny.gov/Government-Finance/Bank-Owned-ATM-Locations-in-New-York-State/ndex-ad5r/data</w:t>
        </w:r>
      </w:hyperlink>
      <w:r>
        <w:t>.</w:t>
      </w:r>
    </w:p>
    <w:p>
      <w:pPr>
        <w:pStyle w:val="Normal"/>
      </w:pPr>
      <w:r>
        <w:t>We will need to import the following table contents into our PostgreSQL database:</w:t>
      </w:r>
    </w:p>
    <w:tbl>
      <w:tblPr>
        <w:tblW w:type="auto" w:w="0"/>
      </w:tblPr>
      <w:tr>
        <w:tc>
          <w:tcPr>
            <w:tcW w:type="dxa" w:w="367"/>
            <w:tcMar>
              <w:left w:type="dxa" w:w="200"/>
              <w:top w:type="dxa" w:w="200"/>
              <w:right w:type="dxa" w:w="200"/>
              <w:bottom w:type="dxa" w:w="200"/>
            </w:tcMar>
            <w:vAlign w:val="center"/>
          </w:tcPr>
          <w:p>
            <w:pPr>
              <w:pStyle w:val="Para 45"/>
            </w:pPr>
            <w:r>
              <w:t/>
            </w:r>
          </w:p>
          <w:p>
            <w:pPr>
              <w:pStyle w:val="Para 03"/>
            </w:pPr>
            <w:r>
              <w:t>ID</w:t>
            </w:r>
          </w:p>
        </w:tc>
        <w:tc>
          <w:tcPr>
            <w:tcW w:type="dxa" w:w="3667"/>
            <w:tcMar>
              <w:left w:type="dxa" w:w="200"/>
              <w:top w:type="dxa" w:w="200"/>
              <w:right w:type="dxa" w:w="200"/>
              <w:bottom w:type="dxa" w:w="200"/>
            </w:tcMar>
            <w:vAlign w:val="center"/>
          </w:tcPr>
          <w:p>
            <w:pPr>
              <w:pStyle w:val="Para 03"/>
            </w:pPr>
            <w:r>
              <w:t>Name of the institution</w:t>
            </w:r>
          </w:p>
        </w:tc>
        <w:tc>
          <w:tcPr>
            <w:tcW w:type="dxa" w:w="1872"/>
            <w:tcMar>
              <w:left w:type="dxa" w:w="200"/>
              <w:top w:type="dxa" w:w="200"/>
              <w:right w:type="dxa" w:w="200"/>
              <w:bottom w:type="dxa" w:w="200"/>
            </w:tcMar>
            <w:vAlign w:val="center"/>
          </w:tcPr>
          <w:p>
            <w:pPr>
              <w:pStyle w:val="Para 03"/>
            </w:pPr>
            <w:r>
              <w:t>Street address</w:t>
            </w:r>
          </w:p>
        </w:tc>
        <w:tc>
          <w:tcPr>
            <w:tcW w:type="dxa" w:w="764"/>
            <w:tcMar>
              <w:left w:type="dxa" w:w="200"/>
              <w:top w:type="dxa" w:w="200"/>
              <w:right w:type="dxa" w:w="200"/>
              <w:bottom w:type="dxa" w:w="200"/>
            </w:tcMar>
            <w:vAlign w:val="center"/>
          </w:tcPr>
          <w:p>
            <w:pPr>
              <w:pStyle w:val="Para 03"/>
            </w:pPr>
            <w:r>
              <w:t>County</w:t>
            </w:r>
          </w:p>
        </w:tc>
        <w:tc>
          <w:tcPr>
            <w:tcW w:type="dxa" w:w="765"/>
            <w:tcMar>
              <w:left w:type="dxa" w:w="200"/>
              <w:top w:type="dxa" w:w="200"/>
              <w:right w:type="dxa" w:w="200"/>
              <w:bottom w:type="dxa" w:w="200"/>
            </w:tcMar>
            <w:vAlign w:val="center"/>
          </w:tcPr>
          <w:p>
            <w:pPr>
              <w:pStyle w:val="Para 03"/>
            </w:pPr>
            <w:r>
              <w:t>City</w:t>
            </w:r>
          </w:p>
        </w:tc>
        <w:tc>
          <w:tcPr>
            <w:tcW w:type="dxa" w:w="367"/>
            <w:tcMar>
              <w:left w:type="dxa" w:w="200"/>
              <w:top w:type="dxa" w:w="200"/>
              <w:right w:type="dxa" w:w="200"/>
              <w:bottom w:type="dxa" w:w="200"/>
            </w:tcMar>
            <w:vAlign w:val="center"/>
          </w:tcPr>
          <w:p>
            <w:pPr>
              <w:pStyle w:val="Para 03"/>
            </w:pPr>
            <w:r>
              <w:t>State</w:t>
            </w:r>
          </w:p>
        </w:tc>
        <w:tc>
          <w:tcPr>
            <w:tcW w:type="dxa" w:w="760"/>
            <w:tcMar>
              <w:left w:type="dxa" w:w="200"/>
              <w:top w:type="dxa" w:w="200"/>
              <w:right w:type="dxa" w:w="200"/>
              <w:bottom w:type="dxa" w:w="200"/>
            </w:tcMar>
            <w:vAlign w:val="center"/>
          </w:tcPr>
          <w:p>
            <w:pPr>
              <w:pStyle w:val="Para 03"/>
            </w:pPr>
            <w:r>
              <w:t>ZIP code</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w:t>
            </w:r>
          </w:p>
        </w:tc>
        <w:tc>
          <w:tcPr>
            <w:tcW w:type="dxa" w:w="3667"/>
            <w:shd w:val="clear" w:color="auto" w:fill="EEF2F6"/>
            <w:tcMar>
              <w:left w:type="dxa" w:w="200"/>
              <w:top w:type="dxa" w:w="200"/>
              <w:right w:type="dxa" w:w="200"/>
              <w:bottom w:type="dxa" w:w="200"/>
            </w:tcMar>
            <w:vAlign w:val="center"/>
          </w:tcPr>
          <w:p>
            <w:pPr>
              <w:pStyle w:val="Para 03"/>
            </w:pPr>
            <w:r>
              <w:t>Wells Fargo ATM</w:t>
            </w:r>
          </w:p>
        </w:tc>
        <w:tc>
          <w:tcPr>
            <w:tcW w:type="dxa" w:w="1872"/>
            <w:shd w:val="clear" w:color="auto" w:fill="EEF2F6"/>
            <w:tcMar>
              <w:left w:type="dxa" w:w="200"/>
              <w:top w:type="dxa" w:w="200"/>
              <w:right w:type="dxa" w:w="200"/>
              <w:bottom w:type="dxa" w:w="200"/>
            </w:tcMar>
            <w:vAlign w:val="center"/>
          </w:tcPr>
          <w:p>
            <w:pPr>
              <w:pStyle w:val="Para 03"/>
            </w:pPr>
            <w:r>
              <w:t>500 W 30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w:t>
            </w:r>
          </w:p>
        </w:tc>
      </w:tr>
    </w:tbl>
    <w:tbl>
      <w:tblPr>
        <w:tblW w:type="auto" w:w="0"/>
      </w:tblPr>
      <w:tr>
        <w:tc>
          <w:tcPr>
            <w:tcW w:type="dxa" w:w="367"/>
            <w:tcMar>
              <w:left w:type="dxa" w:w="200"/>
              <w:top w:type="dxa" w:w="200"/>
              <w:right w:type="dxa" w:w="200"/>
              <w:bottom w:type="dxa" w:w="200"/>
            </w:tcMar>
            <w:vAlign w:val="center"/>
          </w:tcPr>
          <w:p>
            <w:pPr>
              <w:pStyle w:val="Para 03"/>
            </w:pPr>
            <w:r>
              <w:t>2</w:t>
            </w:r>
          </w:p>
        </w:tc>
        <w:tc>
          <w:tcPr>
            <w:tcW w:type="dxa" w:w="3667"/>
            <w:tcMar>
              <w:left w:type="dxa" w:w="200"/>
              <w:top w:type="dxa" w:w="200"/>
              <w:right w:type="dxa" w:w="200"/>
              <w:bottom w:type="dxa" w:w="200"/>
            </w:tcMar>
            <w:vAlign w:val="center"/>
          </w:tcPr>
          <w:p>
            <w:pPr>
              <w:pStyle w:val="Para 03"/>
            </w:pPr>
            <w:r>
              <w:t>JPMorgan Chase Bank, National Association</w:t>
            </w:r>
          </w:p>
        </w:tc>
        <w:tc>
          <w:tcPr>
            <w:tcW w:type="dxa" w:w="1872"/>
            <w:tcMar>
              <w:left w:type="dxa" w:w="200"/>
              <w:top w:type="dxa" w:w="200"/>
              <w:right w:type="dxa" w:w="200"/>
              <w:bottom w:type="dxa" w:w="200"/>
            </w:tcMar>
            <w:vAlign w:val="center"/>
          </w:tcPr>
          <w:p>
            <w:pPr>
              <w:pStyle w:val="Para 03"/>
            </w:pPr>
            <w:r>
              <w:t>1260 Broadway</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3</w:t>
            </w:r>
          </w:p>
        </w:tc>
        <w:tc>
          <w:tcPr>
            <w:tcW w:type="dxa" w:w="3667"/>
            <w:shd w:val="clear" w:color="auto" w:fill="EEF2F6"/>
            <w:tcMar>
              <w:left w:type="dxa" w:w="200"/>
              <w:top w:type="dxa" w:w="200"/>
              <w:right w:type="dxa" w:w="200"/>
              <w:bottom w:type="dxa" w:w="200"/>
            </w:tcMar>
            <w:vAlign w:val="center"/>
          </w:tcPr>
          <w:p>
            <w:pPr>
              <w:pStyle w:val="Para 03"/>
            </w:pPr>
            <w:r>
              <w:t>Sterling National Bank of New York</w:t>
            </w:r>
          </w:p>
        </w:tc>
        <w:tc>
          <w:tcPr>
            <w:tcW w:type="dxa" w:w="1872"/>
            <w:shd w:val="clear" w:color="auto" w:fill="EEF2F6"/>
            <w:tcMar>
              <w:left w:type="dxa" w:w="200"/>
              <w:top w:type="dxa" w:w="200"/>
              <w:right w:type="dxa" w:w="200"/>
              <w:bottom w:type="dxa" w:w="200"/>
            </w:tcMar>
            <w:vAlign w:val="center"/>
          </w:tcPr>
          <w:p>
            <w:pPr>
              <w:pStyle w:val="Para 03"/>
            </w:pPr>
            <w:r>
              <w:t>1261 Fifth Avenue</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4</w:t>
            </w:r>
          </w:p>
        </w:tc>
        <w:tc>
          <w:tcPr>
            <w:tcW w:type="dxa" w:w="3667"/>
            <w:tcMar>
              <w:left w:type="dxa" w:w="200"/>
              <w:top w:type="dxa" w:w="200"/>
              <w:right w:type="dxa" w:w="200"/>
              <w:bottom w:type="dxa" w:w="200"/>
            </w:tcMar>
            <w:vAlign w:val="center"/>
          </w:tcPr>
          <w:p>
            <w:pPr>
              <w:pStyle w:val="Para 03"/>
            </w:pPr>
            <w:r>
              <w:t>Bank of America N.A. GA1-006-15-40</w:t>
            </w:r>
          </w:p>
        </w:tc>
        <w:tc>
          <w:tcPr>
            <w:tcW w:type="dxa" w:w="1872"/>
            <w:tcMar>
              <w:left w:type="dxa" w:w="200"/>
              <w:top w:type="dxa" w:w="200"/>
              <w:right w:type="dxa" w:w="200"/>
              <w:bottom w:type="dxa" w:w="200"/>
            </w:tcMar>
            <w:vAlign w:val="center"/>
          </w:tcPr>
          <w:p>
            <w:pPr>
              <w:pStyle w:val="Para 03"/>
            </w:pPr>
            <w:r>
              <w:t>1293 Broadway</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5</w:t>
            </w:r>
          </w:p>
        </w:tc>
        <w:tc>
          <w:tcPr>
            <w:tcW w:type="dxa" w:w="3667"/>
            <w:shd w:val="clear" w:color="auto" w:fill="EEF2F6"/>
            <w:tcMar>
              <w:left w:type="dxa" w:w="200"/>
              <w:top w:type="dxa" w:w="200"/>
              <w:right w:type="dxa" w:w="200"/>
              <w:bottom w:type="dxa" w:w="200"/>
            </w:tcMar>
            <w:vAlign w:val="center"/>
          </w:tcPr>
          <w:p>
            <w:pPr>
              <w:pStyle w:val="Para 03"/>
            </w:pPr>
            <w:r>
              <w:t>Bank of Hope</w:t>
            </w:r>
          </w:p>
        </w:tc>
        <w:tc>
          <w:tcPr>
            <w:tcW w:type="dxa" w:w="1872"/>
            <w:shd w:val="clear" w:color="auto" w:fill="EEF2F6"/>
            <w:tcMar>
              <w:left w:type="dxa" w:w="200"/>
              <w:top w:type="dxa" w:w="200"/>
              <w:right w:type="dxa" w:w="200"/>
              <w:bottom w:type="dxa" w:w="200"/>
            </w:tcMar>
            <w:vAlign w:val="center"/>
          </w:tcPr>
          <w:p>
            <w:pPr>
              <w:pStyle w:val="Para 03"/>
            </w:pPr>
            <w:r>
              <w:t>16 West 32nd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6</w:t>
            </w:r>
          </w:p>
        </w:tc>
        <w:tc>
          <w:tcPr>
            <w:tcW w:type="dxa" w:w="3667"/>
            <w:tcMar>
              <w:left w:type="dxa" w:w="200"/>
              <w:top w:type="dxa" w:w="200"/>
              <w:right w:type="dxa" w:w="200"/>
              <w:bottom w:type="dxa" w:w="200"/>
            </w:tcMar>
            <w:vAlign w:val="center"/>
          </w:tcPr>
          <w:p>
            <w:pPr>
              <w:pStyle w:val="Para 03"/>
            </w:pPr>
            <w:r>
              <w:t>TD Bank N.A.</w:t>
            </w:r>
          </w:p>
        </w:tc>
        <w:tc>
          <w:tcPr>
            <w:tcW w:type="dxa" w:w="1872"/>
            <w:tcMar>
              <w:left w:type="dxa" w:w="200"/>
              <w:top w:type="dxa" w:w="200"/>
              <w:right w:type="dxa" w:w="200"/>
              <w:bottom w:type="dxa" w:w="200"/>
            </w:tcMar>
            <w:vAlign w:val="center"/>
          </w:tcPr>
          <w:p>
            <w:pPr>
              <w:pStyle w:val="Para 03"/>
            </w:pPr>
            <w:r>
              <w:t>200 West 26th Street</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7</w:t>
            </w:r>
          </w:p>
        </w:tc>
        <w:tc>
          <w:tcPr>
            <w:tcW w:type="dxa" w:w="3667"/>
            <w:shd w:val="clear" w:color="auto" w:fill="EEF2F6"/>
            <w:tcMar>
              <w:left w:type="dxa" w:w="200"/>
              <w:top w:type="dxa" w:w="200"/>
              <w:right w:type="dxa" w:w="200"/>
              <w:bottom w:type="dxa" w:w="200"/>
            </w:tcMar>
            <w:vAlign w:val="center"/>
          </w:tcPr>
          <w:p>
            <w:pPr>
              <w:pStyle w:val="Para 03"/>
            </w:pPr>
            <w:r>
              <w:t>Citibank N. A.</w:t>
            </w:r>
          </w:p>
        </w:tc>
        <w:tc>
          <w:tcPr>
            <w:tcW w:type="dxa" w:w="1872"/>
            <w:shd w:val="clear" w:color="auto" w:fill="EEF2F6"/>
            <w:tcMar>
              <w:left w:type="dxa" w:w="200"/>
              <w:top w:type="dxa" w:w="200"/>
              <w:right w:type="dxa" w:w="200"/>
              <w:bottom w:type="dxa" w:w="200"/>
            </w:tcMar>
            <w:vAlign w:val="center"/>
          </w:tcPr>
          <w:p>
            <w:pPr>
              <w:pStyle w:val="Para 03"/>
            </w:pPr>
            <w:r>
              <w:t>201 West 34th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8</w:t>
            </w:r>
          </w:p>
        </w:tc>
        <w:tc>
          <w:tcPr>
            <w:tcW w:type="dxa" w:w="3667"/>
            <w:tcMar>
              <w:left w:type="dxa" w:w="200"/>
              <w:top w:type="dxa" w:w="200"/>
              <w:right w:type="dxa" w:w="200"/>
              <w:bottom w:type="dxa" w:w="200"/>
            </w:tcMar>
            <w:vAlign w:val="center"/>
          </w:tcPr>
          <w:p>
            <w:pPr>
              <w:pStyle w:val="Para 03"/>
            </w:pPr>
            <w:r>
              <w:t>Capital One, N.A.</w:t>
            </w:r>
          </w:p>
        </w:tc>
        <w:tc>
          <w:tcPr>
            <w:tcW w:type="dxa" w:w="1872"/>
            <w:tcMar>
              <w:left w:type="dxa" w:w="200"/>
              <w:top w:type="dxa" w:w="200"/>
              <w:right w:type="dxa" w:w="200"/>
              <w:bottom w:type="dxa" w:w="200"/>
            </w:tcMar>
            <w:vAlign w:val="center"/>
          </w:tcPr>
          <w:p>
            <w:pPr>
              <w:pStyle w:val="Para 03"/>
            </w:pPr>
            <w:r>
              <w:t>215 West 34th Street</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9</w:t>
            </w:r>
          </w:p>
        </w:tc>
        <w:tc>
          <w:tcPr>
            <w:tcW w:type="dxa" w:w="3667"/>
            <w:shd w:val="clear" w:color="auto" w:fill="EEF2F6"/>
            <w:tcMar>
              <w:left w:type="dxa" w:w="200"/>
              <w:top w:type="dxa" w:w="200"/>
              <w:right w:type="dxa" w:w="200"/>
              <w:bottom w:type="dxa" w:w="200"/>
            </w:tcMar>
            <w:vAlign w:val="center"/>
          </w:tcPr>
          <w:p>
            <w:pPr>
              <w:pStyle w:val="Para 03"/>
            </w:pPr>
            <w:r>
              <w:t>Citibank N. A.</w:t>
            </w:r>
          </w:p>
        </w:tc>
        <w:tc>
          <w:tcPr>
            <w:tcW w:type="dxa" w:w="1872"/>
            <w:shd w:val="clear" w:color="auto" w:fill="EEF2F6"/>
            <w:tcMar>
              <w:left w:type="dxa" w:w="200"/>
              <w:top w:type="dxa" w:w="200"/>
              <w:right w:type="dxa" w:w="200"/>
              <w:bottom w:type="dxa" w:w="200"/>
            </w:tcMar>
            <w:vAlign w:val="center"/>
          </w:tcPr>
          <w:p>
            <w:pPr>
              <w:pStyle w:val="Para 03"/>
            </w:pPr>
            <w:r>
              <w:t>22 West 32nd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10</w:t>
            </w:r>
          </w:p>
        </w:tc>
        <w:tc>
          <w:tcPr>
            <w:tcW w:type="dxa" w:w="3667"/>
            <w:tcMar>
              <w:left w:type="dxa" w:w="200"/>
              <w:top w:type="dxa" w:w="200"/>
              <w:right w:type="dxa" w:w="200"/>
              <w:bottom w:type="dxa" w:w="200"/>
            </w:tcMar>
            <w:vAlign w:val="center"/>
          </w:tcPr>
          <w:p>
            <w:pPr>
              <w:pStyle w:val="Para 03"/>
            </w:pPr>
            <w:r>
              <w:t>Sterling National Bank of New York</w:t>
            </w:r>
          </w:p>
        </w:tc>
        <w:tc>
          <w:tcPr>
            <w:tcW w:type="dxa" w:w="1872"/>
            <w:tcMar>
              <w:left w:type="dxa" w:w="200"/>
              <w:top w:type="dxa" w:w="200"/>
              <w:right w:type="dxa" w:w="200"/>
              <w:bottom w:type="dxa" w:w="200"/>
            </w:tcMar>
            <w:vAlign w:val="center"/>
          </w:tcPr>
          <w:p>
            <w:pPr>
              <w:pStyle w:val="Para 03"/>
            </w:pPr>
            <w:r>
              <w:t>227 West 27th Street</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11</w:t>
            </w:r>
          </w:p>
        </w:tc>
        <w:tc>
          <w:tcPr>
            <w:tcW w:type="dxa" w:w="3667"/>
            <w:shd w:val="clear" w:color="auto" w:fill="EEF2F6"/>
            <w:tcMar>
              <w:left w:type="dxa" w:w="200"/>
              <w:top w:type="dxa" w:w="200"/>
              <w:right w:type="dxa" w:w="200"/>
              <w:bottom w:type="dxa" w:w="200"/>
            </w:tcMar>
            <w:vAlign w:val="center"/>
          </w:tcPr>
          <w:p>
            <w:pPr>
              <w:pStyle w:val="Para 03"/>
            </w:pPr>
            <w:r>
              <w:t>JPMorgan Chase Bank, National Association</w:t>
            </w:r>
          </w:p>
        </w:tc>
        <w:tc>
          <w:tcPr>
            <w:tcW w:type="dxa" w:w="1872"/>
            <w:shd w:val="clear" w:color="auto" w:fill="EEF2F6"/>
            <w:tcMar>
              <w:left w:type="dxa" w:w="200"/>
              <w:top w:type="dxa" w:w="200"/>
              <w:right w:type="dxa" w:w="200"/>
              <w:bottom w:type="dxa" w:w="200"/>
            </w:tcMar>
            <w:vAlign w:val="center"/>
          </w:tcPr>
          <w:p>
            <w:pPr>
              <w:pStyle w:val="Para 03"/>
            </w:pPr>
            <w:r>
              <w:t>245 Seventh Avenue</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12</w:t>
            </w:r>
          </w:p>
        </w:tc>
        <w:tc>
          <w:tcPr>
            <w:tcW w:type="dxa" w:w="3667"/>
            <w:tcMar>
              <w:left w:type="dxa" w:w="200"/>
              <w:top w:type="dxa" w:w="200"/>
              <w:right w:type="dxa" w:w="200"/>
              <w:bottom w:type="dxa" w:w="200"/>
            </w:tcMar>
            <w:vAlign w:val="center"/>
          </w:tcPr>
          <w:p>
            <w:pPr>
              <w:pStyle w:val="Para 03"/>
            </w:pPr>
            <w:r>
              <w:t>Amalgamated Bank</w:t>
            </w:r>
          </w:p>
        </w:tc>
        <w:tc>
          <w:tcPr>
            <w:tcW w:type="dxa" w:w="1872"/>
            <w:tcMar>
              <w:left w:type="dxa" w:w="200"/>
              <w:top w:type="dxa" w:w="200"/>
              <w:right w:type="dxa" w:w="200"/>
              <w:bottom w:type="dxa" w:w="200"/>
            </w:tcMar>
            <w:vAlign w:val="center"/>
          </w:tcPr>
          <w:p>
            <w:pPr>
              <w:pStyle w:val="Para 03"/>
            </w:pPr>
            <w:r>
              <w:t>275 Seventh Avenue</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13</w:t>
            </w:r>
          </w:p>
        </w:tc>
        <w:tc>
          <w:tcPr>
            <w:tcW w:type="dxa" w:w="3667"/>
            <w:shd w:val="clear" w:color="auto" w:fill="EEF2F6"/>
            <w:tcMar>
              <w:left w:type="dxa" w:w="200"/>
              <w:top w:type="dxa" w:w="200"/>
              <w:right w:type="dxa" w:w="200"/>
              <w:bottom w:type="dxa" w:w="200"/>
            </w:tcMar>
            <w:vAlign w:val="center"/>
          </w:tcPr>
          <w:p>
            <w:pPr>
              <w:pStyle w:val="Para 03"/>
            </w:pPr>
            <w:r>
              <w:t>JPMorgan Chase Bank, National Association</w:t>
            </w:r>
          </w:p>
        </w:tc>
        <w:tc>
          <w:tcPr>
            <w:tcW w:type="dxa" w:w="1872"/>
            <w:shd w:val="clear" w:color="auto" w:fill="EEF2F6"/>
            <w:tcMar>
              <w:left w:type="dxa" w:w="200"/>
              <w:top w:type="dxa" w:w="200"/>
              <w:right w:type="dxa" w:w="200"/>
              <w:bottom w:type="dxa" w:w="200"/>
            </w:tcMar>
            <w:vAlign w:val="center"/>
          </w:tcPr>
          <w:p>
            <w:pPr>
              <w:pStyle w:val="Para 03"/>
            </w:pPr>
            <w:r>
              <w:t>305 Seventh Avenue</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14</w:t>
            </w:r>
          </w:p>
        </w:tc>
        <w:tc>
          <w:tcPr>
            <w:tcW w:type="dxa" w:w="3667"/>
            <w:tcMar>
              <w:left w:type="dxa" w:w="200"/>
              <w:top w:type="dxa" w:w="200"/>
              <w:right w:type="dxa" w:w="200"/>
              <w:bottom w:type="dxa" w:w="200"/>
            </w:tcMar>
            <w:vAlign w:val="center"/>
          </w:tcPr>
          <w:p>
            <w:pPr>
              <w:pStyle w:val="Para 03"/>
            </w:pPr>
            <w:r>
              <w:t>Woori America Bank</w:t>
            </w:r>
          </w:p>
        </w:tc>
        <w:tc>
          <w:tcPr>
            <w:tcW w:type="dxa" w:w="1872"/>
            <w:tcMar>
              <w:left w:type="dxa" w:w="200"/>
              <w:top w:type="dxa" w:w="200"/>
              <w:right w:type="dxa" w:w="200"/>
              <w:bottom w:type="dxa" w:w="200"/>
            </w:tcMar>
            <w:vAlign w:val="center"/>
          </w:tcPr>
          <w:p>
            <w:pPr>
              <w:pStyle w:val="Para 03"/>
            </w:pPr>
            <w:r>
              <w:t>330 Fifth Avenue</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15</w:t>
            </w:r>
          </w:p>
        </w:tc>
        <w:tc>
          <w:tcPr>
            <w:tcW w:type="dxa" w:w="3667"/>
            <w:shd w:val="clear" w:color="auto" w:fill="EEF2F6"/>
            <w:tcMar>
              <w:left w:type="dxa" w:w="200"/>
              <w:top w:type="dxa" w:w="200"/>
              <w:right w:type="dxa" w:w="200"/>
              <w:bottom w:type="dxa" w:w="200"/>
            </w:tcMar>
            <w:vAlign w:val="center"/>
          </w:tcPr>
          <w:p>
            <w:pPr>
              <w:pStyle w:val="Para 03"/>
            </w:pPr>
            <w:r>
              <w:t>Commerce Bank, N.A.</w:t>
            </w:r>
          </w:p>
        </w:tc>
        <w:tc>
          <w:tcPr>
            <w:tcW w:type="dxa" w:w="1872"/>
            <w:shd w:val="clear" w:color="auto" w:fill="EEF2F6"/>
            <w:tcMar>
              <w:left w:type="dxa" w:w="200"/>
              <w:top w:type="dxa" w:w="200"/>
              <w:right w:type="dxa" w:w="200"/>
              <w:bottom w:type="dxa" w:w="200"/>
            </w:tcMar>
            <w:vAlign w:val="center"/>
          </w:tcPr>
          <w:p>
            <w:pPr>
              <w:pStyle w:val="Para 03"/>
            </w:pPr>
            <w:r>
              <w:t>341 Ninth Avenue</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16</w:t>
            </w:r>
          </w:p>
        </w:tc>
        <w:tc>
          <w:tcPr>
            <w:tcW w:type="dxa" w:w="3667"/>
            <w:tcMar>
              <w:left w:type="dxa" w:w="200"/>
              <w:top w:type="dxa" w:w="200"/>
              <w:right w:type="dxa" w:w="200"/>
              <w:bottom w:type="dxa" w:w="200"/>
            </w:tcMar>
            <w:vAlign w:val="center"/>
          </w:tcPr>
          <w:p>
            <w:pPr>
              <w:pStyle w:val="Para 03"/>
            </w:pPr>
            <w:r>
              <w:t>TD Bank N.A.</w:t>
            </w:r>
          </w:p>
        </w:tc>
        <w:tc>
          <w:tcPr>
            <w:tcW w:type="dxa" w:w="1872"/>
            <w:tcMar>
              <w:left w:type="dxa" w:w="200"/>
              <w:top w:type="dxa" w:w="200"/>
              <w:right w:type="dxa" w:w="200"/>
              <w:bottom w:type="dxa" w:w="200"/>
            </w:tcMar>
            <w:vAlign w:val="center"/>
          </w:tcPr>
          <w:p>
            <w:pPr>
              <w:pStyle w:val="Para 03"/>
            </w:pPr>
            <w:r>
              <w:t>350 West 31st Street</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17</w:t>
            </w:r>
          </w:p>
        </w:tc>
        <w:tc>
          <w:tcPr>
            <w:tcW w:type="dxa" w:w="3667"/>
            <w:shd w:val="clear" w:color="auto" w:fill="EEF2F6"/>
            <w:tcMar>
              <w:left w:type="dxa" w:w="200"/>
              <w:top w:type="dxa" w:w="200"/>
              <w:right w:type="dxa" w:w="200"/>
              <w:bottom w:type="dxa" w:w="200"/>
            </w:tcMar>
            <w:vAlign w:val="center"/>
          </w:tcPr>
          <w:p>
            <w:pPr>
              <w:pStyle w:val="Para 03"/>
            </w:pPr>
            <w:r>
              <w:t>USAlliance Financial</w:t>
            </w:r>
          </w:p>
        </w:tc>
        <w:tc>
          <w:tcPr>
            <w:tcW w:type="dxa" w:w="1872"/>
            <w:shd w:val="clear" w:color="auto" w:fill="EEF2F6"/>
            <w:tcMar>
              <w:left w:type="dxa" w:w="200"/>
              <w:top w:type="dxa" w:w="200"/>
              <w:right w:type="dxa" w:w="200"/>
              <w:bottom w:type="dxa" w:w="200"/>
            </w:tcMar>
            <w:vAlign w:val="center"/>
          </w:tcPr>
          <w:p>
            <w:pPr>
              <w:pStyle w:val="Para 03"/>
            </w:pPr>
            <w:r>
              <w:t>350 West 31st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18</w:t>
            </w:r>
          </w:p>
        </w:tc>
        <w:tc>
          <w:tcPr>
            <w:tcW w:type="dxa" w:w="3667"/>
            <w:tcMar>
              <w:left w:type="dxa" w:w="200"/>
              <w:top w:type="dxa" w:w="200"/>
              <w:right w:type="dxa" w:w="200"/>
              <w:bottom w:type="dxa" w:w="200"/>
            </w:tcMar>
            <w:vAlign w:val="center"/>
          </w:tcPr>
          <w:p>
            <w:pPr>
              <w:pStyle w:val="Para 03"/>
            </w:pPr>
            <w:r>
              <w:t>Bank of America N.A. GA1-006-15-40</w:t>
            </w:r>
          </w:p>
        </w:tc>
        <w:tc>
          <w:tcPr>
            <w:tcW w:type="dxa" w:w="1872"/>
            <w:tcMar>
              <w:left w:type="dxa" w:w="200"/>
              <w:top w:type="dxa" w:w="200"/>
              <w:right w:type="dxa" w:w="200"/>
              <w:bottom w:type="dxa" w:w="200"/>
            </w:tcMar>
            <w:vAlign w:val="center"/>
          </w:tcPr>
          <w:p>
            <w:pPr>
              <w:pStyle w:val="Para 03"/>
            </w:pPr>
            <w:r>
              <w:t>358 Fifth Avenue</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19</w:t>
            </w:r>
          </w:p>
        </w:tc>
        <w:tc>
          <w:tcPr>
            <w:tcW w:type="dxa" w:w="3667"/>
            <w:shd w:val="clear" w:color="auto" w:fill="EEF2F6"/>
            <w:tcMar>
              <w:left w:type="dxa" w:w="200"/>
              <w:top w:type="dxa" w:w="200"/>
              <w:right w:type="dxa" w:w="200"/>
              <w:bottom w:type="dxa" w:w="200"/>
            </w:tcMar>
            <w:vAlign w:val="center"/>
          </w:tcPr>
          <w:p>
            <w:pPr>
              <w:pStyle w:val="Para 03"/>
            </w:pPr>
            <w:r>
              <w:t>Sterling National Bank of New York</w:t>
            </w:r>
          </w:p>
        </w:tc>
        <w:tc>
          <w:tcPr>
            <w:tcW w:type="dxa" w:w="1872"/>
            <w:shd w:val="clear" w:color="auto" w:fill="EEF2F6"/>
            <w:tcMar>
              <w:left w:type="dxa" w:w="200"/>
              <w:top w:type="dxa" w:w="200"/>
              <w:right w:type="dxa" w:w="200"/>
              <w:bottom w:type="dxa" w:w="200"/>
            </w:tcMar>
            <w:vAlign w:val="center"/>
          </w:tcPr>
          <w:p>
            <w:pPr>
              <w:pStyle w:val="Para 03"/>
            </w:pPr>
            <w:r>
              <w:t>406 West 31st Street</w:t>
            </w:r>
          </w:p>
        </w:tc>
        <w:tc>
          <w:tcPr>
            <w:tcW w:type="dxa" w:w="764"/>
            <w:shd w:val="clear" w:color="auto" w:fill="EEF2F6"/>
            <w:tcMar>
              <w:left w:type="dxa" w:w="200"/>
              <w:top w:type="dxa" w:w="200"/>
              <w:right w:type="dxa" w:w="200"/>
              <w:bottom w:type="dxa" w:w="200"/>
            </w:tcMar>
            <w:vAlign w:val="center"/>
          </w:tcPr>
          <w:p>
            <w:pPr>
              <w:pStyle w:val="Para 03"/>
            </w:pPr>
            <w:r>
              <w:t>New York</w:t>
            </w:r>
          </w:p>
        </w:tc>
        <w:tc>
          <w:tcPr>
            <w:tcW w:type="dxa" w:w="765"/>
            <w:shd w:val="clear" w:color="auto" w:fill="EEF2F6"/>
            <w:tcMar>
              <w:left w:type="dxa" w:w="200"/>
              <w:top w:type="dxa" w:w="200"/>
              <w:right w:type="dxa" w:w="200"/>
              <w:bottom w:type="dxa" w:w="200"/>
            </w:tcMar>
            <w:vAlign w:val="center"/>
          </w:tcPr>
          <w:p>
            <w:pPr>
              <w:pStyle w:val="Para 03"/>
            </w:pPr>
            <w:r>
              <w:t>New York</w:t>
            </w:r>
          </w:p>
        </w:tc>
        <w:tc>
          <w:tcPr>
            <w:tcW w:type="dxa" w:w="367"/>
            <w:shd w:val="clear" w:color="auto" w:fill="EEF2F6"/>
            <w:tcMar>
              <w:left w:type="dxa" w:w="200"/>
              <w:top w:type="dxa" w:w="200"/>
              <w:right w:type="dxa" w:w="200"/>
              <w:bottom w:type="dxa" w:w="200"/>
            </w:tcMar>
            <w:vAlign w:val="center"/>
          </w:tcPr>
          <w:p>
            <w:pPr>
              <w:pStyle w:val="Para 03"/>
            </w:pPr>
            <w:r>
              <w:t>NY</w:t>
            </w:r>
          </w:p>
        </w:tc>
        <w:tc>
          <w:tcPr>
            <w:tcW w:type="dxa" w:w="760"/>
            <w:shd w:val="clear" w:color="auto" w:fill="EEF2F6"/>
            <w:tcMar>
              <w:left w:type="dxa" w:w="200"/>
              <w:top w:type="dxa" w:w="200"/>
              <w:right w:type="dxa" w:w="200"/>
              <w:bottom w:type="dxa" w:w="200"/>
            </w:tcMar>
            <w:vAlign w:val="center"/>
          </w:tcPr>
          <w:p>
            <w:pPr>
              <w:pStyle w:val="Para 03"/>
            </w:pPr>
            <w:r>
              <w:t>10001</w:t>
            </w:r>
          </w:p>
        </w:tc>
      </w:tr>
    </w:tbl>
    <w:tbl>
      <w:tblPr>
        <w:tblW w:type="auto" w:w="0"/>
      </w:tblPr>
      <w:tr>
        <w:tc>
          <w:tcPr>
            <w:tcW w:type="dxa" w:w="367"/>
            <w:tcMar>
              <w:left w:type="dxa" w:w="200"/>
              <w:top w:type="dxa" w:w="200"/>
              <w:right w:type="dxa" w:w="200"/>
              <w:bottom w:type="dxa" w:w="200"/>
            </w:tcMar>
            <w:vAlign w:val="center"/>
          </w:tcPr>
          <w:p>
            <w:pPr>
              <w:pStyle w:val="Para 03"/>
            </w:pPr>
            <w:r>
              <w:t>20</w:t>
            </w:r>
          </w:p>
        </w:tc>
        <w:tc>
          <w:tcPr>
            <w:tcW w:type="dxa" w:w="3667"/>
            <w:tcMar>
              <w:left w:type="dxa" w:w="200"/>
              <w:top w:type="dxa" w:w="200"/>
              <w:right w:type="dxa" w:w="200"/>
              <w:bottom w:type="dxa" w:w="200"/>
            </w:tcMar>
            <w:vAlign w:val="center"/>
          </w:tcPr>
          <w:p>
            <w:pPr>
              <w:pStyle w:val="Para 03"/>
            </w:pPr>
            <w:r>
              <w:t>Sterling National Bank of New York</w:t>
            </w:r>
          </w:p>
        </w:tc>
        <w:tc>
          <w:tcPr>
            <w:tcW w:type="dxa" w:w="1872"/>
            <w:tcMar>
              <w:left w:type="dxa" w:w="200"/>
              <w:top w:type="dxa" w:w="200"/>
              <w:right w:type="dxa" w:w="200"/>
              <w:bottom w:type="dxa" w:w="200"/>
            </w:tcMar>
            <w:vAlign w:val="center"/>
          </w:tcPr>
          <w:p>
            <w:pPr>
              <w:pStyle w:val="Para 03"/>
            </w:pPr>
            <w:r>
              <w:t>7 Penn Plaza</w:t>
            </w:r>
          </w:p>
        </w:tc>
        <w:tc>
          <w:tcPr>
            <w:tcW w:type="dxa" w:w="764"/>
            <w:tcMar>
              <w:left w:type="dxa" w:w="200"/>
              <w:top w:type="dxa" w:w="200"/>
              <w:right w:type="dxa" w:w="200"/>
              <w:bottom w:type="dxa" w:w="200"/>
            </w:tcMar>
            <w:vAlign w:val="center"/>
          </w:tcPr>
          <w:p>
            <w:pPr>
              <w:pStyle w:val="Para 03"/>
            </w:pPr>
            <w:r>
              <w:t>New York</w:t>
            </w:r>
          </w:p>
        </w:tc>
        <w:tc>
          <w:tcPr>
            <w:tcW w:type="dxa" w:w="765"/>
            <w:tcMar>
              <w:left w:type="dxa" w:w="200"/>
              <w:top w:type="dxa" w:w="200"/>
              <w:right w:type="dxa" w:w="200"/>
              <w:bottom w:type="dxa" w:w="200"/>
            </w:tcMar>
            <w:vAlign w:val="center"/>
          </w:tcPr>
          <w:p>
            <w:pPr>
              <w:pStyle w:val="Para 03"/>
            </w:pPr>
            <w:r>
              <w:t>New York</w:t>
            </w:r>
          </w:p>
        </w:tc>
        <w:tc>
          <w:tcPr>
            <w:tcW w:type="dxa" w:w="367"/>
            <w:tcMar>
              <w:left w:type="dxa" w:w="200"/>
              <w:top w:type="dxa" w:w="200"/>
              <w:right w:type="dxa" w:w="200"/>
              <w:bottom w:type="dxa" w:w="200"/>
            </w:tcMar>
            <w:vAlign w:val="center"/>
          </w:tcPr>
          <w:p>
            <w:pPr>
              <w:pStyle w:val="Para 03"/>
            </w:pPr>
            <w:r>
              <w:t>NY</w:t>
            </w:r>
          </w:p>
        </w:tc>
        <w:tc>
          <w:tcPr>
            <w:tcW w:type="dxa" w:w="760"/>
            <w:tcMar>
              <w:left w:type="dxa" w:w="200"/>
              <w:top w:type="dxa" w:w="200"/>
              <w:right w:type="dxa" w:w="200"/>
              <w:bottom w:type="dxa" w:w="200"/>
            </w:tcMar>
            <w:vAlign w:val="center"/>
          </w:tcPr>
          <w:p>
            <w:pPr>
              <w:pStyle w:val="Para 03"/>
            </w:pPr>
            <w:r>
              <w:t>10001</w:t>
            </w:r>
          </w:p>
        </w:tc>
      </w:tr>
    </w:tbl>
    <w:tbl>
      <w:tblPr>
        <w:tblW w:type="auto" w:w="0"/>
      </w:tblPr>
      <w:tr>
        <w:tc>
          <w:tcPr>
            <w:tcW w:type="dxa" w:w="367"/>
            <w:shd w:val="clear" w:color="auto" w:fill="EEF2F6"/>
            <w:tcMar>
              <w:left w:type="dxa" w:w="200"/>
              <w:top w:type="dxa" w:w="200"/>
              <w:right w:type="dxa" w:w="200"/>
              <w:bottom w:type="dxa" w:w="200"/>
            </w:tcMar>
            <w:vAlign w:val="center"/>
          </w:tcPr>
          <w:p>
            <w:pPr>
              <w:pStyle w:val="Para 03"/>
            </w:pPr>
            <w:r>
              <w:t>...</w:t>
            </w:r>
          </w:p>
        </w:tc>
        <w:tc>
          <w:tcPr>
            <w:tcW w:type="dxa" w:w="3667"/>
            <w:shd w:val="clear" w:color="auto" w:fill="EEF2F6"/>
            <w:tcMar>
              <w:left w:type="dxa" w:w="200"/>
              <w:top w:type="dxa" w:w="200"/>
              <w:right w:type="dxa" w:w="200"/>
              <w:bottom w:type="dxa" w:w="200"/>
            </w:tcMar>
            <w:vAlign w:val="center"/>
          </w:tcPr>
          <w:p>
            <w:pPr>
              <w:pStyle w:val="Para 03"/>
            </w:pPr>
            <w:r>
              <w:t>...</w:t>
            </w:r>
          </w:p>
        </w:tc>
        <w:tc>
          <w:tcPr>
            <w:tcW w:type="dxa" w:w="1872"/>
            <w:shd w:val="clear" w:color="auto" w:fill="EEF2F6"/>
            <w:tcMar>
              <w:left w:type="dxa" w:w="200"/>
              <w:top w:type="dxa" w:w="200"/>
              <w:right w:type="dxa" w:w="200"/>
              <w:bottom w:type="dxa" w:w="200"/>
            </w:tcMar>
            <w:vAlign w:val="center"/>
          </w:tcPr>
          <w:p>
            <w:pPr>
              <w:pStyle w:val="Para 03"/>
            </w:pPr>
            <w:r>
              <w:t>...</w:t>
            </w:r>
          </w:p>
        </w:tc>
        <w:tc>
          <w:tcPr>
            <w:tcW w:type="dxa" w:w="764"/>
            <w:shd w:val="clear" w:color="auto" w:fill="EEF2F6"/>
            <w:tcMar>
              <w:left w:type="dxa" w:w="200"/>
              <w:top w:type="dxa" w:w="200"/>
              <w:right w:type="dxa" w:w="200"/>
              <w:bottom w:type="dxa" w:w="200"/>
            </w:tcMar>
            <w:vAlign w:val="center"/>
          </w:tcPr>
          <w:p>
            <w:pPr>
              <w:pStyle w:val="Para 03"/>
            </w:pPr>
            <w:r>
              <w:t>...</w:t>
            </w:r>
          </w:p>
        </w:tc>
        <w:tc>
          <w:tcPr>
            <w:tcW w:type="dxa" w:w="765"/>
            <w:shd w:val="clear" w:color="auto" w:fill="EEF2F6"/>
            <w:tcMar>
              <w:left w:type="dxa" w:w="200"/>
              <w:top w:type="dxa" w:w="200"/>
              <w:right w:type="dxa" w:w="200"/>
              <w:bottom w:type="dxa" w:w="200"/>
            </w:tcMar>
            <w:vAlign w:val="center"/>
          </w:tcPr>
          <w:p>
            <w:pPr>
              <w:pStyle w:val="Para 03"/>
            </w:pPr>
            <w:r>
              <w:t>...</w:t>
            </w:r>
          </w:p>
        </w:tc>
        <w:tc>
          <w:tcPr>
            <w:tcW w:type="dxa" w:w="367"/>
            <w:shd w:val="clear" w:color="auto" w:fill="EEF2F6"/>
            <w:tcMar>
              <w:left w:type="dxa" w:w="200"/>
              <w:top w:type="dxa" w:w="200"/>
              <w:right w:type="dxa" w:w="200"/>
              <w:bottom w:type="dxa" w:w="200"/>
            </w:tcMar>
            <w:vAlign w:val="center"/>
          </w:tcPr>
          <w:p>
            <w:pPr>
              <w:pStyle w:val="Para 03"/>
            </w:pPr>
            <w:r>
              <w:t>...</w:t>
            </w:r>
          </w:p>
        </w:tc>
        <w:tc>
          <w:tcPr>
            <w:tcW w:type="dxa" w:w="760"/>
            <w:shd w:val="clear" w:color="auto" w:fill="EEF2F6"/>
            <w:tcMar>
              <w:left w:type="dxa" w:w="200"/>
              <w:top w:type="dxa" w:w="200"/>
              <w:right w:type="dxa" w:w="200"/>
              <w:bottom w:type="dxa" w:w="200"/>
            </w:tcMar>
            <w:vAlign w:val="center"/>
          </w:tcPr>
          <w:p>
            <w:pPr>
              <w:pStyle w:val="Para 03"/>
            </w:pPr>
            <w:r>
              <w:t>...</w:t>
            </w:r>
          </w:p>
        </w:tc>
      </w:tr>
    </w:tbl>
    <w:tbl>
      <w:tblPr>
        <w:tblW w:type="auto" w:w="0"/>
      </w:tblPr>
      <w:tr>
        <w:tc>
          <w:tcPr>
            <w:tcW w:type="dxa" w:w="307"/>
            <w:tcMar>
              <w:left w:type="dxa" w:w="200"/>
              <w:top w:type="dxa" w:w="200"/>
              <w:right w:type="dxa" w:w="200"/>
              <w:bottom w:type="dxa" w:w="200"/>
            </w:tcMar>
            <w:vAlign w:val="center"/>
          </w:tcPr>
          <w:p>
            <w:pPr>
              <w:pStyle w:val="Para 03"/>
            </w:pPr>
            <w:r>
              <w:t>635</w:t>
            </w:r>
          </w:p>
        </w:tc>
        <w:tc>
          <w:tcPr>
            <w:tcW w:type="dxa" w:w="3333"/>
            <w:tcMar>
              <w:left w:type="dxa" w:w="200"/>
              <w:top w:type="dxa" w:w="200"/>
              <w:right w:type="dxa" w:w="200"/>
              <w:bottom w:type="dxa" w:w="200"/>
            </w:tcMar>
            <w:vAlign w:val="center"/>
          </w:tcPr>
          <w:p>
            <w:pPr>
              <w:pStyle w:val="Para 03"/>
            </w:pPr>
            <w:r>
              <w:t>TD Bank N.A.</w:t>
            </w:r>
          </w:p>
        </w:tc>
        <w:tc>
          <w:tcPr>
            <w:tcW w:type="dxa" w:w="1692"/>
            <w:tcMar>
              <w:left w:type="dxa" w:w="200"/>
              <w:top w:type="dxa" w:w="200"/>
              <w:right w:type="dxa" w:w="200"/>
              <w:bottom w:type="dxa" w:w="200"/>
            </w:tcMar>
            <w:vAlign w:val="center"/>
          </w:tcPr>
          <w:p>
            <w:pPr>
              <w:pStyle w:val="Para 03"/>
            </w:pPr>
            <w:r>
              <w:t>1709 Third Avenue</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10128</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636</w:t>
            </w:r>
          </w:p>
        </w:tc>
        <w:tc>
          <w:tcPr>
            <w:tcW w:type="dxa" w:w="3333"/>
            <w:shd w:val="clear" w:color="auto" w:fill="EEF2F6"/>
            <w:tcMar>
              <w:left w:type="dxa" w:w="200"/>
              <w:top w:type="dxa" w:w="200"/>
              <w:right w:type="dxa" w:w="200"/>
              <w:bottom w:type="dxa" w:w="200"/>
            </w:tcMar>
            <w:vAlign w:val="center"/>
          </w:tcPr>
          <w:p>
            <w:pPr>
              <w:pStyle w:val="Para 03"/>
            </w:pPr>
            <w:r>
              <w:t>Citibank N. A.</w:t>
            </w:r>
          </w:p>
        </w:tc>
        <w:tc>
          <w:tcPr>
            <w:tcW w:type="dxa" w:w="1692"/>
            <w:shd w:val="clear" w:color="auto" w:fill="EEF2F6"/>
            <w:tcMar>
              <w:left w:type="dxa" w:w="200"/>
              <w:top w:type="dxa" w:w="200"/>
              <w:right w:type="dxa" w:w="200"/>
              <w:bottom w:type="dxa" w:w="200"/>
            </w:tcMar>
            <w:vAlign w:val="center"/>
          </w:tcPr>
          <w:p>
            <w:pPr>
              <w:pStyle w:val="Para 03"/>
            </w:pPr>
            <w:r>
              <w:t>1781 First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10128</w:t>
            </w:r>
          </w:p>
        </w:tc>
      </w:tr>
    </w:tbl>
    <w:tbl>
      <w:tblPr>
        <w:tblW w:type="auto" w:w="0"/>
      </w:tblPr>
      <w:tr>
        <w:tc>
          <w:tcPr>
            <w:tcW w:type="dxa" w:w="307"/>
            <w:tcMar>
              <w:left w:type="dxa" w:w="200"/>
              <w:top w:type="dxa" w:w="200"/>
              <w:right w:type="dxa" w:w="200"/>
              <w:bottom w:type="dxa" w:w="200"/>
            </w:tcMar>
            <w:vAlign w:val="center"/>
          </w:tcPr>
          <w:p>
            <w:pPr>
              <w:pStyle w:val="Para 03"/>
            </w:pPr>
            <w:r>
              <w:t>637</w:t>
            </w:r>
          </w:p>
        </w:tc>
        <w:tc>
          <w:tcPr>
            <w:tcW w:type="dxa" w:w="3333"/>
            <w:tcMar>
              <w:left w:type="dxa" w:w="200"/>
              <w:top w:type="dxa" w:w="200"/>
              <w:right w:type="dxa" w:w="200"/>
              <w:bottom w:type="dxa" w:w="200"/>
            </w:tcMar>
            <w:vAlign w:val="center"/>
          </w:tcPr>
          <w:p>
            <w:pPr>
              <w:pStyle w:val="Para 03"/>
            </w:pPr>
            <w:r>
              <w:t>JPMorgan Chase Bank, National Association</w:t>
            </w:r>
          </w:p>
        </w:tc>
        <w:tc>
          <w:tcPr>
            <w:tcW w:type="dxa" w:w="1692"/>
            <w:tcMar>
              <w:left w:type="dxa" w:w="200"/>
              <w:top w:type="dxa" w:w="200"/>
              <w:right w:type="dxa" w:w="200"/>
              <w:bottom w:type="dxa" w:w="200"/>
            </w:tcMar>
            <w:vAlign w:val="center"/>
          </w:tcPr>
          <w:p>
            <w:pPr>
              <w:pStyle w:val="Para 03"/>
            </w:pPr>
            <w:r>
              <w:t>1801 Second Avenue</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10128</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638</w:t>
            </w:r>
          </w:p>
        </w:tc>
        <w:tc>
          <w:tcPr>
            <w:tcW w:type="dxa" w:w="3333"/>
            <w:shd w:val="clear" w:color="auto" w:fill="EEF2F6"/>
            <w:tcMar>
              <w:left w:type="dxa" w:w="200"/>
              <w:top w:type="dxa" w:w="200"/>
              <w:right w:type="dxa" w:w="200"/>
              <w:bottom w:type="dxa" w:w="200"/>
            </w:tcMar>
            <w:vAlign w:val="center"/>
          </w:tcPr>
          <w:p>
            <w:pPr>
              <w:pStyle w:val="Para 03"/>
            </w:pPr>
            <w:r>
              <w:t>JPMorgan Chase Bank, National Association</w:t>
            </w:r>
          </w:p>
        </w:tc>
        <w:tc>
          <w:tcPr>
            <w:tcW w:type="dxa" w:w="1692"/>
            <w:shd w:val="clear" w:color="auto" w:fill="EEF2F6"/>
            <w:tcMar>
              <w:left w:type="dxa" w:w="200"/>
              <w:top w:type="dxa" w:w="200"/>
              <w:right w:type="dxa" w:w="200"/>
              <w:bottom w:type="dxa" w:w="200"/>
            </w:tcMar>
            <w:vAlign w:val="center"/>
          </w:tcPr>
          <w:p>
            <w:pPr>
              <w:pStyle w:val="Para 03"/>
            </w:pPr>
            <w:r>
              <w:t>181 East 90th Street</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10128</w:t>
            </w:r>
          </w:p>
        </w:tc>
      </w:tr>
    </w:tbl>
    <w:tbl>
      <w:tblPr>
        <w:tblW w:type="auto" w:w="0"/>
      </w:tblPr>
      <w:tr>
        <w:tc>
          <w:tcPr>
            <w:tcW w:type="dxa" w:w="307"/>
            <w:tcMar>
              <w:left w:type="dxa" w:w="200"/>
              <w:top w:type="dxa" w:w="200"/>
              <w:right w:type="dxa" w:w="200"/>
              <w:bottom w:type="dxa" w:w="200"/>
            </w:tcMar>
            <w:vAlign w:val="center"/>
          </w:tcPr>
          <w:p>
            <w:pPr>
              <w:pStyle w:val="Para 03"/>
            </w:pPr>
            <w:r>
              <w:t>639</w:t>
            </w:r>
          </w:p>
        </w:tc>
        <w:tc>
          <w:tcPr>
            <w:tcW w:type="dxa" w:w="3333"/>
            <w:tcMar>
              <w:left w:type="dxa" w:w="200"/>
              <w:top w:type="dxa" w:w="200"/>
              <w:right w:type="dxa" w:w="200"/>
              <w:bottom w:type="dxa" w:w="200"/>
            </w:tcMar>
            <w:vAlign w:val="center"/>
          </w:tcPr>
          <w:p>
            <w:pPr>
              <w:pStyle w:val="Para 03"/>
            </w:pPr>
            <w:r>
              <w:t>Citibank N. A.</w:t>
            </w:r>
          </w:p>
        </w:tc>
        <w:tc>
          <w:tcPr>
            <w:tcW w:type="dxa" w:w="1692"/>
            <w:tcMar>
              <w:left w:type="dxa" w:w="200"/>
              <w:top w:type="dxa" w:w="200"/>
              <w:right w:type="dxa" w:w="200"/>
              <w:bottom w:type="dxa" w:w="200"/>
            </w:tcMar>
            <w:vAlign w:val="center"/>
          </w:tcPr>
          <w:p>
            <w:pPr>
              <w:pStyle w:val="Para 03"/>
            </w:pPr>
            <w:r>
              <w:t>340 East 93rd Street</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10128</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640</w:t>
            </w:r>
          </w:p>
        </w:tc>
        <w:tc>
          <w:tcPr>
            <w:tcW w:type="dxa" w:w="3333"/>
            <w:shd w:val="clear" w:color="auto" w:fill="EEF2F6"/>
            <w:tcMar>
              <w:left w:type="dxa" w:w="200"/>
              <w:top w:type="dxa" w:w="200"/>
              <w:right w:type="dxa" w:w="200"/>
              <w:bottom w:type="dxa" w:w="200"/>
            </w:tcMar>
            <w:vAlign w:val="center"/>
          </w:tcPr>
          <w:p>
            <w:pPr>
              <w:pStyle w:val="Para 03"/>
            </w:pPr>
            <w:r>
              <w:t>HSBC Bank USA, National Association</w:t>
            </w:r>
          </w:p>
        </w:tc>
        <w:tc>
          <w:tcPr>
            <w:tcW w:type="dxa" w:w="1692"/>
            <w:shd w:val="clear" w:color="auto" w:fill="EEF2F6"/>
            <w:tcMar>
              <w:left w:type="dxa" w:w="200"/>
              <w:top w:type="dxa" w:w="200"/>
              <w:right w:type="dxa" w:w="200"/>
              <w:bottom w:type="dxa" w:w="200"/>
            </w:tcMar>
            <w:vAlign w:val="center"/>
          </w:tcPr>
          <w:p>
            <w:pPr>
              <w:pStyle w:val="Para 03"/>
            </w:pPr>
            <w:r>
              <w:t>45 East 89th Street</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10128</w:t>
            </w:r>
          </w:p>
        </w:tc>
      </w:tr>
    </w:tbl>
    <w:tbl>
      <w:tblPr>
        <w:tblW w:type="auto" w:w="0"/>
      </w:tblPr>
      <w:tr>
        <w:tc>
          <w:tcPr>
            <w:tcW w:type="dxa" w:w="307"/>
            <w:tcMar>
              <w:left w:type="dxa" w:w="200"/>
              <w:top w:type="dxa" w:w="200"/>
              <w:right w:type="dxa" w:w="200"/>
              <w:bottom w:type="dxa" w:w="200"/>
            </w:tcMar>
            <w:vAlign w:val="center"/>
          </w:tcPr>
          <w:p>
            <w:pPr>
              <w:pStyle w:val="Para 03"/>
            </w:pPr>
            <w:r>
              <w:t>641</w:t>
            </w:r>
          </w:p>
        </w:tc>
        <w:tc>
          <w:tcPr>
            <w:tcW w:type="dxa" w:w="3333"/>
            <w:tcMar>
              <w:left w:type="dxa" w:w="200"/>
              <w:top w:type="dxa" w:w="200"/>
              <w:right w:type="dxa" w:w="200"/>
              <w:bottom w:type="dxa" w:w="200"/>
            </w:tcMar>
            <w:vAlign w:val="center"/>
          </w:tcPr>
          <w:p>
            <w:pPr>
              <w:pStyle w:val="Para 03"/>
            </w:pPr>
            <w:r>
              <w:t>Bank of America N.A. GA1-006-15-40</w:t>
            </w:r>
          </w:p>
        </w:tc>
        <w:tc>
          <w:tcPr>
            <w:tcW w:type="dxa" w:w="1692"/>
            <w:tcMar>
              <w:left w:type="dxa" w:w="200"/>
              <w:top w:type="dxa" w:w="200"/>
              <w:right w:type="dxa" w:w="200"/>
              <w:bottom w:type="dxa" w:w="200"/>
            </w:tcMar>
            <w:vAlign w:val="center"/>
          </w:tcPr>
          <w:p>
            <w:pPr>
              <w:pStyle w:val="Para 03"/>
            </w:pPr>
            <w:r>
              <w:t>345 Park Avenue</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10154</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642</w:t>
            </w:r>
          </w:p>
        </w:tc>
        <w:tc>
          <w:tcPr>
            <w:tcW w:type="dxa" w:w="3333"/>
            <w:shd w:val="clear" w:color="auto" w:fill="EEF2F6"/>
            <w:tcMar>
              <w:left w:type="dxa" w:w="200"/>
              <w:top w:type="dxa" w:w="200"/>
              <w:right w:type="dxa" w:w="200"/>
              <w:bottom w:type="dxa" w:w="200"/>
            </w:tcMar>
            <w:vAlign w:val="center"/>
          </w:tcPr>
          <w:p>
            <w:pPr>
              <w:pStyle w:val="Para 03"/>
            </w:pPr>
            <w:r>
              <w:t>HSBC Bank USA, National Association</w:t>
            </w:r>
          </w:p>
        </w:tc>
        <w:tc>
          <w:tcPr>
            <w:tcW w:type="dxa" w:w="1692"/>
            <w:shd w:val="clear" w:color="auto" w:fill="EEF2F6"/>
            <w:tcMar>
              <w:left w:type="dxa" w:w="200"/>
              <w:top w:type="dxa" w:w="200"/>
              <w:right w:type="dxa" w:w="200"/>
              <w:bottom w:type="dxa" w:w="200"/>
            </w:tcMar>
            <w:vAlign w:val="center"/>
          </w:tcPr>
          <w:p>
            <w:pPr>
              <w:pStyle w:val="Para 03"/>
            </w:pPr>
            <w:r>
              <w:t>617 Third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10158</w:t>
            </w:r>
          </w:p>
        </w:tc>
      </w:tr>
    </w:tbl>
    <w:tbl>
      <w:tblPr>
        <w:tblW w:type="auto" w:w="0"/>
      </w:tblPr>
      <w:tr>
        <w:tc>
          <w:tcPr>
            <w:tcW w:type="dxa" w:w="307"/>
            <w:tcMar>
              <w:left w:type="dxa" w:w="200"/>
              <w:top w:type="dxa" w:w="200"/>
              <w:right w:type="dxa" w:w="200"/>
              <w:bottom w:type="dxa" w:w="200"/>
            </w:tcMar>
            <w:vAlign w:val="center"/>
          </w:tcPr>
          <w:p>
            <w:pPr>
              <w:pStyle w:val="Para 03"/>
            </w:pPr>
            <w:r>
              <w:t>643</w:t>
            </w:r>
          </w:p>
        </w:tc>
        <w:tc>
          <w:tcPr>
            <w:tcW w:type="dxa" w:w="3333"/>
            <w:tcMar>
              <w:left w:type="dxa" w:w="200"/>
              <w:top w:type="dxa" w:w="200"/>
              <w:right w:type="dxa" w:w="200"/>
              <w:bottom w:type="dxa" w:w="200"/>
            </w:tcMar>
            <w:vAlign w:val="center"/>
          </w:tcPr>
          <w:p>
            <w:pPr>
              <w:pStyle w:val="Para 03"/>
            </w:pPr>
            <w:r>
              <w:t>Citibank N. A.</w:t>
            </w:r>
          </w:p>
        </w:tc>
        <w:tc>
          <w:tcPr>
            <w:tcW w:type="dxa" w:w="1692"/>
            <w:tcMar>
              <w:left w:type="dxa" w:w="200"/>
              <w:top w:type="dxa" w:w="200"/>
              <w:right w:type="dxa" w:w="200"/>
              <w:bottom w:type="dxa" w:w="200"/>
            </w:tcMar>
            <w:vAlign w:val="center"/>
          </w:tcPr>
          <w:p>
            <w:pPr>
              <w:pStyle w:val="Para 03"/>
            </w:pPr>
            <w:r>
              <w:t>200 Park Avenue</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10166</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644</w:t>
            </w:r>
          </w:p>
        </w:tc>
        <w:tc>
          <w:tcPr>
            <w:tcW w:type="dxa" w:w="3333"/>
            <w:shd w:val="clear" w:color="auto" w:fill="EEF2F6"/>
            <w:tcMar>
              <w:left w:type="dxa" w:w="200"/>
              <w:top w:type="dxa" w:w="200"/>
              <w:right w:type="dxa" w:w="200"/>
              <w:bottom w:type="dxa" w:w="200"/>
            </w:tcMar>
            <w:vAlign w:val="center"/>
          </w:tcPr>
          <w:p>
            <w:pPr>
              <w:pStyle w:val="Para 03"/>
            </w:pPr>
            <w:r>
              <w:t>Bank of America N.A. GA1-006-15-40</w:t>
            </w:r>
          </w:p>
        </w:tc>
        <w:tc>
          <w:tcPr>
            <w:tcW w:type="dxa" w:w="1692"/>
            <w:shd w:val="clear" w:color="auto" w:fill="EEF2F6"/>
            <w:tcMar>
              <w:left w:type="dxa" w:w="200"/>
              <w:top w:type="dxa" w:w="200"/>
              <w:right w:type="dxa" w:w="200"/>
              <w:bottom w:type="dxa" w:w="200"/>
            </w:tcMar>
            <w:vAlign w:val="center"/>
          </w:tcPr>
          <w:p>
            <w:pPr>
              <w:pStyle w:val="Para 03"/>
            </w:pPr>
            <w:r>
              <w:t>200 Park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10166</w:t>
            </w:r>
          </w:p>
        </w:tc>
      </w:tr>
    </w:tbl>
    <w:tbl>
      <w:tblPr>
        <w:tblW w:type="auto" w:w="0"/>
      </w:tblPr>
      <w:tr>
        <w:tc>
          <w:tcPr>
            <w:tcW w:type="dxa" w:w="307"/>
            <w:tcMar>
              <w:left w:type="dxa" w:w="200"/>
              <w:top w:type="dxa" w:w="200"/>
              <w:right w:type="dxa" w:w="200"/>
              <w:bottom w:type="dxa" w:w="200"/>
            </w:tcMar>
            <w:vAlign w:val="center"/>
          </w:tcPr>
          <w:p>
            <w:pPr>
              <w:pStyle w:val="Para 03"/>
            </w:pPr>
            <w:r>
              <w:t>645</w:t>
            </w:r>
          </w:p>
        </w:tc>
        <w:tc>
          <w:tcPr>
            <w:tcW w:type="dxa" w:w="3333"/>
            <w:tcMar>
              <w:left w:type="dxa" w:w="200"/>
              <w:top w:type="dxa" w:w="200"/>
              <w:right w:type="dxa" w:w="200"/>
              <w:bottom w:type="dxa" w:w="200"/>
            </w:tcMar>
            <w:vAlign w:val="center"/>
          </w:tcPr>
          <w:p>
            <w:pPr>
              <w:pStyle w:val="Para 03"/>
            </w:pPr>
            <w:r>
              <w:t>Apple Bank For Savings</w:t>
            </w:r>
          </w:p>
        </w:tc>
        <w:tc>
          <w:tcPr>
            <w:tcW w:type="dxa" w:w="1692"/>
            <w:tcMar>
              <w:left w:type="dxa" w:w="200"/>
              <w:top w:type="dxa" w:w="200"/>
              <w:right w:type="dxa" w:w="200"/>
              <w:bottom w:type="dxa" w:w="200"/>
            </w:tcMar>
            <w:vAlign w:val="center"/>
          </w:tcPr>
          <w:p>
            <w:pPr>
              <w:pStyle w:val="Para 03"/>
            </w:pPr>
            <w:r>
              <w:t>122 East 42nd Street</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10168</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646</w:t>
            </w:r>
          </w:p>
        </w:tc>
        <w:tc>
          <w:tcPr>
            <w:tcW w:type="dxa" w:w="3333"/>
            <w:shd w:val="clear" w:color="auto" w:fill="EEF2F6"/>
            <w:tcMar>
              <w:left w:type="dxa" w:w="200"/>
              <w:top w:type="dxa" w:w="200"/>
              <w:right w:type="dxa" w:w="200"/>
              <w:bottom w:type="dxa" w:w="200"/>
            </w:tcMar>
            <w:vAlign w:val="center"/>
          </w:tcPr>
          <w:p>
            <w:pPr>
              <w:pStyle w:val="Para 03"/>
            </w:pPr>
            <w:r>
              <w:t>JPMorgan Chase Bank, National Association</w:t>
            </w:r>
          </w:p>
        </w:tc>
        <w:tc>
          <w:tcPr>
            <w:tcW w:type="dxa" w:w="1692"/>
            <w:shd w:val="clear" w:color="auto" w:fill="EEF2F6"/>
            <w:tcMar>
              <w:left w:type="dxa" w:w="200"/>
              <w:top w:type="dxa" w:w="200"/>
              <w:right w:type="dxa" w:w="200"/>
              <w:bottom w:type="dxa" w:w="200"/>
            </w:tcMar>
            <w:vAlign w:val="center"/>
          </w:tcPr>
          <w:p>
            <w:pPr>
              <w:pStyle w:val="Para 03"/>
            </w:pPr>
            <w:r>
              <w:t>405 Lexington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10174</w:t>
            </w:r>
          </w:p>
        </w:tc>
      </w:tr>
    </w:tbl>
    <w:tbl>
      <w:tblPr>
        <w:tblW w:type="auto" w:w="0"/>
      </w:tblPr>
      <w:tr>
        <w:tc>
          <w:tcPr>
            <w:tcW w:type="dxa" w:w="307"/>
            <w:tcMar>
              <w:left w:type="dxa" w:w="200"/>
              <w:top w:type="dxa" w:w="200"/>
              <w:right w:type="dxa" w:w="200"/>
              <w:bottom w:type="dxa" w:w="200"/>
            </w:tcMar>
            <w:vAlign w:val="center"/>
          </w:tcPr>
          <w:p>
            <w:pPr>
              <w:pStyle w:val="Para 03"/>
            </w:pPr>
            <w:r>
              <w:t>647</w:t>
            </w:r>
          </w:p>
        </w:tc>
        <w:tc>
          <w:tcPr>
            <w:tcW w:type="dxa" w:w="3333"/>
            <w:tcMar>
              <w:left w:type="dxa" w:w="200"/>
              <w:top w:type="dxa" w:w="200"/>
              <w:right w:type="dxa" w:w="200"/>
              <w:bottom w:type="dxa" w:w="200"/>
            </w:tcMar>
            <w:vAlign w:val="center"/>
          </w:tcPr>
          <w:p>
            <w:pPr>
              <w:pStyle w:val="Para 03"/>
            </w:pPr>
            <w:r>
              <w:t>Bank of America N.A. GA1-006-15-40</w:t>
            </w:r>
          </w:p>
        </w:tc>
        <w:tc>
          <w:tcPr>
            <w:tcW w:type="dxa" w:w="1692"/>
            <w:tcMar>
              <w:left w:type="dxa" w:w="200"/>
              <w:top w:type="dxa" w:w="200"/>
              <w:right w:type="dxa" w:w="200"/>
              <w:bottom w:type="dxa" w:w="200"/>
            </w:tcMar>
            <w:vAlign w:val="center"/>
          </w:tcPr>
          <w:p>
            <w:pPr>
              <w:pStyle w:val="Para 03"/>
            </w:pPr>
            <w:r>
              <w:t>425 Lexington Avenue</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10174</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648</w:t>
            </w:r>
          </w:p>
        </w:tc>
        <w:tc>
          <w:tcPr>
            <w:tcW w:type="dxa" w:w="3333"/>
            <w:shd w:val="clear" w:color="auto" w:fill="EEF2F6"/>
            <w:tcMar>
              <w:left w:type="dxa" w:w="200"/>
              <w:top w:type="dxa" w:w="200"/>
              <w:right w:type="dxa" w:w="200"/>
              <w:bottom w:type="dxa" w:w="200"/>
            </w:tcMar>
            <w:vAlign w:val="center"/>
          </w:tcPr>
          <w:p>
            <w:pPr>
              <w:pStyle w:val="Para 03"/>
            </w:pPr>
            <w:r>
              <w:t>HSBC Bank USA, National Association</w:t>
            </w:r>
          </w:p>
        </w:tc>
        <w:tc>
          <w:tcPr>
            <w:tcW w:type="dxa" w:w="1692"/>
            <w:shd w:val="clear" w:color="auto" w:fill="EEF2F6"/>
            <w:tcMar>
              <w:left w:type="dxa" w:w="200"/>
              <w:top w:type="dxa" w:w="200"/>
              <w:right w:type="dxa" w:w="200"/>
              <w:bottom w:type="dxa" w:w="200"/>
            </w:tcMar>
            <w:vAlign w:val="center"/>
          </w:tcPr>
          <w:p>
            <w:pPr>
              <w:pStyle w:val="Para 03"/>
            </w:pPr>
            <w:r>
              <w:t>101 Park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10178</w:t>
            </w:r>
          </w:p>
        </w:tc>
      </w:tr>
    </w:tbl>
    <w:tbl>
      <w:tblPr>
        <w:tblW w:type="auto" w:w="0"/>
      </w:tblPr>
      <w:tr>
        <w:tc>
          <w:tcPr>
            <w:tcW w:type="dxa" w:w="307"/>
            <w:tcMar>
              <w:left w:type="dxa" w:w="200"/>
              <w:top w:type="dxa" w:w="200"/>
              <w:right w:type="dxa" w:w="200"/>
              <w:bottom w:type="dxa" w:w="200"/>
            </w:tcMar>
            <w:vAlign w:val="center"/>
          </w:tcPr>
          <w:p>
            <w:pPr>
              <w:pStyle w:val="Para 03"/>
            </w:pPr>
            <w:r>
              <w:t>649</w:t>
            </w:r>
          </w:p>
        </w:tc>
        <w:tc>
          <w:tcPr>
            <w:tcW w:type="dxa" w:w="3333"/>
            <w:tcMar>
              <w:left w:type="dxa" w:w="200"/>
              <w:top w:type="dxa" w:w="200"/>
              <w:right w:type="dxa" w:w="200"/>
              <w:bottom w:type="dxa" w:w="200"/>
            </w:tcMar>
            <w:vAlign w:val="center"/>
          </w:tcPr>
          <w:p>
            <w:pPr>
              <w:pStyle w:val="Para 03"/>
            </w:pPr>
            <w:r>
              <w:t>HSBC Bank USA, National Association</w:t>
            </w:r>
          </w:p>
        </w:tc>
        <w:tc>
          <w:tcPr>
            <w:tcW w:type="dxa" w:w="1692"/>
            <w:tcMar>
              <w:left w:type="dxa" w:w="200"/>
              <w:top w:type="dxa" w:w="200"/>
              <w:right w:type="dxa" w:w="200"/>
              <w:bottom w:type="dxa" w:w="200"/>
            </w:tcMar>
            <w:vAlign w:val="center"/>
          </w:tcPr>
          <w:p>
            <w:pPr>
              <w:pStyle w:val="Para 03"/>
            </w:pPr>
            <w:r>
              <w:t>117 Broadway</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10271</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650</w:t>
            </w:r>
          </w:p>
        </w:tc>
        <w:tc>
          <w:tcPr>
            <w:tcW w:type="dxa" w:w="3333"/>
            <w:shd w:val="clear" w:color="auto" w:fill="EEF2F6"/>
            <w:tcMar>
              <w:left w:type="dxa" w:w="200"/>
              <w:top w:type="dxa" w:w="200"/>
              <w:right w:type="dxa" w:w="200"/>
              <w:bottom w:type="dxa" w:w="200"/>
            </w:tcMar>
            <w:vAlign w:val="center"/>
          </w:tcPr>
          <w:p>
            <w:pPr>
              <w:pStyle w:val="Para 03"/>
            </w:pPr>
            <w:r>
              <w:t>Valley National Bank</w:t>
            </w:r>
          </w:p>
        </w:tc>
        <w:tc>
          <w:tcPr>
            <w:tcW w:type="dxa" w:w="1692"/>
            <w:shd w:val="clear" w:color="auto" w:fill="EEF2F6"/>
            <w:tcMar>
              <w:left w:type="dxa" w:w="200"/>
              <w:top w:type="dxa" w:w="200"/>
              <w:right w:type="dxa" w:w="200"/>
              <w:bottom w:type="dxa" w:w="200"/>
            </w:tcMar>
            <w:vAlign w:val="center"/>
          </w:tcPr>
          <w:p>
            <w:pPr>
              <w:pStyle w:val="Para 03"/>
            </w:pPr>
            <w:r>
              <w:t>120 Broadway</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10271</w:t>
            </w:r>
          </w:p>
        </w:tc>
      </w:tr>
    </w:tbl>
    <w:tbl>
      <w:tblPr>
        <w:tblW w:type="auto" w:w="0"/>
      </w:tblPr>
      <w:tr>
        <w:tc>
          <w:tcPr>
            <w:tcW w:type="dxa" w:w="307"/>
            <w:tcMar>
              <w:left w:type="dxa" w:w="200"/>
              <w:top w:type="dxa" w:w="200"/>
              <w:right w:type="dxa" w:w="200"/>
              <w:bottom w:type="dxa" w:w="200"/>
            </w:tcMar>
            <w:vAlign w:val="center"/>
          </w:tcPr>
          <w:p>
            <w:pPr>
              <w:pStyle w:val="Para 03"/>
            </w:pPr>
            <w:r>
              <w:t>651</w:t>
            </w:r>
          </w:p>
        </w:tc>
        <w:tc>
          <w:tcPr>
            <w:tcW w:type="dxa" w:w="3333"/>
            <w:tcMar>
              <w:left w:type="dxa" w:w="200"/>
              <w:top w:type="dxa" w:w="200"/>
              <w:right w:type="dxa" w:w="200"/>
              <w:bottom w:type="dxa" w:w="200"/>
            </w:tcMar>
            <w:vAlign w:val="center"/>
          </w:tcPr>
          <w:p>
            <w:pPr>
              <w:pStyle w:val="Para 03"/>
            </w:pPr>
            <w:r>
              <w:t>Citibank N. A.</w:t>
            </w:r>
          </w:p>
        </w:tc>
        <w:tc>
          <w:tcPr>
            <w:tcW w:type="dxa" w:w="1692"/>
            <w:tcMar>
              <w:left w:type="dxa" w:w="200"/>
              <w:top w:type="dxa" w:w="200"/>
              <w:right w:type="dxa" w:w="200"/>
              <w:bottom w:type="dxa" w:w="200"/>
            </w:tcMar>
            <w:vAlign w:val="center"/>
          </w:tcPr>
          <w:p>
            <w:pPr>
              <w:pStyle w:val="Para 03"/>
            </w:pPr>
            <w:r>
              <w:t>120 Broadway</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10271</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652</w:t>
            </w:r>
          </w:p>
        </w:tc>
        <w:tc>
          <w:tcPr>
            <w:tcW w:type="dxa" w:w="3333"/>
            <w:shd w:val="clear" w:color="auto" w:fill="EEF2F6"/>
            <w:tcMar>
              <w:left w:type="dxa" w:w="200"/>
              <w:top w:type="dxa" w:w="200"/>
              <w:right w:type="dxa" w:w="200"/>
              <w:bottom w:type="dxa" w:w="200"/>
            </w:tcMar>
            <w:vAlign w:val="center"/>
          </w:tcPr>
          <w:p>
            <w:pPr>
              <w:pStyle w:val="Para 03"/>
            </w:pPr>
            <w:r>
              <w:t>JPMorgan Chase Bank, National Association</w:t>
            </w:r>
          </w:p>
        </w:tc>
        <w:tc>
          <w:tcPr>
            <w:tcW w:type="dxa" w:w="1692"/>
            <w:shd w:val="clear" w:color="auto" w:fill="EEF2F6"/>
            <w:tcMar>
              <w:left w:type="dxa" w:w="200"/>
              <w:top w:type="dxa" w:w="200"/>
              <w:right w:type="dxa" w:w="200"/>
              <w:bottom w:type="dxa" w:w="200"/>
            </w:tcMar>
            <w:vAlign w:val="center"/>
          </w:tcPr>
          <w:p>
            <w:pPr>
              <w:pStyle w:val="Para 03"/>
            </w:pPr>
            <w:r>
              <w:t>331-337 South End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03"/>
            </w:pPr>
            <w:r>
              <w:t>10280</w:t>
            </w:r>
          </w:p>
        </w:tc>
      </w:tr>
    </w:tbl>
    <w:tbl>
      <w:tblPr>
        <w:tblW w:type="auto" w:w="0"/>
      </w:tblPr>
      <w:tr>
        <w:tc>
          <w:tcPr>
            <w:tcW w:type="dxa" w:w="307"/>
            <w:tcMar>
              <w:left w:type="dxa" w:w="200"/>
              <w:top w:type="dxa" w:w="200"/>
              <w:right w:type="dxa" w:w="200"/>
              <w:bottom w:type="dxa" w:w="200"/>
            </w:tcMar>
            <w:vAlign w:val="center"/>
          </w:tcPr>
          <w:p>
            <w:pPr>
              <w:pStyle w:val="Para 03"/>
            </w:pPr>
            <w:r>
              <w:t>653</w:t>
            </w:r>
          </w:p>
        </w:tc>
        <w:tc>
          <w:tcPr>
            <w:tcW w:type="dxa" w:w="3333"/>
            <w:tcMar>
              <w:left w:type="dxa" w:w="200"/>
              <w:top w:type="dxa" w:w="200"/>
              <w:right w:type="dxa" w:w="200"/>
              <w:bottom w:type="dxa" w:w="200"/>
            </w:tcMar>
            <w:vAlign w:val="center"/>
          </w:tcPr>
          <w:p>
            <w:pPr>
              <w:pStyle w:val="Para 03"/>
            </w:pPr>
            <w:r>
              <w:t>USAlliance Financial</w:t>
            </w:r>
          </w:p>
        </w:tc>
        <w:tc>
          <w:tcPr>
            <w:tcW w:type="dxa" w:w="1692"/>
            <w:tcMar>
              <w:left w:type="dxa" w:w="200"/>
              <w:top w:type="dxa" w:w="200"/>
              <w:right w:type="dxa" w:w="200"/>
              <w:bottom w:type="dxa" w:w="200"/>
            </w:tcMar>
            <w:vAlign w:val="center"/>
          </w:tcPr>
          <w:p>
            <w:pPr>
              <w:pStyle w:val="Para 03"/>
            </w:pPr>
            <w:r>
              <w:t>200 Vesey Street</w:t>
            </w:r>
          </w:p>
        </w:tc>
        <w:tc>
          <w:tcPr>
            <w:tcW w:type="dxa" w:w="726"/>
            <w:tcMar>
              <w:left w:type="dxa" w:w="200"/>
              <w:top w:type="dxa" w:w="200"/>
              <w:right w:type="dxa" w:w="200"/>
              <w:bottom w:type="dxa" w:w="200"/>
            </w:tcMar>
            <w:vAlign w:val="center"/>
          </w:tcPr>
          <w:p>
            <w:pPr>
              <w:pStyle w:val="Para 03"/>
            </w:pPr>
            <w:r>
              <w:t>New York</w:t>
            </w:r>
          </w:p>
        </w:tc>
        <w:tc>
          <w:tcPr>
            <w:tcW w:type="dxa" w:w="692"/>
            <w:tcMar>
              <w:left w:type="dxa" w:w="200"/>
              <w:top w:type="dxa" w:w="200"/>
              <w:right w:type="dxa" w:w="200"/>
              <w:bottom w:type="dxa" w:w="200"/>
            </w:tcMar>
            <w:vAlign w:val="center"/>
          </w:tcPr>
          <w:p>
            <w:pPr>
              <w:pStyle w:val="Para 03"/>
            </w:pPr>
            <w:r>
              <w:t>New York</w:t>
            </w:r>
          </w:p>
        </w:tc>
        <w:tc>
          <w:tcPr>
            <w:tcW w:type="dxa" w:w="359"/>
            <w:tcMar>
              <w:left w:type="dxa" w:w="200"/>
              <w:top w:type="dxa" w:w="200"/>
              <w:right w:type="dxa" w:w="200"/>
              <w:bottom w:type="dxa" w:w="200"/>
            </w:tcMar>
            <w:vAlign w:val="center"/>
          </w:tcPr>
          <w:p>
            <w:pPr>
              <w:pStyle w:val="Para 03"/>
            </w:pPr>
            <w:r>
              <w:t>NY</w:t>
            </w:r>
          </w:p>
        </w:tc>
        <w:tc>
          <w:tcPr>
            <w:tcW w:type="dxa" w:w="728"/>
            <w:tcMar>
              <w:left w:type="dxa" w:w="200"/>
              <w:top w:type="dxa" w:w="200"/>
              <w:right w:type="dxa" w:w="200"/>
              <w:bottom w:type="dxa" w:w="200"/>
            </w:tcMar>
            <w:vAlign w:val="center"/>
          </w:tcPr>
          <w:p>
            <w:pPr>
              <w:pStyle w:val="Para 03"/>
            </w:pPr>
            <w:r>
              <w:t>10281</w:t>
            </w:r>
          </w:p>
        </w:tc>
      </w:tr>
    </w:tbl>
    <w:tbl>
      <w:tblPr>
        <w:tblW w:type="auto" w:w="0"/>
      </w:tblPr>
      <w:tr>
        <w:tc>
          <w:tcPr>
            <w:tcW w:type="dxa" w:w="307"/>
            <w:shd w:val="clear" w:color="auto" w:fill="EEF2F6"/>
            <w:tcMar>
              <w:left w:type="dxa" w:w="200"/>
              <w:top w:type="dxa" w:w="200"/>
              <w:right w:type="dxa" w:w="200"/>
              <w:bottom w:type="dxa" w:w="200"/>
            </w:tcMar>
            <w:vAlign w:val="center"/>
          </w:tcPr>
          <w:p>
            <w:pPr>
              <w:pStyle w:val="Para 03"/>
            </w:pPr>
            <w:r>
              <w:t>654</w:t>
            </w:r>
          </w:p>
        </w:tc>
        <w:tc>
          <w:tcPr>
            <w:tcW w:type="dxa" w:w="3333"/>
            <w:shd w:val="clear" w:color="auto" w:fill="EEF2F6"/>
            <w:tcMar>
              <w:left w:type="dxa" w:w="200"/>
              <w:top w:type="dxa" w:w="200"/>
              <w:right w:type="dxa" w:w="200"/>
              <w:bottom w:type="dxa" w:w="200"/>
            </w:tcMar>
            <w:vAlign w:val="center"/>
          </w:tcPr>
          <w:p>
            <w:pPr>
              <w:pStyle w:val="Para 03"/>
            </w:pPr>
            <w:r>
              <w:t>TD Bank N.A.</w:t>
            </w:r>
          </w:p>
        </w:tc>
        <w:tc>
          <w:tcPr>
            <w:tcW w:type="dxa" w:w="1692"/>
            <w:shd w:val="clear" w:color="auto" w:fill="EEF2F6"/>
            <w:tcMar>
              <w:left w:type="dxa" w:w="200"/>
              <w:top w:type="dxa" w:w="200"/>
              <w:right w:type="dxa" w:w="200"/>
              <w:bottom w:type="dxa" w:w="200"/>
            </w:tcMar>
            <w:vAlign w:val="center"/>
          </w:tcPr>
          <w:p>
            <w:pPr>
              <w:pStyle w:val="Para 03"/>
            </w:pPr>
            <w:r>
              <w:t>90 Fifth Avenue</w:t>
            </w:r>
          </w:p>
        </w:tc>
        <w:tc>
          <w:tcPr>
            <w:tcW w:type="dxa" w:w="726"/>
            <w:shd w:val="clear" w:color="auto" w:fill="EEF2F6"/>
            <w:tcMar>
              <w:left w:type="dxa" w:w="200"/>
              <w:top w:type="dxa" w:w="200"/>
              <w:right w:type="dxa" w:w="200"/>
              <w:bottom w:type="dxa" w:w="200"/>
            </w:tcMar>
            <w:vAlign w:val="center"/>
          </w:tcPr>
          <w:p>
            <w:pPr>
              <w:pStyle w:val="Para 03"/>
            </w:pPr>
            <w:r>
              <w:t>New York</w:t>
            </w:r>
          </w:p>
        </w:tc>
        <w:tc>
          <w:tcPr>
            <w:tcW w:type="dxa" w:w="692"/>
            <w:shd w:val="clear" w:color="auto" w:fill="EEF2F6"/>
            <w:tcMar>
              <w:left w:type="dxa" w:w="200"/>
              <w:top w:type="dxa" w:w="200"/>
              <w:right w:type="dxa" w:w="200"/>
              <w:bottom w:type="dxa" w:w="200"/>
            </w:tcMar>
            <w:vAlign w:val="center"/>
          </w:tcPr>
          <w:p>
            <w:pPr>
              <w:pStyle w:val="Para 03"/>
            </w:pPr>
            <w:r>
              <w:t>New York</w:t>
            </w:r>
          </w:p>
        </w:tc>
        <w:tc>
          <w:tcPr>
            <w:tcW w:type="dxa" w:w="359"/>
            <w:shd w:val="clear" w:color="auto" w:fill="EEF2F6"/>
            <w:tcMar>
              <w:left w:type="dxa" w:w="200"/>
              <w:top w:type="dxa" w:w="200"/>
              <w:right w:type="dxa" w:w="200"/>
              <w:bottom w:type="dxa" w:w="200"/>
            </w:tcMar>
            <w:vAlign w:val="center"/>
          </w:tcPr>
          <w:p>
            <w:pPr>
              <w:pStyle w:val="Para 03"/>
            </w:pPr>
            <w:r>
              <w:t>NY</w:t>
            </w:r>
          </w:p>
        </w:tc>
        <w:tc>
          <w:tcPr>
            <w:tcW w:type="dxa" w:w="728"/>
            <w:shd w:val="clear" w:color="auto" w:fill="EEF2F6"/>
            <w:tcMar>
              <w:left w:type="dxa" w:w="200"/>
              <w:top w:type="dxa" w:w="200"/>
              <w:right w:type="dxa" w:w="200"/>
              <w:bottom w:type="dxa" w:w="200"/>
            </w:tcMar>
            <w:vAlign w:val="center"/>
          </w:tcPr>
          <w:p>
            <w:pPr>
              <w:pStyle w:val="Para 11"/>
            </w:pPr>
            <w:r>
              <w:t>11011</w:t>
            </w:r>
          </w:p>
        </w:tc>
      </w:tr>
    </w:tbl>
    <w:p>
      <w:pPr>
        <w:pStyle w:val="Para 02"/>
      </w:pPr>
      <w:r>
        <w:t>Table 2.1: Bank ATM locations in New York City</w:t>
      </w:r>
    </w:p>
    <w:p>
      <w:pPr>
        <w:pStyle w:val="Normal"/>
      </w:pPr>
      <w:r>
        <w:t>We will now move on to the step-by-step project of PostgreSQL creation with AWS.</w:t>
      </w:r>
    </w:p>
    <w:p>
      <w:bookmarkStart w:id="67" w:name="Creating_a_PostgreSQL_RDS_with_A"/>
      <w:pPr>
        <w:pStyle w:val="Heading 1"/>
      </w:pPr>
      <w:r>
        <w:t>Creating a PostgreSQL RDS with AWS</w:t>
      </w:r>
      <w:bookmarkEnd w:id="67"/>
    </w:p>
    <w:p>
      <w:pPr>
        <w:pStyle w:val="Normal"/>
      </w:pPr>
      <w:r>
        <w:t xml:space="preserve">Once you register yourself as a user with AWS, sign in and navigate to the AWS Management Console using the following link: </w:t>
      </w:r>
      <w:hyperlink r:id="rId401">
        <w:r>
          <w:rPr>
            <w:rStyle w:val="Text3"/>
          </w:rPr>
          <w:t>https://console.aws.amazon.com/console</w:t>
        </w:r>
      </w:hyperlink>
      <w:r>
        <w:t>.</w:t>
      </w:r>
    </w:p>
    <w:p>
      <w:pPr>
        <w:pStyle w:val="Normal"/>
      </w:pPr>
      <w:r>
        <w:rPr>
          <w:rStyle w:val="Text1"/>
        </w:rPr>
        <w:t>Amazon RDS</w:t>
      </w:r>
      <w:r>
        <w:t xml:space="preserve"> stands for </w:t>
      </w:r>
      <w:r>
        <w:rPr>
          <w:rStyle w:val="Text1"/>
        </w:rPr>
        <w:t>Amazon Relational Database Service</w:t>
      </w:r>
      <w:r>
        <w:t>. RDS provides an easy way to set up, operate and/or scale a relational database in the cloud.</w:t>
      </w:r>
    </w:p>
    <w:p>
      <w:bookmarkStart w:id="68" w:name="Creating_a_PostgreSQL_database"/>
      <w:pPr>
        <w:pStyle w:val="Heading 2"/>
      </w:pPr>
      <w:r>
        <w:t>Creating a PostgreSQL database</w:t>
      </w:r>
      <w:bookmarkEnd w:id="68"/>
    </w:p>
    <w:p>
      <w:pPr>
        <w:pStyle w:val="Normal"/>
      </w:pPr>
      <w:r>
        <w:t>By going through the following steps in detail, you will be able to create a new PostgreSQL RDS and grant access to your PostgreSQL RDS:</w:t>
      </w:r>
    </w:p>
    <w:p>
      <w:pPr>
        <w:pStyle w:val="Para 01"/>
      </w:pPr>
      <w:r>
        <w:t xml:space="preserve">Click on the </w:t>
      </w:r>
      <w:r>
        <w:rPr>
          <w:rStyle w:val="Text1"/>
        </w:rPr>
        <w:t>Services</w:t>
        <w:t xml:space="preserve"> </w:t>
      </w:r>
      <w:r>
        <w:t>drop-down</w:t>
        <w:t xml:space="preserve"> menu option and navigate to the </w:t>
      </w:r>
      <w:r>
        <w:rPr>
          <w:rStyle w:val="Text1"/>
        </w:rPr>
        <w:t>Database</w:t>
      </w:r>
      <w:r>
        <w:t xml:space="preserve"> section, as shown in the </w:t>
        <w:t>following</w:t>
        <w:t xml:space="preserve">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80000"/>
            <wp:effectExtent l="0" r="0" t="0" b="0"/>
            <wp:wrapTopAndBottom/>
            <wp:docPr id="4" name="557588d1-6115-4482-b4eb-5909c6e6749a.png" descr="557588d1-6115-4482-b4eb-5909c6e6749a.png"/>
            <wp:cNvGraphicFramePr>
              <a:graphicFrameLocks noChangeAspect="1"/>
            </wp:cNvGraphicFramePr>
            <a:graphic>
              <a:graphicData uri="http://schemas.openxmlformats.org/drawingml/2006/picture">
                <pic:pic>
                  <pic:nvPicPr>
                    <pic:cNvPr id="0" name="557588d1-6115-4482-b4eb-5909c6e6749a.png" descr="557588d1-6115-4482-b4eb-5909c6e6749a.png"/>
                    <pic:cNvPicPr/>
                  </pic:nvPicPr>
                  <pic:blipFill>
                    <a:blip r:embed="rId8"/>
                    <a:stretch>
                      <a:fillRect/>
                    </a:stretch>
                  </pic:blipFill>
                  <pic:spPr>
                    <a:xfrm>
                      <a:off x="0" y="0"/>
                      <a:ext cx="5943600" cy="5080000"/>
                    </a:xfrm>
                    <a:prstGeom prst="rect">
                      <a:avLst/>
                    </a:prstGeom>
                  </pic:spPr>
                </pic:pic>
              </a:graphicData>
            </a:graphic>
          </wp:anchor>
        </w:drawing>
      </w:r>
    </w:p>
    <w:p>
      <w:pPr>
        <w:pStyle w:val="Para 02"/>
      </w:pPr>
      <w:r>
        <w:t xml:space="preserve">Figure 2.1 </w:t>
        <w:t>–</w:t>
        <w:t xml:space="preserve"> AWS Services</w:t>
      </w:r>
    </w:p>
    <w:p>
      <w:pPr>
        <w:pStyle w:val="Para 01"/>
      </w:pPr>
      <w:r>
        <w:t xml:space="preserve">Then, click on the first entry of the </w:t>
      </w:r>
      <w:r>
        <w:rPr>
          <w:rStyle w:val="Text1"/>
        </w:rPr>
        <w:t>Database</w:t>
      </w:r>
      <w:r>
        <w:t xml:space="preserve"> section named </w:t>
      </w:r>
      <w:r>
        <w:rPr>
          <w:rStyle w:val="Text1"/>
        </w:rPr>
        <w:t>RDS</w:t>
      </w:r>
      <w:r>
        <w:t>.</w:t>
      </w:r>
    </w:p>
    <w:p>
      <w:pPr>
        <w:pStyle w:val="Para 01"/>
      </w:pPr>
      <w:r>
        <w:t xml:space="preserve">We are proceeding to create a PostgreSQL version 12 RDS; you can scroll through the different zones of AWS to select any cloud zones, as shown in the following screenshot. Here, we will keep the zone as it is, that is, </w:t>
      </w:r>
      <w:r>
        <w:rPr>
          <w:rStyle w:val="Text1"/>
        </w:rPr>
        <w:t>N. Virginia</w:t>
      </w:r>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48100" cy="6807200"/>
            <wp:effectExtent l="0" r="0" t="0" b="0"/>
            <wp:wrapTopAndBottom/>
            <wp:docPr id="5" name="6e87b001-7dd1-4ce1-ba0b-b3e42c1319b5.png" descr="6e87b001-7dd1-4ce1-ba0b-b3e42c1319b5.png"/>
            <wp:cNvGraphicFramePr>
              <a:graphicFrameLocks noChangeAspect="1"/>
            </wp:cNvGraphicFramePr>
            <a:graphic>
              <a:graphicData uri="http://schemas.openxmlformats.org/drawingml/2006/picture">
                <pic:pic>
                  <pic:nvPicPr>
                    <pic:cNvPr id="0" name="6e87b001-7dd1-4ce1-ba0b-b3e42c1319b5.png" descr="6e87b001-7dd1-4ce1-ba0b-b3e42c1319b5.png"/>
                    <pic:cNvPicPr/>
                  </pic:nvPicPr>
                  <pic:blipFill>
                    <a:blip r:embed="rId9"/>
                    <a:stretch>
                      <a:fillRect/>
                    </a:stretch>
                  </pic:blipFill>
                  <pic:spPr>
                    <a:xfrm>
                      <a:off x="0" y="0"/>
                      <a:ext cx="3848100" cy="6807200"/>
                    </a:xfrm>
                    <a:prstGeom prst="rect">
                      <a:avLst/>
                    </a:prstGeom>
                  </pic:spPr>
                </pic:pic>
              </a:graphicData>
            </a:graphic>
          </wp:anchor>
        </w:drawing>
      </w:r>
    </w:p>
    <w:p>
      <w:pPr>
        <w:pStyle w:val="Para 02"/>
      </w:pPr>
      <w:r>
        <w:t>Figure 2.2 – AWS cloud zones</w:t>
      </w:r>
    </w:p>
    <w:p>
      <w:pPr>
        <w:pStyle w:val="Para 01"/>
      </w:pPr>
      <w:r>
        <w:t xml:space="preserve">You can either click on the </w:t>
      </w:r>
      <w:r>
        <w:rPr>
          <w:rStyle w:val="Text1"/>
        </w:rPr>
        <w:t>Databases</w:t>
      </w:r>
      <w:r>
        <w:t xml:space="preserve"> tab on the left-hand panel or you can scroll down the page and click on the </w:t>
      </w:r>
      <w:r>
        <w:rPr>
          <w:rStyle w:val="Text1"/>
        </w:rPr>
        <w:t>Create database</w:t>
      </w:r>
      <w:r>
        <w:t xml:space="preserve"> button, </w:t>
        <w:t>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73700"/>
            <wp:effectExtent l="0" r="0" t="0" b="0"/>
            <wp:wrapTopAndBottom/>
            <wp:docPr id="6" name="c7ca438f-2233-47fd-a7aa-5db160a211bc.png" descr="c7ca438f-2233-47fd-a7aa-5db160a211bc.png"/>
            <wp:cNvGraphicFramePr>
              <a:graphicFrameLocks noChangeAspect="1"/>
            </wp:cNvGraphicFramePr>
            <a:graphic>
              <a:graphicData uri="http://schemas.openxmlformats.org/drawingml/2006/picture">
                <pic:pic>
                  <pic:nvPicPr>
                    <pic:cNvPr id="0" name="c7ca438f-2233-47fd-a7aa-5db160a211bc.png" descr="c7ca438f-2233-47fd-a7aa-5db160a211bc.png"/>
                    <pic:cNvPicPr/>
                  </pic:nvPicPr>
                  <pic:blipFill>
                    <a:blip r:embed="rId10"/>
                    <a:stretch>
                      <a:fillRect/>
                    </a:stretch>
                  </pic:blipFill>
                  <pic:spPr>
                    <a:xfrm>
                      <a:off x="0" y="0"/>
                      <a:ext cx="5943600" cy="5473700"/>
                    </a:xfrm>
                    <a:prstGeom prst="rect">
                      <a:avLst/>
                    </a:prstGeom>
                  </pic:spPr>
                </pic:pic>
              </a:graphicData>
            </a:graphic>
          </wp:anchor>
        </w:drawing>
      </w:r>
    </w:p>
    <w:p>
      <w:pPr>
        <w:pStyle w:val="Para 02"/>
      </w:pPr>
      <w:r>
        <w:t>Figure 2.3 – RDS Services</w:t>
      </w:r>
    </w:p>
    <w:p>
      <w:pPr>
        <w:pStyle w:val="Para 01"/>
      </w:pPr>
      <w:r>
        <w:t xml:space="preserve">If you clicked on the </w:t>
      </w:r>
      <w:r>
        <w:rPr>
          <w:rStyle w:val="Text1"/>
        </w:rPr>
        <w:t>Create database</w:t>
      </w:r>
      <w:r>
        <w:t xml:space="preserve"> button in </w:t>
      </w:r>
      <w:r>
        <w:rPr>
          <w:rStyle w:val="Text2"/>
        </w:rPr>
        <w:t>step 4</w:t>
      </w:r>
      <w:r>
        <w:t xml:space="preserve">, skip this step. Otherwise, if you selected the </w:t>
      </w:r>
      <w:r>
        <w:rPr>
          <w:rStyle w:val="Text1"/>
        </w:rPr>
        <w:t>Databases</w:t>
      </w:r>
      <w:r>
        <w:t xml:space="preserve"> tab on the left-hand side, you will now reach the following </w:t>
      </w:r>
      <w:r>
        <w:rPr>
          <w:rStyle w:val="Text1"/>
        </w:rPr>
        <w:t>Databases</w:t>
      </w:r>
      <w:r>
        <w:t xml:space="preserve"> page:</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06600"/>
            <wp:effectExtent l="0" r="0" t="0" b="0"/>
            <wp:wrapTopAndBottom/>
            <wp:docPr id="7" name="50b51d83-1cc2-49a9-806a-2c4e3f049ab9.png" descr="50b51d83-1cc2-49a9-806a-2c4e3f049ab9.png"/>
            <wp:cNvGraphicFramePr>
              <a:graphicFrameLocks noChangeAspect="1"/>
            </wp:cNvGraphicFramePr>
            <a:graphic>
              <a:graphicData uri="http://schemas.openxmlformats.org/drawingml/2006/picture">
                <pic:pic>
                  <pic:nvPicPr>
                    <pic:cNvPr id="0" name="50b51d83-1cc2-49a9-806a-2c4e3f049ab9.png" descr="50b51d83-1cc2-49a9-806a-2c4e3f049ab9.png"/>
                    <pic:cNvPicPr/>
                  </pic:nvPicPr>
                  <pic:blipFill>
                    <a:blip r:embed="rId11"/>
                    <a:stretch>
                      <a:fillRect/>
                    </a:stretch>
                  </pic:blipFill>
                  <pic:spPr>
                    <a:xfrm>
                      <a:off x="0" y="0"/>
                      <a:ext cx="5943600" cy="2006600"/>
                    </a:xfrm>
                    <a:prstGeom prst="rect">
                      <a:avLst/>
                    </a:prstGeom>
                  </pic:spPr>
                </pic:pic>
              </a:graphicData>
            </a:graphic>
          </wp:anchor>
        </w:drawing>
      </w:r>
    </w:p>
    <w:p>
      <w:pPr>
        <w:pStyle w:val="Para 02"/>
      </w:pPr>
      <w:r>
        <w:t>Figure 2.4 – The Databases tab</w:t>
      </w:r>
    </w:p>
    <w:p>
      <w:pPr>
        <w:pStyle w:val="Para 06"/>
      </w:pPr>
      <w:r>
        <w:t xml:space="preserve">Click on the </w:t>
      </w:r>
      <w:r>
        <w:rPr>
          <w:rStyle w:val="Text1"/>
        </w:rPr>
        <w:t>Create database</w:t>
      </w:r>
      <w:r>
        <w:t xml:space="preserve"> button on the right-hand side.</w:t>
      </w:r>
    </w:p>
    <w:p>
      <w:pPr>
        <w:pStyle w:val="Para 01"/>
      </w:pPr>
      <w:r>
        <w:t xml:space="preserve">The next step is to select the </w:t>
      </w:r>
      <w:r>
        <w:rPr>
          <w:rStyle w:val="Text1"/>
        </w:rPr>
        <w:t>PostgreSQL</w:t>
        <w:t xml:space="preserve"> </w:t>
      </w:r>
      <w:r>
        <w:t>database engine,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70300"/>
            <wp:effectExtent l="0" r="0" t="0" b="0"/>
            <wp:wrapTopAndBottom/>
            <wp:docPr id="8" name="ced711d1-e937-48ac-a933-79ff63d9c3f7.png" descr="ced711d1-e937-48ac-a933-79ff63d9c3f7.png"/>
            <wp:cNvGraphicFramePr>
              <a:graphicFrameLocks noChangeAspect="1"/>
            </wp:cNvGraphicFramePr>
            <a:graphic>
              <a:graphicData uri="http://schemas.openxmlformats.org/drawingml/2006/picture">
                <pic:pic>
                  <pic:nvPicPr>
                    <pic:cNvPr id="0" name="ced711d1-e937-48ac-a933-79ff63d9c3f7.png" descr="ced711d1-e937-48ac-a933-79ff63d9c3f7.png"/>
                    <pic:cNvPicPr/>
                  </pic:nvPicPr>
                  <pic:blipFill>
                    <a:blip r:embed="rId12"/>
                    <a:stretch>
                      <a:fillRect/>
                    </a:stretch>
                  </pic:blipFill>
                  <pic:spPr>
                    <a:xfrm>
                      <a:off x="0" y="0"/>
                      <a:ext cx="5943600" cy="3670300"/>
                    </a:xfrm>
                    <a:prstGeom prst="rect">
                      <a:avLst/>
                    </a:prstGeom>
                  </pic:spPr>
                </pic:pic>
              </a:graphicData>
            </a:graphic>
          </wp:anchor>
        </w:drawing>
      </w:r>
    </w:p>
    <w:p>
      <w:pPr>
        <w:pStyle w:val="Para 02"/>
      </w:pPr>
      <w:r>
        <w:t>Figure 2.5 – The PostgreSQL version 12 database engine</w:t>
      </w:r>
    </w:p>
    <w:p>
      <w:pPr>
        <w:pStyle w:val="Para 01"/>
      </w:pPr>
      <w:r>
        <w:t xml:space="preserve">Keeping the </w:t>
        <w:t>Version</w:t>
        <w:t xml:space="preserve"> as </w:t>
        <w:t>PostgreSQL 12.5</w:t>
        <w:t xml:space="preserve"> and select Free tier template for your database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70500" cy="3670300"/>
            <wp:effectExtent l="0" r="0" t="0" b="0"/>
            <wp:wrapTopAndBottom/>
            <wp:docPr id="9" name="6c58489a-4aee-4083-b84e-27e89fa9dd6f.png" descr="6c58489a-4aee-4083-b84e-27e89fa9dd6f.png"/>
            <wp:cNvGraphicFramePr>
              <a:graphicFrameLocks noChangeAspect="1"/>
            </wp:cNvGraphicFramePr>
            <a:graphic>
              <a:graphicData uri="http://schemas.openxmlformats.org/drawingml/2006/picture">
                <pic:pic>
                  <pic:nvPicPr>
                    <pic:cNvPr id="0" name="6c58489a-4aee-4083-b84e-27e89fa9dd6f.png" descr="6c58489a-4aee-4083-b84e-27e89fa9dd6f.png"/>
                    <pic:cNvPicPr/>
                  </pic:nvPicPr>
                  <pic:blipFill>
                    <a:blip r:embed="rId13"/>
                    <a:stretch>
                      <a:fillRect/>
                    </a:stretch>
                  </pic:blipFill>
                  <pic:spPr>
                    <a:xfrm>
                      <a:off x="0" y="0"/>
                      <a:ext cx="5270500" cy="3670300"/>
                    </a:xfrm>
                    <a:prstGeom prst="rect">
                      <a:avLst/>
                    </a:prstGeom>
                  </pic:spPr>
                </pic:pic>
              </a:graphicData>
            </a:graphic>
          </wp:anchor>
        </w:drawing>
      </w:r>
    </w:p>
    <w:p>
      <w:pPr>
        <w:pStyle w:val="Para 02"/>
      </w:pPr>
      <w:r>
        <w:t>Figure 2.6 – PostgreSQL database details</w:t>
      </w:r>
    </w:p>
    <w:p>
      <w:pPr>
        <w:pStyle w:val="Para 01"/>
      </w:pPr>
      <w:r>
        <w:t>Now, scroll down and continue to set the following values:</w:t>
      </w:r>
    </w:p>
    <w:p>
      <w:pPr>
        <w:pStyle w:val="Para 13"/>
      </w:pPr>
      <w:r>
        <w:t>DB instance identifier</w:t>
        <w:t xml:space="preserve">: </w:t>
      </w:r>
      <w:r>
        <w:rPr>
          <w:rStyle w:val="Text0"/>
        </w:rPr>
        <w:t>atm</w:t>
      </w:r>
    </w:p>
    <w:p>
      <w:pPr>
        <w:pStyle w:val="Para 13"/>
      </w:pPr>
      <w:r>
        <w:t>Master</w:t>
        <w:t xml:space="preserve"> </w:t>
        <w:t>username</w:t>
        <w:t xml:space="preserve">: </w:t>
      </w:r>
      <w:r>
        <w:rPr>
          <w:rStyle w:val="Text0"/>
        </w:rPr>
        <w:t>dba</w:t>
      </w:r>
    </w:p>
    <w:p>
      <w:pPr>
        <w:pStyle w:val="Para 13"/>
      </w:pPr>
      <w:r>
        <w:t>Master password</w:t>
        <w:t xml:space="preserve">: </w:t>
      </w:r>
      <w:r>
        <w:rPr>
          <w:rStyle w:val="Text0"/>
        </w:rPr>
        <w:t>bookdemo</w:t>
      </w:r>
    </w:p>
    <w:p>
      <w:pPr>
        <w:pStyle w:val="Para 13"/>
      </w:pPr>
      <w:r>
        <w:t>Confirm password</w:t>
        <w:t xml:space="preserve">: </w:t>
      </w:r>
      <w:r>
        <w:rPr>
          <w:rStyle w:val="Text0"/>
        </w:rPr>
        <w:t>bookdemo</w:t>
      </w:r>
    </w:p>
    <w:p>
      <w:pPr>
        <w:pStyle w:val="Para 06"/>
      </w:pPr>
      <w:r>
        <w:t xml:space="preserve">You can view these options in </w:t>
      </w:r>
      <w:r>
        <w:rPr>
          <w:rStyle w:val="Text2"/>
        </w:rPr>
        <w:t>Figure 2.7</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70500" cy="3987800"/>
            <wp:effectExtent l="0" r="0" t="0" b="0"/>
            <wp:wrapTopAndBottom/>
            <wp:docPr id="10" name="f1db2287-4b95-4355-b110-0794b980c9e1.png" descr="f1db2287-4b95-4355-b110-0794b980c9e1.png"/>
            <wp:cNvGraphicFramePr>
              <a:graphicFrameLocks noChangeAspect="1"/>
            </wp:cNvGraphicFramePr>
            <a:graphic>
              <a:graphicData uri="http://schemas.openxmlformats.org/drawingml/2006/picture">
                <pic:pic>
                  <pic:nvPicPr>
                    <pic:cNvPr id="0" name="f1db2287-4b95-4355-b110-0794b980c9e1.png" descr="f1db2287-4b95-4355-b110-0794b980c9e1.png"/>
                    <pic:cNvPicPr/>
                  </pic:nvPicPr>
                  <pic:blipFill>
                    <a:blip r:embed="rId14"/>
                    <a:stretch>
                      <a:fillRect/>
                    </a:stretch>
                  </pic:blipFill>
                  <pic:spPr>
                    <a:xfrm>
                      <a:off x="0" y="0"/>
                      <a:ext cx="5270500" cy="3987800"/>
                    </a:xfrm>
                    <a:prstGeom prst="rect">
                      <a:avLst/>
                    </a:prstGeom>
                  </pic:spPr>
                </pic:pic>
              </a:graphicData>
            </a:graphic>
          </wp:anchor>
        </w:drawing>
      </w:r>
    </w:p>
    <w:p>
      <w:pPr>
        <w:pStyle w:val="Para 02"/>
      </w:pPr>
      <w:r>
        <w:t>Figure 2.7 – PostgreSQL database details (cont.)</w:t>
      </w:r>
    </w:p>
    <w:p>
      <w:pPr>
        <w:pStyle w:val="Para 01"/>
      </w:pPr>
      <w:r>
        <w:t xml:space="preserve">After you scroll down, in the </w:t>
        <w:t>DB instance class</w:t>
        <w:t>, select</w:t>
        <w:t xml:space="preserve"> Burstable classes</w:t>
        <w:t xml:space="preserve"> and enter the following values:</w:t>
      </w:r>
    </w:p>
    <w:p>
      <w:pPr>
        <w:pStyle w:val="Para 13"/>
      </w:pPr>
      <w:r>
        <w:t>DB instance class</w:t>
        <w:t xml:space="preserve">: </w:t>
      </w:r>
      <w:r>
        <w:rPr>
          <w:rStyle w:val="Text0"/>
        </w:rPr>
        <w:t>db.t2.micro</w:t>
      </w:r>
    </w:p>
    <w:p>
      <w:pPr>
        <w:pStyle w:val="Para 24"/>
      </w:pPr>
      <w:r>
        <w:rPr>
          <w:rStyle w:val="Text4"/>
        </w:rPr>
        <w:t>Storage type</w:t>
        <w:t xml:space="preserve">: </w:t>
      </w:r>
      <w:r>
        <w:t>General Purpose (SSD)</w:t>
      </w:r>
    </w:p>
    <w:p>
      <w:pPr>
        <w:pStyle w:val="Para 13"/>
      </w:pPr>
      <w:r>
        <w:t>Allocated storage</w:t>
        <w:t xml:space="preserve">: </w:t>
      </w:r>
      <w:r>
        <w:rPr>
          <w:rStyle w:val="Text0"/>
        </w:rPr>
        <w:t>20 (GiB)</w:t>
      </w:r>
    </w:p>
    <w:p>
      <w:pPr>
        <w:pStyle w:val="Para 06"/>
      </w:pPr>
      <w:r>
        <w:t xml:space="preserve">This is shown in </w:t>
      </w:r>
      <w:r>
        <w:rPr>
          <w:rStyle w:val="Text2"/>
        </w:rPr>
        <w:t>Figure 2.8</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59300" cy="3848100"/>
            <wp:effectExtent l="0" r="0" t="0" b="0"/>
            <wp:wrapTopAndBottom/>
            <wp:docPr id="11" name="7112319f-38c2-400f-ae20-e1e27d1209a9.png" descr="7112319f-38c2-400f-ae20-e1e27d1209a9.png"/>
            <wp:cNvGraphicFramePr>
              <a:graphicFrameLocks noChangeAspect="1"/>
            </wp:cNvGraphicFramePr>
            <a:graphic>
              <a:graphicData uri="http://schemas.openxmlformats.org/drawingml/2006/picture">
                <pic:pic>
                  <pic:nvPicPr>
                    <pic:cNvPr id="0" name="7112319f-38c2-400f-ae20-e1e27d1209a9.png" descr="7112319f-38c2-400f-ae20-e1e27d1209a9.png"/>
                    <pic:cNvPicPr/>
                  </pic:nvPicPr>
                  <pic:blipFill>
                    <a:blip r:embed="rId15"/>
                    <a:stretch>
                      <a:fillRect/>
                    </a:stretch>
                  </pic:blipFill>
                  <pic:spPr>
                    <a:xfrm>
                      <a:off x="0" y="0"/>
                      <a:ext cx="4559300" cy="3848100"/>
                    </a:xfrm>
                    <a:prstGeom prst="rect">
                      <a:avLst/>
                    </a:prstGeom>
                  </pic:spPr>
                </pic:pic>
              </a:graphicData>
            </a:graphic>
          </wp:anchor>
        </w:drawing>
      </w:r>
    </w:p>
    <w:p>
      <w:pPr>
        <w:pStyle w:val="5 Block"/>
      </w:pPr>
    </w:p>
    <w:p>
      <w:pPr>
        <w:pStyle w:val="5 Block"/>
      </w:pPr>
    </w:p>
    <w:p>
      <w:pPr>
        <w:pStyle w:val="Para 02"/>
      </w:pPr>
      <w:r>
        <w:t>Figure 2.8 – PostgreSQL database details (cont.)</w:t>
      </w:r>
    </w:p>
    <w:p>
      <w:pPr>
        <w:pStyle w:val="Para 01"/>
      </w:pPr>
      <w:r>
        <w:t xml:space="preserve">Expand the </w:t>
      </w:r>
      <w:r>
        <w:rPr>
          <w:rStyle w:val="Text1"/>
        </w:rPr>
        <w:t>Additional connectivity configuratio</w:t>
        <w:t>n</w:t>
      </w:r>
      <w:r>
        <w:t xml:space="preserve"> section and set the value to </w:t>
        <w:t>Yes</w:t>
        <w:t xml:space="preserve"> for </w:t>
        <w:t>Publicly accessible</w:t>
        <w:t>.</w:t>
      </w:r>
    </w:p>
    <w:p>
      <w:pPr>
        <w:pStyle w:val="Para 01"/>
      </w:pPr>
      <w:r>
        <w:t xml:space="preserve">Expand the </w:t>
      </w:r>
      <w:r>
        <w:rPr>
          <w:rStyle w:val="Text1"/>
        </w:rPr>
        <w:t>Additional configuration</w:t>
      </w:r>
      <w:r>
        <w:t xml:space="preserve"> section and enter </w:t>
      </w:r>
      <w:r>
        <w:rPr>
          <w:rStyle w:val="Text0"/>
        </w:rPr>
        <w:t>atm</w:t>
      </w:r>
      <w:r>
        <w:t xml:space="preserve"> for </w:t>
        <w:t>Initial database name</w:t>
        <w:t xml:space="preserve">. For </w:t>
        <w:t>Backup retention period</w:t>
        <w:t xml:space="preserve">, </w:t>
        <w:t>the default value</w:t>
        <w:t xml:space="preserve"> of </w:t>
        <w:t>7 days</w:t>
        <w:t xml:space="preserve"> </w:t>
        <w:t>means that Amazon RDS should retain automatic snapshot backups of this PostgreSQL database for</w:t>
        <w:t xml:space="preserve"> </w:t>
        <w:t>7 days</w:t>
        <w:t xml:space="preserve">. You can simply leave it to </w:t>
        <w:t>7 days</w:t>
        <w:t xml:space="preserve">, </w:t>
        <w:t>or you can change the value to a longer or shorter period. If you select</w:t>
        <w:t xml:space="preserve"> </w:t>
        <w:t>0 days</w:t>
        <w:t>, this means that you will not be utilizing the automatic RDS backups: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21300" cy="4622800"/>
            <wp:effectExtent l="0" r="0" t="0" b="0"/>
            <wp:wrapTopAndBottom/>
            <wp:docPr id="12" name="c36d9114-20e2-4849-9902-3fa21e6f1660.png" descr="c36d9114-20e2-4849-9902-3fa21e6f1660.png"/>
            <wp:cNvGraphicFramePr>
              <a:graphicFrameLocks noChangeAspect="1"/>
            </wp:cNvGraphicFramePr>
            <a:graphic>
              <a:graphicData uri="http://schemas.openxmlformats.org/drawingml/2006/picture">
                <pic:pic>
                  <pic:nvPicPr>
                    <pic:cNvPr id="0" name="c36d9114-20e2-4849-9902-3fa21e6f1660.png" descr="c36d9114-20e2-4849-9902-3fa21e6f1660.png"/>
                    <pic:cNvPicPr/>
                  </pic:nvPicPr>
                  <pic:blipFill>
                    <a:blip r:embed="rId16"/>
                    <a:stretch>
                      <a:fillRect/>
                    </a:stretch>
                  </pic:blipFill>
                  <pic:spPr>
                    <a:xfrm>
                      <a:off x="0" y="0"/>
                      <a:ext cx="5321300" cy="4622800"/>
                    </a:xfrm>
                    <a:prstGeom prst="rect">
                      <a:avLst/>
                    </a:prstGeom>
                  </pic:spPr>
                </pic:pic>
              </a:graphicData>
            </a:graphic>
          </wp:anchor>
        </w:drawing>
      </w:r>
    </w:p>
    <w:p>
      <w:pPr>
        <w:pStyle w:val="Para 02"/>
      </w:pPr>
      <w:r>
        <w:t>Figure 2.9 – PostgreSQL additional configuration</w:t>
      </w:r>
    </w:p>
    <w:p>
      <w:pPr>
        <w:pStyle w:val="Para 01"/>
      </w:pPr>
      <w:r>
        <w:t xml:space="preserve">For the remaining options, you can use the default values of AWS. Afterward, scroll down and click on the </w:t>
      </w:r>
      <w:r>
        <w:rPr>
          <w:rStyle w:val="Text1"/>
        </w:rPr>
        <w:t>Create database</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4318000"/>
            <wp:effectExtent l="0" r="0" t="0" b="0"/>
            <wp:wrapTopAndBottom/>
            <wp:docPr id="13" name="be104f52-7490-45e6-803a-78d768444043.png" descr="be104f52-7490-45e6-803a-78d768444043.png"/>
            <wp:cNvGraphicFramePr>
              <a:graphicFrameLocks noChangeAspect="1"/>
            </wp:cNvGraphicFramePr>
            <a:graphic>
              <a:graphicData uri="http://schemas.openxmlformats.org/drawingml/2006/picture">
                <pic:pic>
                  <pic:nvPicPr>
                    <pic:cNvPr id="0" name="be104f52-7490-45e6-803a-78d768444043.png" descr="be104f52-7490-45e6-803a-78d768444043.png"/>
                    <pic:cNvPicPr/>
                  </pic:nvPicPr>
                  <pic:blipFill>
                    <a:blip r:embed="rId17"/>
                    <a:stretch>
                      <a:fillRect/>
                    </a:stretch>
                  </pic:blipFill>
                  <pic:spPr>
                    <a:xfrm>
                      <a:off x="0" y="0"/>
                      <a:ext cx="5422900" cy="4318000"/>
                    </a:xfrm>
                    <a:prstGeom prst="rect">
                      <a:avLst/>
                    </a:prstGeom>
                  </pic:spPr>
                </pic:pic>
              </a:graphicData>
            </a:graphic>
          </wp:anchor>
        </w:drawing>
      </w:r>
    </w:p>
    <w:p>
      <w:pPr>
        <w:pStyle w:val="Para 02"/>
      </w:pPr>
      <w:r>
        <w:t>Figure 2.10 – Creating a PostgreSQL database instance</w:t>
      </w:r>
    </w:p>
    <w:p>
      <w:pPr>
        <w:pStyle w:val="Para 01"/>
      </w:pPr>
      <w:r>
        <w:t xml:space="preserve">Wait until the status of the database instance changes from </w:t>
      </w:r>
      <w:r>
        <w:rPr>
          <w:rStyle w:val="Text1"/>
        </w:rPr>
        <w:t>Creating</w:t>
      </w:r>
      <w:r>
        <w:t xml:space="preserve"> to </w:t>
      </w:r>
      <w:r>
        <w:rPr>
          <w:rStyle w:val="Text1"/>
        </w:rPr>
        <w:t>Available</w:t>
      </w:r>
      <w:r>
        <w:t xml:space="preserve">, </w:t>
        <w:t>as shown in the following screenshot (this may take</w:t>
        <w:t xml:space="preserve"> a few minutes):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48000"/>
            <wp:effectExtent l="0" r="0" t="0" b="0"/>
            <wp:wrapTopAndBottom/>
            <wp:docPr id="14" name="b5ce4372-66ba-4d54-b3c2-17b1ca4bce8d.png" descr="b5ce4372-66ba-4d54-b3c2-17b1ca4bce8d.png"/>
            <wp:cNvGraphicFramePr>
              <a:graphicFrameLocks noChangeAspect="1"/>
            </wp:cNvGraphicFramePr>
            <a:graphic>
              <a:graphicData uri="http://schemas.openxmlformats.org/drawingml/2006/picture">
                <pic:pic>
                  <pic:nvPicPr>
                    <pic:cNvPr id="0" name="b5ce4372-66ba-4d54-b3c2-17b1ca4bce8d.png" descr="b5ce4372-66ba-4d54-b3c2-17b1ca4bce8d.png"/>
                    <pic:cNvPicPr/>
                  </pic:nvPicPr>
                  <pic:blipFill>
                    <a:blip r:embed="rId18"/>
                    <a:stretch>
                      <a:fillRect/>
                    </a:stretch>
                  </pic:blipFill>
                  <pic:spPr>
                    <a:xfrm>
                      <a:off x="0" y="0"/>
                      <a:ext cx="5943600" cy="3048000"/>
                    </a:xfrm>
                    <a:prstGeom prst="rect">
                      <a:avLst/>
                    </a:prstGeom>
                  </pic:spPr>
                </pic:pic>
              </a:graphicData>
            </a:graphic>
          </wp:anchor>
        </w:drawing>
      </w:r>
    </w:p>
    <w:p>
      <w:pPr>
        <w:pStyle w:val="Para 02"/>
      </w:pPr>
      <w:r>
        <w:t xml:space="preserve">Figure 2.11 – Creating a </w:t>
        <w:t>PostgreSQL</w:t>
        <w:t xml:space="preserve"> RDS</w:t>
      </w:r>
    </w:p>
    <w:p>
      <w:pPr>
        <w:pStyle w:val="Para 01"/>
      </w:pPr>
      <w:r>
        <w:t xml:space="preserve">When the database status changes to </w:t>
      </w:r>
      <w:r>
        <w:rPr>
          <w:rStyle w:val="Text1"/>
        </w:rPr>
        <w:t>Available</w:t>
      </w:r>
      <w:r>
        <w:t xml:space="preserve">, click on the </w:t>
      </w:r>
      <w:r>
        <w:rPr>
          <w:rStyle w:val="Text1"/>
        </w:rPr>
        <w:t>atm</w:t>
      </w:r>
      <w:r>
        <w:t xml:space="preserve"> database to note down the RDS endpoint, as shown in </w:t>
        <w:t>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73600"/>
            <wp:effectExtent l="0" r="0" t="0" b="0"/>
            <wp:wrapTopAndBottom/>
            <wp:docPr id="15" name="70b90119-b993-4690-a293-04c345c59c63.png" descr="70b90119-b993-4690-a293-04c345c59c63.png"/>
            <wp:cNvGraphicFramePr>
              <a:graphicFrameLocks noChangeAspect="1"/>
            </wp:cNvGraphicFramePr>
            <a:graphic>
              <a:graphicData uri="http://schemas.openxmlformats.org/drawingml/2006/picture">
                <pic:pic>
                  <pic:nvPicPr>
                    <pic:cNvPr id="0" name="70b90119-b993-4690-a293-04c345c59c63.png" descr="70b90119-b993-4690-a293-04c345c59c63.png"/>
                    <pic:cNvPicPr/>
                  </pic:nvPicPr>
                  <pic:blipFill>
                    <a:blip r:embed="rId19"/>
                    <a:stretch>
                      <a:fillRect/>
                    </a:stretch>
                  </pic:blipFill>
                  <pic:spPr>
                    <a:xfrm>
                      <a:off x="0" y="0"/>
                      <a:ext cx="5943600" cy="4673600"/>
                    </a:xfrm>
                    <a:prstGeom prst="rect">
                      <a:avLst/>
                    </a:prstGeom>
                  </pic:spPr>
                </pic:pic>
              </a:graphicData>
            </a:graphic>
          </wp:anchor>
        </w:drawing>
      </w:r>
    </w:p>
    <w:p>
      <w:pPr>
        <w:pStyle w:val="Para 02"/>
      </w:pPr>
      <w:r>
        <w:t>Figure 2.12 – The PostgreSQL RDS endpoint</w:t>
      </w:r>
    </w:p>
    <w:p>
      <w:pPr>
        <w:pStyle w:val="Para 30"/>
      </w:pPr>
      <w:r>
        <w:rPr>
          <w:rStyle w:val="Text1"/>
        </w:rPr>
        <w:t xml:space="preserve">As with our example, the endpoint is </w:t>
      </w:r>
      <w:r>
        <w:t>atm.ck5074bwbilj.us-east-1.rds.amazonaws.com</w:t>
      </w:r>
      <w:r>
        <w:rPr>
          <w:rStyle w:val="Text1"/>
        </w:rPr>
        <w:t>.</w:t>
      </w:r>
    </w:p>
    <w:p>
      <w:pPr>
        <w:pStyle w:val="Normal"/>
      </w:pPr>
      <w:r>
        <w:t>After the RDS has been created, we will not be able to use the PostgreSQL database right away because we have not had the security permissions to access the RDS yet. In the next section, we will edit the security group of this new RDS to add our access permit.</w:t>
      </w:r>
    </w:p>
    <w:p>
      <w:bookmarkStart w:id="69" w:name="Editing_the_RDS_security_group"/>
      <w:pPr>
        <w:pStyle w:val="Heading 2"/>
      </w:pPr>
      <w:r>
        <w:t>Editing the RDS security group</w:t>
      </w:r>
      <w:bookmarkEnd w:id="69"/>
    </w:p>
    <w:p>
      <w:pPr>
        <w:pStyle w:val="Normal"/>
      </w:pPr>
      <w:r>
        <w:t>In order to allow all of your work locations to access your new RDS, you have to add all of their IP addresses to the RDS security group:</w:t>
      </w:r>
    </w:p>
    <w:p>
      <w:pPr>
        <w:pStyle w:val="Para 01"/>
      </w:pPr>
      <w:r>
        <w:t xml:space="preserve">Recheck the database's security group to make sure that you are able to connect to the RDS from your working locations. Click on </w:t>
        <w:t>VPC security groups</w:t>
        <w:t xml:space="preserve"> </w:t>
      </w:r>
      <w:r>
        <w:rPr>
          <w:rStyle w:val="Text1"/>
        </w:rPr>
        <w:t>default (sg-d6499d86)</w:t>
      </w:r>
      <w:r>
        <w:t xml:space="preserve">, as shown in the preceding screenshot. This will redirect you to the security group page where you can click on the </w:t>
      </w:r>
      <w:r>
        <w:rPr>
          <w:rStyle w:val="Text1"/>
        </w:rPr>
        <w:t>Inbound</w:t>
      </w:r>
      <w:r>
        <w:t xml:space="preserve"> tab,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32300"/>
            <wp:effectExtent l="0" r="0" t="0" b="0"/>
            <wp:wrapTopAndBottom/>
            <wp:docPr id="16" name="ea3e3914-1c0c-41d1-9b11-319e44ec6243.png" descr="ea3e3914-1c0c-41d1-9b11-319e44ec6243.png"/>
            <wp:cNvGraphicFramePr>
              <a:graphicFrameLocks noChangeAspect="1"/>
            </wp:cNvGraphicFramePr>
            <a:graphic>
              <a:graphicData uri="http://schemas.openxmlformats.org/drawingml/2006/picture">
                <pic:pic>
                  <pic:nvPicPr>
                    <pic:cNvPr id="0" name="ea3e3914-1c0c-41d1-9b11-319e44ec6243.png" descr="ea3e3914-1c0c-41d1-9b11-319e44ec6243.png"/>
                    <pic:cNvPicPr/>
                  </pic:nvPicPr>
                  <pic:blipFill>
                    <a:blip r:embed="rId20"/>
                    <a:stretch>
                      <a:fillRect/>
                    </a:stretch>
                  </pic:blipFill>
                  <pic:spPr>
                    <a:xfrm>
                      <a:off x="0" y="0"/>
                      <a:ext cx="5943600" cy="4432300"/>
                    </a:xfrm>
                    <a:prstGeom prst="rect">
                      <a:avLst/>
                    </a:prstGeom>
                  </pic:spPr>
                </pic:pic>
              </a:graphicData>
            </a:graphic>
          </wp:anchor>
        </w:drawing>
      </w:r>
    </w:p>
    <w:p>
      <w:pPr>
        <w:pStyle w:val="Para 02"/>
      </w:pPr>
      <w:r>
        <w:t xml:space="preserve">Figure 2.13 </w:t>
        <w:t>–</w:t>
        <w:t xml:space="preserve"> The PostgreSQL RDS security group</w:t>
      </w:r>
    </w:p>
    <w:p>
      <w:pPr>
        <w:pStyle w:val="Para 01"/>
      </w:pPr>
      <w:r>
        <w:t xml:space="preserve">Now click on the </w:t>
        <w:t>Edit inbound rules</w:t>
        <w:t xml:space="preserve"> button, as shown in the preceding screenshot. Add a rule to add your current IPs by </w:t>
        <w:t>e</w:t>
        <w:t xml:space="preserve">ntering the following values and clicking on </w:t>
      </w:r>
      <w:r>
        <w:rPr>
          <w:rStyle w:val="Text1"/>
        </w:rPr>
        <w:t>Save rules</w:t>
      </w:r>
      <w:r>
        <w:t>:</w:t>
      </w:r>
    </w:p>
    <w:p>
      <w:pPr>
        <w:pStyle w:val="Para 10"/>
      </w:pPr>
      <w:r>
        <w:rPr>
          <w:rStyle w:val="Text4"/>
        </w:rPr>
        <w:t>Type</w:t>
        <w:t xml:space="preserve">: </w:t>
      </w:r>
      <w:r>
        <w:t>PostgreSQL</w:t>
      </w:r>
    </w:p>
    <w:p>
      <w:pPr>
        <w:pStyle w:val="Para 01"/>
      </w:pPr>
      <w:r>
        <w:t>Protocol</w:t>
        <w:t xml:space="preserve">: </w:t>
      </w:r>
      <w:r>
        <w:rPr>
          <w:rStyle w:val="Text0"/>
        </w:rPr>
        <w:t>TCP</w:t>
      </w:r>
    </w:p>
    <w:p>
      <w:pPr>
        <w:pStyle w:val="Para 01"/>
      </w:pPr>
      <w:r>
        <w:t>Port Range</w:t>
        <w:t xml:space="preserve">: </w:t>
      </w:r>
      <w:r>
        <w:rPr>
          <w:rStyle w:val="Text0"/>
        </w:rPr>
        <w:t>5432</w:t>
      </w:r>
    </w:p>
    <w:p>
      <w:pPr>
        <w:pStyle w:val="Para 01"/>
      </w:pPr>
      <w:r>
        <w:t>Source</w:t>
        <w:t xml:space="preserve">: </w:t>
      </w:r>
      <w:r>
        <w:rPr>
          <w:rStyle w:val="Text0"/>
        </w:rPr>
        <w:t>MyIP</w:t>
      </w:r>
      <w:r>
        <w:t xml:space="preserve"> or </w:t>
      </w:r>
      <w:r>
        <w:rPr>
          <w:rStyle w:val="Text0"/>
        </w:rPr>
        <w:t>Custom</w:t>
      </w:r>
    </w:p>
    <w:p>
      <w:pPr>
        <w:pStyle w:val="Para 01"/>
      </w:pPr>
      <w:r>
        <w:t>IP</w:t>
        <w:t>: your other IP location</w:t>
      </w:r>
    </w:p>
    <w:p>
      <w:pPr>
        <w:pStyle w:val="Para 06"/>
      </w:pPr>
      <w:r>
        <w:t>This is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08500"/>
            <wp:effectExtent l="0" r="0" t="0" b="0"/>
            <wp:wrapTopAndBottom/>
            <wp:docPr id="17" name="e70781de-c59a-49e2-aa2b-9ed6b82891ca.png" descr="e70781de-c59a-49e2-aa2b-9ed6b82891ca.png"/>
            <wp:cNvGraphicFramePr>
              <a:graphicFrameLocks noChangeAspect="1"/>
            </wp:cNvGraphicFramePr>
            <a:graphic>
              <a:graphicData uri="http://schemas.openxmlformats.org/drawingml/2006/picture">
                <pic:pic>
                  <pic:nvPicPr>
                    <pic:cNvPr id="0" name="e70781de-c59a-49e2-aa2b-9ed6b82891ca.png" descr="e70781de-c59a-49e2-aa2b-9ed6b82891ca.png"/>
                    <pic:cNvPicPr/>
                  </pic:nvPicPr>
                  <pic:blipFill>
                    <a:blip r:embed="rId21"/>
                    <a:stretch>
                      <a:fillRect/>
                    </a:stretch>
                  </pic:blipFill>
                  <pic:spPr>
                    <a:xfrm>
                      <a:off x="0" y="0"/>
                      <a:ext cx="5943600" cy="4508500"/>
                    </a:xfrm>
                    <a:prstGeom prst="rect">
                      <a:avLst/>
                    </a:prstGeom>
                  </pic:spPr>
                </pic:pic>
              </a:graphicData>
            </a:graphic>
          </wp:anchor>
        </w:drawing>
      </w:r>
    </w:p>
    <w:p>
      <w:pPr>
        <w:pStyle w:val="Para 02"/>
      </w:pPr>
      <w:r>
        <w:t>Figure 2.14 – The RDS security group's rules</w:t>
      </w:r>
    </w:p>
    <w:p>
      <w:pPr>
        <w:pStyle w:val="Normal"/>
      </w:pPr>
      <w:r>
        <w:t xml:space="preserve">By default, AWS allows your current IP address to access your RDS endpoint; in our case, our current IP is </w:t>
        <w:t>70.77.107.46</w:t>
        <w:t>. If you have more than one work location, you can add more IP addresses from all of your work locations, as shown in the preceding screenshot.</w:t>
      </w:r>
    </w:p>
    <w:p>
      <w:pPr>
        <w:pStyle w:val="Normal"/>
      </w:pPr>
      <w:r>
        <w:t xml:space="preserve">In this section, we have demonstrated how to, step by step, create a standalone PostgreSQL 12 database on the well-known AWS </w:t>
        <w:t>cloud</w:t>
        <w:t xml:space="preserve"> and then grant access to the RDS security group. Now that you have the correct access to the RDS security group, in the next section, we will show you how to use other PostgreSQL tools such as pgAdmin to connect to your new PostgreSQL RDS. </w:t>
      </w:r>
    </w:p>
    <w:p>
      <w:bookmarkStart w:id="70" w:name="Connecting_to_a_PostgreSQL_datab"/>
      <w:pPr>
        <w:pStyle w:val="Heading 1"/>
      </w:pPr>
      <w:r>
        <w:t>Connecting to a PostgreSQL database instance</w:t>
      </w:r>
      <w:bookmarkEnd w:id="70"/>
    </w:p>
    <w:p>
      <w:pPr>
        <w:pStyle w:val="Normal"/>
      </w:pPr>
      <w:r>
        <w:t xml:space="preserve">Here, we are using a PostgreSQL tool called pgAdmin 4, version 4.5, which was released in April 2019, to insert data for our ATM database. Download and install the pgAdmin 4 tool from </w:t>
      </w:r>
      <w:hyperlink r:id="rId402">
        <w:r>
          <w:rPr>
            <w:rStyle w:val="Text3"/>
          </w:rPr>
          <w:t>https://www.pgadmin.org/download/pgadmin-4-windows/</w:t>
        </w:r>
      </w:hyperlink>
      <w:r>
        <w:t xml:space="preserve">, and you should be able to view the </w:t>
        <w:t xml:space="preserve">main browser of </w:t>
        <w:t>pgAdmin 4.5,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10100"/>
            <wp:effectExtent l="0" r="0" t="0" b="0"/>
            <wp:wrapTopAndBottom/>
            <wp:docPr id="18" name="9aa6560a-413a-491a-8aea-23c11d3a1002.png" descr="9aa6560a-413a-491a-8aea-23c11d3a1002.png"/>
            <wp:cNvGraphicFramePr>
              <a:graphicFrameLocks noChangeAspect="1"/>
            </wp:cNvGraphicFramePr>
            <a:graphic>
              <a:graphicData uri="http://schemas.openxmlformats.org/drawingml/2006/picture">
                <pic:pic>
                  <pic:nvPicPr>
                    <pic:cNvPr id="0" name="9aa6560a-413a-491a-8aea-23c11d3a1002.png" descr="9aa6560a-413a-491a-8aea-23c11d3a1002.png"/>
                    <pic:cNvPicPr/>
                  </pic:nvPicPr>
                  <pic:blipFill>
                    <a:blip r:embed="rId22"/>
                    <a:stretch>
                      <a:fillRect/>
                    </a:stretch>
                  </pic:blipFill>
                  <pic:spPr>
                    <a:xfrm>
                      <a:off x="0" y="0"/>
                      <a:ext cx="5943600" cy="4610100"/>
                    </a:xfrm>
                    <a:prstGeom prst="rect">
                      <a:avLst/>
                    </a:prstGeom>
                  </pic:spPr>
                </pic:pic>
              </a:graphicData>
            </a:graphic>
          </wp:anchor>
        </w:drawing>
      </w:r>
    </w:p>
    <w:p>
      <w:pPr>
        <w:pStyle w:val="Para 02"/>
      </w:pPr>
      <w:r>
        <w:t>Figure 2.15 – The pgAdmin 4.5 main browser</w:t>
      </w:r>
    </w:p>
    <w:p>
      <w:pPr>
        <w:pStyle w:val="Normal"/>
      </w:pPr>
      <w:r>
        <w:t>Next, we need to create a connection to the RDS b</w:t>
        <w:t>efore we can read and write data to the created ATM database.</w:t>
      </w:r>
    </w:p>
    <w:p>
      <w:bookmarkStart w:id="71" w:name="The_pgAdmin_server"/>
      <w:pPr>
        <w:pStyle w:val="Heading 2"/>
      </w:pPr>
      <w:r>
        <w:t>The pgAdmin server</w:t>
      </w:r>
      <w:bookmarkEnd w:id="71"/>
    </w:p>
    <w:p>
      <w:pPr>
        <w:pStyle w:val="Normal"/>
      </w:pPr>
      <w:r>
        <w:t xml:space="preserve">We can connect the RDS to pgAdmin by performing the following steps: </w:t>
      </w:r>
    </w:p>
    <w:p>
      <w:pPr>
        <w:pStyle w:val="Para 01"/>
      </w:pPr>
      <w:r>
        <w:t xml:space="preserve">From the pgAdmin 4.5 main browser, right-click on </w:t>
        <w:t>Servers</w:t>
        <w:t>. T</w:t>
        <w:t xml:space="preserve">hen, select </w:t>
      </w:r>
      <w:r>
        <w:rPr>
          <w:rStyle w:val="Text1"/>
        </w:rPr>
        <w:t>Create</w:t>
      </w:r>
      <w:r>
        <w:t xml:space="preserve"> and click on </w:t>
      </w:r>
      <w:r>
        <w:rPr>
          <w:rStyle w:val="Text1"/>
        </w:rPr>
        <w:t>Server...</w:t>
      </w:r>
      <w:r>
        <w:t>; t</w:t>
        <w:t xml:space="preserve">he </w:t>
      </w:r>
      <w:r>
        <w:rPr>
          <w:rStyle w:val="Text1"/>
        </w:rPr>
        <w:t>Create - Server</w:t>
      </w:r>
      <w:r>
        <w:t xml:space="preserve"> popup will display,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2933700"/>
            <wp:effectExtent l="0" r="0" t="0" b="0"/>
            <wp:wrapTopAndBottom/>
            <wp:docPr id="19" name="0aaea12b-257c-4eff-9d11-38db67b80d27.png" descr="0aaea12b-257c-4eff-9d11-38db67b80d27.png"/>
            <wp:cNvGraphicFramePr>
              <a:graphicFrameLocks noChangeAspect="1"/>
            </wp:cNvGraphicFramePr>
            <a:graphic>
              <a:graphicData uri="http://schemas.openxmlformats.org/drawingml/2006/picture">
                <pic:pic>
                  <pic:nvPicPr>
                    <pic:cNvPr id="0" name="0aaea12b-257c-4eff-9d11-38db67b80d27.png" descr="0aaea12b-257c-4eff-9d11-38db67b80d27.png"/>
                    <pic:cNvPicPr/>
                  </pic:nvPicPr>
                  <pic:blipFill>
                    <a:blip r:embed="rId23"/>
                    <a:stretch>
                      <a:fillRect/>
                    </a:stretch>
                  </pic:blipFill>
                  <pic:spPr>
                    <a:xfrm>
                      <a:off x="0" y="0"/>
                      <a:ext cx="3810000" cy="2933700"/>
                    </a:xfrm>
                    <a:prstGeom prst="rect">
                      <a:avLst/>
                    </a:prstGeom>
                  </pic:spPr>
                </pic:pic>
              </a:graphicData>
            </a:graphic>
          </wp:anchor>
        </w:drawing>
      </w:r>
    </w:p>
    <w:p>
      <w:pPr>
        <w:pStyle w:val="Para 02"/>
      </w:pPr>
      <w:r>
        <w:t>Figure 2.16 – The Create - Server popup</w:t>
      </w:r>
    </w:p>
    <w:p>
      <w:pPr>
        <w:pStyle w:val="Para 01"/>
      </w:pPr>
      <w:r>
        <w:t xml:space="preserve">Type the name </w:t>
      </w:r>
      <w:r>
        <w:rPr>
          <w:rStyle w:val="Text0"/>
        </w:rPr>
        <w:t>ATM RDS</w:t>
      </w:r>
      <w:r>
        <w:t xml:space="preserve"> into the </w:t>
      </w:r>
      <w:r>
        <w:rPr>
          <w:rStyle w:val="Text1"/>
        </w:rPr>
        <w:t>Create - Server</w:t>
      </w:r>
      <w:r>
        <w:t xml:space="preserve"> popup. Then, select the </w:t>
        <w:t>Connection</w:t>
        <w:t xml:space="preserve"> </w:t>
        <w:t xml:space="preserve">tab, </w:t>
        <w:t xml:space="preserve">as shown in </w:t>
      </w:r>
      <w:r>
        <w:rPr>
          <w:rStyle w:val="Text2"/>
        </w:rPr>
        <w:t>Figure 2.17</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11600" cy="3924300"/>
            <wp:effectExtent l="0" r="0" t="0" b="0"/>
            <wp:wrapTopAndBottom/>
            <wp:docPr id="20" name="f5875fbf-c667-462c-9dee-9bdb115031b0.png" descr="f5875fbf-c667-462c-9dee-9bdb115031b0.png"/>
            <wp:cNvGraphicFramePr>
              <a:graphicFrameLocks noChangeAspect="1"/>
            </wp:cNvGraphicFramePr>
            <a:graphic>
              <a:graphicData uri="http://schemas.openxmlformats.org/drawingml/2006/picture">
                <pic:pic>
                  <pic:nvPicPr>
                    <pic:cNvPr id="0" name="f5875fbf-c667-462c-9dee-9bdb115031b0.png" descr="f5875fbf-c667-462c-9dee-9bdb115031b0.png"/>
                    <pic:cNvPicPr/>
                  </pic:nvPicPr>
                  <pic:blipFill>
                    <a:blip r:embed="rId24"/>
                    <a:stretch>
                      <a:fillRect/>
                    </a:stretch>
                  </pic:blipFill>
                  <pic:spPr>
                    <a:xfrm>
                      <a:off x="0" y="0"/>
                      <a:ext cx="3911600" cy="3924300"/>
                    </a:xfrm>
                    <a:prstGeom prst="rect">
                      <a:avLst/>
                    </a:prstGeom>
                  </pic:spPr>
                </pic:pic>
              </a:graphicData>
            </a:graphic>
          </wp:anchor>
        </w:drawing>
      </w:r>
    </w:p>
    <w:p>
      <w:pPr>
        <w:pStyle w:val="Para 02"/>
      </w:pPr>
      <w:r>
        <w:t>Figure 2.17 – PostgreSQL Connection</w:t>
      </w:r>
    </w:p>
    <w:p>
      <w:pPr>
        <w:pStyle w:val="Para 01"/>
      </w:pPr>
      <w:r>
        <w:t xml:space="preserve">Within the </w:t>
      </w:r>
      <w:r>
        <w:rPr>
          <w:rStyle w:val="Text1"/>
        </w:rPr>
        <w:t>Co</w:t>
        <w:t>nnection</w:t>
        <w:t xml:space="preserve"> </w:t>
      </w:r>
      <w:r>
        <w:t>tab shown in the preceding screenshot, enter your PostgreSQL RDS details:</w:t>
      </w:r>
    </w:p>
    <w:p>
      <w:pPr>
        <w:pStyle w:val="Para 10"/>
      </w:pPr>
      <w:r>
        <w:rPr>
          <w:rStyle w:val="Text4"/>
        </w:rPr>
        <w:t>Host name/address</w:t>
        <w:t xml:space="preserve"> (your RDS endpoint): </w:t>
      </w:r>
      <w:r>
        <w:t>atm.ck5074bwbilj.us-east-1.rds.amazonaws.com</w:t>
      </w:r>
    </w:p>
    <w:p>
      <w:pPr>
        <w:pStyle w:val="Para 01"/>
      </w:pPr>
      <w:r>
        <w:t>Username</w:t>
        <w:t xml:space="preserve"> (your RDS master username): </w:t>
      </w:r>
      <w:r>
        <w:rPr>
          <w:rStyle w:val="Text0"/>
        </w:rPr>
        <w:t>dba</w:t>
      </w:r>
    </w:p>
    <w:p>
      <w:pPr>
        <w:pStyle w:val="Para 01"/>
      </w:pPr>
      <w:r>
        <w:t>Password</w:t>
        <w:t xml:space="preserve"> (your RDS password): </w:t>
      </w:r>
      <w:r>
        <w:rPr>
          <w:rStyle w:val="Text0"/>
        </w:rPr>
        <w:t>bookdemo</w:t>
      </w:r>
    </w:p>
    <w:p>
      <w:pPr>
        <w:pStyle w:val="Para 06"/>
      </w:pPr>
      <w:r>
        <w:t xml:space="preserve">Once these details have been entered, click on </w:t>
        <w:t>Save</w:t>
        <w:t>.</w:t>
      </w:r>
    </w:p>
    <w:p>
      <w:pPr>
        <w:pStyle w:val="Para 01"/>
      </w:pPr>
      <w:r>
        <w:t xml:space="preserve">Expand the servers in your pgAdmin by clicking on the </w:t>
      </w:r>
      <w:r>
        <w:rPr>
          <w:rStyle w:val="Text1"/>
        </w:rPr>
        <w:t>&gt;</w:t>
      </w:r>
      <w:r>
        <w:t xml:space="preserve"> button on the left-hand side, and then you can connect to the ATM RDS by simply double-clicking on the </w:t>
        <w:t>ATM RDS</w:t>
        <w:t xml:space="preserve"> link. Alternatively, you can right-click on it and then click on </w:t>
      </w:r>
      <w:r>
        <w:rPr>
          <w:rStyle w:val="Text1"/>
        </w:rPr>
        <w:t>Connect Server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18100" cy="2044700"/>
            <wp:effectExtent l="0" r="0" t="0" b="0"/>
            <wp:wrapTopAndBottom/>
            <wp:docPr id="21" name="aa2b0c3e-941b-4a9f-bef2-2e9c718ef426.png" descr="aa2b0c3e-941b-4a9f-bef2-2e9c718ef426.png"/>
            <wp:cNvGraphicFramePr>
              <a:graphicFrameLocks noChangeAspect="1"/>
            </wp:cNvGraphicFramePr>
            <a:graphic>
              <a:graphicData uri="http://schemas.openxmlformats.org/drawingml/2006/picture">
                <pic:pic>
                  <pic:nvPicPr>
                    <pic:cNvPr id="0" name="aa2b0c3e-941b-4a9f-bef2-2e9c718ef426.png" descr="aa2b0c3e-941b-4a9f-bef2-2e9c718ef426.png"/>
                    <pic:cNvPicPr/>
                  </pic:nvPicPr>
                  <pic:blipFill>
                    <a:blip r:embed="rId25"/>
                    <a:stretch>
                      <a:fillRect/>
                    </a:stretch>
                  </pic:blipFill>
                  <pic:spPr>
                    <a:xfrm>
                      <a:off x="0" y="0"/>
                      <a:ext cx="5118100" cy="2044700"/>
                    </a:xfrm>
                    <a:prstGeom prst="rect">
                      <a:avLst/>
                    </a:prstGeom>
                  </pic:spPr>
                </pic:pic>
              </a:graphicData>
            </a:graphic>
          </wp:anchor>
        </w:drawing>
      </w:r>
    </w:p>
    <w:p>
      <w:pPr>
        <w:pStyle w:val="Para 02"/>
      </w:pPr>
      <w:r>
        <w:t>Figure 2.18 – Connecting from pgAdmin to the PostgreSQL RDS</w:t>
      </w:r>
    </w:p>
    <w:p>
      <w:pPr>
        <w:pStyle w:val="Para 01"/>
      </w:pPr>
      <w:r>
        <w:t xml:space="preserve">Expand the </w:t>
        <w:t>Databases</w:t>
        <w:t xml:space="preserve"> drop-down menu inside your pgAdmin, and then select the </w:t>
        <w:t>atm</w:t>
        <w:t xml:space="preserve"> database. After that, continue to navigate to </w:t>
        <w:t>atm</w:t>
        <w:t xml:space="preserve"> &gt; </w:t>
        <w:t>Schemas</w:t>
        <w:t xml:space="preserve"> &gt; </w:t>
        <w:t>public</w:t>
        <w:t>,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14800" cy="6921500"/>
            <wp:effectExtent l="0" r="0" t="0" b="0"/>
            <wp:wrapTopAndBottom/>
            <wp:docPr id="22" name="1501fe89-bbc0-41e7-9a44-ae9baa4c7302.png" descr="1501fe89-bbc0-41e7-9a44-ae9baa4c7302.png"/>
            <wp:cNvGraphicFramePr>
              <a:graphicFrameLocks noChangeAspect="1"/>
            </wp:cNvGraphicFramePr>
            <a:graphic>
              <a:graphicData uri="http://schemas.openxmlformats.org/drawingml/2006/picture">
                <pic:pic>
                  <pic:nvPicPr>
                    <pic:cNvPr id="0" name="1501fe89-bbc0-41e7-9a44-ae9baa4c7302.png" descr="1501fe89-bbc0-41e7-9a44-ae9baa4c7302.png"/>
                    <pic:cNvPicPr/>
                  </pic:nvPicPr>
                  <pic:blipFill>
                    <a:blip r:embed="rId26"/>
                    <a:stretch>
                      <a:fillRect/>
                    </a:stretch>
                  </pic:blipFill>
                  <pic:spPr>
                    <a:xfrm>
                      <a:off x="0" y="0"/>
                      <a:ext cx="4114800" cy="6921500"/>
                    </a:xfrm>
                    <a:prstGeom prst="rect">
                      <a:avLst/>
                    </a:prstGeom>
                  </pic:spPr>
                </pic:pic>
              </a:graphicData>
            </a:graphic>
          </wp:anchor>
        </w:drawing>
      </w:r>
    </w:p>
    <w:p>
      <w:pPr>
        <w:pStyle w:val="Para 02"/>
      </w:pPr>
      <w:r>
        <w:t>Figure 2.19 – The PostgreSQL schemas on pgAdmin</w:t>
      </w:r>
    </w:p>
    <w:p>
      <w:pPr>
        <w:pStyle w:val="Normal"/>
      </w:pPr>
      <w:r>
        <w:t>Now that we have used pgAdmin to connect to the RDS from AWS, we will move on to the next section, where we will create the ATM locations table and populate it with ATM data.</w:t>
      </w:r>
    </w:p>
    <w:p>
      <w:bookmarkStart w:id="72" w:name="The_ATM_locations_table"/>
      <w:pPr>
        <w:pStyle w:val="Heading 2"/>
      </w:pPr>
      <w:r>
        <w:t>The ATM locations table</w:t>
      </w:r>
      <w:bookmarkEnd w:id="72"/>
    </w:p>
    <w:p>
      <w:pPr>
        <w:pStyle w:val="Normal"/>
      </w:pPr>
      <w:r>
        <w:t xml:space="preserve">The pgAdmin tool offers a graphical user interface to create a table, so we are going to use that user interface instead of DDL statements: </w:t>
      </w:r>
    </w:p>
    <w:p>
      <w:pPr>
        <w:pStyle w:val="Para 01"/>
      </w:pPr>
      <w:r>
        <w:t xml:space="preserve">We will create the ATM locations table inside the ATM RDS. For this, we need to right-click on the </w:t>
        <w:t>Tables</w:t>
        <w:t xml:space="preserve"> entry on the left-hand side. Then, click on </w:t>
        <w:t>Create</w:t>
        <w:t xml:space="preserve"> and select </w:t>
        <w:t>Table</w:t>
        <w:t>...,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3695700"/>
            <wp:effectExtent l="0" r="0" t="0" b="0"/>
            <wp:wrapTopAndBottom/>
            <wp:docPr id="23" name="9086c8d5-b19d-47b6-94a4-defb07126f0e.png" descr="9086c8d5-b19d-47b6-94a4-defb07126f0e.png"/>
            <wp:cNvGraphicFramePr>
              <a:graphicFrameLocks noChangeAspect="1"/>
            </wp:cNvGraphicFramePr>
            <a:graphic>
              <a:graphicData uri="http://schemas.openxmlformats.org/drawingml/2006/picture">
                <pic:pic>
                  <pic:nvPicPr>
                    <pic:cNvPr id="0" name="9086c8d5-b19d-47b6-94a4-defb07126f0e.png" descr="9086c8d5-b19d-47b6-94a4-defb07126f0e.png"/>
                    <pic:cNvPicPr/>
                  </pic:nvPicPr>
                  <pic:blipFill>
                    <a:blip r:embed="rId27"/>
                    <a:stretch>
                      <a:fillRect/>
                    </a:stretch>
                  </pic:blipFill>
                  <pic:spPr>
                    <a:xfrm>
                      <a:off x="0" y="0"/>
                      <a:ext cx="4711700" cy="3695700"/>
                    </a:xfrm>
                    <a:prstGeom prst="rect">
                      <a:avLst/>
                    </a:prstGeom>
                  </pic:spPr>
                </pic:pic>
              </a:graphicData>
            </a:graphic>
          </wp:anchor>
        </w:drawing>
      </w:r>
    </w:p>
    <w:p>
      <w:pPr>
        <w:pStyle w:val="Para 02"/>
      </w:pPr>
      <w:r>
        <w:t>Figure 2.20 – Creating a table with pgAdmin</w:t>
      </w:r>
    </w:p>
    <w:p>
      <w:pPr>
        <w:pStyle w:val="Para 01"/>
      </w:pPr>
      <w:r>
        <w:t xml:space="preserve">Within the following </w:t>
        <w:t>Create - Table</w:t>
        <w:t xml:space="preserve"> dialog box, enter </w:t>
      </w:r>
      <w:r>
        <w:rPr>
          <w:rStyle w:val="Text0"/>
        </w:rPr>
        <w:t>ATM locations</w:t>
      </w:r>
      <w:r>
        <w:t xml:space="preserve"> inside the </w:t>
        <w:t>Name</w:t>
        <w:t xml:space="preserve"> section: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2819400"/>
            <wp:effectExtent l="0" r="0" t="0" b="0"/>
            <wp:wrapTopAndBottom/>
            <wp:docPr id="24" name="a1c4dec6-c18a-40e6-98b6-619b2b669dc7.png" descr="a1c4dec6-c18a-40e6-98b6-619b2b669dc7.png"/>
            <wp:cNvGraphicFramePr>
              <a:graphicFrameLocks noChangeAspect="1"/>
            </wp:cNvGraphicFramePr>
            <a:graphic>
              <a:graphicData uri="http://schemas.openxmlformats.org/drawingml/2006/picture">
                <pic:pic>
                  <pic:nvPicPr>
                    <pic:cNvPr id="0" name="a1c4dec6-c18a-40e6-98b6-619b2b669dc7.png" descr="a1c4dec6-c18a-40e6-98b6-619b2b669dc7.png"/>
                    <pic:cNvPicPr/>
                  </pic:nvPicPr>
                  <pic:blipFill>
                    <a:blip r:embed="rId28"/>
                    <a:stretch>
                      <a:fillRect/>
                    </a:stretch>
                  </pic:blipFill>
                  <pic:spPr>
                    <a:xfrm>
                      <a:off x="0" y="0"/>
                      <a:ext cx="4572000" cy="2819400"/>
                    </a:xfrm>
                    <a:prstGeom prst="rect">
                      <a:avLst/>
                    </a:prstGeom>
                  </pic:spPr>
                </pic:pic>
              </a:graphicData>
            </a:graphic>
          </wp:anchor>
        </w:drawing>
      </w:r>
    </w:p>
    <w:p>
      <w:pPr>
        <w:pStyle w:val="Para 02"/>
      </w:pPr>
      <w:r>
        <w:t xml:space="preserve">Figure 2.21 </w:t>
        <w:t>–</w:t>
        <w:t xml:space="preserve"> The Create - Table dialog box</w:t>
      </w:r>
    </w:p>
    <w:p>
      <w:pPr>
        <w:pStyle w:val="Para 01"/>
      </w:pPr>
      <w:r>
        <w:t xml:space="preserve">Select the </w:t>
        <w:t xml:space="preserve">Columns </w:t>
        <w:t>tab</w:t>
        <w:t>, and then use the add new row (</w:t>
      </w:r>
      <w:r>
        <w:rPr>
          <w:rStyle w:val="Text2"/>
        </w:rPr>
        <w:t>Shift + Ctrl + A</w:t>
      </w:r>
      <w:r>
        <w:t>) button (</w:t>
      </w:r>
      <w:r>
        <w:rPr>
          <w:rStyle w:val="Text1"/>
        </w:rPr>
        <w:t>+</w:t>
      </w:r>
      <w:r>
        <w:t xml:space="preserve">) on the right-hand side to add all the table columns, as shown in the following screenshot. Then, click on </w:t>
        <w:t>Save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3657600"/>
            <wp:effectExtent l="0" r="0" t="0" b="0"/>
            <wp:wrapTopAndBottom/>
            <wp:docPr id="25" name="5c77402e-a5d8-4bb9-a8ff-cca66ab65240.png" descr="5c77402e-a5d8-4bb9-a8ff-cca66ab65240.png"/>
            <wp:cNvGraphicFramePr>
              <a:graphicFrameLocks noChangeAspect="1"/>
            </wp:cNvGraphicFramePr>
            <a:graphic>
              <a:graphicData uri="http://schemas.openxmlformats.org/drawingml/2006/picture">
                <pic:pic>
                  <pic:nvPicPr>
                    <pic:cNvPr id="0" name="5c77402e-a5d8-4bb9-a8ff-cca66ab65240.png" descr="5c77402e-a5d8-4bb9-a8ff-cca66ab65240.png"/>
                    <pic:cNvPicPr/>
                  </pic:nvPicPr>
                  <pic:blipFill>
                    <a:blip r:embed="rId29"/>
                    <a:stretch>
                      <a:fillRect/>
                    </a:stretch>
                  </pic:blipFill>
                  <pic:spPr>
                    <a:xfrm>
                      <a:off x="0" y="0"/>
                      <a:ext cx="4686300" cy="3657600"/>
                    </a:xfrm>
                    <a:prstGeom prst="rect">
                      <a:avLst/>
                    </a:prstGeom>
                  </pic:spPr>
                </pic:pic>
              </a:graphicData>
            </a:graphic>
          </wp:anchor>
        </w:drawing>
      </w:r>
    </w:p>
    <w:p>
      <w:pPr>
        <w:pStyle w:val="Para 02"/>
      </w:pPr>
      <w:r>
        <w:t>Figure 2.22 – Creating columns for the ATM locations table</w:t>
      </w:r>
    </w:p>
    <w:p>
      <w:pPr>
        <w:pStyle w:val="Para 01"/>
      </w:pPr>
      <w:r>
        <w:t xml:space="preserve">After the ATM locations table has been created, select the </w:t>
        <w:t>Tools</w:t>
        <w:t xml:space="preserve"> </w:t>
        <w:t xml:space="preserve">menu </w:t>
        <w:t xml:space="preserve">and then select </w:t>
        <w:t>Query Tool</w:t>
        <w:t xml:space="preserve">, as shown in the </w:t>
        <w:t>following</w:t>
        <w:t xml:space="preserve">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16500" cy="5473700"/>
            <wp:effectExtent l="0" r="0" t="0" b="0"/>
            <wp:wrapTopAndBottom/>
            <wp:docPr id="26" name="4e11eeb9-32d5-448d-bad2-2113733a0e26.png" descr="4e11eeb9-32d5-448d-bad2-2113733a0e26.png"/>
            <wp:cNvGraphicFramePr>
              <a:graphicFrameLocks noChangeAspect="1"/>
            </wp:cNvGraphicFramePr>
            <a:graphic>
              <a:graphicData uri="http://schemas.openxmlformats.org/drawingml/2006/picture">
                <pic:pic>
                  <pic:nvPicPr>
                    <pic:cNvPr id="0" name="4e11eeb9-32d5-448d-bad2-2113733a0e26.png" descr="4e11eeb9-32d5-448d-bad2-2113733a0e26.png"/>
                    <pic:cNvPicPr/>
                  </pic:nvPicPr>
                  <pic:blipFill>
                    <a:blip r:embed="rId30"/>
                    <a:stretch>
                      <a:fillRect/>
                    </a:stretch>
                  </pic:blipFill>
                  <pic:spPr>
                    <a:xfrm>
                      <a:off x="0" y="0"/>
                      <a:ext cx="5016500" cy="5473700"/>
                    </a:xfrm>
                    <a:prstGeom prst="rect">
                      <a:avLst/>
                    </a:prstGeom>
                  </pic:spPr>
                </pic:pic>
              </a:graphicData>
            </a:graphic>
          </wp:anchor>
        </w:drawing>
      </w:r>
    </w:p>
    <w:p>
      <w:pPr>
        <w:pStyle w:val="Para 02"/>
      </w:pPr>
      <w:r>
        <w:t>Figure 2.23 – Using Query Tool</w:t>
      </w:r>
    </w:p>
    <w:p>
      <w:pPr>
        <w:pStyle w:val="Para 41"/>
      </w:pPr>
      <w:r>
        <w:rPr>
          <w:rStyle w:val="Text5"/>
        </w:rPr>
        <w:t xml:space="preserve">Now, copy the content of the </w:t>
      </w:r>
      <w:r>
        <w:rPr>
          <w:rStyle w:val="Text7"/>
        </w:rPr>
        <w:t>atmlocations.sql</w:t>
      </w:r>
      <w:r>
        <w:rPr>
          <w:rStyle w:val="Text5"/>
        </w:rPr>
        <w:t xml:space="preserve"> </w:t>
        <w:t xml:space="preserve">SQL script </w:t>
        <w:t xml:space="preserve">from the GitHub link at </w:t>
      </w:r>
      <w:hyperlink r:id="rId403">
        <w:r>
          <w:t>https://github.com/lequanha/PostgreSQL-12-Development-and-Administration-Projects/blob/master/Chapter 2/atmlocations.sql</w:t>
        </w:r>
      </w:hyperlink>
      <w:r>
        <w:rPr>
          <w:rStyle w:val="Text5"/>
        </w:rPr>
        <w:t>.</w:t>
      </w:r>
    </w:p>
    <w:p>
      <w:pPr>
        <w:pStyle w:val="Para 06"/>
      </w:pPr>
      <w:r>
        <w:t xml:space="preserve">Next we paste the </w:t>
      </w:r>
      <w:r>
        <w:rPr>
          <w:rStyle w:val="Text0"/>
        </w:rPr>
        <w:t>atmlocations.sql</w:t>
      </w:r>
      <w:r>
        <w:t xml:space="preserve"> file content into the Query Tool and click the Execute/Refresh (F5)</w:t>
        <w:drawing>
          <wp:inline>
            <wp:extent cx="152400" cy="152400"/>
            <wp:effectExtent l="0" r="0" t="0" b="0"/>
            <wp:docPr id="27" name="e27188c5-05aa-4442-b598-95354877d555.png" descr="e27188c5-05aa-4442-b598-95354877d555.png"/>
            <wp:cNvGraphicFramePr>
              <a:graphicFrameLocks noChangeAspect="1"/>
            </wp:cNvGraphicFramePr>
            <a:graphic>
              <a:graphicData uri="http://schemas.openxmlformats.org/drawingml/2006/picture">
                <pic:pic>
                  <pic:nvPicPr>
                    <pic:cNvPr id="0" name="e27188c5-05aa-4442-b598-95354877d555.png" descr="e27188c5-05aa-4442-b598-95354877d555.png"/>
                    <pic:cNvPicPr/>
                  </pic:nvPicPr>
                  <pic:blipFill>
                    <a:blip r:embed="rId31"/>
                    <a:stretch>
                      <a:fillRect/>
                    </a:stretch>
                  </pic:blipFill>
                  <pic:spPr>
                    <a:xfrm>
                      <a:off x="0" y="0"/>
                      <a:ext cx="152400" cy="152400"/>
                    </a:xfrm>
                    <a:prstGeom prst="rect">
                      <a:avLst/>
                    </a:prstGeom>
                  </pic:spPr>
                </pic:pic>
              </a:graphicData>
            </a:graphic>
          </wp:inline>
        </w:drawing>
        <w:t xml:space="preserve"> icon to insert all the data in as shown in the following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238500"/>
            <wp:effectExtent l="0" r="0" t="0" b="0"/>
            <wp:wrapTopAndBottom/>
            <wp:docPr id="28" name="1f18b3c4-8573-4aca-97d7-9ba2959f8884.png" descr="1f18b3c4-8573-4aca-97d7-9ba2959f8884.png"/>
            <wp:cNvGraphicFramePr>
              <a:graphicFrameLocks noChangeAspect="1"/>
            </wp:cNvGraphicFramePr>
            <a:graphic>
              <a:graphicData uri="http://schemas.openxmlformats.org/drawingml/2006/picture">
                <pic:pic>
                  <pic:nvPicPr>
                    <pic:cNvPr id="0" name="1f18b3c4-8573-4aca-97d7-9ba2959f8884.png" descr="1f18b3c4-8573-4aca-97d7-9ba2959f8884.png"/>
                    <pic:cNvPicPr/>
                  </pic:nvPicPr>
                  <pic:blipFill>
                    <a:blip r:embed="rId32"/>
                    <a:stretch>
                      <a:fillRect/>
                    </a:stretch>
                  </pic:blipFill>
                  <pic:spPr>
                    <a:xfrm>
                      <a:off x="0" y="0"/>
                      <a:ext cx="5943600" cy="3238500"/>
                    </a:xfrm>
                    <a:prstGeom prst="rect">
                      <a:avLst/>
                    </a:prstGeom>
                  </pic:spPr>
                </pic:pic>
              </a:graphicData>
            </a:graphic>
          </wp:anchor>
        </w:drawing>
      </w:r>
    </w:p>
    <w:p>
      <w:pPr>
        <w:pStyle w:val="Para 02"/>
      </w:pPr>
      <w:r>
        <w:t>Figure 2.24 – Inserting data into the ATM locations table</w:t>
      </w:r>
    </w:p>
    <w:p>
      <w:pPr>
        <w:pStyle w:val="Para 01"/>
      </w:pPr>
      <w:r>
        <w:t xml:space="preserve">Click on the data view icon, </w:t>
        <w:drawing>
          <wp:inline>
            <wp:extent cx="177800" cy="152400"/>
            <wp:effectExtent l="0" r="0" t="0" b="0"/>
            <wp:docPr id="29" name="4ebaaf4d-cd35-44b1-acdb-8450c142ecdc.png" descr="4ebaaf4d-cd35-44b1-acdb-8450c142ecdc.png"/>
            <wp:cNvGraphicFramePr>
              <a:graphicFrameLocks noChangeAspect="1"/>
            </wp:cNvGraphicFramePr>
            <a:graphic>
              <a:graphicData uri="http://schemas.openxmlformats.org/drawingml/2006/picture">
                <pic:pic>
                  <pic:nvPicPr>
                    <pic:cNvPr id="0" name="4ebaaf4d-cd35-44b1-acdb-8450c142ecdc.png" descr="4ebaaf4d-cd35-44b1-acdb-8450c142ecdc.png"/>
                    <pic:cNvPicPr/>
                  </pic:nvPicPr>
                  <pic:blipFill>
                    <a:blip r:embed="rId33"/>
                    <a:stretch>
                      <a:fillRect/>
                    </a:stretch>
                  </pic:blipFill>
                  <pic:spPr>
                    <a:xfrm>
                      <a:off x="0" y="0"/>
                      <a:ext cx="177800" cy="152400"/>
                    </a:xfrm>
                    <a:prstGeom prst="rect">
                      <a:avLst/>
                    </a:prstGeom>
                  </pic:spPr>
                </pic:pic>
              </a:graphicData>
            </a:graphic>
          </wp:inline>
        </w:drawing>
        <w:t xml:space="preserve"> ,</w:t>
        <w:t xml:space="preserve"> </w:t>
        <w:t>to display the whole table,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24300"/>
            <wp:effectExtent l="0" r="0" t="0" b="0"/>
            <wp:wrapTopAndBottom/>
            <wp:docPr id="30" name="9f13a242-7c11-4f4f-8f53-7bf6ab884b07.png" descr="9f13a242-7c11-4f4f-8f53-7bf6ab884b07.png"/>
            <wp:cNvGraphicFramePr>
              <a:graphicFrameLocks noChangeAspect="1"/>
            </wp:cNvGraphicFramePr>
            <a:graphic>
              <a:graphicData uri="http://schemas.openxmlformats.org/drawingml/2006/picture">
                <pic:pic>
                  <pic:nvPicPr>
                    <pic:cNvPr id="0" name="9f13a242-7c11-4f4f-8f53-7bf6ab884b07.png" descr="9f13a242-7c11-4f4f-8f53-7bf6ab884b07.png"/>
                    <pic:cNvPicPr/>
                  </pic:nvPicPr>
                  <pic:blipFill>
                    <a:blip r:embed="rId34"/>
                    <a:stretch>
                      <a:fillRect/>
                    </a:stretch>
                  </pic:blipFill>
                  <pic:spPr>
                    <a:xfrm>
                      <a:off x="0" y="0"/>
                      <a:ext cx="5943600" cy="3924300"/>
                    </a:xfrm>
                    <a:prstGeom prst="rect">
                      <a:avLst/>
                    </a:prstGeom>
                  </pic:spPr>
                </pic:pic>
              </a:graphicData>
            </a:graphic>
          </wp:anchor>
        </w:drawing>
      </w:r>
    </w:p>
    <w:p>
      <w:pPr>
        <w:pStyle w:val="Para 02"/>
      </w:pPr>
      <w:r>
        <w:t>Figure 2.25 – The data of the ATM locations table</w:t>
      </w:r>
    </w:p>
    <w:p>
      <w:pPr>
        <w:pStyle w:val="Normal"/>
      </w:pPr>
      <w:r>
        <w:t xml:space="preserve">In this section, we have guided you through how to populate the AWS PostgreSQL 12 RDS by using pgAdmin; this step-by-step guide is simple and the SQL script is supplied by GitHub. </w:t>
        <w:t>In order to keep your newly added data safe from incidents, you will need to back up your database. The AWS cloud offers a backup facility called a snapshot so that you can back up your RDS. In the next section, we will show you how to create a PostgreSQL snapshot.</w:t>
      </w:r>
    </w:p>
    <w:p>
      <w:bookmarkStart w:id="73" w:name="Creating_a_PostgreSQL_database_s"/>
      <w:pPr>
        <w:pStyle w:val="Heading 1"/>
      </w:pPr>
      <w:r>
        <w:t>Creating a PostgreSQL database snapshot</w:t>
      </w:r>
      <w:bookmarkEnd w:id="73"/>
    </w:p>
    <w:p>
      <w:pPr>
        <w:pStyle w:val="Normal"/>
      </w:pPr>
      <w:r>
        <w:t xml:space="preserve">Backing up a database is a daily task that protects you from possible data disasters. AWS supplies a snapshot method so that you can back up your data not only every day but also every hour or whenever you need to implement a database backup. Perform the </w:t>
        <w:t>following</w:t>
        <w:t xml:space="preserve"> steps to back up your RDS:</w:t>
      </w:r>
    </w:p>
    <w:p>
      <w:pPr>
        <w:pStyle w:val="Para 01"/>
      </w:pPr>
      <w:r>
        <w:t xml:space="preserve">From the </w:t>
        <w:t>Amazon RDS Databases</w:t>
        <w:t xml:space="preserve"> environment, select the </w:t>
        <w:t>atm</w:t>
        <w:t xml:space="preserve"> database and then select the </w:t>
        <w:t>Actions</w:t>
        <w:t xml:space="preserve"> option. Then, click on </w:t>
        <w:t>Take snapshot</w:t>
        <w:t>,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10100"/>
            <wp:effectExtent l="0" r="0" t="0" b="0"/>
            <wp:wrapTopAndBottom/>
            <wp:docPr id="31" name="c5460e76-5d21-44c5-a40c-fa488b45666a.png" descr="c5460e76-5d21-44c5-a40c-fa488b45666a.png"/>
            <wp:cNvGraphicFramePr>
              <a:graphicFrameLocks noChangeAspect="1"/>
            </wp:cNvGraphicFramePr>
            <a:graphic>
              <a:graphicData uri="http://schemas.openxmlformats.org/drawingml/2006/picture">
                <pic:pic>
                  <pic:nvPicPr>
                    <pic:cNvPr id="0" name="c5460e76-5d21-44c5-a40c-fa488b45666a.png" descr="c5460e76-5d21-44c5-a40c-fa488b45666a.png"/>
                    <pic:cNvPicPr/>
                  </pic:nvPicPr>
                  <pic:blipFill>
                    <a:blip r:embed="rId35"/>
                    <a:stretch>
                      <a:fillRect/>
                    </a:stretch>
                  </pic:blipFill>
                  <pic:spPr>
                    <a:xfrm>
                      <a:off x="0" y="0"/>
                      <a:ext cx="5943600" cy="4610100"/>
                    </a:xfrm>
                    <a:prstGeom prst="rect">
                      <a:avLst/>
                    </a:prstGeom>
                  </pic:spPr>
                </pic:pic>
              </a:graphicData>
            </a:graphic>
          </wp:anchor>
        </w:drawing>
      </w:r>
    </w:p>
    <w:p>
      <w:pPr>
        <w:pStyle w:val="Para 02"/>
      </w:pPr>
      <w:r>
        <w:t>Figure 2.26 – Taking an RDS snapshot</w:t>
      </w:r>
    </w:p>
    <w:p>
      <w:pPr>
        <w:pStyle w:val="Para 01"/>
      </w:pPr>
      <w:r>
        <w:t xml:space="preserve">Enter a valid name for the intended snapshot </w:t>
        <w:t xml:space="preserve">and then click on the </w:t>
      </w:r>
      <w:r>
        <w:rPr>
          <w:rStyle w:val="Text1"/>
        </w:rPr>
        <w:t>Take Snapshot</w:t>
      </w:r>
      <w:r>
        <w:t xml:space="preserve"> button:</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372100" cy="3848100"/>
            <wp:effectExtent l="0" r="0" t="0" b="0"/>
            <wp:wrapTopAndBottom/>
            <wp:docPr id="32" name="0a2b8665-b70f-47ba-9a4f-5b0cc29b357a.png" descr="0a2b8665-b70f-47ba-9a4f-5b0cc29b357a.png"/>
            <wp:cNvGraphicFramePr>
              <a:graphicFrameLocks noChangeAspect="1"/>
            </wp:cNvGraphicFramePr>
            <a:graphic>
              <a:graphicData uri="http://schemas.openxmlformats.org/drawingml/2006/picture">
                <pic:pic>
                  <pic:nvPicPr>
                    <pic:cNvPr id="0" name="0a2b8665-b70f-47ba-9a4f-5b0cc29b357a.png" descr="0a2b8665-b70f-47ba-9a4f-5b0cc29b357a.png"/>
                    <pic:cNvPicPr/>
                  </pic:nvPicPr>
                  <pic:blipFill>
                    <a:blip r:embed="rId36"/>
                    <a:stretch>
                      <a:fillRect/>
                    </a:stretch>
                  </pic:blipFill>
                  <pic:spPr>
                    <a:xfrm>
                      <a:off x="0" y="0"/>
                      <a:ext cx="5372100" cy="3848100"/>
                    </a:xfrm>
                    <a:prstGeom prst="rect">
                      <a:avLst/>
                    </a:prstGeom>
                  </pic:spPr>
                </pic:pic>
              </a:graphicData>
            </a:graphic>
          </wp:anchor>
        </w:drawing>
      </w:r>
    </w:p>
    <w:p>
      <w:pPr>
        <w:pStyle w:val="Para 02"/>
      </w:pPr>
      <w:r>
        <w:t>Figure 2.27 – Adding a snapshot name</w:t>
      </w:r>
    </w:p>
    <w:p>
      <w:pPr>
        <w:pStyle w:val="Para 01"/>
      </w:pPr>
      <w:r>
        <w:t xml:space="preserve">Wait for a short while until the snapshot status on the next web page changes from </w:t>
        <w:t>C</w:t>
      </w:r>
      <w:r>
        <w:rPr>
          <w:rStyle w:val="Text1"/>
        </w:rPr>
        <w:t>reating</w:t>
      </w:r>
      <w:r>
        <w:t xml:space="preserve"> to </w:t>
        <w:t>a</w:t>
      </w:r>
      <w:r>
        <w:rPr>
          <w:rStyle w:val="Text1"/>
        </w:rPr>
        <w:t>vailable</w:t>
      </w:r>
      <w:r>
        <w:t xml:space="preserve">, </w:t>
        <w:t>as</w:t>
        <w:t xml:space="preserve"> </w:t>
        <w:t>shown in the following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43100"/>
            <wp:effectExtent l="0" r="0" t="0" b="0"/>
            <wp:wrapTopAndBottom/>
            <wp:docPr id="33" name="896b4b8b-16ec-411c-b15a-1dd1b266932c.png" descr="896b4b8b-16ec-411c-b15a-1dd1b266932c.png"/>
            <wp:cNvGraphicFramePr>
              <a:graphicFrameLocks noChangeAspect="1"/>
            </wp:cNvGraphicFramePr>
            <a:graphic>
              <a:graphicData uri="http://schemas.openxmlformats.org/drawingml/2006/picture">
                <pic:pic>
                  <pic:nvPicPr>
                    <pic:cNvPr id="0" name="896b4b8b-16ec-411c-b15a-1dd1b266932c.png" descr="896b4b8b-16ec-411c-b15a-1dd1b266932c.png"/>
                    <pic:cNvPicPr/>
                  </pic:nvPicPr>
                  <pic:blipFill>
                    <a:blip r:embed="rId37"/>
                    <a:stretch>
                      <a:fillRect/>
                    </a:stretch>
                  </pic:blipFill>
                  <pic:spPr>
                    <a:xfrm>
                      <a:off x="0" y="0"/>
                      <a:ext cx="5943600" cy="1943100"/>
                    </a:xfrm>
                    <a:prstGeom prst="rect">
                      <a:avLst/>
                    </a:prstGeom>
                  </pic:spPr>
                </pic:pic>
              </a:graphicData>
            </a:graphic>
          </wp:anchor>
        </w:drawing>
      </w:r>
    </w:p>
    <w:p>
      <w:pPr>
        <w:pStyle w:val="Para 02"/>
      </w:pPr>
      <w:r>
        <w:t>Figure 2.28 – Snapshot status</w:t>
      </w:r>
    </w:p>
    <w:p>
      <w:pPr>
        <w:pStyle w:val="Normal"/>
      </w:pPr>
      <w:r>
        <w:t xml:space="preserve">The preceding snapshot </w:t>
        <w:t xml:space="preserve">outcome </w:t>
        <w:t>can be used to restore the whole RDS, including all of the current structures and data that we have created and populated so far. However, before we can practice snapshot restoration, we need to delete our RDS. Then, we can illustrate how snapshot restoration recovers the same database with your same data. Therefore, in the next section, we will demonstrate the next step of how to delete a PostgreSQL RDS.</w:t>
      </w:r>
    </w:p>
    <w:p>
      <w:bookmarkStart w:id="74" w:name="Deleting_a_PostgreSQL_database_i"/>
      <w:pPr>
        <w:pStyle w:val="Heading 1"/>
      </w:pPr>
      <w:r>
        <w:t>Deleting a PostgreSQL database instance</w:t>
      </w:r>
      <w:bookmarkEnd w:id="74"/>
    </w:p>
    <w:p>
      <w:pPr>
        <w:pStyle w:val="Normal"/>
      </w:pPr>
      <w:r>
        <w:t>Sometimes, you might want to remove a piece of software and, in doing so, also remove the unused database from your AWS account. You can delete a PostgreSQL RDS that does not have deletion protection enabled. When we created or modified our PostgreSQL RDS in the previous sections, there was an option to enable deletion protection so that the RDS cannot be deleted. Perform the following steps:</w:t>
      </w:r>
    </w:p>
    <w:p>
      <w:pPr>
        <w:pStyle w:val="Para 01"/>
      </w:pPr>
      <w:r>
        <w:t xml:space="preserve">Click on </w:t>
      </w:r>
      <w:r>
        <w:rPr>
          <w:rStyle w:val="Text1"/>
        </w:rPr>
        <w:t>Databases</w:t>
      </w:r>
      <w:r>
        <w:t xml:space="preserve"> from the navigation tabs on the </w:t>
        <w:t>left-hand side.</w:t>
        <w:t xml:space="preserve"> Then, select the </w:t>
      </w:r>
      <w:r>
        <w:rPr>
          <w:rStyle w:val="Text1"/>
        </w:rPr>
        <w:t>atm</w:t>
      </w:r>
      <w:r>
        <w:t xml:space="preserve"> </w:t>
        <w:t xml:space="preserve">database to enable the </w:t>
      </w:r>
      <w:r>
        <w:rPr>
          <w:rStyle w:val="Text1"/>
        </w:rPr>
        <w:t>Actions</w:t>
      </w:r>
      <w:r>
        <w:t xml:space="preserve"> menu, as </w:t>
        <w:t>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17800"/>
            <wp:effectExtent l="0" r="0" t="0" b="0"/>
            <wp:wrapTopAndBottom/>
            <wp:docPr id="34" name="c5460e76-5d21-44c5-a40c-fa488b45666a.png" descr="c5460e76-5d21-44c5-a40c-fa488b45666a.png"/>
            <wp:cNvGraphicFramePr>
              <a:graphicFrameLocks noChangeAspect="1"/>
            </wp:cNvGraphicFramePr>
            <a:graphic>
              <a:graphicData uri="http://schemas.openxmlformats.org/drawingml/2006/picture">
                <pic:pic>
                  <pic:nvPicPr>
                    <pic:cNvPr id="0" name="c5460e76-5d21-44c5-a40c-fa488b45666a.png" descr="c5460e76-5d21-44c5-a40c-fa488b45666a.png"/>
                    <pic:cNvPicPr/>
                  </pic:nvPicPr>
                  <pic:blipFill>
                    <a:blip r:embed="rId35"/>
                    <a:stretch>
                      <a:fillRect/>
                    </a:stretch>
                  </pic:blipFill>
                  <pic:spPr>
                    <a:xfrm>
                      <a:off x="0" y="0"/>
                      <a:ext cx="5943600" cy="2717800"/>
                    </a:xfrm>
                    <a:prstGeom prst="rect">
                      <a:avLst/>
                    </a:prstGeom>
                  </pic:spPr>
                </pic:pic>
              </a:graphicData>
            </a:graphic>
          </wp:anchor>
        </w:drawing>
      </w:r>
    </w:p>
    <w:p>
      <w:pPr>
        <w:pStyle w:val="Para 02"/>
      </w:pPr>
      <w:r>
        <w:t>Figure 2.29 – Enabling the Actions menu on the atm database</w:t>
      </w:r>
    </w:p>
    <w:p>
      <w:pPr>
        <w:pStyle w:val="Para 01"/>
      </w:pPr>
      <w:r>
        <w:t xml:space="preserve">Check the drop-down menu for </w:t>
      </w:r>
      <w:r>
        <w:rPr>
          <w:rStyle w:val="Text1"/>
        </w:rPr>
        <w:t>Actions</w:t>
      </w:r>
      <w:r>
        <w:t xml:space="preserve"> and select the </w:t>
      </w:r>
      <w:r>
        <w:rPr>
          <w:rStyle w:val="Text1"/>
        </w:rPr>
        <w:t>Delete</w:t>
      </w:r>
      <w:r>
        <w:t xml:space="preserve"> option, as </w:t>
        <w:t>shown in the following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29300" cy="2705100"/>
            <wp:effectExtent l="0" r="0" t="0" b="0"/>
            <wp:wrapTopAndBottom/>
            <wp:docPr id="35" name="1b961752-fdee-4d20-a4a6-a2903b195374.png" descr="1b961752-fdee-4d20-a4a6-a2903b195374.png"/>
            <wp:cNvGraphicFramePr>
              <a:graphicFrameLocks noChangeAspect="1"/>
            </wp:cNvGraphicFramePr>
            <a:graphic>
              <a:graphicData uri="http://schemas.openxmlformats.org/drawingml/2006/picture">
                <pic:pic>
                  <pic:nvPicPr>
                    <pic:cNvPr id="0" name="1b961752-fdee-4d20-a4a6-a2903b195374.png" descr="1b961752-fdee-4d20-a4a6-a2903b195374.png"/>
                    <pic:cNvPicPr/>
                  </pic:nvPicPr>
                  <pic:blipFill>
                    <a:blip r:embed="rId38"/>
                    <a:stretch>
                      <a:fillRect/>
                    </a:stretch>
                  </pic:blipFill>
                  <pic:spPr>
                    <a:xfrm>
                      <a:off x="0" y="0"/>
                      <a:ext cx="5829300" cy="2705100"/>
                    </a:xfrm>
                    <a:prstGeom prst="rect">
                      <a:avLst/>
                    </a:prstGeom>
                  </pic:spPr>
                </pic:pic>
              </a:graphicData>
            </a:graphic>
          </wp:anchor>
        </w:drawing>
      </w:r>
    </w:p>
    <w:p>
      <w:pPr>
        <w:pStyle w:val="Para 02"/>
      </w:pPr>
      <w:r>
        <w:t>Figure 2.30 – The Actions &gt; Delete option to remove the atm database</w:t>
      </w:r>
    </w:p>
    <w:p>
      <w:pPr>
        <w:pStyle w:val="Para 01"/>
      </w:pPr>
      <w:r>
        <w:t xml:space="preserve">Enter </w:t>
      </w:r>
      <w:r>
        <w:rPr>
          <w:rStyle w:val="Text0"/>
        </w:rPr>
        <w:t>delete me</w:t>
      </w:r>
      <w:r>
        <w:t xml:space="preserve"> to confirm the deletion, as </w:t>
        <w:t>shown in the following screenshot. T</w:t>
        <w:t xml:space="preserve">hen, click on </w:t>
      </w:r>
      <w:r>
        <w:rPr>
          <w:rStyle w:val="Text1"/>
        </w:rPr>
        <w:t>Delete</w:t>
      </w:r>
      <w:r>
        <w: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3162300"/>
            <wp:effectExtent l="0" r="0" t="0" b="0"/>
            <wp:wrapTopAndBottom/>
            <wp:docPr id="36" name="8f80fa93-8a36-46a2-ab19-ad15423a7db5.png" descr="8f80fa93-8a36-46a2-ab19-ad15423a7db5.png"/>
            <wp:cNvGraphicFramePr>
              <a:graphicFrameLocks noChangeAspect="1"/>
            </wp:cNvGraphicFramePr>
            <a:graphic>
              <a:graphicData uri="http://schemas.openxmlformats.org/drawingml/2006/picture">
                <pic:pic>
                  <pic:nvPicPr>
                    <pic:cNvPr id="0" name="8f80fa93-8a36-46a2-ab19-ad15423a7db5.png" descr="8f80fa93-8a36-46a2-ab19-ad15423a7db5.png"/>
                    <pic:cNvPicPr/>
                  </pic:nvPicPr>
                  <pic:blipFill>
                    <a:blip r:embed="rId39"/>
                    <a:stretch>
                      <a:fillRect/>
                    </a:stretch>
                  </pic:blipFill>
                  <pic:spPr>
                    <a:xfrm>
                      <a:off x="0" y="0"/>
                      <a:ext cx="4572000" cy="3162300"/>
                    </a:xfrm>
                    <a:prstGeom prst="rect">
                      <a:avLst/>
                    </a:prstGeom>
                  </pic:spPr>
                </pic:pic>
              </a:graphicData>
            </a:graphic>
          </wp:anchor>
        </w:drawing>
      </w:r>
    </w:p>
    <w:p>
      <w:pPr>
        <w:pStyle w:val="Para 02"/>
      </w:pPr>
      <w:r>
        <w:t>Figure 2.31 – Delete confirmation</w:t>
      </w:r>
    </w:p>
    <w:p>
      <w:pPr>
        <w:pStyle w:val="Para 06"/>
      </w:pPr>
      <w:r>
        <w:t xml:space="preserve">You can choose to create one more final snapshot before deletion, or if you already have a good snapshot just as we created manually in the </w:t>
      </w:r>
      <w:r>
        <w:rPr>
          <w:rStyle w:val="Text2"/>
        </w:rPr>
        <w:t>Creating a PostgreSQL database snapshot</w:t>
      </w:r>
      <w:r>
        <w:t xml:space="preserve"> section, you will be able to uncheck the final snapshot creation. </w:t>
      </w:r>
    </w:p>
    <w:p>
      <w:pPr>
        <w:pStyle w:val="Para 01"/>
      </w:pPr>
      <w:r>
        <w:t xml:space="preserve">Click on </w:t>
      </w:r>
      <w:r>
        <w:rPr>
          <w:rStyle w:val="Text1"/>
        </w:rPr>
        <w:t>Snapshots</w:t>
      </w:r>
      <w:r>
        <w:t xml:space="preserve"> from the left-hand side navigation tabs when the </w:t>
      </w:r>
      <w:r>
        <w:rPr>
          <w:rStyle w:val="Text1"/>
        </w:rPr>
        <w:t>atm</w:t>
      </w:r>
      <w:r>
        <w:t xml:space="preserve"> database has been deleted in order to view all the snapshots that you have so far, as shown in the </w:t>
        <w:t>following</w:t>
        <w:t xml:space="preserve">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73400"/>
            <wp:effectExtent l="0" r="0" t="0" b="0"/>
            <wp:wrapTopAndBottom/>
            <wp:docPr id="37" name="4218cee0-49ec-4264-88b6-f758a1e33910.png" descr="4218cee0-49ec-4264-88b6-f758a1e33910.png"/>
            <wp:cNvGraphicFramePr>
              <a:graphicFrameLocks noChangeAspect="1"/>
            </wp:cNvGraphicFramePr>
            <a:graphic>
              <a:graphicData uri="http://schemas.openxmlformats.org/drawingml/2006/picture">
                <pic:pic>
                  <pic:nvPicPr>
                    <pic:cNvPr id="0" name="4218cee0-49ec-4264-88b6-f758a1e33910.png" descr="4218cee0-49ec-4264-88b6-f758a1e33910.png"/>
                    <pic:cNvPicPr/>
                  </pic:nvPicPr>
                  <pic:blipFill>
                    <a:blip r:embed="rId40"/>
                    <a:stretch>
                      <a:fillRect/>
                    </a:stretch>
                  </pic:blipFill>
                  <pic:spPr>
                    <a:xfrm>
                      <a:off x="0" y="0"/>
                      <a:ext cx="5943600" cy="3073400"/>
                    </a:xfrm>
                    <a:prstGeom prst="rect">
                      <a:avLst/>
                    </a:prstGeom>
                  </pic:spPr>
                </pic:pic>
              </a:graphicData>
            </a:graphic>
          </wp:anchor>
        </w:drawing>
      </w:r>
    </w:p>
    <w:p>
      <w:pPr>
        <w:pStyle w:val="Para 02"/>
      </w:pPr>
      <w:r>
        <w:t>Figure 2.32 – A list of snapshots</w:t>
      </w:r>
    </w:p>
    <w:p>
      <w:pPr>
        <w:pStyle w:val="Normal"/>
      </w:pPr>
      <w:r>
        <w:t>In this section, we showed you how to safely delete the PostgreSQL 12 RDS because we have stored all of the previous databases within good snapshots already. In practice, when your database loses data or it crashes, you will rely on your snapshots to recover your good RDS PostgreSQL database again. In the next section, we will show you how to restore your RDS from a PostgreSQL snapshot.</w:t>
      </w:r>
    </w:p>
    <w:p>
      <w:bookmarkStart w:id="75" w:name="Restoring_data_from_a_PostgreSQL"/>
      <w:pPr>
        <w:pStyle w:val="Heading 1"/>
      </w:pPr>
      <w:r>
        <w:t>Restoring data from a PostgreSQL database snapshot</w:t>
      </w:r>
      <w:bookmarkEnd w:id="75"/>
    </w:p>
    <w:p>
      <w:pPr>
        <w:pStyle w:val="Normal"/>
      </w:pPr>
      <w:r>
        <w:t xml:space="preserve">In the case of database incidents leading to data loss, you can use your RDS snapshot to restore a new PostgreSQL RDS. The recovered RDS will contain the same ATM database with the exact same tables and data rows that your former RDS had when you created the snapshot. The username and password of your RDS automatically remain the same. However, the default security group is applied to your restored RDS; therefore, you will have to modify or correct the security group to grant access to your connections. </w:t>
        <w:t xml:space="preserve">Perform the following steps for snapshot restoration: </w:t>
      </w:r>
    </w:p>
    <w:p>
      <w:pPr>
        <w:pStyle w:val="Para 01"/>
      </w:pPr>
      <w:r>
        <w:t xml:space="preserve">Starting from </w:t>
      </w:r>
      <w:r>
        <w:rPr>
          <w:rStyle w:val="Text2"/>
        </w:rPr>
        <w:t>Fig</w:t>
        <w:t>ure 2.32</w:t>
      </w:r>
      <w:r>
        <w:t>,</w:t>
        <w:t xml:space="preserve"> select the snapshot that you would like to use to restore the deleted </w:t>
        <w:t>atm</w:t>
        <w:t xml:space="preserve"> database, for example, the </w:t>
        <w:t>atm-2019-04-28</w:t>
        <w:t xml:space="preserve"> snapshot.</w:t>
      </w:r>
    </w:p>
    <w:p>
      <w:pPr>
        <w:pStyle w:val="Para 01"/>
      </w:pPr>
      <w:r>
        <w:t xml:space="preserve">Click on the drop-down menu named </w:t>
        <w:t>Actions</w:t>
        <w:t xml:space="preserve"> and select </w:t>
        <w:t>Restore Snapshot</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57400"/>
            <wp:effectExtent l="0" r="0" t="0" b="0"/>
            <wp:wrapTopAndBottom/>
            <wp:docPr id="38" name="ea1f4d0d-bfa9-46d2-818e-1629a7c4de4d.png" descr="ea1f4d0d-bfa9-46d2-818e-1629a7c4de4d.png"/>
            <wp:cNvGraphicFramePr>
              <a:graphicFrameLocks noChangeAspect="1"/>
            </wp:cNvGraphicFramePr>
            <a:graphic>
              <a:graphicData uri="http://schemas.openxmlformats.org/drawingml/2006/picture">
                <pic:pic>
                  <pic:nvPicPr>
                    <pic:cNvPr id="0" name="ea1f4d0d-bfa9-46d2-818e-1629a7c4de4d.png" descr="ea1f4d0d-bfa9-46d2-818e-1629a7c4de4d.png"/>
                    <pic:cNvPicPr/>
                  </pic:nvPicPr>
                  <pic:blipFill>
                    <a:blip r:embed="rId41"/>
                    <a:stretch>
                      <a:fillRect/>
                    </a:stretch>
                  </pic:blipFill>
                  <pic:spPr>
                    <a:xfrm>
                      <a:off x="0" y="0"/>
                      <a:ext cx="5943600" cy="2057400"/>
                    </a:xfrm>
                    <a:prstGeom prst="rect">
                      <a:avLst/>
                    </a:prstGeom>
                  </pic:spPr>
                </pic:pic>
              </a:graphicData>
            </a:graphic>
          </wp:anchor>
        </w:drawing>
      </w:r>
    </w:p>
    <w:p>
      <w:pPr>
        <w:pStyle w:val="Para 02"/>
      </w:pPr>
      <w:r>
        <w:t xml:space="preserve">Figure 2.33 </w:t>
        <w:t>–</w:t>
        <w:t xml:space="preserve"> Database restoration</w:t>
      </w:r>
    </w:p>
    <w:p>
      <w:pPr>
        <w:pStyle w:val="Para 01"/>
      </w:pPr>
      <w:r>
        <w:t xml:space="preserve">Under the </w:t>
      </w:r>
      <w:r>
        <w:rPr>
          <w:rStyle w:val="Text1"/>
        </w:rPr>
        <w:t>Settings</w:t>
      </w:r>
      <w:r>
        <w:t xml:space="preserve"> and </w:t>
      </w:r>
      <w:r>
        <w:rPr>
          <w:rStyle w:val="Text1"/>
        </w:rPr>
        <w:t>DB instance size</w:t>
      </w:r>
      <w:r>
        <w:t xml:space="preserve"> sections of the </w:t>
        <w:t>Restore DB Instance</w:t>
        <w:t xml:space="preserve"> page that is shown, enter the following database details:</w:t>
      </w:r>
    </w:p>
    <w:p>
      <w:pPr>
        <w:pStyle w:val="Para 01"/>
      </w:pPr>
      <w:r>
        <w:t>DB instance identifier</w:t>
        <w:t xml:space="preserve">: </w:t>
      </w:r>
      <w:r>
        <w:rPr>
          <w:rStyle w:val="Text0"/>
        </w:rPr>
        <w:t>atm</w:t>
      </w:r>
    </w:p>
    <w:p>
      <w:pPr>
        <w:pStyle w:val="Para 01"/>
      </w:pPr>
      <w:r>
        <w:t>DB instance class</w:t>
        <w:t>:</w:t>
        <w:t xml:space="preserve"> </w:t>
      </w:r>
      <w:r>
        <w:rPr>
          <w:rStyle w:val="Text0"/>
        </w:rPr>
        <w:t>db.t3.micro</w:t>
      </w:r>
    </w:p>
    <w:p>
      <w:pPr>
        <w:pStyle w:val="Para 06"/>
      </w:pPr>
      <w:r>
        <w:t>This is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64000"/>
            <wp:effectExtent l="0" r="0" t="0" b="0"/>
            <wp:wrapTopAndBottom/>
            <wp:docPr id="39" name="4ed07972-4b47-4de9-ae66-9063d2e1a09a.png" descr="4ed07972-4b47-4de9-ae66-9063d2e1a09a.png"/>
            <wp:cNvGraphicFramePr>
              <a:graphicFrameLocks noChangeAspect="1"/>
            </wp:cNvGraphicFramePr>
            <a:graphic>
              <a:graphicData uri="http://schemas.openxmlformats.org/drawingml/2006/picture">
                <pic:pic>
                  <pic:nvPicPr>
                    <pic:cNvPr id="0" name="4ed07972-4b47-4de9-ae66-9063d2e1a09a.png" descr="4ed07972-4b47-4de9-ae66-9063d2e1a09a.png"/>
                    <pic:cNvPicPr/>
                  </pic:nvPicPr>
                  <pic:blipFill>
                    <a:blip r:embed="rId42"/>
                    <a:stretch>
                      <a:fillRect/>
                    </a:stretch>
                  </pic:blipFill>
                  <pic:spPr>
                    <a:xfrm>
                      <a:off x="0" y="0"/>
                      <a:ext cx="5943600" cy="4064000"/>
                    </a:xfrm>
                    <a:prstGeom prst="rect">
                      <a:avLst/>
                    </a:prstGeom>
                  </pic:spPr>
                </pic:pic>
              </a:graphicData>
            </a:graphic>
          </wp:anchor>
        </w:drawing>
      </w:r>
    </w:p>
    <w:p>
      <w:pPr>
        <w:pStyle w:val="Para 02"/>
      </w:pPr>
      <w:r>
        <w:t xml:space="preserve">Figure 2.34 – The DB instance size section of the database restoration page </w:t>
      </w:r>
    </w:p>
    <w:p>
      <w:pPr>
        <w:pStyle w:val="Para 06"/>
      </w:pPr>
      <w:r>
        <w:t xml:space="preserve">Now, scroll down to the bottom of the page and click on the </w:t>
      </w:r>
      <w:r>
        <w:rPr>
          <w:rStyle w:val="Text1"/>
        </w:rPr>
        <w:t>Restore DB Instance</w:t>
      </w:r>
      <w:r>
        <w:t xml:space="preserve"> button, </w:t>
        <w:t>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68900" cy="3924300"/>
            <wp:effectExtent l="0" r="0" t="0" b="0"/>
            <wp:wrapTopAndBottom/>
            <wp:docPr id="40" name="293e8030-4fbb-492f-9c1f-7442ef258c80.png" descr="293e8030-4fbb-492f-9c1f-7442ef258c80.png"/>
            <wp:cNvGraphicFramePr>
              <a:graphicFrameLocks noChangeAspect="1"/>
            </wp:cNvGraphicFramePr>
            <a:graphic>
              <a:graphicData uri="http://schemas.openxmlformats.org/drawingml/2006/picture">
                <pic:pic>
                  <pic:nvPicPr>
                    <pic:cNvPr id="0" name="293e8030-4fbb-492f-9c1f-7442ef258c80.png" descr="293e8030-4fbb-492f-9c1f-7442ef258c80.png"/>
                    <pic:cNvPicPr/>
                  </pic:nvPicPr>
                  <pic:blipFill>
                    <a:blip r:embed="rId43"/>
                    <a:stretch>
                      <a:fillRect/>
                    </a:stretch>
                  </pic:blipFill>
                  <pic:spPr>
                    <a:xfrm>
                      <a:off x="0" y="0"/>
                      <a:ext cx="5168900" cy="3924300"/>
                    </a:xfrm>
                    <a:prstGeom prst="rect">
                      <a:avLst/>
                    </a:prstGeom>
                  </pic:spPr>
                </pic:pic>
              </a:graphicData>
            </a:graphic>
          </wp:anchor>
        </w:drawing>
      </w:r>
    </w:p>
    <w:p>
      <w:pPr>
        <w:pStyle w:val="Para 02"/>
      </w:pPr>
      <w:r>
        <w:t>Figure 2.35 – Restoring the database instance</w:t>
      </w:r>
    </w:p>
    <w:p>
      <w:pPr>
        <w:pStyle w:val="Para 01"/>
      </w:pPr>
      <w:r>
        <w:t>Wait for a short while until the ATM database is fully available on the next screen.</w:t>
      </w:r>
    </w:p>
    <w:p>
      <w:pPr>
        <w:pStyle w:val="Para 01"/>
      </w:pPr>
      <w:r>
        <w:t>S</w:t>
        <w:t xml:space="preserve">elect the ATM database and click on the </w:t>
      </w:r>
      <w:r>
        <w:rPr>
          <w:rStyle w:val="Text1"/>
        </w:rPr>
        <w:t>Modify</w:t>
      </w:r>
      <w:r>
        <w:t xml:space="preserve"> button to c</w:t>
        <w:t xml:space="preserve">orrect the security group for the ATM database by using the </w:t>
        <w:t>sg-d6499d86</w:t>
        <w:t xml:space="preserve"> security group </w:t>
        <w:t>that we set up</w:t>
        <w:t xml:space="preserve"> </w:t>
        <w:t>last time for the ATM RDS.</w:t>
      </w:r>
    </w:p>
    <w:p>
      <w:pPr>
        <w:pStyle w:val="Para 01"/>
      </w:pPr>
      <w:r>
        <w:t xml:space="preserve">Additionally, click on </w:t>
      </w:r>
      <w:r>
        <w:rPr>
          <w:rStyle w:val="Text1"/>
        </w:rPr>
        <w:t>X</w:t>
      </w:r>
      <w:r>
        <w:t xml:space="preserve"> to remove the incorrect default security group and</w:t>
        <w:t xml:space="preserve"> then click on </w:t>
      </w:r>
      <w:r>
        <w:rPr>
          <w:rStyle w:val="Text1"/>
        </w:rPr>
        <w:t>Continue</w:t>
      </w:r>
      <w:r>
        <w: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4533900"/>
            <wp:effectExtent l="0" r="0" t="0" b="0"/>
            <wp:wrapTopAndBottom/>
            <wp:docPr id="41" name="406de914-3ca8-4fb5-8ebd-25449c6165fc.png" descr="406de914-3ca8-4fb5-8ebd-25449c6165fc.png"/>
            <wp:cNvGraphicFramePr>
              <a:graphicFrameLocks noChangeAspect="1"/>
            </wp:cNvGraphicFramePr>
            <a:graphic>
              <a:graphicData uri="http://schemas.openxmlformats.org/drawingml/2006/picture">
                <pic:pic>
                  <pic:nvPicPr>
                    <pic:cNvPr id="0" name="406de914-3ca8-4fb5-8ebd-25449c6165fc.png" descr="406de914-3ca8-4fb5-8ebd-25449c6165fc.png"/>
                    <pic:cNvPicPr/>
                  </pic:nvPicPr>
                  <pic:blipFill>
                    <a:blip r:embed="rId44"/>
                    <a:stretch>
                      <a:fillRect/>
                    </a:stretch>
                  </pic:blipFill>
                  <pic:spPr>
                    <a:xfrm>
                      <a:off x="0" y="0"/>
                      <a:ext cx="5219700" cy="4533900"/>
                    </a:xfrm>
                    <a:prstGeom prst="rect">
                      <a:avLst/>
                    </a:prstGeom>
                  </pic:spPr>
                </pic:pic>
              </a:graphicData>
            </a:graphic>
          </wp:anchor>
        </w:drawing>
      </w:r>
    </w:p>
    <w:p>
      <w:pPr>
        <w:pStyle w:val="Para 02"/>
      </w:pPr>
      <w:r>
        <w:t>Figure 2.36 – Security group restoration</w:t>
      </w:r>
    </w:p>
    <w:p>
      <w:pPr>
        <w:pStyle w:val="Para 01"/>
      </w:pPr>
      <w:r>
        <w:t xml:space="preserve">On the next summary page, select the </w:t>
      </w:r>
      <w:r>
        <w:rPr>
          <w:rStyle w:val="Text1"/>
        </w:rPr>
        <w:t>Apply immediately</w:t>
      </w:r>
      <w:r>
        <w:t xml:space="preserve"> option and then click on </w:t>
      </w:r>
      <w:r>
        <w:rPr>
          <w:rStyle w:val="Text1"/>
        </w:rPr>
        <w:t>Modify DB Instance</w:t>
      </w:r>
      <w:r>
        <w:t xml:space="preserve">, as shown in the </w:t>
        <w:t>following</w:t>
        <w:t xml:space="preserve">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72000"/>
            <wp:effectExtent l="0" r="0" t="0" b="0"/>
            <wp:wrapTopAndBottom/>
            <wp:docPr id="42" name="4684894f-595e-47e1-824b-bbf5f1ddbb8c.png" descr="4684894f-595e-47e1-824b-bbf5f1ddbb8c.png"/>
            <wp:cNvGraphicFramePr>
              <a:graphicFrameLocks noChangeAspect="1"/>
            </wp:cNvGraphicFramePr>
            <a:graphic>
              <a:graphicData uri="http://schemas.openxmlformats.org/drawingml/2006/picture">
                <pic:pic>
                  <pic:nvPicPr>
                    <pic:cNvPr id="0" name="4684894f-595e-47e1-824b-bbf5f1ddbb8c.png" descr="4684894f-595e-47e1-824b-bbf5f1ddbb8c.png"/>
                    <pic:cNvPicPr/>
                  </pic:nvPicPr>
                  <pic:blipFill>
                    <a:blip r:embed="rId45"/>
                    <a:stretch>
                      <a:fillRect/>
                    </a:stretch>
                  </pic:blipFill>
                  <pic:spPr>
                    <a:xfrm>
                      <a:off x="0" y="0"/>
                      <a:ext cx="5943600" cy="4572000"/>
                    </a:xfrm>
                    <a:prstGeom prst="rect">
                      <a:avLst/>
                    </a:prstGeom>
                  </pic:spPr>
                </pic:pic>
              </a:graphicData>
            </a:graphic>
          </wp:anchor>
        </w:drawing>
      </w:r>
    </w:p>
    <w:p>
      <w:pPr>
        <w:pStyle w:val="Para 02"/>
      </w:pPr>
      <w:r>
        <w:t>Figure 2.37 – The summary page of RDS modification</w:t>
      </w:r>
    </w:p>
    <w:p>
      <w:pPr>
        <w:pStyle w:val="Para 01"/>
      </w:pPr>
      <w:r>
        <w:t xml:space="preserve">Wait for a short while until the ATM database's status changes from </w:t>
      </w:r>
      <w:r>
        <w:rPr>
          <w:rStyle w:val="Text1"/>
        </w:rPr>
        <w:t>Modifying</w:t>
      </w:r>
      <w:r>
        <w:t xml:space="preserve"> to </w:t>
      </w:r>
      <w:r>
        <w:rPr>
          <w:rStyle w:val="Text1"/>
        </w:rPr>
        <w:t>Available</w:t>
      </w:r>
      <w:r>
        <w:t xml:space="preserve"> on the next screen.</w:t>
      </w:r>
    </w:p>
    <w:p>
      <w:pPr>
        <w:pStyle w:val="Normal"/>
      </w:pPr>
      <w:r>
        <w:t>The username and the password of the RDS that we set up last time are automatically restored:</w:t>
      </w:r>
    </w:p>
    <w:p>
      <w:pPr>
        <w:pStyle w:val="Para 01"/>
      </w:pPr>
      <w:r>
        <w:rPr>
          <w:rStyle w:val="Text1"/>
        </w:rPr>
        <w:t>Username</w:t>
      </w:r>
      <w:r>
        <w:t xml:space="preserve"> (your RDS master username): </w:t>
      </w:r>
      <w:r>
        <w:rPr>
          <w:rStyle w:val="Text0"/>
        </w:rPr>
        <w:t>dba</w:t>
      </w:r>
    </w:p>
    <w:p>
      <w:pPr>
        <w:pStyle w:val="Para 01"/>
      </w:pPr>
      <w:r>
        <w:rPr>
          <w:rStyle w:val="Text1"/>
        </w:rPr>
        <w:t>Password</w:t>
      </w:r>
      <w:r>
        <w:t xml:space="preserve"> (your RDS password): </w:t>
      </w:r>
      <w:r>
        <w:rPr>
          <w:rStyle w:val="Text0"/>
        </w:rPr>
        <w:t>bookdemo</w:t>
      </w:r>
    </w:p>
    <w:p>
      <w:pPr>
        <w:pStyle w:val="Normal"/>
      </w:pPr>
      <w:r>
        <w:t xml:space="preserve">Now you can try opening pgAdmin to reconnect to the </w:t>
        <w:t>atm</w:t>
        <w:t xml:space="preserve"> database as usual.</w:t>
      </w:r>
    </w:p>
    <w:p>
      <w:pPr>
        <w:pStyle w:val="Normal"/>
      </w:pPr>
      <w:r>
        <w:t>In this section, we demonstrated quite an important task inside the daily activities of a PostgreSQL database administrator; hence, this step-by-step guideline is useful for us.</w:t>
      </w:r>
    </w:p>
    <w:p>
      <w:bookmarkStart w:id="76" w:name="Point_in_time_recovery_for_Postg"/>
      <w:pPr>
        <w:pStyle w:val="Heading 1"/>
      </w:pPr>
      <w:r>
        <w:t>Point-in-time recovery for PostgreSQL</w:t>
      </w:r>
      <w:bookmarkEnd w:id="76"/>
    </w:p>
    <w:p>
      <w:pPr>
        <w:pStyle w:val="Normal"/>
      </w:pPr>
      <w:r>
        <w:t>A PostgreSQL RDS can be restored to a specific point in time. The default security group is applied to the newly restored database instance. You will have to modify or correct the security group to grant access to your connections. We can do this by performing the following steps:</w:t>
      </w:r>
    </w:p>
    <w:p>
      <w:pPr>
        <w:pStyle w:val="Para 01"/>
      </w:pPr>
      <w:r>
        <w:t xml:space="preserve">From the Amazon RDS console in the left-hand navigation pane, choose </w:t>
        <w:t>Databases</w:t>
        <w:t>.</w:t>
      </w:r>
    </w:p>
    <w:p>
      <w:pPr>
        <w:pStyle w:val="Para 01"/>
      </w:pPr>
      <w:r>
        <w:t xml:space="preserve">Select the </w:t>
        <w:t>atm</w:t>
        <w:t xml:space="preserve"> database.</w:t>
      </w:r>
    </w:p>
    <w:p>
      <w:pPr>
        <w:pStyle w:val="Para 01"/>
      </w:pPr>
      <w:r>
        <w:t xml:space="preserve">If you have not done so yet, you can enable automated backups by clicking on the </w:t>
        <w:t>Modify</w:t>
        <w:t xml:space="preserve"> button and then changing the </w:t>
        <w:t>Backup retention period</w:t>
        <w:t xml:space="preserve"> option from </w:t>
        <w:t>0 days</w:t>
        <w:t xml:space="preserve"> to another value from</w:t>
        <w:t xml:space="preserve"> </w:t>
        <w:t>1 day</w:t>
        <w:t xml:space="preserve"> </w:t>
        <w:t xml:space="preserve">to </w:t>
        <w:t>35 days</w:t>
        <w:t xml:space="preserve">, </w:t>
        <w:t>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73700" cy="2654300"/>
            <wp:effectExtent l="0" r="0" t="0" b="0"/>
            <wp:wrapTopAndBottom/>
            <wp:docPr id="43" name="dd1e6e50-a1e1-483f-877d-a6a984938a2c.png" descr="dd1e6e50-a1e1-483f-877d-a6a984938a2c.png"/>
            <wp:cNvGraphicFramePr>
              <a:graphicFrameLocks noChangeAspect="1"/>
            </wp:cNvGraphicFramePr>
            <a:graphic>
              <a:graphicData uri="http://schemas.openxmlformats.org/drawingml/2006/picture">
                <pic:pic>
                  <pic:nvPicPr>
                    <pic:cNvPr id="0" name="dd1e6e50-a1e1-483f-877d-a6a984938a2c.png" descr="dd1e6e50-a1e1-483f-877d-a6a984938a2c.png"/>
                    <pic:cNvPicPr/>
                  </pic:nvPicPr>
                  <pic:blipFill>
                    <a:blip r:embed="rId46"/>
                    <a:stretch>
                      <a:fillRect/>
                    </a:stretch>
                  </pic:blipFill>
                  <pic:spPr>
                    <a:xfrm>
                      <a:off x="0" y="0"/>
                      <a:ext cx="5473700" cy="2654300"/>
                    </a:xfrm>
                    <a:prstGeom prst="rect">
                      <a:avLst/>
                    </a:prstGeom>
                  </pic:spPr>
                </pic:pic>
              </a:graphicData>
            </a:graphic>
          </wp:anchor>
        </w:drawing>
      </w:r>
    </w:p>
    <w:p>
      <w:pPr>
        <w:pStyle w:val="Para 02"/>
      </w:pPr>
      <w:r>
        <w:t>Figure 2.38 – Enabling backup retention</w:t>
      </w:r>
    </w:p>
    <w:p>
      <w:pPr>
        <w:pStyle w:val="Para 06"/>
      </w:pPr>
      <w:r>
        <w:t>After that, apply the change immediately as you get used to this RDS modification.</w:t>
      </w:r>
    </w:p>
    <w:p>
      <w:pPr>
        <w:pStyle w:val="Para 01"/>
      </w:pPr>
      <w:r>
        <w:t xml:space="preserve">Once the </w:t>
        <w:t>atm</w:t>
        <w:t xml:space="preserve"> database is available, from </w:t>
        <w:t>Actions</w:t>
        <w:t xml:space="preserve">, select </w:t>
        <w:t>Restore to point in time</w:t>
        <w:t xml:space="preserve">, as shown in the </w:t>
        <w:t>following</w:t>
        <w:t xml:space="preserve">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19700" cy="1968500"/>
            <wp:effectExtent l="0" r="0" t="0" b="0"/>
            <wp:wrapTopAndBottom/>
            <wp:docPr id="44" name="063ecbf5-506a-47fa-962f-cbf00a44b01c.png" descr="063ecbf5-506a-47fa-962f-cbf00a44b01c.png"/>
            <wp:cNvGraphicFramePr>
              <a:graphicFrameLocks noChangeAspect="1"/>
            </wp:cNvGraphicFramePr>
            <a:graphic>
              <a:graphicData uri="http://schemas.openxmlformats.org/drawingml/2006/picture">
                <pic:pic>
                  <pic:nvPicPr>
                    <pic:cNvPr id="0" name="063ecbf5-506a-47fa-962f-cbf00a44b01c.png" descr="063ecbf5-506a-47fa-962f-cbf00a44b01c.png"/>
                    <pic:cNvPicPr/>
                  </pic:nvPicPr>
                  <pic:blipFill>
                    <a:blip r:embed="rId47"/>
                    <a:stretch>
                      <a:fillRect/>
                    </a:stretch>
                  </pic:blipFill>
                  <pic:spPr>
                    <a:xfrm>
                      <a:off x="0" y="0"/>
                      <a:ext cx="5219700" cy="1968500"/>
                    </a:xfrm>
                    <a:prstGeom prst="rect">
                      <a:avLst/>
                    </a:prstGeom>
                  </pic:spPr>
                </pic:pic>
              </a:graphicData>
            </a:graphic>
          </wp:anchor>
        </w:drawing>
      </w:r>
    </w:p>
    <w:p>
      <w:pPr>
        <w:pStyle w:val="Para 02"/>
      </w:pPr>
      <w:r>
        <w:t>Figure 2.39 – Restore to point in time</w:t>
      </w:r>
    </w:p>
    <w:p>
      <w:pPr>
        <w:pStyle w:val="Para 01"/>
      </w:pPr>
      <w:r>
        <w:t xml:space="preserve">From the </w:t>
        <w:t>Launch DB Instance</w:t>
        <w:t xml:space="preserve"> page, select either of the following options:</w:t>
      </w:r>
    </w:p>
    <w:p>
      <w:pPr>
        <w:pStyle w:val="Para 01"/>
      </w:pPr>
      <w:r>
        <w:t xml:space="preserve">Select </w:t>
        <w:t>Latest restorable time</w:t>
        <w:t xml:space="preserve"> to restore to the latest possible time.</w:t>
      </w:r>
    </w:p>
    <w:p>
      <w:pPr>
        <w:pStyle w:val="Para 01"/>
      </w:pPr>
      <w:r>
        <w:t xml:space="preserve">Select </w:t>
        <w:t>Custom</w:t>
        <w:t xml:space="preserve"> to choose a specific time, </w:t>
        <w:t>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2425700"/>
            <wp:effectExtent l="0" r="0" t="0" b="0"/>
            <wp:wrapTopAndBottom/>
            <wp:docPr id="45" name="5d47feae-2431-4db7-a526-2b74d2c575ee.png" descr="5d47feae-2431-4db7-a526-2b74d2c575ee.png"/>
            <wp:cNvGraphicFramePr>
              <a:graphicFrameLocks noChangeAspect="1"/>
            </wp:cNvGraphicFramePr>
            <a:graphic>
              <a:graphicData uri="http://schemas.openxmlformats.org/drawingml/2006/picture">
                <pic:pic>
                  <pic:nvPicPr>
                    <pic:cNvPr id="0" name="5d47feae-2431-4db7-a526-2b74d2c575ee.png" descr="5d47feae-2431-4db7-a526-2b74d2c575ee.png"/>
                    <pic:cNvPicPr/>
                  </pic:nvPicPr>
                  <pic:blipFill>
                    <a:blip r:embed="rId48"/>
                    <a:stretch>
                      <a:fillRect/>
                    </a:stretch>
                  </pic:blipFill>
                  <pic:spPr>
                    <a:xfrm>
                      <a:off x="0" y="0"/>
                      <a:ext cx="5143500" cy="2425700"/>
                    </a:xfrm>
                    <a:prstGeom prst="rect">
                      <a:avLst/>
                    </a:prstGeom>
                  </pic:spPr>
                </pic:pic>
              </a:graphicData>
            </a:graphic>
          </wp:anchor>
        </w:drawing>
      </w:r>
    </w:p>
    <w:p>
      <w:pPr>
        <w:pStyle w:val="Para 02"/>
      </w:pPr>
      <w:r>
        <w:t>Figure 2.40 – Launch DB Instance</w:t>
      </w:r>
    </w:p>
    <w:p>
      <w:pPr>
        <w:pStyle w:val="Para 06"/>
      </w:pPr>
      <w:r>
        <w:t xml:space="preserve">Now, scroll down to the </w:t>
      </w:r>
      <w:r>
        <w:rPr>
          <w:rStyle w:val="Text1"/>
        </w:rPr>
        <w:t>Instance specifications</w:t>
      </w:r>
      <w:r>
        <w:t xml:space="preserve"> section and the </w:t>
      </w:r>
      <w:r>
        <w:rPr>
          <w:rStyle w:val="Text1"/>
        </w:rPr>
        <w:t>Settings</w:t>
      </w:r>
      <w:r>
        <w:t xml:space="preserve"> section on the same page to enter the other options, as follows:</w:t>
      </w:r>
    </w:p>
    <w:p>
      <w:pPr>
        <w:pStyle w:val="Para 01"/>
      </w:pPr>
      <w:r>
        <w:t>DB instance class</w:t>
        <w:t xml:space="preserve">: </w:t>
      </w:r>
      <w:r>
        <w:rPr>
          <w:rStyle w:val="Text0"/>
        </w:rPr>
        <w:t>db.t3.micro</w:t>
      </w:r>
    </w:p>
    <w:p>
      <w:pPr>
        <w:pStyle w:val="Para 01"/>
      </w:pPr>
      <w:r>
        <w:t>DB instance identifier</w:t>
        <w:t>:</w:t>
        <w:t xml:space="preserve"> </w:t>
      </w:r>
      <w:r>
        <w:rPr>
          <w:rStyle w:val="Text0"/>
        </w:rPr>
        <w:t>atmPITR</w:t>
      </w:r>
    </w:p>
    <w:p>
      <w:pPr>
        <w:pStyle w:val="Para 06"/>
      </w:pPr>
      <w:r>
        <w:t>This is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57900"/>
            <wp:effectExtent l="0" r="0" t="0" b="0"/>
            <wp:wrapTopAndBottom/>
            <wp:docPr id="46" name="eac90f36-f438-4e18-95d4-1bae7952ae23.png" descr="eac90f36-f438-4e18-95d4-1bae7952ae23.png"/>
            <wp:cNvGraphicFramePr>
              <a:graphicFrameLocks noChangeAspect="1"/>
            </wp:cNvGraphicFramePr>
            <a:graphic>
              <a:graphicData uri="http://schemas.openxmlformats.org/drawingml/2006/picture">
                <pic:pic>
                  <pic:nvPicPr>
                    <pic:cNvPr id="0" name="eac90f36-f438-4e18-95d4-1bae7952ae23.png" descr="eac90f36-f438-4e18-95d4-1bae7952ae23.png"/>
                    <pic:cNvPicPr/>
                  </pic:nvPicPr>
                  <pic:blipFill>
                    <a:blip r:embed="rId49"/>
                    <a:stretch>
                      <a:fillRect/>
                    </a:stretch>
                  </pic:blipFill>
                  <pic:spPr>
                    <a:xfrm>
                      <a:off x="0" y="0"/>
                      <a:ext cx="5943600" cy="6057900"/>
                    </a:xfrm>
                    <a:prstGeom prst="rect">
                      <a:avLst/>
                    </a:prstGeom>
                  </pic:spPr>
                </pic:pic>
              </a:graphicData>
            </a:graphic>
          </wp:anchor>
        </w:drawing>
      </w:r>
    </w:p>
    <w:p>
      <w:pPr>
        <w:pStyle w:val="Para 02"/>
      </w:pPr>
      <w:r>
        <w:t>Figure 2.41 – Recovering the database instance settings</w:t>
      </w:r>
    </w:p>
    <w:p>
      <w:pPr>
        <w:pStyle w:val="Normal"/>
      </w:pPr>
      <w:r>
        <w:t xml:space="preserve">After that, navigate to the very end of the page to click on the </w:t>
        <w:t>Launch DB Instance</w:t>
        <w:t xml:space="preserve"> button.</w:t>
      </w:r>
    </w:p>
    <w:p>
      <w:pPr>
        <w:pStyle w:val="Para 01"/>
      </w:pPr>
      <w:r>
        <w:t xml:space="preserve">Wait for a couple of minutes until the status of the newly launched </w:t>
        <w:t>atmpitr</w:t>
        <w:t xml:space="preserve"> RDS changes to </w:t>
        <w:t>Available</w:t>
        <w:t>,</w:t>
        <w:t xml:space="preserve"> </w:t>
        <w:t xml:space="preserve">as shown in the following screenshot: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981200"/>
            <wp:effectExtent l="0" r="0" t="0" b="0"/>
            <wp:wrapTopAndBottom/>
            <wp:docPr id="47" name="5e5c193b-8de2-42fe-a8b7-954f0d08178b.png" descr="5e5c193b-8de2-42fe-a8b7-954f0d08178b.png"/>
            <wp:cNvGraphicFramePr>
              <a:graphicFrameLocks noChangeAspect="1"/>
            </wp:cNvGraphicFramePr>
            <a:graphic>
              <a:graphicData uri="http://schemas.openxmlformats.org/drawingml/2006/picture">
                <pic:pic>
                  <pic:nvPicPr>
                    <pic:cNvPr id="0" name="5e5c193b-8de2-42fe-a8b7-954f0d08178b.png" descr="5e5c193b-8de2-42fe-a8b7-954f0d08178b.png"/>
                    <pic:cNvPicPr/>
                  </pic:nvPicPr>
                  <pic:blipFill>
                    <a:blip r:embed="rId50"/>
                    <a:stretch>
                      <a:fillRect/>
                    </a:stretch>
                  </pic:blipFill>
                  <pic:spPr>
                    <a:xfrm>
                      <a:off x="0" y="0"/>
                      <a:ext cx="5943600" cy="1981200"/>
                    </a:xfrm>
                    <a:prstGeom prst="rect">
                      <a:avLst/>
                    </a:prstGeom>
                  </pic:spPr>
                </pic:pic>
              </a:graphicData>
            </a:graphic>
          </wp:anchor>
        </w:drawing>
      </w:r>
    </w:p>
    <w:p>
      <w:pPr>
        <w:pStyle w:val="Para 02"/>
      </w:pPr>
      <w:r>
        <w:t>Figure 2.42 – The new point-in-time RDS</w:t>
      </w:r>
    </w:p>
    <w:p>
      <w:pPr>
        <w:pStyle w:val="Normal"/>
      </w:pPr>
      <w:r>
        <w:t xml:space="preserve">In order to grant connection access to the new point-in-time RDS, correct the security group in the same way that you did in </w:t>
        <w:t xml:space="preserve">the previous section from </w:t>
      </w:r>
      <w:r>
        <w:rPr>
          <w:rStyle w:val="Text2"/>
        </w:rPr>
        <w:t>steps 5</w:t>
      </w:r>
      <w:r>
        <w:t xml:space="preserve"> to </w:t>
      </w:r>
      <w:r>
        <w:rPr>
          <w:rStyle w:val="Text2"/>
        </w:rPr>
        <w:t>8</w:t>
      </w:r>
      <w:r>
        <w:t>.</w:t>
      </w:r>
    </w:p>
    <w:p>
      <w:pPr>
        <w:pStyle w:val="Normal"/>
      </w:pPr>
      <w:r>
        <w:t xml:space="preserve">Point-in-time recovery is especially useful when the database schema structures are modified from time to time. It is not recommended that database schema structures are changed after the applications have already been deployed because the change can cause conflicts with other integrated modules. However, changes in schema structure are sometimes unavoidable. Therefore, after you have changed the schema structures and other application modules are still coded on the ex-structures, the related incompatibilities can pop up improperly. The real difficulty arises if the pop-up issues do not appear right away and you only detect them a few weeks later. In this case, you will be able to restore your RDS back to specific timing points to troubleshoot the </w:t>
        <w:t>related incompatibilities</w:t>
        <w:t>.</w:t>
      </w:r>
    </w:p>
    <w:p>
      <w:bookmarkStart w:id="77" w:name="Summary_1"/>
      <w:pPr>
        <w:pStyle w:val="Heading 1"/>
      </w:pPr>
      <w:r>
        <w:t>Summary</w:t>
      </w:r>
      <w:bookmarkEnd w:id="77"/>
    </w:p>
    <w:p>
      <w:pPr>
        <w:pStyle w:val="Normal"/>
      </w:pPr>
      <w:r>
        <w:t>In this chapter, you learned about DBaaS options through Amazon RDS for PostgreSQL. Through a step-by-step project for the storage of banking ATM machine locations inside New York City, you researched h</w:t>
        <w:t>ow to use Amazon RDS for PostgreSQL DBaaS.</w:t>
        <w:t xml:space="preserve"> Now you are well versed regarding DBaaS within the common tasks of the AWS cloud. You practiced how to create a PostgreSQL RDS and how to connect to that RDS from </w:t>
      </w:r>
      <w:r>
        <w:rPr>
          <w:rStyle w:val="Text0"/>
        </w:rPr>
        <w:t>pgAdmin</w:t>
      </w:r>
      <w:r>
        <w:t xml:space="preserve">. Then, you also acquired skills to delete, back up, restore, and maintain a PostgreSQL RDS. You also learned how to restore a database and recover PostgreSQL to a specific point in time. </w:t>
      </w:r>
    </w:p>
    <w:p>
      <w:pPr>
        <w:pStyle w:val="Normal"/>
      </w:pPr>
      <w:r>
        <w:t>In the next chapter, we will create a step-by-step NodeJS project and use the PostgreSQL RDS created in this chapter to implement a RESTful API.</w:t>
      </w:r>
    </w:p>
    <w:p>
      <w:bookmarkStart w:id="78" w:name="_10"/>
      <w:bookmarkStart w:id="79" w:name="Top_of_dea6e696_90d8_42ee_8809_4"/>
      <w:bookmarkStart w:id="80" w:name="_11"/>
      <w:pPr>
        <w:pStyle w:val="Para 14"/>
        <w:pageBreakBefore w:val="on"/>
      </w:pPr>
      <w:r>
        <w:t xml:space="preserve">Using PostgreSQL and Node.js for Banking Transactions </w:t>
      </w:r>
      <w:bookmarkEnd w:id="78"/>
      <w:bookmarkEnd w:id="79"/>
      <w:bookmarkEnd w:id="80"/>
    </w:p>
    <w:p>
      <w:pPr>
        <w:pStyle w:val="Normal"/>
      </w:pPr>
      <w:r>
        <w:t xml:space="preserve">Node.js, Express, and PostgreSQL is a powerful stack for the backend to offer the four basic operations of persistent storage: </w:t>
      </w:r>
      <w:r>
        <w:rPr>
          <w:rStyle w:val="Text1"/>
        </w:rPr>
        <w:t>create</w:t>
      </w:r>
      <w:r>
        <w:t xml:space="preserve">, </w:t>
      </w:r>
      <w:r>
        <w:rPr>
          <w:rStyle w:val="Text1"/>
        </w:rPr>
        <w:t>read, update, and delete</w:t>
      </w:r>
      <w:r>
        <w:t xml:space="preserve"> (</w:t>
      </w:r>
      <w:r>
        <w:rPr>
          <w:rStyle w:val="Text1"/>
        </w:rPr>
        <w:t>CRUD</w:t>
      </w:r>
      <w:r>
        <w:t xml:space="preserve">). In this chapter, we will describe the steps to create a RESTful web service that will be an </w:t>
      </w:r>
      <w:r>
        <w:rPr>
          <w:rStyle w:val="Text1"/>
        </w:rPr>
        <w:t>application programming interface</w:t>
      </w:r>
      <w:r>
        <w:t xml:space="preserve"> (</w:t>
      </w:r>
      <w:r>
        <w:rPr>
          <w:rStyle w:val="Text1"/>
        </w:rPr>
        <w:t>API</w:t>
      </w:r>
      <w:r>
        <w:t xml:space="preserve">) based on Node.js, Express, and PostgreSQL and it will implement HTTP requests such as the </w:t>
      </w:r>
      <w:r>
        <w:rPr>
          <w:rStyle w:val="Text0"/>
        </w:rPr>
        <w:t>GET</w:t>
      </w:r>
      <w:r>
        <w:t xml:space="preserve">, </w:t>
      </w:r>
      <w:r>
        <w:rPr>
          <w:rStyle w:val="Text0"/>
        </w:rPr>
        <w:t>PUT</w:t>
      </w:r>
      <w:r>
        <w:t xml:space="preserve">, </w:t>
      </w:r>
      <w:r>
        <w:rPr>
          <w:rStyle w:val="Text0"/>
        </w:rPr>
        <w:t>POST</w:t>
      </w:r>
      <w:r>
        <w:t xml:space="preserve">, and </w:t>
      </w:r>
      <w:r>
        <w:rPr>
          <w:rStyle w:val="Text0"/>
        </w:rPr>
        <w:t>DELETE</w:t>
      </w:r>
      <w:r>
        <w:t xml:space="preserve"> methods on data.</w:t>
      </w:r>
    </w:p>
    <w:p>
      <w:pPr>
        <w:pStyle w:val="Normal"/>
      </w:pPr>
      <w:r>
        <w:t>We will not only learn how to apply Node.js to create a JavaScript backend, but we will also develop the frontend a</w:t>
        <w:t xml:space="preserve">pplication using JavaScript in the </w:t>
      </w:r>
      <w:r>
        <w:rPr>
          <w:rStyle w:val="Text1"/>
        </w:rPr>
        <w:t>Model View Controller</w:t>
      </w:r>
      <w:r>
        <w:t xml:space="preserve"> (</w:t>
      </w:r>
      <w:r>
        <w:rPr>
          <w:rStyle w:val="Text1"/>
        </w:rPr>
        <w:t>MVC</w:t>
      </w:r>
      <w:r>
        <w:t>) approach by</w:t>
        <w:t xml:space="preserve"> Angular. </w:t>
        <w:t>Angular is available worldwide and open source and it helps to extend HTML's syntax to clearly express application components. Being cross-browser compliant, Angular suitably handles JavaScript code for different browsers. Therefore, we consider Angular an ideal framework to illustrate our ATM web application.</w:t>
      </w:r>
    </w:p>
    <w:p>
      <w:pPr>
        <w:pStyle w:val="Normal"/>
      </w:pPr>
      <w:r>
        <w:t xml:space="preserve">PostgreSQL uses a controlled set of </w:t>
      </w:r>
      <w:r>
        <w:rPr>
          <w:rStyle w:val="Text1"/>
        </w:rPr>
        <w:t>access control lists</w:t>
      </w:r>
      <w:r>
        <w:t xml:space="preserve"> (or </w:t>
      </w:r>
      <w:r>
        <w:rPr>
          <w:rStyle w:val="Text1"/>
        </w:rPr>
        <w:t>ACLs</w:t>
      </w:r>
      <w:r>
        <w:t>) to decide which users are allowed to select from, to update objects (</w:t>
        <w:t>tables, views, and sequences)</w:t>
        <w:t xml:space="preserve"> within a database. PostgreSQL </w:t>
        <w:t>ACLs are defined by s</w:t>
        <w:t>uper</w:t>
        <w:t xml:space="preserve">users and owners of database objects through the </w:t>
      </w:r>
      <w:r>
        <w:rPr>
          <w:rStyle w:val="Text0"/>
        </w:rPr>
        <w:t>GRANT</w:t>
      </w:r>
      <w:r>
        <w:t xml:space="preserve"> and </w:t>
      </w:r>
      <w:r>
        <w:rPr>
          <w:rStyle w:val="Text0"/>
        </w:rPr>
        <w:t>REVOKE</w:t>
      </w:r>
      <w:r>
        <w:t xml:space="preserve"> commands. There are four basic PostgreSQL ACL privileges: </w:t>
      </w:r>
      <w:r>
        <w:rPr>
          <w:rStyle w:val="Text0"/>
        </w:rPr>
        <w:t>SELECT</w:t>
      </w:r>
      <w:r>
        <w:t xml:space="preserve">, </w:t>
      </w:r>
      <w:r>
        <w:rPr>
          <w:rStyle w:val="Text0"/>
        </w:rPr>
        <w:t>INSERT</w:t>
      </w:r>
      <w:r>
        <w:t xml:space="preserve">, </w:t>
      </w:r>
      <w:r>
        <w:rPr>
          <w:rStyle w:val="Text0"/>
        </w:rPr>
        <w:t>UPDATE</w:t>
      </w:r>
      <w:r>
        <w:t xml:space="preserve">, and </w:t>
      </w:r>
      <w:r>
        <w:rPr>
          <w:rStyle w:val="Text0"/>
        </w:rPr>
        <w:t>DELETE</w:t>
      </w:r>
      <w:r>
        <w:t xml:space="preserve">. Also, a superuser or a database owner can use </w:t>
      </w:r>
      <w:r>
        <w:rPr>
          <w:rStyle w:val="Text0"/>
        </w:rPr>
        <w:t>ALL</w:t>
      </w:r>
      <w:r>
        <w:t xml:space="preserve"> to grant all ACL privileges for another user.</w:t>
      </w:r>
    </w:p>
    <w:p>
      <w:pPr>
        <w:pStyle w:val="Normal"/>
      </w:pPr>
      <w:r>
        <w:t xml:space="preserve">Our Node.js and Angular application will directly use the master username </w:t>
      </w:r>
      <w:r>
        <w:rPr>
          <w:rStyle w:val="Text0"/>
        </w:rPr>
        <w:t>dba</w:t>
      </w:r>
      <w:r>
        <w:t xml:space="preserve"> of the PostgreSQL RDS on AWS to make connections. Because the master user </w:t>
      </w:r>
      <w:r>
        <w:rPr>
          <w:rStyle w:val="Text0"/>
        </w:rPr>
        <w:t>dba</w:t>
      </w:r>
      <w:r>
        <w:t xml:space="preserve"> is the owner of the </w:t>
      </w:r>
      <w:r>
        <w:rPr>
          <w:rStyle w:val="Text0"/>
        </w:rPr>
        <w:t>atm</w:t>
      </w:r>
      <w:r>
        <w:t xml:space="preserve"> database inside our PostgreSQL, our Node.js and Angular app will have all of the privileges on the </w:t>
      </w:r>
      <w:r>
        <w:rPr>
          <w:rStyle w:val="Text0"/>
        </w:rPr>
        <w:t>atm</w:t>
      </w:r>
      <w:r>
        <w:t xml:space="preserve"> database: </w:t>
      </w:r>
      <w:r>
        <w:rPr>
          <w:rStyle w:val="Text0"/>
        </w:rPr>
        <w:t>SELECT</w:t>
      </w:r>
      <w:r>
        <w:t xml:space="preserve">, </w:t>
      </w:r>
      <w:r>
        <w:rPr>
          <w:rStyle w:val="Text0"/>
        </w:rPr>
        <w:t>INSERT</w:t>
      </w:r>
      <w:r>
        <w:t xml:space="preserve">, </w:t>
      </w:r>
      <w:r>
        <w:rPr>
          <w:rStyle w:val="Text0"/>
        </w:rPr>
        <w:t>UPDATE</w:t>
      </w:r>
      <w:r>
        <w:t xml:space="preserve">, </w:t>
      </w:r>
      <w:r>
        <w:rPr>
          <w:rStyle w:val="Text0"/>
        </w:rPr>
        <w:t>DELETE</w:t>
      </w:r>
      <w:r>
        <w:t xml:space="preserve">, </w:t>
      </w:r>
      <w:r>
        <w:rPr>
          <w:rStyle w:val="Text0"/>
        </w:rPr>
        <w:t>TRUNCATE</w:t>
      </w:r>
      <w:r>
        <w:t xml:space="preserve">, </w:t>
      </w:r>
      <w:r>
        <w:rPr>
          <w:rStyle w:val="Text0"/>
        </w:rPr>
        <w:t>REFERENCES</w:t>
      </w:r>
      <w:r>
        <w:t xml:space="preserve">, </w:t>
      </w:r>
      <w:r>
        <w:rPr>
          <w:rStyle w:val="Text0"/>
        </w:rPr>
        <w:t>TRIGGER</w:t>
      </w:r>
      <w:r>
        <w:t xml:space="preserve">, </w:t>
      </w:r>
      <w:r>
        <w:rPr>
          <w:rStyle w:val="Text0"/>
        </w:rPr>
        <w:t>CREATE</w:t>
      </w:r>
      <w:r>
        <w:t xml:space="preserve">, </w:t>
      </w:r>
      <w:r>
        <w:rPr>
          <w:rStyle w:val="Text0"/>
        </w:rPr>
        <w:t>CONNECT</w:t>
      </w:r>
      <w:r>
        <w:t xml:space="preserve">, </w:t>
      </w:r>
      <w:r>
        <w:rPr>
          <w:rStyle w:val="Text0"/>
        </w:rPr>
        <w:t>TEMPORARY</w:t>
      </w:r>
      <w:r>
        <w:t xml:space="preserve">, </w:t>
      </w:r>
      <w:r>
        <w:rPr>
          <w:rStyle w:val="Text0"/>
        </w:rPr>
        <w:t>EXECUTE</w:t>
      </w:r>
      <w:r>
        <w:t xml:space="preserve">, and </w:t>
      </w:r>
      <w:r>
        <w:rPr>
          <w:rStyle w:val="Text0"/>
        </w:rPr>
        <w:t>USAGE</w:t>
      </w:r>
      <w:r>
        <w:t>.</w:t>
      </w:r>
    </w:p>
    <w:p>
      <w:pPr>
        <w:pStyle w:val="Normal"/>
      </w:pPr>
      <w:r>
        <w:t>The chapter will cover the following topics:</w:t>
      </w:r>
    </w:p>
    <w:p>
      <w:pPr>
        <w:pStyle w:val="Para 01"/>
      </w:pPr>
      <w:r>
        <w:t>Setting up a Node.js project</w:t>
      </w:r>
    </w:p>
    <w:p>
      <w:pPr>
        <w:pStyle w:val="Para 01"/>
      </w:pPr>
      <w:r>
        <w:t>Setting up PostgreSQL for Node.js</w:t>
      </w:r>
    </w:p>
    <w:p>
      <w:pPr>
        <w:pStyle w:val="Para 01"/>
      </w:pPr>
      <w:r>
        <w:t>Working with the server side: routes</w:t>
      </w:r>
    </w:p>
    <w:p>
      <w:pPr>
        <w:pStyle w:val="Para 01"/>
      </w:pPr>
      <w:r>
        <w:t>Working with the c</w:t>
        <w:t>lient side: Angular</w:t>
      </w:r>
    </w:p>
    <w:p>
      <w:pPr>
        <w:pStyle w:val="Para 01"/>
      </w:pPr>
      <w:r>
        <w:t>Create an Angular view</w:t>
      </w:r>
    </w:p>
    <w:p>
      <w:pPr>
        <w:pStyle w:val="Para 01"/>
      </w:pPr>
      <w:r>
        <w:t>Angular app refactoring</w:t>
      </w:r>
    </w:p>
    <w:p>
      <w:pPr>
        <w:pStyle w:val="Para 01"/>
      </w:pPr>
      <w:r>
        <w:t>Automated testing with Mocha and Chai</w:t>
      </w:r>
    </w:p>
    <w:p>
      <w:bookmarkStart w:id="81" w:name="Technical_requirements_1"/>
      <w:pPr>
        <w:pStyle w:val="Heading 1"/>
      </w:pPr>
      <w:r>
        <w:t>Technical requirements</w:t>
      </w:r>
      <w:bookmarkEnd w:id="81"/>
    </w:p>
    <w:p>
      <w:pPr>
        <w:pStyle w:val="Normal"/>
      </w:pPr>
      <w:r>
        <w:t>This chapter will take developers around 10-12 hours of work to develop an ATM web application.</w:t>
      </w:r>
    </w:p>
    <w:p>
      <w:pPr>
        <w:pStyle w:val="Para 18"/>
      </w:pPr>
      <w:r>
        <w:rPr>
          <w:rStyle w:val="Text5"/>
        </w:rPr>
        <w:t xml:space="preserve">The completed source code and figures for this chapter can be found on GitHub here: </w:t>
      </w:r>
      <w:hyperlink r:id="rId404">
        <w:r>
          <w:t>https://github.com/PacktPublishing/Developing-Modern-Database-Applications-with-PostgreSQL/tree/master/Chapter03</w:t>
        </w:r>
      </w:hyperlink>
      <w:r>
        <w:rPr>
          <w:rStyle w:val="Text5"/>
        </w:rPr>
        <w:t>.</w:t>
      </w:r>
    </w:p>
    <w:p>
      <w:bookmarkStart w:id="82" w:name="Setting_up_a_Node_js_project"/>
      <w:pPr>
        <w:pStyle w:val="Heading 1"/>
      </w:pPr>
      <w:r>
        <w:t>Setting up a Node.js project</w:t>
      </w:r>
      <w:bookmarkEnd w:id="82"/>
    </w:p>
    <w:p>
      <w:pPr>
        <w:pStyle w:val="Normal"/>
      </w:pPr>
      <w:r>
        <w:t xml:space="preserve">In Chapter 2, we used </w:t>
      </w:r>
      <w:r>
        <w:rPr>
          <w:rStyle w:val="Text1"/>
        </w:rPr>
        <w:t>Amazon Web Services</w:t>
      </w:r>
      <w:r>
        <w:t xml:space="preserve"> (</w:t>
      </w:r>
      <w:r>
        <w:rPr>
          <w:rStyle w:val="Text1"/>
        </w:rPr>
        <w:t>AWS</w:t>
      </w:r>
      <w:r>
        <w:t>) to set up a PostgreSQL RDS. In this chapter, we will use an AWS EC2 instance to create an API from Node.js to PostgreSQL.</w:t>
      </w:r>
    </w:p>
    <w:p>
      <w:pPr>
        <w:pStyle w:val="Normal"/>
      </w:pPr>
      <w:r>
        <w:t xml:space="preserve">An EC2 instance is a virtual server in </w:t>
      </w:r>
      <w:r>
        <w:rPr>
          <w:rStyle w:val="Text1"/>
        </w:rPr>
        <w:t>Elastic Compute Cloud</w:t>
      </w:r>
      <w:r>
        <w:t xml:space="preserve"> (or </w:t>
      </w:r>
      <w:r>
        <w:rPr>
          <w:rStyle w:val="Text1"/>
        </w:rPr>
        <w:t>EC2</w:t>
      </w:r>
      <w:r>
        <w:t>) for executing our applications on the cloud infrastructure. Hence</w:t>
        <w:t xml:space="preserve"> </w:t>
        <w:t>EC2 is a service evolving cloud computing platform and there are a variety of types of EC2 instances with different configurations of CPU, memory, storage, and networking resources to suit user needs. E</w:t>
        <w:t>ach type is also available in two different sizes to address workload requirements.</w:t>
      </w:r>
    </w:p>
    <w:p>
      <w:pPr>
        <w:pStyle w:val="Normal"/>
      </w:pPr>
      <w:r>
        <w:t xml:space="preserve">In order to launch our EC2 instance for Node.js, we need to select an </w:t>
      </w:r>
      <w:r>
        <w:rPr>
          <w:rStyle w:val="Text1"/>
        </w:rPr>
        <w:t>Amazon Machine Image</w:t>
      </w:r>
      <w:r>
        <w:t xml:space="preserve"> (</w:t>
      </w:r>
      <w:r>
        <w:rPr>
          <w:rStyle w:val="Text1"/>
        </w:rPr>
        <w:t>AMI</w:t>
      </w:r>
      <w:r>
        <w:t xml:space="preserve">), which is a special type of virtual appliance to deploy for services delivered to our EC2 instance. For our Node.js project in this chapter, we will use a good AWS AMI: </w:t>
      </w:r>
      <w:r>
        <w:rPr>
          <w:rStyle w:val="Text0"/>
        </w:rPr>
        <w:t>ami-7d579d00</w:t>
      </w:r>
      <w:r>
        <w:t xml:space="preserve">, as seen in </w:t>
      </w:r>
      <w:r>
        <w:rPr>
          <w:rStyle w:val="Text2"/>
        </w:rPr>
        <w:t>Figure 3.1</w:t>
      </w:r>
      <w:r>
        <w:t>.</w:t>
      </w:r>
    </w:p>
    <w:p>
      <w:pPr>
        <w:pStyle w:val="Normal"/>
      </w:pPr>
      <w:r>
        <w:t xml:space="preserve">We decide to use a CentOS image because CentOS is a very stable Linux version, its software does not need to be updated too often, and CentOS will guarantee less downtime for our EC2 instance. The preceding image is a free tier AMI using the </w:t>
        <w:t>HVM</w:t>
        <w:t xml:space="preserve"> virtualization type, which provides fast access to the bare-metal hardware platform: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64100"/>
            <wp:effectExtent l="0" r="0" t="0" b="0"/>
            <wp:wrapTopAndBottom/>
            <wp:docPr id="48" name="78b0ed80-9f03-4265-8789-a89a0bc2efa4.png" descr="78b0ed80-9f03-4265-8789-a89a0bc2efa4.png"/>
            <wp:cNvGraphicFramePr>
              <a:graphicFrameLocks noChangeAspect="1"/>
            </wp:cNvGraphicFramePr>
            <a:graphic>
              <a:graphicData uri="http://schemas.openxmlformats.org/drawingml/2006/picture">
                <pic:pic>
                  <pic:nvPicPr>
                    <pic:cNvPr id="0" name="78b0ed80-9f03-4265-8789-a89a0bc2efa4.png" descr="78b0ed80-9f03-4265-8789-a89a0bc2efa4.png"/>
                    <pic:cNvPicPr/>
                  </pic:nvPicPr>
                  <pic:blipFill>
                    <a:blip r:embed="rId51"/>
                    <a:stretch>
                      <a:fillRect/>
                    </a:stretch>
                  </pic:blipFill>
                  <pic:spPr>
                    <a:xfrm>
                      <a:off x="0" y="0"/>
                      <a:ext cx="5943600" cy="4864100"/>
                    </a:xfrm>
                    <a:prstGeom prst="rect">
                      <a:avLst/>
                    </a:prstGeom>
                  </pic:spPr>
                </pic:pic>
              </a:graphicData>
            </a:graphic>
          </wp:anchor>
        </w:drawing>
      </w:r>
    </w:p>
    <w:p>
      <w:pPr>
        <w:pStyle w:val="Para 02"/>
      </w:pPr>
      <w:r>
        <w:t>Figure 3.1 – The AMI in usage</w:t>
      </w:r>
    </w:p>
    <w:p>
      <w:pPr>
        <w:pStyle w:val="Normal"/>
      </w:pPr>
      <w:r>
        <w:t>The EC2 instance for Node.js can be launched in the same – or not in the same – AWS zone from the PostgreSQL 12 RDS in the Database Preview Environment. You can launch it from the Ohio zone or N. Virginia zone – whichever best suits your needs.</w:t>
      </w:r>
    </w:p>
    <w:p>
      <w:pPr>
        <w:pStyle w:val="Normal"/>
      </w:pPr>
      <w:r>
        <w:t xml:space="preserve">We PuTTY into our EC2 instance with the built-in user for this AMI: </w:t>
      </w:r>
      <w:r>
        <w:rPr>
          <w:rStyle w:val="Text0"/>
        </w:rPr>
        <w:t>centos user</w:t>
      </w:r>
      <w:r>
        <w:t xml:space="preserve">. </w:t>
      </w:r>
      <w:r>
        <w:rPr>
          <w:rStyle w:val="Text0"/>
        </w:rPr>
        <w:t>centos user</w:t>
      </w:r>
      <w:r>
        <w:t xml:space="preserve"> is a built-in account of this AMI. Then, we are going to switch to the user root:</w:t>
      </w:r>
    </w:p>
    <w:p>
      <w:pPr>
        <w:pStyle w:val="Para 04"/>
      </w:pPr>
      <w:r>
        <w:t xml:space="preserve">[centos@ip-172-31-95-213 ~]$ sudo su</w:t>
        <w:br w:clear="none"/>
        <w:br w:clear="none"/>
        <w:t xml:space="preserve">[root@ip-172-31-95-213 centos]# cd /usr/local/src/</w:t>
        <w:br w:clear="none"/>
      </w:r>
    </w:p>
    <w:p>
      <w:pPr>
        <w:pStyle w:val="Normal"/>
      </w:pPr>
      <w:r>
        <w:t xml:space="preserve">Now we are in the </w:t>
      </w:r>
      <w:r>
        <w:rPr>
          <w:rStyle w:val="Text0"/>
        </w:rPr>
        <w:t>src</w:t>
      </w:r>
      <w:r>
        <w:t xml:space="preserve"> folder to implement our expected projects for all chapters and we are under the root user so that we can install all necessary packages smoothly.</w:t>
      </w:r>
    </w:p>
    <w:p>
      <w:bookmarkStart w:id="83" w:name="Installing_Node_js"/>
      <w:pPr>
        <w:pStyle w:val="Heading 2"/>
      </w:pPr>
      <w:r>
        <w:t>Installing Node.js</w:t>
      </w:r>
      <w:bookmarkEnd w:id="83"/>
    </w:p>
    <w:p>
      <w:pPr>
        <w:pStyle w:val="Normal"/>
      </w:pPr>
      <w:r>
        <w:t>We'll install Node.js using the following steps:</w:t>
      </w:r>
    </w:p>
    <w:p>
      <w:pPr>
        <w:pStyle w:val="Para 01"/>
      </w:pPr>
      <w:r>
        <w:t xml:space="preserve">To install Node.js, add a Node.js </w:t>
      </w:r>
      <w:r>
        <w:rPr>
          <w:rStyle w:val="Text0"/>
        </w:rPr>
        <w:t>yum</w:t>
      </w:r>
      <w:r>
        <w:t xml:space="preserve"> repository for the stable version 10.x:</w:t>
      </w:r>
    </w:p>
    <w:p>
      <w:pPr>
        <w:pStyle w:val="Para 04"/>
      </w:pPr>
      <w:r>
        <w:t xml:space="preserve">[root@ip-172-31-95-213 src]# yum install wget</w:t>
        <w:br w:clear="none"/>
        <w:br w:clear="none"/>
        <w:t xml:space="preserve">Please enter 'y' for yes when asked </w:t>
        <w:br w:clear="none"/>
        <w:br w:clear="none"/>
        <w:t xml:space="preserve">[root@ip-172-31-95-213 src]# yum install -y gcc-c++ make</w:t>
        <w:br w:clear="none"/>
        <w:br w:clear="none"/>
        <w:t xml:space="preserve">[root@ip-172-31-95-213 src]# curl -sL https://rpm.nodesource.com/setup_10.x | sudo -E bash -</w:t>
        <w:br w:clear="none"/>
      </w:r>
    </w:p>
    <w:p>
      <w:pPr>
        <w:pStyle w:val="Para 06"/>
      </w:pPr>
      <w:r>
        <w:t xml:space="preserve">The Yum repository is </w:t>
        <w:t>provided by the Node.js official website. After adding the Yum repository, we can start installing Node.js.</w:t>
      </w:r>
    </w:p>
    <w:p>
      <w:pPr>
        <w:pStyle w:val="Para 01"/>
      </w:pPr>
      <w:r>
        <w:t xml:space="preserve">Install Node.js on CentOS with </w:t>
      </w:r>
      <w:r>
        <w:rPr>
          <w:rStyle w:val="Text0"/>
        </w:rPr>
        <w:t>yum</w:t>
      </w:r>
      <w:r>
        <w:t>:</w:t>
      </w:r>
    </w:p>
    <w:p>
      <w:pPr>
        <w:pStyle w:val="Para 04"/>
      </w:pPr>
      <w:r>
        <w:t xml:space="preserve">[root@ip-172-31-95-213 src]# yum install nodejs</w:t>
        <w:br w:clear="none"/>
        <w:br w:clear="none"/>
        <w:t xml:space="preserve">Please enter 'y' for yes when asked </w:t>
        <w:br w:clear="none"/>
      </w:r>
    </w:p>
    <w:p>
      <w:pPr>
        <w:pStyle w:val="Para 06"/>
      </w:pPr>
      <w:r>
        <w:t>When Node.js is installed, NPM will be included as well as many other dependent packages on your system.</w:t>
      </w:r>
    </w:p>
    <w:p>
      <w:pPr>
        <w:pStyle w:val="Para 01"/>
      </w:pPr>
      <w:r>
        <w:t>Check the Node.js and NPM version to make sure that our installation has been successful:</w:t>
      </w:r>
    </w:p>
    <w:p>
      <w:pPr>
        <w:pStyle w:val="Para 04"/>
      </w:pPr>
      <w:r>
        <w:t xml:space="preserve">[root@ip-172-31-95-213 src]# node -v</w:t>
        <w:br w:clear="none"/>
        <w:br w:clear="none"/>
        <w:t xml:space="preserve">v10.15.3</w:t>
        <w:br w:clear="none"/>
        <w:br w:clear="none"/>
        <w:t xml:space="preserve">[root@ip-172-31-95-213 src]# npm -v</w:t>
        <w:br w:clear="none"/>
        <w:br w:clear="none"/>
        <w:t xml:space="preserve">6.4.1</w:t>
        <w:br w:clear="none"/>
        <w:br w:clear="none"/>
        <w:t xml:space="preserve">[root@ip-172-31-95-213 src]# mkdir node-api-postgres</w:t>
        <w:br w:clear="none"/>
        <w:br w:clear="none"/>
        <w:t xml:space="preserve">[root@ip-172-31-95-213 src]# cd node-api-postgres</w:t>
        <w:br w:clear="none"/>
        <w:br w:clear="none"/>
        <w:t xml:space="preserve">[root@ip-172-31-95-213 node-api-postgres]#</w:t>
        <w:br w:clear="none"/>
      </w:r>
    </w:p>
    <w:p>
      <w:pPr>
        <w:pStyle w:val="Para 01"/>
      </w:pPr>
      <w:r>
        <w:t xml:space="preserve">Run </w:t>
      </w:r>
      <w:r>
        <w:rPr>
          <w:rStyle w:val="Text0"/>
        </w:rPr>
        <w:t>npm init -y</w:t>
      </w:r>
      <w:r>
        <w:t xml:space="preserve"> to create a </w:t>
      </w:r>
      <w:r>
        <w:rPr>
          <w:rStyle w:val="Text0"/>
        </w:rPr>
        <w:t>package.json</w:t>
      </w:r>
      <w:r>
        <w:t xml:space="preserve"> file as in </w:t>
      </w:r>
      <w:r>
        <w:rPr>
          <w:rStyle w:val="Text2"/>
        </w:rPr>
        <w:t>Figure 3.2</w:t>
      </w:r>
      <w:r>
        <w:t xml:space="preserve">. A </w:t>
      </w:r>
      <w:r>
        <w:rPr>
          <w:rStyle w:val="Text0"/>
        </w:rPr>
        <w:t>package.json</w:t>
      </w:r>
      <w:r>
        <w:t xml:space="preserve"> file in your package helps make it easy for other developers to manage and install: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3835400"/>
            <wp:effectExtent l="0" r="0" t="0" b="0"/>
            <wp:wrapTopAndBottom/>
            <wp:docPr id="49" name="e5e33cb2-7d91-431f-91c0-240726abd717.png" descr="e5e33cb2-7d91-431f-91c0-240726abd717.png"/>
            <wp:cNvGraphicFramePr>
              <a:graphicFrameLocks noChangeAspect="1"/>
            </wp:cNvGraphicFramePr>
            <a:graphic>
              <a:graphicData uri="http://schemas.openxmlformats.org/drawingml/2006/picture">
                <pic:pic>
                  <pic:nvPicPr>
                    <pic:cNvPr id="0" name="e5e33cb2-7d91-431f-91c0-240726abd717.png" descr="e5e33cb2-7d91-431f-91c0-240726abd717.png"/>
                    <pic:cNvPicPr/>
                  </pic:nvPicPr>
                  <pic:blipFill>
                    <a:blip r:embed="rId52"/>
                    <a:stretch>
                      <a:fillRect/>
                    </a:stretch>
                  </pic:blipFill>
                  <pic:spPr>
                    <a:xfrm>
                      <a:off x="0" y="0"/>
                      <a:ext cx="4368800" cy="3835400"/>
                    </a:xfrm>
                    <a:prstGeom prst="rect">
                      <a:avLst/>
                    </a:prstGeom>
                  </pic:spPr>
                </pic:pic>
              </a:graphicData>
            </a:graphic>
          </wp:anchor>
        </w:drawing>
      </w:r>
    </w:p>
    <w:p>
      <w:pPr>
        <w:pStyle w:val="Para 02"/>
      </w:pPr>
      <w:r>
        <w:t>Figure 3.2 – Creating a package.json file</w:t>
      </w:r>
    </w:p>
    <w:p>
      <w:pPr>
        <w:pStyle w:val="Normal"/>
      </w:pPr>
      <w:r>
        <w:t xml:space="preserve">The </w:t>
      </w:r>
      <w:r>
        <w:rPr>
          <w:rStyle w:val="Text0"/>
        </w:rPr>
        <w:t>package.json</w:t>
      </w:r>
      <w:r>
        <w:t xml:space="preserve"> file usually lists the packages your project depends on, specifies versions of a package that your project can use, and it makes your build reproducible, and therefore your project will be easier to share with other developers.</w:t>
      </w:r>
    </w:p>
    <w:p>
      <w:bookmarkStart w:id="84" w:name="RESTful_web_services"/>
      <w:pPr>
        <w:pStyle w:val="Heading 2"/>
      </w:pPr>
      <w:r>
        <w:t>RESTful web services</w:t>
      </w:r>
      <w:bookmarkEnd w:id="84"/>
    </w:p>
    <w:p>
      <w:pPr>
        <w:pStyle w:val="Normal"/>
      </w:pPr>
      <w:r>
        <w:t>A RESTful API is an API that uses HTTP requests to GET, PUT, POST, and DELETE data. Although SOAP has been the preferred and chosen option by many companies, for others it is too complex and inflexible. For this reason, REST-based services are beginning to be used to display massive amounts of data and this is the goal that we have in this book.</w:t>
      </w:r>
    </w:p>
    <w:p>
      <w:pPr>
        <w:pStyle w:val="Normal"/>
      </w:pPr>
      <w:r>
        <w:t xml:space="preserve">Our design of a RESTful API for Node.js will include the endpoints shown in </w:t>
      </w:r>
      <w:r>
        <w:rPr>
          <w:rStyle w:val="Text2"/>
        </w:rPr>
        <w:t>Table 3-1</w:t>
      </w:r>
      <w:r>
        <w:t>.</w:t>
      </w:r>
    </w:p>
    <w:tbl>
      <w:tblPr>
        <w:tblW w:type="auto" w:w="0"/>
      </w:tblPr>
      <w:tr>
        <w:tc>
          <w:tcPr>
            <w:tcW w:type="pct" w:w="2050"/>
            <w:tcMar>
              <w:left w:type="dxa" w:w="200"/>
              <w:top w:type="dxa" w:w="200"/>
              <w:right w:type="dxa" w:w="200"/>
              <w:bottom w:type="dxa" w:w="200"/>
            </w:tcMar>
            <w:vAlign w:val="center"/>
          </w:tcPr>
          <w:p>
            <w:pPr>
              <w:pStyle w:val="Para 45"/>
            </w:pPr>
            <w:r>
              <w:t/>
            </w:r>
          </w:p>
          <w:p>
            <w:pPr>
              <w:pStyle w:val="Para 16"/>
            </w:pPr>
            <w:r>
              <w:t>URL</w:t>
            </w:r>
          </w:p>
        </w:tc>
        <w:tc>
          <w:tcPr>
            <w:tcW w:type="pct" w:w="1150"/>
            <w:tcMar>
              <w:left w:type="dxa" w:w="200"/>
              <w:top w:type="dxa" w:w="200"/>
              <w:right w:type="dxa" w:w="200"/>
              <w:bottom w:type="dxa" w:w="200"/>
            </w:tcMar>
            <w:vAlign w:val="center"/>
          </w:tcPr>
          <w:p>
            <w:pPr>
              <w:pStyle w:val="Para 03"/>
            </w:pPr>
            <w:r>
              <w:t>HTTP Verb</w:t>
            </w:r>
          </w:p>
        </w:tc>
        <w:tc>
          <w:tcPr>
            <w:tcW w:type="pct" w:w="2711"/>
            <w:tcMar>
              <w:left w:type="dxa" w:w="200"/>
              <w:top w:type="dxa" w:w="200"/>
              <w:right w:type="dxa" w:w="200"/>
              <w:bottom w:type="dxa" w:w="200"/>
            </w:tcMar>
            <w:vAlign w:val="center"/>
          </w:tcPr>
          <w:p>
            <w:pPr>
              <w:pStyle w:val="Para 16"/>
            </w:pPr>
            <w:r>
              <w:t>Action</w:t>
            </w:r>
          </w:p>
        </w:tc>
      </w:tr>
    </w:tbl>
    <w:tbl>
      <w:tblPr>
        <w:tblW w:type="auto" w:w="0"/>
      </w:tblPr>
      <w:tr>
        <w:tc>
          <w:tcPr>
            <w:tcW w:type="pct" w:w="2050"/>
            <w:shd w:val="clear" w:color="auto" w:fill="EEF2F6"/>
            <w:tcMar>
              <w:left w:type="dxa" w:w="200"/>
              <w:top w:type="dxa" w:w="200"/>
              <w:right w:type="dxa" w:w="200"/>
              <w:bottom w:type="dxa" w:w="200"/>
            </w:tcMar>
            <w:vAlign w:val="center"/>
          </w:tcPr>
          <w:p>
            <w:pPr>
              <w:pStyle w:val="Para 11"/>
            </w:pPr>
            <w:r>
              <w:t>/api/atm-locations</w:t>
            </w:r>
          </w:p>
          <w:p>
            <w:pPr>
              <w:pStyle w:val="Para 11"/>
            </w:pPr>
            <w:r>
              <w:t>/api/</w:t>
              <w:t>atm-locations</w:t>
              <w:t>/:id</w:t>
            </w:r>
          </w:p>
          <w:p>
            <w:pPr>
              <w:pStyle w:val="Para 11"/>
            </w:pPr>
            <w:r>
              <w:t>/api/</w:t>
              <w:t>atm-locations</w:t>
            </w:r>
          </w:p>
          <w:p>
            <w:pPr>
              <w:pStyle w:val="Para 11"/>
            </w:pPr>
            <w:r>
              <w:t>/api/</w:t>
              <w:t>atm-locations/:id</w:t>
            </w:r>
          </w:p>
          <w:p>
            <w:pPr>
              <w:pStyle w:val="Para 11"/>
            </w:pPr>
            <w:r>
              <w:t>/api/</w:t>
              <w:t>atm-locations</w:t>
              <w:t>/:id</w:t>
            </w:r>
          </w:p>
        </w:tc>
        <w:tc>
          <w:tcPr>
            <w:tcW w:type="pct" w:w="1150"/>
            <w:shd w:val="clear" w:color="auto" w:fill="EEF2F6"/>
            <w:tcMar>
              <w:left w:type="dxa" w:w="200"/>
              <w:top w:type="dxa" w:w="200"/>
              <w:right w:type="dxa" w:w="200"/>
              <w:bottom w:type="dxa" w:w="200"/>
            </w:tcMar>
            <w:vAlign w:val="center"/>
          </w:tcPr>
          <w:p>
            <w:pPr>
              <w:pStyle w:val="Para 11"/>
            </w:pPr>
            <w:r>
              <w:t>GET</w:t>
            </w:r>
          </w:p>
          <w:p>
            <w:pPr>
              <w:pStyle w:val="Para 11"/>
            </w:pPr>
            <w:r>
              <w:t>GET</w:t>
            </w:r>
          </w:p>
          <w:p>
            <w:pPr>
              <w:pStyle w:val="Para 11"/>
            </w:pPr>
            <w:r>
              <w:t>POST</w:t>
            </w:r>
          </w:p>
          <w:p>
            <w:pPr>
              <w:pStyle w:val="Para 11"/>
            </w:pPr>
            <w:r>
              <w:t>PUT</w:t>
            </w:r>
          </w:p>
          <w:p>
            <w:pPr>
              <w:pStyle w:val="Para 11"/>
            </w:pPr>
            <w:r>
              <w:t>DELETE</w:t>
            </w:r>
          </w:p>
        </w:tc>
        <w:tc>
          <w:tcPr>
            <w:tcW w:type="pct" w:w="2711"/>
            <w:shd w:val="clear" w:color="auto" w:fill="EEF2F6"/>
            <w:tcMar>
              <w:left w:type="dxa" w:w="200"/>
              <w:top w:type="dxa" w:w="200"/>
              <w:right w:type="dxa" w:w="200"/>
              <w:bottom w:type="dxa" w:w="200"/>
            </w:tcMar>
            <w:vAlign w:val="center"/>
          </w:tcPr>
          <w:p>
            <w:pPr>
              <w:pStyle w:val="Para 11"/>
            </w:pPr>
            <w:r>
              <w:t>Return ALL ATM machines</w:t>
            </w:r>
          </w:p>
          <w:p>
            <w:pPr>
              <w:pStyle w:val="Para 11"/>
            </w:pPr>
            <w:r>
              <w:t>Return a SINGLE ATM machine</w:t>
            </w:r>
          </w:p>
          <w:p>
            <w:pPr>
              <w:pStyle w:val="Para 11"/>
            </w:pPr>
            <w:r>
              <w:t>Add an ATM machine</w:t>
            </w:r>
          </w:p>
          <w:p>
            <w:pPr>
              <w:pStyle w:val="Para 11"/>
            </w:pPr>
            <w:r>
              <w:t>Update an ATM machine</w:t>
            </w:r>
          </w:p>
          <w:p>
            <w:pPr>
              <w:pStyle w:val="Para 11"/>
            </w:pPr>
            <w:r>
              <w:t>Delete an ATM machine</w:t>
            </w:r>
          </w:p>
        </w:tc>
      </w:tr>
    </w:tbl>
    <w:p>
      <w:pPr>
        <w:pStyle w:val="Para 02"/>
      </w:pPr>
      <w:r>
        <w:t>Table 3.1 – The RESTful services</w:t>
      </w:r>
    </w:p>
    <w:p>
      <w:pPr>
        <w:pStyle w:val="Normal"/>
      </w:pPr>
      <w:r>
        <w:t>Let's check it out using the following steps:</w:t>
      </w:r>
    </w:p>
    <w:p>
      <w:pPr>
        <w:pStyle w:val="Para 01"/>
      </w:pPr>
      <w:r>
        <w:t>Let's create an Express Node.js app with the help of the following command:</w:t>
      </w:r>
    </w:p>
    <w:p>
      <w:pPr>
        <w:pStyle w:val="Para 04"/>
      </w:pPr>
      <w:r>
        <w:t xml:space="preserve">[root@ip-172-31-95-213 node-api-postgres]# npm install express-generator -g</w:t>
        <w:br w:clear="none"/>
      </w:r>
    </w:p>
    <w:p>
      <w:pPr>
        <w:pStyle w:val="Para 01"/>
      </w:pPr>
      <w:r>
        <w:t xml:space="preserve">Express is a minimal and flexible Node.js web application framework that facilitates the rapid development of Node-based web applications. Now install Express in the </w:t>
      </w:r>
      <w:r>
        <w:rPr>
          <w:rStyle w:val="Text0"/>
        </w:rPr>
        <w:t>node-api</w:t>
      </w:r>
      <w:r>
        <w:t xml:space="preserve"> directory and save it in the dependencies list:</w:t>
      </w:r>
    </w:p>
    <w:p>
      <w:pPr>
        <w:pStyle w:val="Para 04"/>
      </w:pPr>
      <w:r>
        <w:t xml:space="preserve">[root@ip-172-31-95-213 node-api-postgres]# npm install express -g </w:t>
        <w:br w:clear="none"/>
        <w:t xml:space="preserve">[root@ip-172-31-95-213 node-api-postgres]# express node-api</w:t>
        <w:br w:clear="none"/>
      </w:r>
    </w:p>
    <w:p>
      <w:pPr>
        <w:pStyle w:val="Para 06"/>
      </w:pPr>
      <w:r>
        <w:t xml:space="preserve">The Express framework will now quickly generate the whole tree of our API project, as shown in </w:t>
      </w:r>
      <w:r>
        <w:rPr>
          <w:rStyle w:val="Text2"/>
        </w:rPr>
        <w:t>Figure 3.3</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4978400"/>
            <wp:effectExtent l="0" r="0" t="0" b="0"/>
            <wp:wrapTopAndBottom/>
            <wp:docPr id="50" name="b97a6f49-5279-48bd-b853-28eb9040ccd7.png" descr="b97a6f49-5279-48bd-b853-28eb9040ccd7.png"/>
            <wp:cNvGraphicFramePr>
              <a:graphicFrameLocks noChangeAspect="1"/>
            </wp:cNvGraphicFramePr>
            <a:graphic>
              <a:graphicData uri="http://schemas.openxmlformats.org/drawingml/2006/picture">
                <pic:pic>
                  <pic:nvPicPr>
                    <pic:cNvPr id="0" name="b97a6f49-5279-48bd-b853-28eb9040ccd7.png" descr="b97a6f49-5279-48bd-b853-28eb9040ccd7.png"/>
                    <pic:cNvPicPr/>
                  </pic:nvPicPr>
                  <pic:blipFill>
                    <a:blip r:embed="rId53"/>
                    <a:stretch>
                      <a:fillRect/>
                    </a:stretch>
                  </pic:blipFill>
                  <pic:spPr>
                    <a:xfrm>
                      <a:off x="0" y="0"/>
                      <a:ext cx="5702300" cy="4978400"/>
                    </a:xfrm>
                    <a:prstGeom prst="rect">
                      <a:avLst/>
                    </a:prstGeom>
                  </pic:spPr>
                </pic:pic>
              </a:graphicData>
            </a:graphic>
          </wp:anchor>
        </w:drawing>
      </w:r>
    </w:p>
    <w:p>
      <w:pPr>
        <w:pStyle w:val="Para 02"/>
      </w:pPr>
      <w:r>
        <w:t>Figure 3.3 – Creating an Express project</w:t>
      </w:r>
    </w:p>
    <w:p>
      <w:pPr>
        <w:pStyle w:val="Para 01"/>
      </w:pPr>
      <w:r>
        <w:t xml:space="preserve">In order to install all dependencies, we navigate into the project folder and then we run the </w:t>
      </w:r>
      <w:r>
        <w:rPr>
          <w:rStyle w:val="Text0"/>
        </w:rPr>
        <w:t>npm install</w:t>
      </w:r>
      <w:r>
        <w:t xml:space="preserve"> command:</w:t>
      </w:r>
    </w:p>
    <w:p>
      <w:pPr>
        <w:pStyle w:val="Para 04"/>
      </w:pPr>
      <w:r>
        <w:t xml:space="preserve">[root@ip-172-31-95-213 node-api-postgres]# cd node-api</w:t>
        <w:br w:clear="none"/>
        <w:br w:clear="none"/>
        <w:t xml:space="preserve">[root@ip-172-31-95-213 node-api]# npm install</w:t>
        <w:br w:clear="none"/>
      </w:r>
    </w:p>
    <w:p>
      <w:pPr>
        <w:pStyle w:val="Para 01"/>
      </w:pPr>
      <w:r>
        <w:t xml:space="preserve">Install </w:t>
      </w:r>
      <w:r>
        <w:rPr>
          <w:rStyle w:val="Text0"/>
        </w:rPr>
        <w:t>pg-promise</w:t>
      </w:r>
      <w:r>
        <w:t xml:space="preserve"> and </w:t>
      </w:r>
      <w:r>
        <w:rPr>
          <w:rStyle w:val="Text0"/>
        </w:rPr>
        <w:t>bluebird</w:t>
      </w:r>
      <w:r>
        <w:t xml:space="preserve"> to connect Node.js to the PostgreSQL RDS asynchronously.</w:t>
      </w:r>
    </w:p>
    <w:p>
      <w:pPr>
        <w:pStyle w:val="Para 06"/>
      </w:pPr>
      <w:r>
        <w:t xml:space="preserve">The </w:t>
      </w:r>
      <w:r>
        <w:rPr>
          <w:rStyle w:val="Text0"/>
        </w:rPr>
        <w:t>pg-promise</w:t>
      </w:r>
      <w:r>
        <w:t xml:space="preserve"> package is a query executor for PostgreSQL databases that can be installed through </w:t>
      </w:r>
      <w:r>
        <w:rPr>
          <w:rStyle w:val="Text0"/>
        </w:rPr>
        <w:t>npm</w:t>
      </w:r>
      <w:r>
        <w:t xml:space="preserve"> as shown here:</w:t>
      </w:r>
    </w:p>
    <w:p>
      <w:pPr>
        <w:pStyle w:val="Para 04"/>
      </w:pPr>
      <w:r>
        <w:t xml:space="preserve">[root@ip-172-31-95-213 node-api]# npm install pg-promise -g</w:t>
        <w:br w:clear="none"/>
        <w:br w:clear="none"/>
        <w:t xml:space="preserve">[root@ip-172-31-95-213 node-api]# npm install bluebird -g</w:t>
        <w:br w:clear="none"/>
      </w:r>
    </w:p>
    <w:p>
      <w:pPr>
        <w:pStyle w:val="Normal"/>
      </w:pPr>
      <w:r>
        <w:t xml:space="preserve">The </w:t>
      </w:r>
      <w:r>
        <w:rPr>
          <w:rStyle w:val="Text0"/>
        </w:rPr>
        <w:t>bluebird</w:t>
      </w:r>
      <w:r>
        <w:t xml:space="preserve"> package is a fully-featured promise library for Node.js that allows developers to promisify Node.js modules so that they can be used asynchronously. Promisify is a solution applied to callback functions.</w:t>
      </w:r>
    </w:p>
    <w:p>
      <w:pPr>
        <w:pStyle w:val="Normal"/>
      </w:pPr>
      <w:r>
        <w:t>We finished with setting up a Node.js project in this section. Now let's move ahead towards the next section and see how to set up a database connection from Node.js to PostgreSQL.</w:t>
      </w:r>
    </w:p>
    <w:p>
      <w:bookmarkStart w:id="85" w:name="Setting_up_PostgreSQL_for_Node_j"/>
      <w:pPr>
        <w:pStyle w:val="Heading 1"/>
      </w:pPr>
      <w:r>
        <w:t>Setting up PostgreSQL for Node.js</w:t>
      </w:r>
      <w:bookmarkEnd w:id="85"/>
    </w:p>
    <w:p>
      <w:pPr>
        <w:pStyle w:val="Normal"/>
      </w:pPr>
      <w:r>
        <w:t xml:space="preserve">We are going to set up the connection from our Node.js project to the PostgreSQL database using </w:t>
      </w:r>
      <w:r>
        <w:rPr>
          <w:rStyle w:val="Text0"/>
        </w:rPr>
        <w:t>pg-promise</w:t>
      </w:r>
      <w:r>
        <w:t xml:space="preserve">, the package that we have installed recently. Under the app root directory, create the following Node.js file named </w:t>
      </w:r>
      <w:r>
        <w:rPr>
          <w:rStyle w:val="Text0"/>
        </w:rPr>
        <w:t>queries.js</w:t>
      </w:r>
      <w:r>
        <w:t>:</w:t>
      </w:r>
    </w:p>
    <w:p>
      <w:pPr>
        <w:pStyle w:val="Para 01"/>
      </w:pPr>
      <w:r>
        <w:t xml:space="preserve">The first part of the file contains </w:t>
      </w:r>
      <w:r>
        <w:rPr>
          <w:rStyle w:val="Text0"/>
        </w:rPr>
        <w:t>require</w:t>
      </w:r>
      <w:r>
        <w:t xml:space="preserve">, a command to include the </w:t>
      </w:r>
      <w:r>
        <w:rPr>
          <w:rStyle w:val="Text0"/>
        </w:rPr>
        <w:t>bluebird</w:t>
      </w:r>
      <w:r>
        <w:t xml:space="preserve"> library, then attaches our PostgreSQL RDS connection by Node.js </w:t>
      </w:r>
      <w:r>
        <w:rPr>
          <w:rStyle w:val="Text0"/>
        </w:rPr>
        <w:t>promise</w:t>
      </w:r>
      <w:r>
        <w:t>:</w:t>
      </w:r>
    </w:p>
    <w:p>
      <w:pPr>
        <w:pStyle w:val="Para 04"/>
      </w:pPr>
      <w:r>
        <w:t xml:space="preserve">[root@ip-172-31-95-213 node-api]# vi queries.js</w:t>
        <w:br w:clear="none"/>
        <w:br w:clear="none"/>
        <w:t xml:space="preserve">------------------------------------------</w:t>
        <w:br w:clear="none"/>
        <w:br w:clear="none"/>
        <w:t xml:space="preserve">var promise = require('bluebird');</w:t>
        <w:br w:clear="none"/>
        <w:br w:clear="none"/>
        <w:t xml:space="preserve">var options = {</w:t>
        <w:br w:clear="none"/>
        <w:br w:clear="none"/>
        <w:t xml:space="preserve">    // Initialization Options</w:t>
        <w:br w:clear="none"/>
        <w:br w:clear="none"/>
        <w:t xml:space="preserve">    promiseLib: promise</w:t>
        <w:br w:clear="none"/>
        <w:br w:clear="none"/>
        <w:t xml:space="preserve">};</w:t>
        <w:br w:clear="none"/>
        <w:br w:clear="none"/>
        <w:t xml:space="preserve">var pgp = require('pg-promise')(options);</w:t>
        <w:br w:clear="none"/>
        <w:br w:clear="none"/>
        <w:t xml:space="preserve">var connectionString = 'postgres://dba:bookdemo@atm.ck5074bwbilj.us-east-1.rds.amazonaws.com';</w:t>
        <w:br w:clear="none"/>
        <w:br w:clear="none"/>
        <w:t xml:space="preserve">var db = pgp(connectionString);</w:t>
        <w:br w:clear="none"/>
      </w:r>
    </w:p>
    <w:p>
      <w:pPr>
        <w:pStyle w:val="Para 06"/>
      </w:pPr>
      <w:r>
        <w:t xml:space="preserve">The preceding code uses </w:t>
      </w:r>
      <w:r>
        <w:rPr>
          <w:rStyle w:val="Text0"/>
        </w:rPr>
        <w:t>pg-promise</w:t>
      </w:r>
      <w:r>
        <w:t xml:space="preserve"> – a Node.js library. This library provides automatic PostgreSQL connections, PostgreSQL transactions, and the PostgreSQL query engine. The </w:t>
      </w:r>
      <w:r>
        <w:rPr>
          <w:rStyle w:val="Text0"/>
        </w:rPr>
        <w:t>pg-promise</w:t>
      </w:r>
      <w:r>
        <w:t xml:space="preserve"> library processes its callback chains based on promises.</w:t>
      </w:r>
    </w:p>
    <w:p>
      <w:pPr>
        <w:pStyle w:val="Para 06"/>
      </w:pPr>
      <w:r>
        <w:t xml:space="preserve">We prefer to declare our promises with </w:t>
      </w:r>
      <w:r>
        <w:rPr>
          <w:rStyle w:val="Text0"/>
        </w:rPr>
        <w:t>bluebird</w:t>
      </w:r>
      <w:r>
        <w:t xml:space="preserve"> because </w:t>
      </w:r>
      <w:r>
        <w:rPr>
          <w:rStyle w:val="Text0"/>
        </w:rPr>
        <w:t>bluebird</w:t>
      </w:r>
      <w:r>
        <w:t xml:space="preserve"> is the fastest p</w:t>
        <w:t xml:space="preserve">romise library for Node.js. Hence we have declared the </w:t>
      </w:r>
      <w:r>
        <w:rPr>
          <w:rStyle w:val="Text0"/>
        </w:rPr>
        <w:t>promiseLib</w:t>
      </w:r>
      <w:r>
        <w:t xml:space="preserve"> options of </w:t>
      </w:r>
      <w:r>
        <w:rPr>
          <w:rStyle w:val="Text0"/>
        </w:rPr>
        <w:t>bluebird</w:t>
      </w:r>
      <w:r>
        <w:t xml:space="preserve">, then we next apply the </w:t>
      </w:r>
      <w:r>
        <w:rPr>
          <w:rStyle w:val="Text0"/>
        </w:rPr>
        <w:t>promiseLib</w:t>
      </w:r>
      <w:r>
        <w:t xml:space="preserve"> options with </w:t>
      </w:r>
      <w:r>
        <w:rPr>
          <w:rStyle w:val="Text0"/>
        </w:rPr>
        <w:t>pg-promise</w:t>
      </w:r>
      <w:r>
        <w:t xml:space="preserve"> to create a </w:t>
      </w:r>
      <w:r>
        <w:rPr>
          <w:rStyle w:val="Text0"/>
        </w:rPr>
        <w:t>db</w:t>
      </w:r>
      <w:r>
        <w:t xml:space="preserve"> connection to our AWS RDS:</w:t>
        <w:t xml:space="preserve"> </w:t>
      </w:r>
      <w:r>
        <w:rPr>
          <w:rStyle w:val="Text0"/>
        </w:rPr>
        <w:t>'</w:t>
        <w:t>postgres://dba:bookdemo@atm.ck5074bwbilj.us-east-1.rds.amazonaws.com</w:t>
        <w:t>'</w:t>
        <w:t>.</w:t>
      </w:r>
    </w:p>
    <w:p>
      <w:pPr>
        <w:pStyle w:val="Para 01"/>
      </w:pPr>
      <w:r>
        <w:t xml:space="preserve">The second part of the </w:t>
      </w:r>
      <w:r>
        <w:rPr>
          <w:rStyle w:val="Text0"/>
        </w:rPr>
        <w:t>queries.js</w:t>
      </w:r>
      <w:r>
        <w:t xml:space="preserve"> file will define the </w:t>
      </w:r>
      <w:r>
        <w:rPr>
          <w:rStyle w:val="Text0"/>
        </w:rPr>
        <w:t>module.exports</w:t>
      </w:r>
      <w:r>
        <w:t xml:space="preserve"> object, including query functions as Node.js modules:</w:t>
      </w:r>
    </w:p>
    <w:p>
      <w:pPr>
        <w:pStyle w:val="Para 04"/>
      </w:pPr>
      <w:r>
        <w:t xml:space="preserve">// add query functions</w:t>
        <w:br w:clear="none"/>
        <w:br w:clear="none"/>
        <w:t xml:space="preserve">module.exports = </w:t>
        <w:br w:clear="none"/>
        <w:br w:clear="none"/>
        <w:t xml:space="preserve">    getAllATMLocations: getAllATMLocations,</w:t>
        <w:br w:clear="none"/>
        <w:br w:clear="none"/>
        <w:t xml:space="preserve">    getSingleATMLocation: getSingleATMLocation,</w:t>
        <w:br w:clear="none"/>
        <w:br w:clear="none"/>
        <w:t xml:space="preserve">    createATMLocation: createATMLocation,</w:t>
        <w:br w:clear="none"/>
        <w:br w:clear="none"/>
        <w:t xml:space="preserve">    updateATMLocation: updateATMLocation,</w:t>
        <w:br w:clear="none"/>
        <w:br w:clear="none"/>
        <w:t xml:space="preserve">    removeATMLocation: removeATMLocation</w:t>
        <w:br w:clear="none"/>
        <w:br w:clear="none"/>
        <w:t xml:space="preserve">};</w:t>
        <w:br w:clear="none"/>
      </w:r>
    </w:p>
    <w:p>
      <w:pPr>
        <w:pStyle w:val="Para 06"/>
      </w:pPr>
      <w:r>
        <w:t xml:space="preserve">With the preceding </w:t>
      </w:r>
      <w:r>
        <w:rPr>
          <w:rStyle w:val="Text0"/>
        </w:rPr>
        <w:t>module.exports</w:t>
      </w:r>
      <w:r>
        <w:t xml:space="preserve"> statement, later on, if inside any other new Node.js script, we will send a require statement to this </w:t>
      </w:r>
      <w:r>
        <w:rPr>
          <w:rStyle w:val="Text0"/>
        </w:rPr>
        <w:t>queries.js</w:t>
      </w:r>
      <w:r>
        <w:t xml:space="preserve"> file, such as </w:t>
      </w:r>
      <w:r>
        <w:rPr>
          <w:rStyle w:val="Text0"/>
        </w:rPr>
        <w:t>var db = require('/path/to/queries');</w:t>
      </w:r>
      <w:r>
        <w:t xml:space="preserve">, then from the new script file, we can call to five functions of the </w:t>
      </w:r>
      <w:r>
        <w:rPr>
          <w:rStyle w:val="Text0"/>
        </w:rPr>
        <w:t>queries.js</w:t>
      </w:r>
      <w:r>
        <w:t xml:space="preserve"> file: </w:t>
      </w:r>
      <w:r>
        <w:rPr>
          <w:rStyle w:val="Text0"/>
        </w:rPr>
        <w:t>db.getAllATMLocations</w:t>
      </w:r>
      <w:r>
        <w:t xml:space="preserve">, </w:t>
      </w:r>
      <w:r>
        <w:rPr>
          <w:rStyle w:val="Text0"/>
        </w:rPr>
        <w:t>db.getSingleATMLocation</w:t>
      </w:r>
      <w:r>
        <w:t xml:space="preserve">, </w:t>
      </w:r>
      <w:r>
        <w:rPr>
          <w:rStyle w:val="Text0"/>
        </w:rPr>
        <w:t>db.createATMLocation</w:t>
      </w:r>
      <w:r>
        <w:t xml:space="preserve">, </w:t>
      </w:r>
      <w:r>
        <w:rPr>
          <w:rStyle w:val="Text0"/>
        </w:rPr>
        <w:t>db.updateATMLocation</w:t>
      </w:r>
      <w:r>
        <w:t xml:space="preserve">, and </w:t>
      </w:r>
      <w:r>
        <w:rPr>
          <w:rStyle w:val="Text0"/>
        </w:rPr>
        <w:t>db.removeATMLocation</w:t>
      </w:r>
      <w:r>
        <w:t>. Let's say we declare the following:</w:t>
      </w:r>
    </w:p>
    <w:p>
      <w:pPr>
        <w:pStyle w:val="Para 04"/>
      </w:pPr>
      <w:r>
        <w:t xml:space="preserve">getAllATMLocations: getAllATMLocations,</w:t>
        <w:br w:clear="none"/>
      </w:r>
    </w:p>
    <w:p>
      <w:pPr>
        <w:pStyle w:val="Para 06"/>
      </w:pPr>
      <w:r>
        <w:t>The function name on the left-hand side of the colon (</w:t>
      </w:r>
      <w:r>
        <w:rPr>
          <w:rStyle w:val="Text0"/>
        </w:rPr>
        <w:t>:</w:t>
      </w:r>
      <w:r>
        <w:t xml:space="preserve">) will be exported for the external script, such as the </w:t>
      </w:r>
      <w:r>
        <w:rPr>
          <w:rStyle w:val="Text0"/>
        </w:rPr>
        <w:t>db</w:t>
      </w:r>
      <w:r>
        <w:t xml:space="preserve"> object, while the module name on the right-hand side of the colon will be implemented as an internal function inside the </w:t>
      </w:r>
      <w:r>
        <w:rPr>
          <w:rStyle w:val="Text0"/>
        </w:rPr>
        <w:t>queries.js</w:t>
      </w:r>
      <w:r>
        <w:t xml:space="preserve"> file. These two names are not necessarily the same; you can change them to two different names.</w:t>
      </w:r>
    </w:p>
    <w:p>
      <w:pPr>
        <w:pStyle w:val="Para 01"/>
      </w:pPr>
      <w:r>
        <w:t>The third part of this file will implement the first module to retrieve all of the ATM locations from the RDS:</w:t>
      </w:r>
    </w:p>
    <w:p>
      <w:pPr>
        <w:pStyle w:val="Para 04"/>
      </w:pPr>
      <w:r>
        <w:t xml:space="preserve">function getAllATMLocations(req, res, next) {</w:t>
        <w:br w:clear="none"/>
        <w:br w:clear="none"/>
        <w:t xml:space="preserve">         db.any('select * from public."ATM locations"')</w:t>
        <w:br w:clear="none"/>
        <w:br w:clear="none"/>
        <w:t xml:space="preserve"> </w:t>
        <w:br w:clear="none"/>
        <w:t xml:space="preserve">        </w:t>
        <w:br w:clear="none"/>
        <w:t xml:space="preserve">        </w:t>
        <w:br w:clear="none"/>
        <w:t xml:space="preserve">.then(function (data) {</w:t>
        <w:br w:clear="none"/>
        <w:br w:clear="none"/>
        <w:t xml:space="preserve"> </w:t>
        <w:br w:clear="none"/>
        <w:t xml:space="preserve">        </w:t>
        <w:br w:clear="none"/>
        <w:t xml:space="preserve">        </w:t>
        <w:br w:clear="none"/>
        <w:t xml:space="preserve">        </w:t>
        <w:br w:clear="none"/>
        <w:t xml:space="preserve">res.status(200)</w:t>
        <w:br w:clear="none"/>
        <w:br w:clear="none"/>
        <w:t xml:space="preserve"> </w:t>
        <w:br w:clear="none"/>
        <w:t xml:space="preserve">        </w:t>
        <w:br w:clear="none"/>
        <w:t xml:space="preserve">        </w:t>
        <w:br w:clear="none"/>
        <w:t xml:space="preserve">        </w:t>
        <w:br w:clear="none"/>
        <w:t xml:space="preserve">        </w:t>
        <w:br w:clear="none"/>
        <w:t xml:space="preserve">.json({</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status: 'success',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data: 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message: 'Retrieved ALL ATM locations',</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.catch(function (err) {</w:t>
        <w:br w:clear="none"/>
        <w:br w:clear="none"/>
        <w:t xml:space="preserve"> </w:t>
        <w:br w:clear="none"/>
        <w:t xml:space="preserve">        </w:t>
        <w:br w:clear="none"/>
        <w:t xml:space="preserve">        </w:t>
        <w:br w:clear="none"/>
        <w:t xml:space="preserve">        </w:t>
        <w:br w:clear="none"/>
        <w:t xml:space="preserve">return next(err);</w:t>
        <w:br w:clear="none"/>
        <w:br w:clear="none"/>
        <w:t xml:space="preserve"> </w:t>
        <w:br w:clear="none"/>
        <w:t xml:space="preserve">        </w:t>
        <w:br w:clear="none"/>
        <w:t xml:space="preserve">        </w:t>
        <w:br w:clear="none"/>
        <w:t xml:space="preserve">});</w:t>
        <w:br w:clear="none"/>
        <w:br w:clear="none"/>
        <w:t xml:space="preserve">}</w:t>
        <w:br w:clear="none"/>
      </w:r>
    </w:p>
    <w:p>
      <w:pPr>
        <w:pStyle w:val="Para 06"/>
      </w:pPr>
      <w:r>
        <w:t xml:space="preserve">This </w:t>
      </w:r>
      <w:r>
        <w:rPr>
          <w:rStyle w:val="Text0"/>
        </w:rPr>
        <w:t>getAllATMLocations</w:t>
      </w:r>
      <w:r>
        <w:t xml:space="preserve"> module first will send a </w:t>
      </w:r>
      <w:r>
        <w:rPr>
          <w:rStyle w:val="Text0"/>
        </w:rPr>
        <w:t>SELECT</w:t>
      </w:r>
      <w:r>
        <w:t xml:space="preserve"> statement to PostgreSQL to retrieve all of the ATM locations. If the </w:t>
      </w:r>
      <w:r>
        <w:rPr>
          <w:rStyle w:val="Text0"/>
        </w:rPr>
        <w:t>SELECT</w:t>
      </w:r>
      <w:r>
        <w:t xml:space="preserve"> statement is successful, then the </w:t>
      </w:r>
      <w:r>
        <w:rPr>
          <w:rStyle w:val="Text0"/>
        </w:rPr>
        <w:t>success-status</w:t>
      </w:r>
      <w:r>
        <w:t xml:space="preserve"> value, the acquired ATM data, and a </w:t>
      </w:r>
      <w:r>
        <w:rPr>
          <w:rStyle w:val="Text0"/>
        </w:rPr>
        <w:t>success-message</w:t>
      </w:r>
      <w:r>
        <w:t xml:space="preserve"> </w:t>
        <w:t>value</w:t>
        <w:t xml:space="preserve"> will be returned. Otherwise, the error exception of PostgreSQL will be caught to return.</w:t>
      </w:r>
    </w:p>
    <w:p>
      <w:pPr>
        <w:pStyle w:val="Para 01"/>
      </w:pPr>
      <w:r>
        <w:t>As shown in the following code block, we will now implement the next module to retrieve only one specific ATM:</w:t>
      </w:r>
    </w:p>
    <w:p>
      <w:pPr>
        <w:pStyle w:val="Para 04"/>
      </w:pPr>
      <w:r>
        <w:t xml:space="preserve">function getSingleATMLocation(req, res, next) {</w:t>
        <w:br w:clear="none"/>
        <w:br w:clear="none"/>
        <w:t xml:space="preserve">        </w:t>
        <w:br w:clear="none"/>
        <w:t xml:space="preserve">var atmID = parseInt(req.params.id);</w:t>
        <w:br w:clear="none"/>
        <w:br w:clear="none"/>
        <w:t xml:space="preserve">        </w:t>
        <w:br w:clear="none"/>
        <w:t xml:space="preserve">console.log(atmID);</w:t>
        <w:br w:clear="none"/>
        <w:br w:clear="none"/>
        <w:t xml:space="preserve">        </w:t>
        <w:br w:clear="none"/>
        <w:t xml:space="preserve">db.one('select * from public."ATM locations" where "ID" = $1', atmID)</w:t>
        <w:br w:clear="none"/>
        <w:br w:clear="none"/>
        <w:t xml:space="preserve"> </w:t>
        <w:br w:clear="none"/>
        <w:t xml:space="preserve">        </w:t>
        <w:br w:clear="none"/>
        <w:t xml:space="preserve">        </w:t>
        <w:br w:clear="none"/>
        <w:t xml:space="preserve">.then(function (data) {</w:t>
        <w:br w:clear="none"/>
        <w:br w:clear="none"/>
        <w:t xml:space="preserve"> </w:t>
        <w:br w:clear="none"/>
        <w:t xml:space="preserve">        </w:t>
        <w:br w:clear="none"/>
        <w:t xml:space="preserve">        </w:t>
        <w:br w:clear="none"/>
        <w:t xml:space="preserve">        </w:t>
        <w:br w:clear="none"/>
        <w:t xml:space="preserve">res.status(200)</w:t>
        <w:br w:clear="none"/>
        <w:br w:clear="none"/>
        <w:t xml:space="preserve"> </w:t>
        <w:br w:clear="none"/>
        <w:t xml:space="preserve">        </w:t>
        <w:br w:clear="none"/>
        <w:t xml:space="preserve">        </w:t>
        <w:br w:clear="none"/>
        <w:t xml:space="preserve">        </w:t>
        <w:br w:clear="none"/>
        <w:t xml:space="preserve">        </w:t>
        <w:br w:clear="none"/>
        <w:t xml:space="preserve">.json({</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status: 'success',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data: 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message: 'Retrieved ONE ATM location'</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.catch(function (err) {</w:t>
        <w:br w:clear="none"/>
        <w:br w:clear="none"/>
        <w:t xml:space="preserve"> </w:t>
        <w:br w:clear="none"/>
        <w:t xml:space="preserve">        </w:t>
        <w:br w:clear="none"/>
        <w:t xml:space="preserve">        </w:t>
        <w:br w:clear="none"/>
        <w:t xml:space="preserve">        </w:t>
        <w:br w:clear="none"/>
        <w:t xml:space="preserve">return next(err);</w:t>
        <w:br w:clear="none"/>
        <w:br w:clear="none"/>
        <w:t xml:space="preserve"> </w:t>
        <w:br w:clear="none"/>
        <w:t xml:space="preserve">        </w:t>
        <w:br w:clear="none"/>
        <w:t xml:space="preserve">        </w:t>
        <w:br w:clear="none"/>
        <w:t xml:space="preserve">});</w:t>
        <w:br w:clear="none"/>
        <w:br w:clear="none"/>
        <w:t xml:space="preserve">}</w:t>
        <w:br w:clear="none"/>
      </w:r>
    </w:p>
    <w:p>
      <w:pPr>
        <w:pStyle w:val="Para 06"/>
      </w:pPr>
      <w:r>
        <w:t xml:space="preserve">This </w:t>
      </w:r>
      <w:r>
        <w:rPr>
          <w:rStyle w:val="Text0"/>
        </w:rPr>
        <w:t>getSingleATMLocation</w:t>
      </w:r>
      <w:r>
        <w:t xml:space="preserve"> module at first receives an </w:t>
      </w:r>
      <w:r>
        <w:rPr>
          <w:rStyle w:val="Text0"/>
        </w:rPr>
        <w:t>integer req.params.id</w:t>
      </w:r>
      <w:r>
        <w:t xml:space="preserve"> value for </w:t>
      </w:r>
      <w:r>
        <w:rPr>
          <w:rStyle w:val="Text0"/>
        </w:rPr>
        <w:t>atmID</w:t>
      </w:r>
      <w:r>
        <w:t>, then it sends a SELECT statement to PostgreSQL to retrieve the ATM location inside the database that has the same ID value. If the SELECT statement is successful, then the success status, the acquired ATM data, and a success message will be returned. Otherwise, the error exception of PostgreSQL will be caught to return.</w:t>
      </w:r>
    </w:p>
    <w:p>
      <w:pPr>
        <w:pStyle w:val="Para 01"/>
      </w:pPr>
      <w:r>
        <w:t>Next, we will write the following code to insert the location of the ATM.</w:t>
      </w:r>
    </w:p>
    <w:p>
      <w:pPr>
        <w:pStyle w:val="Para 06"/>
      </w:pPr>
      <w:r>
        <w:t xml:space="preserve">This is the purpose of our </w:t>
      </w:r>
      <w:r>
        <w:rPr>
          <w:rStyle w:val="Text0"/>
        </w:rPr>
        <w:t>insert</w:t>
      </w:r>
      <w:r>
        <w:t xml:space="preserve"> module: it will get inputs of an ATM's details such as bank name, address, county, city, state, and zip code with POST requests, then copy these values into an INSERT statement to add a new record into the PostgreSQL database:</w:t>
      </w:r>
    </w:p>
    <w:p>
      <w:pPr>
        <w:pStyle w:val="Para 04"/>
      </w:pPr>
      <w:r>
        <w:t xml:space="preserve">function createATMLocation(req, res, next) {</w:t>
        <w:br w:clear="none"/>
        <w:br w:clear="none"/>
        <w:t xml:space="preserve"> </w:t>
        <w:br w:clear="none"/>
        <w:t xml:space="preserve">        </w:t>
        <w:br w:clear="none"/>
        <w:t xml:space="preserve">db.none('insert into public."ATM locations"("BankName", "Address", "County", "City", "State", "ZipCode")' +</w:t>
        <w:br w:clear="none"/>
        <w:br w:clear="none"/>
        <w:t xml:space="preserve"> 'values(${BankName}, ${Address}, ${County}, ${City}, ${State}, ${ZipCode})', req.body)</w:t>
        <w:br w:clear="none"/>
        <w:br w:clear="none"/>
        <w:t xml:space="preserve"> </w:t>
        <w:br w:clear="none"/>
        <w:t xml:space="preserve">        </w:t>
        <w:br w:clear="none"/>
        <w:t xml:space="preserve">        </w:t>
        <w:br w:clear="none"/>
        <w:t xml:space="preserve">.then(function () {</w:t>
        <w:br w:clear="none"/>
        <w:br w:clear="none"/>
        <w:t xml:space="preserve"> </w:t>
        <w:br w:clear="none"/>
        <w:t xml:space="preserve">        </w:t>
        <w:br w:clear="none"/>
        <w:t xml:space="preserve">        </w:t>
        <w:br w:clear="none"/>
        <w:t xml:space="preserve">        </w:t>
        <w:br w:clear="none"/>
        <w:t xml:space="preserve">res.status(200)</w:t>
        <w:br w:clear="none"/>
        <w:br w:clear="none"/>
        <w:t xml:space="preserve"> </w:t>
        <w:br w:clear="none"/>
        <w:t xml:space="preserve">        </w:t>
        <w:br w:clear="none"/>
        <w:t xml:space="preserve">        </w:t>
        <w:br w:clear="none"/>
        <w:t xml:space="preserve">        </w:t>
        <w:br w:clear="none"/>
        <w:t xml:space="preserve">        </w:t>
        <w:br w:clear="none"/>
        <w:t xml:space="preserve">.json({</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status: 'success',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message: 'Inserted ONE ATM Location'</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.catch(function (err) {</w:t>
        <w:br w:clear="none"/>
        <w:br w:clear="none"/>
        <w:t xml:space="preserve"> </w:t>
        <w:br w:clear="none"/>
        <w:t xml:space="preserve">        </w:t>
        <w:br w:clear="none"/>
        <w:t xml:space="preserve">        </w:t>
        <w:br w:clear="none"/>
        <w:t xml:space="preserve">        </w:t>
        <w:br w:clear="none"/>
        <w:t xml:space="preserve">return next(err);</w:t>
        <w:br w:clear="none"/>
        <w:br w:clear="none"/>
        <w:t xml:space="preserve"> </w:t>
        <w:br w:clear="none"/>
        <w:t xml:space="preserve">        </w:t>
        <w:br w:clear="none"/>
        <w:t xml:space="preserve">        </w:t>
        <w:br w:clear="none"/>
        <w:t xml:space="preserve">});</w:t>
        <w:br w:clear="none"/>
        <w:br w:clear="none"/>
        <w:t xml:space="preserve">}</w:t>
        <w:br w:clear="none"/>
      </w:r>
    </w:p>
    <w:p>
      <w:pPr>
        <w:pStyle w:val="Para 06"/>
      </w:pPr>
      <w:r>
        <w:t>If the INSERT statement is successful, then a JSON object will return with a success status and a success message, otherwise, it will catch the error exception to return.</w:t>
      </w:r>
    </w:p>
    <w:p>
      <w:pPr>
        <w:pStyle w:val="Para 01"/>
      </w:pPr>
      <w:r>
        <w:t>Next, we will write the following code. This module will update an ATM location using the ID of the ATM:</w:t>
      </w:r>
    </w:p>
    <w:p>
      <w:pPr>
        <w:pStyle w:val="Para 04"/>
      </w:pPr>
      <w:r>
        <w:t xml:space="preserve">function updateATMLocation(req, res, next) {</w:t>
        <w:br w:clear="none"/>
        <w:br w:clear="none"/>
        <w:t xml:space="preserve"> </w:t>
        <w:br w:clear="none"/>
        <w:t xml:space="preserve">        </w:t>
        <w:br w:clear="none"/>
        <w:t xml:space="preserve">var atmID = parseInt(req.params.id);</w:t>
        <w:br w:clear="none"/>
        <w:br w:clear="none"/>
        <w:t xml:space="preserve"> </w:t>
        <w:br w:clear="none"/>
        <w:t xml:space="preserve">        </w:t>
        <w:br w:clear="none"/>
        <w:t xml:space="preserve">console.log(atmID);</w:t>
        <w:br w:clear="none"/>
        <w:br w:clear="none"/>
        <w:t xml:space="preserve">         </w:t>
        <w:br w:clear="none"/>
        <w:t xml:space="preserve">var field = req.body.field;</w:t>
        <w:br w:clear="none"/>
        <w:br w:clear="none"/>
        <w:t xml:space="preserve"> </w:t>
        <w:br w:clear="none"/>
        <w:t xml:space="preserve">        </w:t>
        <w:br w:clear="none"/>
        <w:t xml:space="preserve">var newvalue = req.body.newvalue;</w:t>
        <w:br w:clear="none"/>
        <w:br w:clear="none"/>
        <w:t xml:space="preserve"> </w:t>
        <w:br w:clear="none"/>
        <w:t xml:space="preserve">        </w:t>
        <w:br w:clear="none"/>
        <w:t xml:space="preserve">console.log(field);</w:t>
        <w:br w:clear="none"/>
        <w:br w:clear="none"/>
        <w:t xml:space="preserve"> </w:t>
        <w:br w:clear="none"/>
        <w:t xml:space="preserve">        </w:t>
        <w:br w:clear="none"/>
        <w:t xml:space="preserve">console.log(newvalue);</w:t>
        <w:br w:clear="none"/>
        <w:br w:clear="none"/>
        <w:t xml:space="preserve">         </w:t>
        <w:br w:clear="none"/>
        <w:t xml:space="preserve">db.none('update public."ATM locations" set "'+field+'" = \''+newvalue+'\' where "ID" = '+ atmID)</w:t>
        <w:br w:clear="none"/>
        <w:br w:clear="none"/>
        <w:t xml:space="preserve"> </w:t>
        <w:br w:clear="none"/>
        <w:t xml:space="preserve">        </w:t>
        <w:br w:clear="none"/>
        <w:t xml:space="preserve">        </w:t>
        <w:br w:clear="none"/>
        <w:t xml:space="preserve">.then(function () {</w:t>
        <w:br w:clear="none"/>
        <w:br w:clear="none"/>
        <w:t xml:space="preserve"> </w:t>
        <w:br w:clear="none"/>
        <w:t xml:space="preserve">        </w:t>
        <w:br w:clear="none"/>
        <w:t xml:space="preserve">        </w:t>
        <w:br w:clear="none"/>
        <w:t xml:space="preserve">        </w:t>
        <w:br w:clear="none"/>
        <w:t xml:space="preserve">res.status(200)</w:t>
        <w:br w:clear="none"/>
        <w:br w:clear="none"/>
        <w:t xml:space="preserve"> </w:t>
        <w:br w:clear="none"/>
        <w:t xml:space="preserve">        </w:t>
        <w:br w:clear="none"/>
        <w:t xml:space="preserve">        </w:t>
        <w:br w:clear="none"/>
        <w:t xml:space="preserve">        </w:t>
        <w:br w:clear="none"/>
        <w:t xml:space="preserve">        </w:t>
        <w:br w:clear="none"/>
        <w:t xml:space="preserve">.json({</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status: 'success',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message: 'Updated ATM Location'</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.catch(function (err) {</w:t>
        <w:br w:clear="none"/>
        <w:br w:clear="none"/>
        <w:t xml:space="preserve"> </w:t>
        <w:br w:clear="none"/>
        <w:t xml:space="preserve">        </w:t>
        <w:br w:clear="none"/>
        <w:t xml:space="preserve">        </w:t>
        <w:br w:clear="none"/>
        <w:t xml:space="preserve">        </w:t>
        <w:br w:clear="none"/>
        <w:t xml:space="preserve">return next(err);</w:t>
        <w:br w:clear="none"/>
        <w:br w:clear="none"/>
        <w:t xml:space="preserve"> </w:t>
        <w:br w:clear="none"/>
        <w:t xml:space="preserve">        </w:t>
        <w:br w:clear="none"/>
        <w:t xml:space="preserve">        </w:t>
        <w:br w:clear="none"/>
        <w:t xml:space="preserve">});</w:t>
        <w:br w:clear="none"/>
        <w:br w:clear="none"/>
        <w:t xml:space="preserve">}</w:t>
        <w:br w:clear="none"/>
      </w:r>
    </w:p>
    <w:p>
      <w:pPr>
        <w:pStyle w:val="Para 01"/>
      </w:pPr>
      <w:r>
        <w:t>Finally, we write the following code to delete the location of an ATM:</w:t>
      </w:r>
    </w:p>
    <w:p>
      <w:pPr>
        <w:pStyle w:val="Para 04"/>
      </w:pPr>
      <w:r>
        <w:t xml:space="preserve">function removeATMLocation(req, res, next) {</w:t>
        <w:br w:clear="none"/>
        <w:br w:clear="none"/>
        <w:t xml:space="preserve"> </w:t>
        <w:br w:clear="none"/>
        <w:t xml:space="preserve">        </w:t>
        <w:br w:clear="none"/>
        <w:t xml:space="preserve">var atmID = parseInt(req.params.id);</w:t>
        <w:br w:clear="none"/>
        <w:br w:clear="none"/>
        <w:t xml:space="preserve"> </w:t>
        <w:br w:clear="none"/>
        <w:t xml:space="preserve">        </w:t>
        <w:br w:clear="none"/>
        <w:t xml:space="preserve">db.result('delete from public."ATM locations" where "ID" = $1', atmID)</w:t>
        <w:br w:clear="none"/>
        <w:br w:clear="none"/>
        <w:t xml:space="preserve"> </w:t>
        <w:br w:clear="none"/>
        <w:t xml:space="preserve">        </w:t>
        <w:br w:clear="none"/>
        <w:t xml:space="preserve">        </w:t>
        <w:br w:clear="none"/>
        <w:t xml:space="preserve">.then(function (result) {</w:t>
        <w:br w:clear="none"/>
        <w:br w:clear="none"/>
        <w:t xml:space="preserve"> </w:t>
        <w:br w:clear="none"/>
        <w:t xml:space="preserve">        </w:t>
        <w:br w:clear="none"/>
        <w:t xml:space="preserve">        </w:t>
        <w:br w:clear="none"/>
        <w:t xml:space="preserve">        </w:t>
        <w:br w:clear="none"/>
        <w:t xml:space="preserve">res.status(200)</w:t>
        <w:br w:clear="none"/>
        <w:br w:clear="none"/>
        <w:t xml:space="preserve"> </w:t>
        <w:br w:clear="none"/>
        <w:t xml:space="preserve">        </w:t>
        <w:br w:clear="none"/>
        <w:t xml:space="preserve">        </w:t>
        <w:br w:clear="none"/>
        <w:t xml:space="preserve">        </w:t>
        <w:br w:clear="none"/>
        <w:t xml:space="preserve">        </w:t>
        <w:br w:clear="none"/>
        <w:t xml:space="preserve">.json({</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status: 'success',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message: 'Removed an ATM Location'</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.catch(function (err) {</w:t>
        <w:br w:clear="none"/>
        <w:br w:clear="none"/>
        <w:t xml:space="preserve"> </w:t>
        <w:br w:clear="none"/>
        <w:t xml:space="preserve">        </w:t>
        <w:br w:clear="none"/>
        <w:t xml:space="preserve">        </w:t>
        <w:br w:clear="none"/>
        <w:t xml:space="preserve">        </w:t>
        <w:br w:clear="none"/>
        <w:t xml:space="preserve">return next(err);</w:t>
        <w:br w:clear="none"/>
        <w:br w:clear="none"/>
        <w:t xml:space="preserve"> </w:t>
        <w:br w:clear="none"/>
        <w:t xml:space="preserve">        </w:t>
        <w:br w:clear="none"/>
        <w:t xml:space="preserve">        </w:t>
        <w:br w:clear="none"/>
        <w:t xml:space="preserve">});</w:t>
        <w:br w:clear="none"/>
        <w:br w:clear="none"/>
        <w:t xml:space="preserve">}</w:t>
        <w:br w:clear="none"/>
        <w:br w:clear="none"/>
        <w:t xml:space="preserve">------------------------------------------</w:t>
        <w:br w:clear="none"/>
      </w:r>
    </w:p>
    <w:p>
      <w:pPr>
        <w:pStyle w:val="Normal"/>
      </w:pPr>
      <w:r>
        <w:t xml:space="preserve">The </w:t>
      </w:r>
      <w:r>
        <w:rPr>
          <w:rStyle w:val="Text0"/>
        </w:rPr>
        <w:t>queries.js</w:t>
      </w:r>
      <w:r>
        <w:t xml:space="preserve"> file is now complete and the modules have been implemented. We'll now move on to working with server-side implementations.</w:t>
      </w:r>
    </w:p>
    <w:p>
      <w:bookmarkStart w:id="86" w:name="Working_with_the_server_side__ro"/>
      <w:pPr>
        <w:pStyle w:val="Heading 1"/>
      </w:pPr>
      <w:r>
        <w:t>Working with the server side: routes</w:t>
      </w:r>
      <w:bookmarkEnd w:id="86"/>
    </w:p>
    <w:p>
      <w:pPr>
        <w:pStyle w:val="Normal"/>
      </w:pPr>
      <w:r>
        <w:t xml:space="preserve">In the previous section, we completed the implementation for </w:t>
      </w:r>
      <w:r>
        <w:rPr>
          <w:rStyle w:val="Text0"/>
        </w:rPr>
        <w:t>select</w:t>
      </w:r>
      <w:r>
        <w:t xml:space="preserve">, </w:t>
      </w:r>
      <w:r>
        <w:rPr>
          <w:rStyle w:val="Text0"/>
        </w:rPr>
        <w:t>insert</w:t>
      </w:r>
      <w:r>
        <w:t xml:space="preserve">, </w:t>
      </w:r>
      <w:r>
        <w:rPr>
          <w:rStyle w:val="Text0"/>
        </w:rPr>
        <w:t>update</w:t>
      </w:r>
      <w:r>
        <w:t xml:space="preserve">, and </w:t>
      </w:r>
      <w:r>
        <w:rPr>
          <w:rStyle w:val="Text0"/>
        </w:rPr>
        <w:t>delete</w:t>
      </w:r>
      <w:r>
        <w:t xml:space="preserve"> functions from the database side. Now we are going to route each of the HTTP paths into these database functions, we can complete the Node.js RESTful API at this stage and then try to execute the API:</w:t>
      </w:r>
    </w:p>
    <w:p>
      <w:pPr>
        <w:pStyle w:val="Para 01"/>
      </w:pPr>
      <w:r>
        <w:t>Let's create a route file as shown in the following code block:</w:t>
      </w:r>
    </w:p>
    <w:p>
      <w:pPr>
        <w:pStyle w:val="Para 04"/>
      </w:pPr>
      <w:r>
        <w:t xml:space="preserve">[root@ip-172-31-95-213 node-api]# vi routes/index.js</w:t>
        <w:br w:clear="none"/>
        <w:br w:clear="none"/>
        <w:t xml:space="preserve">------------------------------------------</w:t>
        <w:br w:clear="none"/>
        <w:t xml:space="preserve">var express = require('express');</w:t>
        <w:br w:clear="none"/>
        <w:br w:clear="none"/>
        <w:t xml:space="preserve">var router = express.Router();</w:t>
        <w:br w:clear="none"/>
        <w:br w:clear="none"/>
        <w:t xml:space="preserve">var path = require('path');</w:t>
        <w:br w:clear="none"/>
        <w:br w:clear="none"/>
        <w:t xml:space="preserve">var db = require('../queries');</w:t>
        <w:br w:clear="none"/>
        <w:br w:clear="none"/>
        <w:br w:clear="none"/>
        <w:t xml:space="preserve">router.get('/api/atm-locations', db.getAllATMLocations);</w:t>
        <w:br w:clear="none"/>
        <w:br w:clear="none"/>
        <w:t xml:space="preserve">router.get('/api/atm-locations/:id', db.getSingleATMLocation);</w:t>
        <w:br w:clear="none"/>
        <w:br w:clear="none"/>
        <w:t xml:space="preserve">router.post('/api/atm-locations', db.createATMLocation);</w:t>
        <w:br w:clear="none"/>
        <w:br w:clear="none"/>
        <w:t xml:space="preserve">router.put('/api/atm-locations/:id', db.updateATMLocation);</w:t>
        <w:br w:clear="none"/>
        <w:br w:clear="none"/>
        <w:t xml:space="preserve">router.delete('/api/atm-locations/:id', db.removeATMLocation);</w:t>
        <w:br w:clear="none"/>
        <w:br w:clear="none"/>
        <w:t xml:space="preserve">module.exports = router;</w:t>
        <w:br w:clear="none"/>
        <w:br w:clear="none"/>
        <w:t xml:space="preserve">------------------------------------------</w:t>
        <w:br w:clear="none"/>
      </w:r>
    </w:p>
    <w:p>
      <w:pPr>
        <w:pStyle w:val="Normal"/>
      </w:pPr>
      <w:r>
        <w:t>In the preceding code, we noticed the following elements:</w:t>
      </w:r>
    </w:p>
    <w:p>
      <w:pPr>
        <w:pStyle w:val="Para 01"/>
      </w:pPr>
      <w:r>
        <w:t xml:space="preserve">The HTTP GET request by the </w:t>
      </w:r>
      <w:r>
        <w:rPr>
          <w:rStyle w:val="Text0"/>
        </w:rPr>
        <w:t>'/api/atm-locations'</w:t>
      </w:r>
      <w:r>
        <w:t xml:space="preserve"> path will link to the </w:t>
      </w:r>
      <w:r>
        <w:rPr>
          <w:rStyle w:val="Text0"/>
        </w:rPr>
        <w:t>getAllATMLocations</w:t>
      </w:r>
      <w:r>
        <w:t xml:space="preserve"> module that is implemented inside the </w:t>
      </w:r>
      <w:r>
        <w:rPr>
          <w:rStyle w:val="Text0"/>
        </w:rPr>
        <w:t>queries.js</w:t>
      </w:r>
      <w:r>
        <w:t xml:space="preserve"> file.</w:t>
      </w:r>
    </w:p>
    <w:p>
      <w:pPr>
        <w:pStyle w:val="Para 01"/>
      </w:pPr>
      <w:r>
        <w:t xml:space="preserve">The POST </w:t>
        <w:t xml:space="preserve">request by the </w:t>
      </w:r>
      <w:r>
        <w:rPr>
          <w:rStyle w:val="Text0"/>
        </w:rPr>
        <w:t>'/api/atm-locations'</w:t>
      </w:r>
      <w:r>
        <w:t xml:space="preserve"> path will link to the</w:t>
        <w:t xml:space="preserve"> </w:t>
      </w:r>
      <w:r>
        <w:rPr>
          <w:rStyle w:val="Text0"/>
        </w:rPr>
        <w:t>createATMLocation</w:t>
      </w:r>
      <w:r>
        <w:t xml:space="preserve"> </w:t>
        <w:t xml:space="preserve">module that is implemented inside the </w:t>
      </w:r>
      <w:r>
        <w:rPr>
          <w:rStyle w:val="Text0"/>
        </w:rPr>
        <w:t>queries.js</w:t>
      </w:r>
      <w:r>
        <w:t xml:space="preserve"> file.</w:t>
      </w:r>
    </w:p>
    <w:p>
      <w:pPr>
        <w:pStyle w:val="Para 01"/>
      </w:pPr>
      <w:r>
        <w:t xml:space="preserve">The PUT request by the </w:t>
      </w:r>
      <w:r>
        <w:rPr>
          <w:rStyle w:val="Text0"/>
        </w:rPr>
        <w:t>'/api/atm-locations/:id'</w:t>
      </w:r>
      <w:r>
        <w:t xml:space="preserve"> path will link to the</w:t>
        <w:t xml:space="preserve"> </w:t>
      </w:r>
      <w:r>
        <w:rPr>
          <w:rStyle w:val="Text0"/>
        </w:rPr>
        <w:t>updateATMLocation</w:t>
      </w:r>
      <w:r>
        <w:t xml:space="preserve"> </w:t>
        <w:t xml:space="preserve">module that is implemented inside the </w:t>
      </w:r>
      <w:r>
        <w:rPr>
          <w:rStyle w:val="Text0"/>
        </w:rPr>
        <w:t>queries.js</w:t>
      </w:r>
      <w:r>
        <w:t xml:space="preserve"> file, and so on.</w:t>
      </w:r>
    </w:p>
    <w:p>
      <w:pPr>
        <w:pStyle w:val="Para 01"/>
      </w:pPr>
      <w:r>
        <w:t xml:space="preserve">The preceding Node.js </w:t>
      </w:r>
      <w:r>
        <w:rPr>
          <w:rStyle w:val="Text0"/>
        </w:rPr>
        <w:t>index.js</w:t>
      </w:r>
      <w:r>
        <w:t xml:space="preserve"> file should be added to the app using the </w:t>
      </w:r>
      <w:r>
        <w:rPr>
          <w:rStyle w:val="Text0"/>
        </w:rPr>
        <w:t>app.js</w:t>
      </w:r>
      <w:r>
        <w:t xml:space="preserve"> file. </w:t>
      </w:r>
    </w:p>
    <w:p>
      <w:pPr>
        <w:numPr>
          <w:ilvl w:val="0"/>
          <w:numId w:val="3"/>
        </w:numPr>
        <w:pStyle w:val="Para 01"/>
      </w:pPr>
      <w:r>
        <w:t xml:space="preserve">The first part of the </w:t>
      </w:r>
      <w:r>
        <w:rPr>
          <w:rStyle w:val="Text0"/>
        </w:rPr>
        <w:t>app.js</w:t>
      </w:r>
      <w:r>
        <w:t xml:space="preserve"> file, as shown here, requires Node.js libraries for the app:</w:t>
      </w:r>
    </w:p>
    <w:p>
      <w:pPr>
        <w:pStyle w:val="Para 04"/>
      </w:pPr>
      <w:r>
        <w:t xml:space="preserve">[root@ip-172-31-95-213 node-api]# npm install serve-favicon</w:t>
        <w:br w:clear="none"/>
        <w:br w:clear="none"/>
        <w:t xml:space="preserve">[root@ip-172-31-95-213 node-api]# vi app.js</w:t>
        <w:br w:clear="none"/>
        <w:br w:clear="none"/>
        <w:t xml:space="preserve">------------------------------------------</w:t>
        <w:br w:clear="none"/>
        <w:br w:clear="none"/>
        <w:t xml:space="preserve">var createError = require('http-errors');</w:t>
        <w:br w:clear="none"/>
        <w:br w:clear="none"/>
        <w:t xml:space="preserve">var express = require('express');</w:t>
        <w:br w:clear="none"/>
        <w:br w:clear="none"/>
        <w:t xml:space="preserve">var path = require('path');</w:t>
        <w:br w:clear="none"/>
        <w:br w:clear="none"/>
        <w:t xml:space="preserve">var cookieParser = require('cookie-parser');</w:t>
        <w:br w:clear="none"/>
        <w:br w:clear="none"/>
        <w:t xml:space="preserve">var logger = require('morgan');</w:t>
        <w:br w:clear="none"/>
        <w:br w:clear="none"/>
        <w:t xml:space="preserve">var indexRouter = require('./routes/index');</w:t>
        <w:br w:clear="none"/>
        <w:br w:clear="none"/>
        <w:t xml:space="preserve">var usersRouter = require('./routes/users');</w:t>
        <w:br w:clear="none"/>
        <w:br w:clear="none"/>
        <w:t xml:space="preserve">var favicon = require('serve-favicon');</w:t>
        <w:br w:clear="none"/>
        <w:br w:clear="none"/>
        <w:t xml:space="preserve">var bodyParser = require('body-parser');</w:t>
        <w:br w:clear="none"/>
      </w:r>
    </w:p>
    <w:p>
      <w:pPr>
        <w:pStyle w:val="Para 01"/>
      </w:pPr>
      <w:r>
        <w:t>The second part, as shown in the following code block, defines a new Express app:</w:t>
      </w:r>
    </w:p>
    <w:p>
      <w:pPr>
        <w:pStyle w:val="Para 04"/>
      </w:pPr>
      <w:r>
        <w:t xml:space="preserve">var app = express();</w:t>
        <w:br w:clear="none"/>
        <w:br w:clear="none"/>
        <w:t xml:space="preserve">// view engine setup</w:t>
        <w:br w:clear="none"/>
        <w:br w:clear="none"/>
        <w:t xml:space="preserve">app.set('views', path.join(__dirname, 'views'));</w:t>
        <w:br w:clear="none"/>
        <w:br w:clear="none"/>
        <w:t xml:space="preserve">app.set('view engine', 'jade');</w:t>
        <w:br w:clear="none"/>
        <w:br w:clear="none"/>
        <w:t xml:space="preserve">app.use(logger('dev'));</w:t>
        <w:br w:clear="none"/>
        <w:br w:clear="none"/>
        <w:t xml:space="preserve">app.use(express.json());</w:t>
        <w:br w:clear="none"/>
        <w:br w:clear="none"/>
        <w:t xml:space="preserve">app.use(express.urlencoded({ extended: false }));</w:t>
        <w:br w:clear="none"/>
        <w:br w:clear="none"/>
        <w:t xml:space="preserve">app.use(cookieParser());</w:t>
        <w:br w:clear="none"/>
        <w:br w:clear="none"/>
        <w:t xml:space="preserve">app.use(express.static(path.join(__dirname, 'public')));</w:t>
        <w:br w:clear="none"/>
        <w:br w:clear="none"/>
        <w:t xml:space="preserve">app.use('/', indexRouter);</w:t>
        <w:br w:clear="none"/>
        <w:br w:clear="none"/>
        <w:t xml:space="preserve">app.use('/users', usersRouter);</w:t>
        <w:br w:clear="none"/>
      </w:r>
    </w:p>
    <w:p>
      <w:pPr>
        <w:pStyle w:val="Para 01"/>
      </w:pPr>
      <w:r>
        <w:t>Finally, the following part defines error handlers for the Express app:</w:t>
      </w:r>
    </w:p>
    <w:p>
      <w:pPr>
        <w:pStyle w:val="Para 04"/>
      </w:pPr>
      <w:r>
        <w:t xml:space="preserve">// catch 404 and forward to error handler</w:t>
        <w:br w:clear="none"/>
        <w:br w:clear="none"/>
        <w:t xml:space="preserve">app.use(function(req, res, next) {</w:t>
        <w:br w:clear="none"/>
        <w:br w:clear="none"/>
        <w:t xml:space="preserve"> </w:t>
        <w:br w:clear="none"/>
        <w:t xml:space="preserve">        </w:t>
        <w:br w:clear="none"/>
        <w:t xml:space="preserve">next(createError(404));</w:t>
        <w:br w:clear="none"/>
        <w:br w:clear="none"/>
        <w:t xml:space="preserve">});</w:t>
        <w:br w:clear="none"/>
        <w:br w:clear="none"/>
        <w:t xml:space="preserve">// error handler</w:t>
        <w:br w:clear="none"/>
        <w:br w:clear="none"/>
        <w:t xml:space="preserve">app.use(function(err, req, res, next) {</w:t>
        <w:br w:clear="none"/>
        <w:br w:clear="none"/>
        <w:t xml:space="preserve"> </w:t>
        <w:br w:clear="none"/>
        <w:t xml:space="preserve">        </w:t>
        <w:br w:clear="none"/>
        <w:t xml:space="preserve">// set locals, only providing error in development</w:t>
        <w:br w:clear="none"/>
        <w:br w:clear="none"/>
        <w:t xml:space="preserve"> </w:t>
        <w:br w:clear="none"/>
        <w:t xml:space="preserve">        </w:t>
        <w:br w:clear="none"/>
        <w:t xml:space="preserve">res.locals.message = err.message;</w:t>
        <w:br w:clear="none"/>
        <w:br w:clear="none"/>
        <w:t xml:space="preserve"> </w:t>
        <w:br w:clear="none"/>
        <w:t xml:space="preserve">        </w:t>
        <w:br w:clear="none"/>
        <w:t xml:space="preserve">res.locals.error = req.app.get('env') === 'development' ? err : {};</w:t>
        <w:br w:clear="none"/>
        <w:br w:clear="none"/>
        <w:t xml:space="preserve">         </w:t>
        <w:br w:clear="none"/>
        <w:t xml:space="preserve">// render the error page</w:t>
        <w:br w:clear="none"/>
        <w:t xml:space="preserve"> </w:t>
        <w:br w:clear="none"/>
        <w:t xml:space="preserve">        </w:t>
        <w:br w:clear="none"/>
        <w:t xml:space="preserve">res.status(err.status || 500);</w:t>
        <w:br w:clear="none"/>
        <w:br w:clear="none"/>
        <w:t xml:space="preserve"> </w:t>
        <w:br w:clear="none"/>
        <w:t xml:space="preserve">        </w:t>
        <w:br w:clear="none"/>
        <w:t xml:space="preserve">res.render('error');</w:t>
        <w:br w:clear="none"/>
        <w:br w:clear="none"/>
        <w:t xml:space="preserve"> });</w:t>
        <w:br w:clear="none"/>
        <w:br w:clear="none"/>
        <w:t xml:space="preserve">module.exports = app;</w:t>
        <w:br w:clear="none"/>
        <w:br w:clear="none"/>
        <w:t xml:space="preserve">------------------------------------------</w:t>
        <w:br w:clear="none"/>
      </w:r>
    </w:p>
    <w:p>
      <w:pPr>
        <w:pStyle w:val="Para 06"/>
      </w:pPr>
      <w:r>
        <w:t xml:space="preserve">In the end, we have exported this app as the module of this </w:t>
      </w:r>
      <w:r>
        <w:rPr>
          <w:rStyle w:val="Text0"/>
        </w:rPr>
        <w:t>app.js</w:t>
      </w:r>
      <w:r>
        <w:t xml:space="preserve"> file and that completes the file.</w:t>
      </w:r>
    </w:p>
    <w:p>
      <w:pPr>
        <w:pStyle w:val="Para 01"/>
      </w:pPr>
      <w:r>
        <w:t>Now we will start the server through the command line with the help of the following command:</w:t>
      </w:r>
    </w:p>
    <w:p>
      <w:pPr>
        <w:pStyle w:val="Para 04"/>
      </w:pPr>
      <w:r>
        <w:t xml:space="preserve">[root@ip-172-31-95-213 node-api]# npm start</w:t>
        <w:br w:clear="none"/>
      </w:r>
    </w:p>
    <w:p>
      <w:pPr>
        <w:pStyle w:val="Para 06"/>
      </w:pPr>
      <w:r>
        <w:t>If you come across any errors, then execute the following command:</w:t>
      </w:r>
    </w:p>
    <w:p>
      <w:pPr>
        <w:pStyle w:val="Para 04"/>
      </w:pPr>
      <w:r>
        <w:t xml:space="preserve">[root@ip-172-31-95-213 node-api]# npm install --save bluebird</w:t>
        <w:br w:clear="none"/>
      </w:r>
    </w:p>
    <w:p>
      <w:pPr>
        <w:pStyle w:val="Para 06"/>
      </w:pPr>
      <w:r>
        <w:t xml:space="preserve">The </w:t>
      </w:r>
      <w:r>
        <w:rPr>
          <w:rStyle w:val="Text0"/>
        </w:rPr>
        <w:t>--save</w:t>
      </w:r>
      <w:r>
        <w:t xml:space="preserve"> option will update the </w:t>
      </w:r>
      <w:r>
        <w:rPr>
          <w:rStyle w:val="Text0"/>
        </w:rPr>
        <w:t>package.json</w:t>
      </w:r>
      <w:r>
        <w:t xml:space="preserve"> file to list the project's dependencies. After the preceding command is executed, the console will look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26100" cy="2324100"/>
            <wp:effectExtent l="0" r="0" t="0" b="0"/>
            <wp:wrapTopAndBottom/>
            <wp:docPr id="51" name="f66a01e3-65b3-407f-9a31-cbda82a51ac8.png" descr="f66a01e3-65b3-407f-9a31-cbda82a51ac8.png"/>
            <wp:cNvGraphicFramePr>
              <a:graphicFrameLocks noChangeAspect="1"/>
            </wp:cNvGraphicFramePr>
            <a:graphic>
              <a:graphicData uri="http://schemas.openxmlformats.org/drawingml/2006/picture">
                <pic:pic>
                  <pic:nvPicPr>
                    <pic:cNvPr id="0" name="f66a01e3-65b3-407f-9a31-cbda82a51ac8.png" descr="f66a01e3-65b3-407f-9a31-cbda82a51ac8.png"/>
                    <pic:cNvPicPr/>
                  </pic:nvPicPr>
                  <pic:blipFill>
                    <a:blip r:embed="rId54"/>
                    <a:stretch>
                      <a:fillRect/>
                    </a:stretch>
                  </pic:blipFill>
                  <pic:spPr>
                    <a:xfrm>
                      <a:off x="0" y="0"/>
                      <a:ext cx="5626100" cy="2324100"/>
                    </a:xfrm>
                    <a:prstGeom prst="rect">
                      <a:avLst/>
                    </a:prstGeom>
                  </pic:spPr>
                </pic:pic>
              </a:graphicData>
            </a:graphic>
          </wp:anchor>
        </w:drawing>
      </w:r>
    </w:p>
    <w:p>
      <w:pPr>
        <w:pStyle w:val="Para 02"/>
      </w:pPr>
      <w:r>
        <w:t>Figure 3.4 – Bluebird installation</w:t>
      </w:r>
    </w:p>
    <w:p>
      <w:pPr>
        <w:pStyle w:val="Para 01"/>
      </w:pPr>
      <w:r>
        <w:t xml:space="preserve">As shown here, we will repeat the same command to update </w:t>
      </w:r>
      <w:r>
        <w:rPr>
          <w:rStyle w:val="Text0"/>
        </w:rPr>
        <w:t>pg-promise</w:t>
      </w:r>
      <w:r>
        <w:t>:</w:t>
      </w:r>
    </w:p>
    <w:p>
      <w:pPr>
        <w:pStyle w:val="Para 04"/>
      </w:pPr>
      <w:r>
        <w:t xml:space="preserve">[root@ip-172-31-95-213 node-api]# npm install --save pg-promise</w:t>
        <w:br w:clear="none"/>
      </w:r>
    </w:p>
    <w:p>
      <w:pPr>
        <w:pStyle w:val="Para 01"/>
      </w:pPr>
      <w:r>
        <w:t>Now, we will restart the server, by executing the following command:</w:t>
      </w:r>
    </w:p>
    <w:p>
      <w:pPr>
        <w:pStyle w:val="Para 04"/>
      </w:pPr>
      <w:r>
        <w:t xml:space="preserve">[root@ip-172-31-95-213 node-api]# npm start</w:t>
        <w:br w:clear="none"/>
        <w:br w:clear="none"/>
        <w:t xml:space="preserve">&gt; node-api@0.0.0 start /usr/local/src/node-api-postgres/node-api</w:t>
        <w:br w:clear="none"/>
        <w:br w:clear="none"/>
        <w:t xml:space="preserve">&gt; node ./bin/www</w:t>
        <w:br w:clear="none"/>
      </w:r>
    </w:p>
    <w:p>
      <w:pPr>
        <w:pStyle w:val="Para 06"/>
      </w:pPr>
      <w:r>
        <w:t>After we execute the command to restart the server, the Node.js server starts on port 3000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62600" cy="2959100"/>
            <wp:effectExtent l="0" r="0" t="0" b="0"/>
            <wp:wrapTopAndBottom/>
            <wp:docPr id="52" name="6583b51d-3807-4922-ac29-14c8bf6822b1.png" descr="6583b51d-3807-4922-ac29-14c8bf6822b1.png"/>
            <wp:cNvGraphicFramePr>
              <a:graphicFrameLocks noChangeAspect="1"/>
            </wp:cNvGraphicFramePr>
            <a:graphic>
              <a:graphicData uri="http://schemas.openxmlformats.org/drawingml/2006/picture">
                <pic:pic>
                  <pic:nvPicPr>
                    <pic:cNvPr id="0" name="6583b51d-3807-4922-ac29-14c8bf6822b1.png" descr="6583b51d-3807-4922-ac29-14c8bf6822b1.png"/>
                    <pic:cNvPicPr/>
                  </pic:nvPicPr>
                  <pic:blipFill>
                    <a:blip r:embed="rId55"/>
                    <a:stretch>
                      <a:fillRect/>
                    </a:stretch>
                  </pic:blipFill>
                  <pic:spPr>
                    <a:xfrm>
                      <a:off x="0" y="0"/>
                      <a:ext cx="5562600" cy="2959100"/>
                    </a:xfrm>
                    <a:prstGeom prst="rect">
                      <a:avLst/>
                    </a:prstGeom>
                  </pic:spPr>
                </pic:pic>
              </a:graphicData>
            </a:graphic>
          </wp:anchor>
        </w:drawing>
      </w:r>
    </w:p>
    <w:p>
      <w:pPr>
        <w:pStyle w:val="Para 02"/>
      </w:pPr>
      <w:r>
        <w:t>Figure 3.5 – How to start a Node.js server</w:t>
      </w:r>
    </w:p>
    <w:p>
      <w:pPr>
        <w:pStyle w:val="Para 01"/>
      </w:pPr>
      <w:r>
        <w:t xml:space="preserve">We have to grant access from outside into port 3000 of the Node.js server so that the API routes that we have implemented will work. You must add the correct TCP inbound rules for Node.js on the EC2 instance's security group as in </w:t>
      </w:r>
      <w:r>
        <w:rPr>
          <w:rStyle w:val="Text2"/>
        </w:rPr>
        <w:t>Figure 3.6</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10000"/>
            <wp:effectExtent l="0" r="0" t="0" b="0"/>
            <wp:wrapTopAndBottom/>
            <wp:docPr id="53" name="f1ab3279-40d4-4766-8495-c111fa9beada.png" descr="f1ab3279-40d4-4766-8495-c111fa9beada.png"/>
            <wp:cNvGraphicFramePr>
              <a:graphicFrameLocks noChangeAspect="1"/>
            </wp:cNvGraphicFramePr>
            <a:graphic>
              <a:graphicData uri="http://schemas.openxmlformats.org/drawingml/2006/picture">
                <pic:pic>
                  <pic:nvPicPr>
                    <pic:cNvPr id="0" name="f1ab3279-40d4-4766-8495-c111fa9beada.png" descr="f1ab3279-40d4-4766-8495-c111fa9beada.png"/>
                    <pic:cNvPicPr/>
                  </pic:nvPicPr>
                  <pic:blipFill>
                    <a:blip r:embed="rId56"/>
                    <a:stretch>
                      <a:fillRect/>
                    </a:stretch>
                  </pic:blipFill>
                  <pic:spPr>
                    <a:xfrm>
                      <a:off x="0" y="0"/>
                      <a:ext cx="5943600" cy="3810000"/>
                    </a:xfrm>
                    <a:prstGeom prst="rect">
                      <a:avLst/>
                    </a:prstGeom>
                  </pic:spPr>
                </pic:pic>
              </a:graphicData>
            </a:graphic>
          </wp:anchor>
        </w:drawing>
      </w:r>
    </w:p>
    <w:p>
      <w:pPr>
        <w:pStyle w:val="Para 02"/>
      </w:pPr>
      <w:r>
        <w:t>Figure 3.6 – Node.js security group</w:t>
      </w:r>
    </w:p>
    <w:p>
      <w:pPr>
        <w:pStyle w:val="Para 01"/>
      </w:pPr>
      <w:r>
        <w:t xml:space="preserve">Next, we will add the correct </w:t>
        <w:t>TCP inbound rules with the EC2 instance's private and public IPs for the</w:t>
        <w:t xml:space="preserve"> PostgreSQL RDS' </w:t>
        <w:t xml:space="preserve">security group as in </w:t>
      </w:r>
      <w:r>
        <w:rPr>
          <w:rStyle w:val="Text2"/>
        </w:rPr>
        <w:t>Figure 3.7</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30500"/>
            <wp:effectExtent l="0" r="0" t="0" b="0"/>
            <wp:wrapTopAndBottom/>
            <wp:docPr id="54" name="38b5809c-f513-4e71-af66-36608ea58154.png" descr="38b5809c-f513-4e71-af66-36608ea58154.png"/>
            <wp:cNvGraphicFramePr>
              <a:graphicFrameLocks noChangeAspect="1"/>
            </wp:cNvGraphicFramePr>
            <a:graphic>
              <a:graphicData uri="http://schemas.openxmlformats.org/drawingml/2006/picture">
                <pic:pic>
                  <pic:nvPicPr>
                    <pic:cNvPr id="0" name="38b5809c-f513-4e71-af66-36608ea58154.png" descr="38b5809c-f513-4e71-af66-36608ea58154.png"/>
                    <pic:cNvPicPr/>
                  </pic:nvPicPr>
                  <pic:blipFill>
                    <a:blip r:embed="rId57"/>
                    <a:stretch>
                      <a:fillRect/>
                    </a:stretch>
                  </pic:blipFill>
                  <pic:spPr>
                    <a:xfrm>
                      <a:off x="0" y="0"/>
                      <a:ext cx="5943600" cy="2730500"/>
                    </a:xfrm>
                    <a:prstGeom prst="rect">
                      <a:avLst/>
                    </a:prstGeom>
                  </pic:spPr>
                </pic:pic>
              </a:graphicData>
            </a:graphic>
          </wp:anchor>
        </w:drawing>
      </w:r>
    </w:p>
    <w:p>
      <w:pPr>
        <w:pStyle w:val="Para 02"/>
      </w:pPr>
      <w:r>
        <w:t>Figure 3.7 – PostgreSQL security group</w:t>
      </w:r>
    </w:p>
    <w:p>
      <w:pPr>
        <w:pStyle w:val="Para 01"/>
      </w:pPr>
      <w:r>
        <w:t xml:space="preserve">Please include </w:t>
        <w:t xml:space="preserve">the following public DNS of the ec2. In our setup, it is from </w:t>
      </w:r>
      <w:r>
        <w:rPr>
          <w:rStyle w:val="Text2"/>
        </w:rPr>
        <w:t>Figure 3.8</w:t>
      </w:r>
      <w:r>
        <w:t>:</w:t>
      </w:r>
    </w:p>
    <w:p>
      <w:pPr>
        <w:pStyle w:val="Para 04"/>
      </w:pPr>
      <w:r>
        <w:t xml:space="preserve">ec2-3-209-184-46.compute-1.amazonaws.com</w:t>
        <w:br w:clear="none"/>
      </w:r>
    </w:p>
    <w:p>
      <w:pPr>
        <w:pStyle w:val="Para 06"/>
      </w:pPr>
      <w:r>
        <w:t xml:space="preserve">In order to copy the public DNS of your EC2 instance, please open the Amazon EC2 console at </w:t>
      </w:r>
      <w:hyperlink r:id="rId405">
        <w:r>
          <w:rPr>
            <w:rStyle w:val="Text3"/>
          </w:rPr>
          <w:t>https://console.aws.amazon.com/ec2/</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2781300"/>
            <wp:effectExtent l="0" r="0" t="0" b="0"/>
            <wp:wrapTopAndBottom/>
            <wp:docPr id="55" name="4ba6d1f9-8110-4433-8610-aed9e99238b5.png" descr="4ba6d1f9-8110-4433-8610-aed9e99238b5.png"/>
            <wp:cNvGraphicFramePr>
              <a:graphicFrameLocks noChangeAspect="1"/>
            </wp:cNvGraphicFramePr>
            <a:graphic>
              <a:graphicData uri="http://schemas.openxmlformats.org/drawingml/2006/picture">
                <pic:pic>
                  <pic:nvPicPr>
                    <pic:cNvPr id="0" name="4ba6d1f9-8110-4433-8610-aed9e99238b5.png" descr="4ba6d1f9-8110-4433-8610-aed9e99238b5.png"/>
                    <pic:cNvPicPr/>
                  </pic:nvPicPr>
                  <pic:blipFill>
                    <a:blip r:embed="rId58"/>
                    <a:stretch>
                      <a:fillRect/>
                    </a:stretch>
                  </pic:blipFill>
                  <pic:spPr>
                    <a:xfrm>
                      <a:off x="0" y="0"/>
                      <a:ext cx="5715000" cy="2781300"/>
                    </a:xfrm>
                    <a:prstGeom prst="rect">
                      <a:avLst/>
                    </a:prstGeom>
                  </pic:spPr>
                </pic:pic>
              </a:graphicData>
            </a:graphic>
          </wp:anchor>
        </w:drawing>
      </w:r>
    </w:p>
    <w:p>
      <w:pPr>
        <w:pStyle w:val="Para 02"/>
      </w:pPr>
      <w:r>
        <w:t>Figure 3.8 – Using the public DNS for the RESTful API</w:t>
      </w:r>
    </w:p>
    <w:p>
      <w:pPr>
        <w:pStyle w:val="Para 01"/>
      </w:pPr>
      <w:r>
        <w:t>We will use the public DNS of the EC2 instance with port 3000 of Node.js to test our API. Please open the following web link in your browser to see if our API is working:</w:t>
      </w:r>
    </w:p>
    <w:p>
      <w:pPr>
        <w:pStyle w:val="Para 04"/>
      </w:pPr>
      <w:r>
        <w:t xml:space="preserve">http://</w:t>
        <w:br w:clear="none"/>
        <w:t xml:space="preserve">ec2-3-209-184-46.compute-1.amazonaws.com</w:t>
        <w:br w:clear="none"/>
        <w:t xml:space="preserve">:3000/api/atm-locations</w:t>
        <w:br w:clear="none"/>
      </w:r>
    </w:p>
    <w:p>
      <w:pPr>
        <w:pStyle w:val="Para 06"/>
      </w:pPr>
      <w:r>
        <w:t xml:space="preserve">After executing the preceding command, you will then see the JSON data for all of the ATM machines, as shown in </w:t>
      </w:r>
      <w:r>
        <w:rPr>
          <w:rStyle w:val="Text2"/>
        </w:rPr>
        <w:t>Figure 3.9</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860800"/>
            <wp:effectExtent l="0" r="0" t="0" b="0"/>
            <wp:wrapTopAndBottom/>
            <wp:docPr id="56" name="06fe2c83-dfaa-463a-811d-2984147a30ee.png" descr="06fe2c83-dfaa-463a-811d-2984147a30ee.png"/>
            <wp:cNvGraphicFramePr>
              <a:graphicFrameLocks noChangeAspect="1"/>
            </wp:cNvGraphicFramePr>
            <a:graphic>
              <a:graphicData uri="http://schemas.openxmlformats.org/drawingml/2006/picture">
                <pic:pic>
                  <pic:nvPicPr>
                    <pic:cNvPr id="0" name="06fe2c83-dfaa-463a-811d-2984147a30ee.png" descr="06fe2c83-dfaa-463a-811d-2984147a30ee.png"/>
                    <pic:cNvPicPr/>
                  </pic:nvPicPr>
                  <pic:blipFill>
                    <a:blip r:embed="rId59"/>
                    <a:stretch>
                      <a:fillRect/>
                    </a:stretch>
                  </pic:blipFill>
                  <pic:spPr>
                    <a:xfrm>
                      <a:off x="0" y="0"/>
                      <a:ext cx="5702300" cy="3860800"/>
                    </a:xfrm>
                    <a:prstGeom prst="rect">
                      <a:avLst/>
                    </a:prstGeom>
                  </pic:spPr>
                </pic:pic>
              </a:graphicData>
            </a:graphic>
          </wp:anchor>
        </w:drawing>
      </w:r>
    </w:p>
    <w:p>
      <w:pPr>
        <w:pStyle w:val="Para 02"/>
      </w:pPr>
      <w:r>
        <w:t>Figure 3.9 – The HTTP Get request by the RESTful API</w:t>
      </w:r>
    </w:p>
    <w:p>
      <w:pPr>
        <w:pStyle w:val="Para 01"/>
      </w:pPr>
      <w:r>
        <w:t>Next, we test how our Node.js API will show the data of a specific ATM location of ID 111. Please try this link in your browser:</w:t>
      </w:r>
    </w:p>
    <w:p>
      <w:pPr>
        <w:pStyle w:val="Para 04"/>
      </w:pPr>
      <w:r>
        <w:t xml:space="preserve">http://</w:t>
        <w:br w:clear="none"/>
        <w:t xml:space="preserve">ec2-3-209-184-46.compute-1.amazonaws.com</w:t>
        <w:br w:clear="none"/>
        <w:t xml:space="preserve">:3000/api/atm-locations/111</w:t>
        <w:br w:clear="none"/>
      </w:r>
    </w:p>
    <w:p>
      <w:pPr>
        <w:pStyle w:val="Para 06"/>
      </w:pPr>
      <w:r>
        <w:t>When we run the preceding command, it will return the following output. The browser page will look as shown in the following screenshot. Y</w:t>
        <w:t xml:space="preserve">ou will see the ATM machine with ID 111 as in </w:t>
      </w:r>
      <w:r>
        <w:rPr>
          <w:rStyle w:val="Text2"/>
        </w:rPr>
        <w:t>Figure 3.10</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952500"/>
            <wp:effectExtent l="0" r="0" t="0" b="0"/>
            <wp:wrapTopAndBottom/>
            <wp:docPr id="57" name="4bfcc08c-47e8-45c9-903e-26af92a30810.png" descr="4bfcc08c-47e8-45c9-903e-26af92a30810.png"/>
            <wp:cNvGraphicFramePr>
              <a:graphicFrameLocks noChangeAspect="1"/>
            </wp:cNvGraphicFramePr>
            <a:graphic>
              <a:graphicData uri="http://schemas.openxmlformats.org/drawingml/2006/picture">
                <pic:pic>
                  <pic:nvPicPr>
                    <pic:cNvPr id="0" name="4bfcc08c-47e8-45c9-903e-26af92a30810.png" descr="4bfcc08c-47e8-45c9-903e-26af92a30810.png"/>
                    <pic:cNvPicPr/>
                  </pic:nvPicPr>
                  <pic:blipFill>
                    <a:blip r:embed="rId60"/>
                    <a:stretch>
                      <a:fillRect/>
                    </a:stretch>
                  </pic:blipFill>
                  <pic:spPr>
                    <a:xfrm>
                      <a:off x="0" y="0"/>
                      <a:ext cx="5943600" cy="952500"/>
                    </a:xfrm>
                    <a:prstGeom prst="rect">
                      <a:avLst/>
                    </a:prstGeom>
                  </pic:spPr>
                </pic:pic>
              </a:graphicData>
            </a:graphic>
          </wp:anchor>
        </w:drawing>
      </w:r>
    </w:p>
    <w:p>
      <w:pPr>
        <w:pStyle w:val="Para 02"/>
      </w:pPr>
      <w:r>
        <w:t>Figure 3.10 – A HTTP Get request for a specific ATM</w:t>
      </w:r>
    </w:p>
    <w:p>
      <w:pPr>
        <w:pStyle w:val="Para 01"/>
      </w:pPr>
      <w:r>
        <w:t>You will have to create a duplicate putty session so that the Node.js web server keeps running, and then on the second putty, please type the following command to insert a test ATM:</w:t>
      </w:r>
    </w:p>
    <w:p>
      <w:pPr>
        <w:pStyle w:val="Para 04"/>
      </w:pPr>
      <w:r>
        <w:t xml:space="preserve">[root@ip-172-31-95-213 node-api]# curl -X POST --data "BankName=My Test Bank&amp;Address=2019 Test Avenue&amp;County=New York&amp;City=New York&amp;State=NYZipCode=20190514" http://ec2-3-209-184-46.compute-1.amazonaws.com:3000/api/atm-locations</w:t>
        <w:br w:clear="none"/>
      </w:r>
    </w:p>
    <w:p>
      <w:pPr>
        <w:pStyle w:val="Para 06"/>
      </w:pPr>
      <w:r>
        <w:t>When we run the preceding command on the console, it will look as shown in the following screenshot.</w:t>
        <w:t xml:space="preserve"> You will see the status of the successful insertion of a new ATM location as in </w:t>
      </w:r>
      <w:r>
        <w:rPr>
          <w:rStyle w:val="Text2"/>
        </w:rPr>
        <w:t>Figure 3.11</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29200" cy="3149600"/>
            <wp:effectExtent l="0" r="0" t="0" b="0"/>
            <wp:wrapTopAndBottom/>
            <wp:docPr id="58" name="c11133f9-e2db-4212-8a58-6e2a38531cfe.png" descr="c11133f9-e2db-4212-8a58-6e2a38531cfe.png"/>
            <wp:cNvGraphicFramePr>
              <a:graphicFrameLocks noChangeAspect="1"/>
            </wp:cNvGraphicFramePr>
            <a:graphic>
              <a:graphicData uri="http://schemas.openxmlformats.org/drawingml/2006/picture">
                <pic:pic>
                  <pic:nvPicPr>
                    <pic:cNvPr id="0" name="c11133f9-e2db-4212-8a58-6e2a38531cfe.png" descr="c11133f9-e2db-4212-8a58-6e2a38531cfe.png"/>
                    <pic:cNvPicPr/>
                  </pic:nvPicPr>
                  <pic:blipFill>
                    <a:blip r:embed="rId61"/>
                    <a:stretch>
                      <a:fillRect/>
                    </a:stretch>
                  </pic:blipFill>
                  <pic:spPr>
                    <a:xfrm>
                      <a:off x="0" y="0"/>
                      <a:ext cx="5029200" cy="3149600"/>
                    </a:xfrm>
                    <a:prstGeom prst="rect">
                      <a:avLst/>
                    </a:prstGeom>
                  </pic:spPr>
                </pic:pic>
              </a:graphicData>
            </a:graphic>
          </wp:anchor>
        </w:drawing>
      </w:r>
    </w:p>
    <w:p>
      <w:pPr>
        <w:pStyle w:val="Para 02"/>
      </w:pPr>
      <w:r>
        <w:t>Figure 3.11 – A HTTP Post request by the RESTful API</w:t>
      </w:r>
    </w:p>
    <w:p>
      <w:pPr>
        <w:pStyle w:val="Para 06"/>
      </w:pPr>
      <w:r>
        <w:t xml:space="preserve">After that, using pgAdmin, we can see the new ATM location inserted with ID 655 </w:t>
        <w:t xml:space="preserve">as shown in </w:t>
      </w:r>
      <w:r>
        <w:rPr>
          <w:rStyle w:val="Text2"/>
        </w:rPr>
        <w:t>Figure 3.12</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83300"/>
            <wp:effectExtent l="0" r="0" t="0" b="0"/>
            <wp:wrapTopAndBottom/>
            <wp:docPr id="59" name="bed561fa-7f3a-4157-8280-bddc176096a4.png" descr="bed561fa-7f3a-4157-8280-bddc176096a4.png"/>
            <wp:cNvGraphicFramePr>
              <a:graphicFrameLocks noChangeAspect="1"/>
            </wp:cNvGraphicFramePr>
            <a:graphic>
              <a:graphicData uri="http://schemas.openxmlformats.org/drawingml/2006/picture">
                <pic:pic>
                  <pic:nvPicPr>
                    <pic:cNvPr id="0" name="bed561fa-7f3a-4157-8280-bddc176096a4.png" descr="bed561fa-7f3a-4157-8280-bddc176096a4.png"/>
                    <pic:cNvPicPr/>
                  </pic:nvPicPr>
                  <pic:blipFill>
                    <a:blip r:embed="rId62"/>
                    <a:stretch>
                      <a:fillRect/>
                    </a:stretch>
                  </pic:blipFill>
                  <pic:spPr>
                    <a:xfrm>
                      <a:off x="0" y="0"/>
                      <a:ext cx="5943600" cy="6083300"/>
                    </a:xfrm>
                    <a:prstGeom prst="rect">
                      <a:avLst/>
                    </a:prstGeom>
                  </pic:spPr>
                </pic:pic>
              </a:graphicData>
            </a:graphic>
          </wp:anchor>
        </w:drawing>
      </w:r>
    </w:p>
    <w:p>
      <w:pPr>
        <w:pStyle w:val="Para 02"/>
      </w:pPr>
      <w:r>
        <w:t>Figure 3.12 – The new inserted ATM location</w:t>
      </w:r>
    </w:p>
    <w:p>
      <w:pPr>
        <w:pStyle w:val="Para 01"/>
      </w:pPr>
      <w:r>
        <w:t xml:space="preserve">Now, with the help of the following command, we will update the bank name of our test as shown in </w:t>
      </w:r>
      <w:r>
        <w:rPr>
          <w:rStyle w:val="Text2"/>
        </w:rPr>
        <w:t>Figure 3.13</w:t>
      </w:r>
      <w:r>
        <w:t>:</w:t>
      </w:r>
    </w:p>
    <w:p>
      <w:pPr>
        <w:pStyle w:val="Para 04"/>
      </w:pPr>
      <w:r>
        <w:t xml:space="preserve">[root@ip-172-31-95-213 node-api]# curl -X PUT --data "field=BankName&amp;newvalue=Test New ATM" http://ec2-3-209-184-46.compute-1.amazonaws.com:3000/api/atm-locations/655</w:t>
        <w:br w:clear="none"/>
      </w:r>
    </w:p>
    <w:p>
      <w:pPr>
        <w:pStyle w:val="Para 06"/>
      </w:pPr>
      <w:r>
        <w:t>When we run the preceding command on the console, it will look as shown in the following screenshot.</w:t>
        <w:t xml:space="preserve"> You will be able to see the status of the successful update of ATM location 655: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53100" cy="3314700"/>
            <wp:effectExtent l="0" r="0" t="0" b="0"/>
            <wp:wrapTopAndBottom/>
            <wp:docPr id="60" name="f516b65d-0726-4e2b-bf02-9df57353b19c.png" descr="f516b65d-0726-4e2b-bf02-9df57353b19c.png"/>
            <wp:cNvGraphicFramePr>
              <a:graphicFrameLocks noChangeAspect="1"/>
            </wp:cNvGraphicFramePr>
            <a:graphic>
              <a:graphicData uri="http://schemas.openxmlformats.org/drawingml/2006/picture">
                <pic:pic>
                  <pic:nvPicPr>
                    <pic:cNvPr id="0" name="f516b65d-0726-4e2b-bf02-9df57353b19c.png" descr="f516b65d-0726-4e2b-bf02-9df57353b19c.png"/>
                    <pic:cNvPicPr/>
                  </pic:nvPicPr>
                  <pic:blipFill>
                    <a:blip r:embed="rId63"/>
                    <a:stretch>
                      <a:fillRect/>
                    </a:stretch>
                  </pic:blipFill>
                  <pic:spPr>
                    <a:xfrm>
                      <a:off x="0" y="0"/>
                      <a:ext cx="5753100" cy="3314700"/>
                    </a:xfrm>
                    <a:prstGeom prst="rect">
                      <a:avLst/>
                    </a:prstGeom>
                  </pic:spPr>
                </pic:pic>
              </a:graphicData>
            </a:graphic>
          </wp:anchor>
        </w:drawing>
      </w:r>
    </w:p>
    <w:p>
      <w:pPr>
        <w:pStyle w:val="Para 02"/>
      </w:pPr>
      <w:r>
        <w:t>Figure 3.13 – An HTTP Put request by the RESTful API</w:t>
      </w:r>
    </w:p>
    <w:p>
      <w:pPr>
        <w:pStyle w:val="Para 06"/>
      </w:pPr>
      <w:r>
        <w:t xml:space="preserve">We can GET this change on the browser </w:t>
        <w:t xml:space="preserve">as in </w:t>
      </w:r>
      <w:r>
        <w:rPr>
          <w:rStyle w:val="Text2"/>
        </w:rPr>
        <w:t>Figure 3.14</w:t>
      </w:r>
      <w:r>
        <w:t xml:space="preserve"> by using our Node.js API:</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143000"/>
            <wp:effectExtent l="0" r="0" t="0" b="0"/>
            <wp:wrapTopAndBottom/>
            <wp:docPr id="61" name="6a14f5bf-ccd1-459b-a6fa-aa9643142f09.png" descr="6a14f5bf-ccd1-459b-a6fa-aa9643142f09.png"/>
            <wp:cNvGraphicFramePr>
              <a:graphicFrameLocks noChangeAspect="1"/>
            </wp:cNvGraphicFramePr>
            <a:graphic>
              <a:graphicData uri="http://schemas.openxmlformats.org/drawingml/2006/picture">
                <pic:pic>
                  <pic:nvPicPr>
                    <pic:cNvPr id="0" name="6a14f5bf-ccd1-459b-a6fa-aa9643142f09.png" descr="6a14f5bf-ccd1-459b-a6fa-aa9643142f09.png"/>
                    <pic:cNvPicPr/>
                  </pic:nvPicPr>
                  <pic:blipFill>
                    <a:blip r:embed="rId64"/>
                    <a:stretch>
                      <a:fillRect/>
                    </a:stretch>
                  </pic:blipFill>
                  <pic:spPr>
                    <a:xfrm>
                      <a:off x="0" y="0"/>
                      <a:ext cx="5943600" cy="1143000"/>
                    </a:xfrm>
                    <a:prstGeom prst="rect">
                      <a:avLst/>
                    </a:prstGeom>
                  </pic:spPr>
                </pic:pic>
              </a:graphicData>
            </a:graphic>
          </wp:anchor>
        </w:drawing>
      </w:r>
    </w:p>
    <w:p>
      <w:pPr>
        <w:pStyle w:val="Para 02"/>
      </w:pPr>
      <w:r>
        <w:t>Figure 3.14 –</w:t>
        <w:t xml:space="preserve"> </w:t>
        <w:t>The updated ATM location</w:t>
      </w:r>
    </w:p>
    <w:p>
      <w:pPr>
        <w:pStyle w:val="Para 01"/>
      </w:pPr>
      <w:r>
        <w:t xml:space="preserve">Now, with the help of the following command, we will test the deletion of the test ATM </w:t>
        <w:t xml:space="preserve">as in </w:t>
      </w:r>
      <w:r>
        <w:rPr>
          <w:rStyle w:val="Text2"/>
        </w:rPr>
        <w:t>Figure 3.15</w:t>
      </w:r>
      <w:r>
        <w:t>:</w:t>
      </w:r>
    </w:p>
    <w:p>
      <w:pPr>
        <w:pStyle w:val="Para 04"/>
      </w:pPr>
      <w:r>
        <w:t xml:space="preserve">[root@ip-172-31-95-213 node-api]# curl -X DELETE http://ec2-3-209-184-46.compute-1.amazonaws.com:3000/api/atm-locations/655</w:t>
        <w:br w:clear="none"/>
      </w:r>
    </w:p>
    <w:p>
      <w:pPr>
        <w:pStyle w:val="Normal"/>
      </w:pPr>
      <w:r>
        <w:t>When we run the preceding command on the console, it will look as shown in the following screenshot. You will see the status of the successful DELETE request: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62" name="ca888b63-31c5-4293-9a09-b42bc7502454.png" descr="ca888b63-31c5-4293-9a09-b42bc7502454.png"/>
            <wp:cNvGraphicFramePr>
              <a:graphicFrameLocks noChangeAspect="1"/>
            </wp:cNvGraphicFramePr>
            <a:graphic>
              <a:graphicData uri="http://schemas.openxmlformats.org/drawingml/2006/picture">
                <pic:pic>
                  <pic:nvPicPr>
                    <pic:cNvPr id="0" name="ca888b63-31c5-4293-9a09-b42bc7502454.png" descr="ca888b63-31c5-4293-9a09-b42bc7502454.png"/>
                    <pic:cNvPicPr/>
                  </pic:nvPicPr>
                  <pic:blipFill>
                    <a:blip r:embed="rId65"/>
                    <a:stretch>
                      <a:fillRect/>
                    </a:stretch>
                  </pic:blipFill>
                  <pic:spPr>
                    <a:xfrm>
                      <a:off x="0" y="0"/>
                      <a:ext cx="5943600" cy="5435600"/>
                    </a:xfrm>
                    <a:prstGeom prst="rect">
                      <a:avLst/>
                    </a:prstGeom>
                  </pic:spPr>
                </pic:pic>
              </a:graphicData>
            </a:graphic>
          </wp:anchor>
        </w:drawing>
      </w:r>
    </w:p>
    <w:p>
      <w:pPr>
        <w:pStyle w:val="Para 02"/>
      </w:pPr>
      <w:r>
        <w:t>Figure 3.15 –</w:t>
        <w:t xml:space="preserve"> </w:t>
        <w:t>An HTTP DELETE request by the RESTful API</w:t>
      </w:r>
    </w:p>
    <w:p>
      <w:pPr>
        <w:pStyle w:val="Para 19"/>
      </w:pPr>
      <w:r>
        <w:t xml:space="preserve">Note: To exit the Node.js server, you can press </w:t>
        <w:t>Ctrl</w:t>
        <w:t xml:space="preserve"> + </w:t>
        <w:t>C</w:t>
        <w:t>.</w:t>
      </w:r>
    </w:p>
    <w:p>
      <w:pPr>
        <w:pStyle w:val="Normal"/>
      </w:pPr>
      <w:r>
        <w:t>As our Node.js API has been completed, any web apps from the frontend can send their HTTP requests to make changes to the PostgreSQL database. In the next section, we are going to</w:t>
        <w:t xml:space="preserve"> use Angular to create a simple frontend for our Node.js API.</w:t>
      </w:r>
    </w:p>
    <w:p>
      <w:pPr>
        <w:pStyle w:val="Normal"/>
      </w:pPr>
      <w:r>
        <w:t xml:space="preserve">In this section, we saw how to </w:t>
        <w:t>route each of the HTTP paths into these database functions. In the next section, we will create a client-side app for the Node.js API.</w:t>
      </w:r>
    </w:p>
    <w:p>
      <w:bookmarkStart w:id="87" w:name="Working_with_the_client_side__An"/>
      <w:pPr>
        <w:pStyle w:val="Heading 1"/>
      </w:pPr>
      <w:r>
        <w:t>Working with the client side: Angular</w:t>
      </w:r>
      <w:bookmarkEnd w:id="87"/>
    </w:p>
    <w:p>
      <w:pPr>
        <w:pStyle w:val="Normal"/>
      </w:pPr>
      <w:r>
        <w:t>We are going to make the client-side app for our Node.js API in this section and we will illustrate one of the advantages of Node.js by choosing a JavaScript frontend tool so that both the Node.js backend and the ongoing frontend of our system are unified because they are both written in the same JavaScript language. One of the famous frontend JavaScript tools is Angular. It is an open source framework used for building single-page web apps. Before the release of Angular, there were other tools to create dynamic web pages, but they are not as convenient as Angular:</w:t>
      </w:r>
    </w:p>
    <w:p>
      <w:pPr>
        <w:pStyle w:val="Para 01"/>
      </w:pPr>
      <w:r>
        <w:t xml:space="preserve">First, we install Angular by using the npm </w:t>
        <w:t>command</w:t>
        <w:t xml:space="preserve"> as follows:</w:t>
      </w:r>
    </w:p>
    <w:p>
      <w:pPr>
        <w:pStyle w:val="Para 04"/>
      </w:pPr>
      <w:r>
        <w:t xml:space="preserve">[root@ip-172-31-95-213 </w:t>
        <w:br w:clear="none"/>
        <w:t xml:space="preserve">node-api</w:t>
        <w:br w:clear="none"/>
        <w:t xml:space="preserve">]# npm install -g @angular/cli</w:t>
        <w:br w:clear="none"/>
        <w:br w:clear="none"/>
        <w:t xml:space="preserve">/usr/bin/ng -&gt; /usr/lib/node_modules/@angular/cli/bin/ng</w:t>
        <w:br w:clear="none"/>
        <w:br w:clear="none"/>
        <w:t xml:space="preserve">npm WARN optional SKIPPING OPTIONAL DEPENDENCY: fsevents@1.2.9 (node_modules/@angular/cli/node_modules/fsevents):</w:t>
        <w:br w:clear="none"/>
        <w:br w:clear="none"/>
        <w:t xml:space="preserve">npm WARN notsup SKIPPING OPTIONAL DEPENDENCY: Unsupported platform for fsevents@1.2.9: wanted {"os":"darwin","arch":"any"} (current: {"os":"linux","arch":"x64"})</w:t>
        <w:br w:clear="none"/>
        <w:br w:clear="none"/>
        <w:t xml:space="preserve">+ @angular/cli@7.3.9</w:t>
        <w:br w:clear="none"/>
        <w:br w:clear="none"/>
        <w:t xml:space="preserve">added 295 packages from 180 contributors in 12.438s</w:t>
        <w:br w:clear="none"/>
      </w:r>
    </w:p>
    <w:p>
      <w:pPr>
        <w:pStyle w:val="Para 01"/>
      </w:pPr>
      <w:r>
        <w:t>Next, we will a</w:t>
        <w:t>dd</w:t>
        <w:t xml:space="preserve"> </w:t>
        <w:t>an instance of our Angular module as shown in the following code block:</w:t>
      </w:r>
    </w:p>
    <w:p>
      <w:pPr>
        <w:pStyle w:val="Para 04"/>
      </w:pPr>
      <w:r>
        <w:t xml:space="preserve">[root@ip-172-31-95-213 node-api]# vi public/javascripts/app.js</w:t>
        <w:br w:clear="none"/>
        <w:br w:clear="none"/>
        <w:t xml:space="preserve">------------------------------------------</w:t>
        <w:br w:clear="none"/>
        <w:t xml:space="preserve">angular.module('nodeATM', [])</w:t>
        <w:br w:clear="none"/>
        <w:br w:clear="none"/>
        <w:t xml:space="preserve"> </w:t>
        <w:br w:clear="none"/>
        <w:t xml:space="preserve">      </w:t>
        <w:br w:clear="none"/>
        <w:t xml:space="preserve">.controller('mainController', function($scope, $http) {</w:t>
        <w:br w:clear="none"/>
        <w:br w:clear="none"/>
        <w:t xml:space="preserve">               </w:t>
        <w:br w:clear="none"/>
        <w:t xml:space="preserve">$scope.formData = {};</w:t>
        <w:br w:clear="none"/>
        <w:br w:clear="none"/>
        <w:t xml:space="preserve"> </w:t>
        <w:br w:clear="none"/>
        <w:t xml:space="preserve"> </w:t>
        <w:br w:clear="none"/>
        <w:t xml:space="preserve">     </w:t>
        <w:br w:clear="none"/>
        <w:t xml:space="preserve">        </w:t>
        <w:br w:clear="none"/>
        <w:t xml:space="preserve">$scope.atmData = {};</w:t>
        <w:br w:clear="none"/>
        <w:t xml:space="preserve">        </w:t>
        <w:br w:clear="none"/>
        <w:t xml:space="preserve">               </w:t>
        <w:br w:clear="none"/>
        <w:t xml:space="preserve">// Get all atms</w:t>
        <w:br w:clear="none"/>
        <w:t xml:space="preserve">               </w:t>
        <w:br w:clear="none"/>
        <w:t xml:space="preserve">$http.get('/api/atm-locations')</w:t>
        <w:br w:clear="none"/>
        <w:br w:clear="none"/>
        <w:t xml:space="preserve">      </w:t>
        <w:br w:clear="none"/>
        <w:t xml:space="preserve"> </w:t>
        <w:br w:clear="none"/>
        <w:t xml:space="preserve">       </w:t>
        <w:br w:clear="none"/>
        <w:t xml:space="preserve">   </w:t>
        <w:br w:clear="none"/>
        <w:t xml:space="preserve">        </w:t>
        <w:br w:clear="none"/>
        <w:t xml:space="preserve">.success(function(data) {</w:t>
        <w:br w:clear="none"/>
        <w:br w:clear="none"/>
        <w:t xml:space="preserve"> </w:t>
        <w:br w:clear="none"/>
        <w:t xml:space="preserve">                </w:t>
        <w:br w:clear="none"/>
        <w:t xml:space="preserve">        </w:t>
        <w:br w:clear="none"/>
        <w:t xml:space="preserve">        </w:t>
        <w:br w:clear="none"/>
        <w:t xml:space="preserve">$scope.atmData = data["data"];</w:t>
        <w:br w:clear="none"/>
        <w:br w:clear="none"/>
        <w:t xml:space="preserve"> </w:t>
        <w:br w:clear="none"/>
        <w:t xml:space="preserve">                </w:t>
        <w:br w:clear="none"/>
        <w:t xml:space="preserve">        </w:t>
        <w:br w:clear="none"/>
        <w:t xml:space="preserve">        </w:t>
        <w:br w:clear="none"/>
        <w:t xml:space="preserve">console.log(data["data"]);</w:t>
        <w:br w:clear="none"/>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w:t>
        <w:br w:clear="none"/>
        <w:br w:clear="none"/>
        <w:t xml:space="preserve"> </w:t>
        <w:br w:clear="none"/>
        <w:t xml:space="preserve">      </w:t>
        <w:br w:clear="none"/>
        <w:t xml:space="preserve">});</w:t>
        <w:br w:clear="none"/>
        <w:br w:clear="none"/>
        <w:t xml:space="preserve">------------------------------------------</w:t>
        <w:br w:clear="none"/>
      </w:r>
    </w:p>
    <w:p>
      <w:pPr>
        <w:pStyle w:val="Para 01"/>
      </w:pPr>
      <w:r>
        <w:t xml:space="preserve">We will now declare the </w:t>
      </w:r>
      <w:r>
        <w:rPr>
          <w:rStyle w:val="Text0"/>
        </w:rPr>
        <w:t>mainController</w:t>
      </w:r>
      <w:r>
        <w:t xml:space="preserve"> as shown in the following code block:</w:t>
      </w:r>
    </w:p>
    <w:p>
      <w:pPr>
        <w:pStyle w:val="Para 04"/>
      </w:pPr>
      <w:r>
        <w:t xml:space="preserve">[root@ip-172-31-95-213 node-api]# vi public/javascripts/app.js</w:t>
        <w:br w:clear="none"/>
        <w:br w:clear="none"/>
        <w:t xml:space="preserve">------------------------------------------</w:t>
        <w:br w:clear="none"/>
        <w:t xml:space="preserve">angular.module('nodeATM', [])</w:t>
        <w:br w:clear="none"/>
        <w:br w:clear="none"/>
        <w:t xml:space="preserve"> </w:t>
        <w:br w:clear="none"/>
        <w:t xml:space="preserve">      </w:t>
        <w:br w:clear="none"/>
        <w:t xml:space="preserve">.controller('mainController', function($scope, $http) {</w:t>
        <w:br w:clear="none"/>
        <w:br w:clear="none"/>
        <w:t xml:space="preserve"> </w:t>
        <w:br w:clear="none"/>
        <w:t xml:space="preserve">               </w:t>
        <w:br w:clear="none"/>
        <w:t xml:space="preserve">$scope.formData = {};</w:t>
        <w:br w:clear="none"/>
        <w:br w:clear="none"/>
        <w:t xml:space="preserve"> </w:t>
        <w:br w:clear="none"/>
        <w:t xml:space="preserve">               </w:t>
        <w:br w:clear="none"/>
        <w:t xml:space="preserve">$scope.atmData = {};</w:t>
        <w:br w:clear="none"/>
      </w:r>
    </w:p>
    <w:p>
      <w:pPr>
        <w:pStyle w:val="Para 01"/>
      </w:pPr>
      <w:r>
        <w:t xml:space="preserve">As shown in the following code, </w:t>
        <w:t>we will implement the http GET method w</w:t>
        <w:t xml:space="preserve">ithin the </w:t>
      </w:r>
      <w:r>
        <w:rPr>
          <w:rStyle w:val="Text0"/>
        </w:rPr>
        <w:t>mainController</w:t>
      </w:r>
      <w:r>
        <w:t>:</w:t>
      </w:r>
    </w:p>
    <w:p>
      <w:pPr>
        <w:pStyle w:val="Para 04"/>
      </w:pPr>
      <w:r>
        <w:t xml:space="preserve">                // Get all atms</w:t>
        <w:br w:clear="none"/>
        <w:br w:clear="none"/>
        <w:t xml:space="preserve"> </w:t>
        <w:br w:clear="none"/>
        <w:t xml:space="preserve">       </w:t>
        <w:br w:clear="none"/>
        <w:t xml:space="preserve"> </w:t>
        <w:br w:clear="none"/>
        <w:t xml:space="preserve">       </w:t>
        <w:br w:clear="none"/>
        <w:t xml:space="preserve">$http.get('/api/atm-locations')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.success(function(data)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$scope.atmData = 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w:t>
        <w:br w:clear="none"/>
        <w:br w:clear="none"/>
        <w:t xml:space="preserve">------------------------------------------</w:t>
        <w:br w:clear="none"/>
      </w:r>
    </w:p>
    <w:p>
      <w:pPr>
        <w:pStyle w:val="Para 01"/>
      </w:pPr>
      <w:r>
        <w:t xml:space="preserve">Now let's update the main route in </w:t>
      </w:r>
      <w:r>
        <w:rPr>
          <w:rStyle w:val="Text0"/>
        </w:rPr>
        <w:t>index.js</w:t>
      </w:r>
      <w:r>
        <w:t xml:space="preserve"> within the “routes” folder:</w:t>
      </w:r>
    </w:p>
    <w:p>
      <w:pPr>
        <w:pStyle w:val="Para 04"/>
      </w:pPr>
      <w:r>
        <w:t xml:space="preserve">router.get('/', (req, res, next) =&gt; {</w:t>
        <w:br w:clear="none"/>
        <w:t xml:space="preserve">        </w:t>
        <w:br w:clear="none"/>
        <w:t xml:space="preserve">res.sendFile('index.html');</w:t>
        <w:br w:clear="none"/>
        <w:br w:clear="none"/>
        <w:t xml:space="preserve">});</w:t>
        <w:br w:clear="none"/>
      </w:r>
    </w:p>
    <w:p>
      <w:pPr>
        <w:pStyle w:val="Para 01"/>
      </w:pPr>
      <w:r>
        <w:t xml:space="preserve">So, when the user hits the main endpoint, we send the </w:t>
      </w:r>
      <w:r>
        <w:rPr>
          <w:rStyle w:val="Text0"/>
        </w:rPr>
        <w:t>index.html</w:t>
      </w:r>
      <w:r>
        <w:t xml:space="preserve"> file. This file will contain our HTML and Angular templates. Make sure to add the following dependency as well:</w:t>
      </w:r>
    </w:p>
    <w:p>
      <w:pPr>
        <w:pStyle w:val="Para 04"/>
      </w:pPr>
      <w:r>
        <w:t xml:space="preserve">var path = require('path');</w:t>
        <w:br w:clear="none"/>
        <w:br w:clear="none"/>
        <w:t xml:space="preserve">[root@ip-172-31-95-213 node-api]# vi routes/index.js</w:t>
        <w:br w:clear="none"/>
        <w:br w:clear="none"/>
        <w:t xml:space="preserve">------------------------------------------</w:t>
        <w:br w:clear="none"/>
        <w:t xml:space="preserve">var express = require('express');</w:t>
        <w:br w:clear="none"/>
        <w:br w:clear="none"/>
        <w:t xml:space="preserve">var router = express.Router();</w:t>
        <w:br w:clear="none"/>
        <w:br w:clear="none"/>
        <w:t xml:space="preserve">var path = require('path');</w:t>
        <w:br w:clear="none"/>
        <w:br w:clear="none"/>
        <w:t xml:space="preserve">var db = require('../queries');</w:t>
        <w:br w:clear="none"/>
        <w:br w:clear="none"/>
        <w:br w:clear="none"/>
        <w:t xml:space="preserve">router.get('/api/atm-locations', db.getAllATMLocations);</w:t>
        <w:br w:clear="none"/>
        <w:br w:clear="none"/>
        <w:t xml:space="preserve">router.get('/api/atm-locations/:id', db.getSingleATMLocation);</w:t>
        <w:br w:clear="none"/>
        <w:br w:clear="none"/>
        <w:t xml:space="preserve">router.post('/api/atm-locations', db.createATMLocation);</w:t>
        <w:br w:clear="none"/>
        <w:br w:clear="none"/>
        <w:t xml:space="preserve">router.put('/api/atm-locations/:id', db.updateATMLocation);</w:t>
        <w:br w:clear="none"/>
        <w:br w:clear="none"/>
        <w:t xml:space="preserve">router.delete('/api/atm-locations/:id', db.removeATMLocation);</w:t>
        <w:br w:clear="none"/>
        <w:br w:clear="none"/>
        <w:t xml:space="preserve">router.get('/', function(req, res, next) {</w:t>
        <w:br w:clear="none"/>
        <w:br w:clear="none"/>
        <w:t xml:space="preserve"> </w:t>
        <w:br w:clear="none"/>
        <w:t xml:space="preserve">        </w:t>
        <w:br w:clear="none"/>
        <w:t xml:space="preserve">res.sendFile('index.html');</w:t>
        <w:br w:clear="none"/>
        <w:br w:clear="none"/>
        <w:t xml:space="preserve">});</w:t>
        <w:br w:clear="none"/>
        <w:br w:clear="none"/>
        <w:t xml:space="preserve">module.exports = router;</w:t>
        <w:br w:clear="none"/>
        <w:br w:clear="none"/>
        <w:t xml:space="preserve">------------------------------------------</w:t>
        <w:br w:clear="none"/>
      </w:r>
    </w:p>
    <w:p>
      <w:pPr>
        <w:pStyle w:val="Para 06"/>
      </w:pPr>
      <w:r>
        <w:t xml:space="preserve">This is the screenshot for the preceding file, </w:t>
      </w:r>
      <w:r>
        <w:rPr>
          <w:rStyle w:val="Text0"/>
        </w:rPr>
        <w:t>routes/index.js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10000"/>
            <wp:effectExtent l="0" r="0" t="0" b="0"/>
            <wp:wrapTopAndBottom/>
            <wp:docPr id="63" name="88ccef5b-45cd-4f70-b0df-bcc1767e5661.png" descr="88ccef5b-45cd-4f70-b0df-bcc1767e5661.png"/>
            <wp:cNvGraphicFramePr>
              <a:graphicFrameLocks noChangeAspect="1"/>
            </wp:cNvGraphicFramePr>
            <a:graphic>
              <a:graphicData uri="http://schemas.openxmlformats.org/drawingml/2006/picture">
                <pic:pic>
                  <pic:nvPicPr>
                    <pic:cNvPr id="0" name="88ccef5b-45cd-4f70-b0df-bcc1767e5661.png" descr="88ccef5b-45cd-4f70-b0df-bcc1767e5661.png"/>
                    <pic:cNvPicPr/>
                  </pic:nvPicPr>
                  <pic:blipFill>
                    <a:blip r:embed="rId66"/>
                    <a:stretch>
                      <a:fillRect/>
                    </a:stretch>
                  </pic:blipFill>
                  <pic:spPr>
                    <a:xfrm>
                      <a:off x="0" y="0"/>
                      <a:ext cx="5943600" cy="3810000"/>
                    </a:xfrm>
                    <a:prstGeom prst="rect">
                      <a:avLst/>
                    </a:prstGeom>
                  </pic:spPr>
                </pic:pic>
              </a:graphicData>
            </a:graphic>
          </wp:anchor>
        </w:drawing>
      </w:r>
    </w:p>
    <w:p>
      <w:pPr>
        <w:pStyle w:val="Para 02"/>
      </w:pPr>
      <w:r>
        <w:t>Figure 3.16 –</w:t>
        <w:t xml:space="preserve"> </w:t>
        <w:t>Linking Angular to the Node.js RESTful API</w:t>
      </w:r>
    </w:p>
    <w:p>
      <w:pPr>
        <w:pStyle w:val="Normal"/>
      </w:pPr>
      <w:r>
        <w:t>The controller of our Angular app already links to the data model made by the Node.js API. We will move on to the next section to implement the view for our app.</w:t>
      </w:r>
    </w:p>
    <w:p>
      <w:bookmarkStart w:id="88" w:name="Creating_an_Angular_view"/>
      <w:pPr>
        <w:pStyle w:val="Heading 1"/>
      </w:pPr>
      <w:r>
        <w:t>Creating an Angular view</w:t>
      </w:r>
      <w:bookmarkEnd w:id="88"/>
    </w:p>
    <w:p>
      <w:pPr>
        <w:pStyle w:val="Normal"/>
      </w:pPr>
      <w:r>
        <w:t>Angular is a framework for web applications by HTML and TypeScript.</w:t>
      </w:r>
    </w:p>
    <w:p>
      <w:pPr>
        <w:pStyle w:val="Normal"/>
      </w:pPr>
      <w:r>
        <w:t xml:space="preserve">The architecture of an Angular application relies on basic building blocks called NgModules to compile components. Developers use </w:t>
        <w:t>a set of NgModules to define</w:t>
        <w:t xml:space="preserve"> an Angular app. Angular components define views while a view is a set of screen elements. A view is different from a service, which provides specific functionality such as dependencies to make your code modular and reusable.</w:t>
      </w:r>
    </w:p>
    <w:p>
      <w:pPr>
        <w:pStyle w:val="Normal"/>
      </w:pPr>
      <w:r>
        <w:t xml:space="preserve">A view is a defined template combining HTML, Angular directives, and binding markup together to display the web interface. Angular components of one app can define more than one view, and its multi-views can be hierarchically set up. </w:t>
        <w:t>In Angular applications, the view lives inside the HTML templates and the CSS style sheets:</w:t>
      </w:r>
    </w:p>
    <w:p>
      <w:pPr>
        <w:pStyle w:val="Para 01"/>
      </w:pPr>
      <w:r>
        <w:t xml:space="preserve">Now, let's add our basic Angular view within </w:t>
      </w:r>
      <w:r>
        <w:rPr>
          <w:rStyle w:val="Text0"/>
        </w:rPr>
        <w:t>index.html</w:t>
      </w:r>
      <w:r>
        <w:t xml:space="preserve"> </w:t>
        <w:t>to the “public” folder.</w:t>
        <w:t xml:space="preserve"> At first, the </w:t>
        <w:t xml:space="preserve">Angular application is defined by the </w:t>
      </w:r>
      <w:r>
        <w:rPr>
          <w:rStyle w:val="Text0"/>
        </w:rPr>
        <w:t>ng-app</w:t>
      </w:r>
      <w:r>
        <w:t xml:space="preserve"> directive:</w:t>
      </w:r>
    </w:p>
    <w:p>
      <w:pPr>
        <w:pStyle w:val="Para 04"/>
      </w:pPr>
      <w:r>
        <w:t xml:space="preserve">[root@ip-172-31-95-213 node-api]# vi public/index.html</w:t>
        <w:br w:clear="none"/>
        <w:br w:clear="none"/>
        <w:t xml:space="preserve">------------------------------------------</w:t>
        <w:br w:clear="none"/>
        <w:t xml:space="preserve">&lt;!DOCTYPE html&gt;</w:t>
        <w:br w:clear="none"/>
        <w:br w:clear="none"/>
        <w:t xml:space="preserve">&lt;html ng-app="nodeATM"&gt;</w:t>
        <w:br w:clear="none"/>
        <w:br w:clear="none"/>
        <w:t xml:space="preserve"> </w:t>
        <w:br w:clear="none"/>
        <w:t xml:space="preserve"> </w:t>
        <w:br w:clear="none"/>
        <w:t xml:space="preserve">       </w:t>
        <w:br w:clear="none"/>
        <w:t xml:space="preserve">&lt;head&gt;</w:t>
        <w:br w:clear="none"/>
        <w:br w:clear="none"/>
        <w:t xml:space="preserve"> </w:t>
        <w:br w:clear="none"/>
        <w:t xml:space="preserve"> </w:t>
        <w:br w:clear="none"/>
        <w:t xml:space="preserve">               </w:t>
        <w:br w:clear="none"/>
        <w:t xml:space="preserve">&lt;title&gt;ATM App - with Node + Express + Angular + PostgreSQL&lt;/title&gt;</w:t>
        <w:br w:clear="none"/>
        <w:br w:clear="none"/>
        <w:t xml:space="preserve"> </w:t>
        <w:br w:clear="none"/>
        <w:t xml:space="preserve"> </w:t>
        <w:br w:clear="none"/>
        <w:t xml:space="preserve">               </w:t>
        <w:br w:clear="none"/>
        <w:t xml:space="preserve">&lt;meta name="viewport" content="width=device-width, initial-scale=1.0"&gt;</w:t>
        <w:br w:clear="none"/>
        <w:br w:clear="none"/>
        <w:t xml:space="preserve"> </w:t>
        <w:br w:clear="none"/>
        <w:t xml:space="preserve"> </w:t>
        <w:br w:clear="none"/>
        <w:t xml:space="preserve">               </w:t>
        <w:br w:clear="none"/>
        <w:t xml:space="preserve">&lt;link href="http://maxcdn.bootstrapcdn.com/bootstrap/3.3.7/css/bootstrap.min.css" rel="stylesheet" media="screen"&gt;</w:t>
        <w:br w:clear="none"/>
        <w:br w:clear="none"/>
        <w:t xml:space="preserve"> </w:t>
        <w:br w:clear="none"/>
        <w:t xml:space="preserve"> </w:t>
        <w:br w:clear="none"/>
        <w:t xml:space="preserve">       </w:t>
        <w:br w:clear="none"/>
        <w:t xml:space="preserve">&lt;/head&gt;</w:t>
        <w:br w:clear="none"/>
      </w:r>
    </w:p>
    <w:p>
      <w:pPr>
        <w:pStyle w:val="Para 01"/>
      </w:pPr>
      <w:r>
        <w:t>Next, as shown in the following code, we will define the Angular controller in which all the ATM bank names are shown:</w:t>
      </w:r>
    </w:p>
    <w:p>
      <w:pPr>
        <w:pStyle w:val="Para 04"/>
      </w:pPr>
      <w:r>
        <w:t xml:space="preserve"> </w:t>
        <w:br w:clear="none"/>
        <w:t xml:space="preserve"> </w:t>
        <w:br w:clear="none"/>
        <w:t xml:space="preserve">       </w:t>
        <w:br w:clear="none"/>
        <w:t xml:space="preserve">&lt;body ng-controller="mainController"&gt;</w:t>
        <w:br w:clear="none"/>
        <w:br w:clear="none"/>
        <w:t xml:space="preserve"> </w:t>
        <w:br w:clear="none"/>
        <w:t xml:space="preserve"> </w:t>
        <w:br w:clear="none"/>
        <w:t xml:space="preserve">               </w:t>
        <w:br w:clear="none"/>
        <w:t xml:space="preserve">&lt;div class="container"&gt;</w:t>
        <w:br w:clear="none"/>
        <w:br w:clear="none"/>
        <w:t xml:space="preserve"> </w:t>
        <w:br w:clear="none"/>
        <w:t xml:space="preserve"> </w:t>
        <w:br w:clear="none"/>
        <w:t xml:space="preserve">       </w:t>
        <w:br w:clear="none"/>
        <w:t xml:space="preserve"> </w:t>
        <w:br w:clear="none"/>
        <w:t xml:space="preserve">               </w:t>
        <w:br w:clear="none"/>
        <w:t xml:space="preserve">&lt;div class="header"&gt;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&lt;h1&gt;ATM App&lt;/h1&gt;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&lt;h1 class="lead"&gt;Node + Express + Angular + PostgreSQL&lt;/h1&gt;</w:t>
        <w:br w:clear="none"/>
        <w:br w:clear="none"/>
        <w:t xml:space="preserve"> </w:t>
        <w:br w:clear="none"/>
        <w:t xml:space="preserve"> </w:t>
        <w:br w:clear="none"/>
        <w:t xml:space="preserve">       </w:t>
        <w:br w:clear="none"/>
        <w:t xml:space="preserve"> </w:t>
        <w:br w:clear="none"/>
        <w:t xml:space="preserve">               </w:t>
        <w:br w:clear="none"/>
        <w:t xml:space="preserve">&lt;/div&gt;</w:t>
        <w:br w:clear="none"/>
        <w:br w:clear="none"/>
        <w:t xml:space="preserve"> </w:t>
        <w:br w:clear="none"/>
        <w:t xml:space="preserve"> </w:t>
        <w:br w:clear="none"/>
        <w:t xml:space="preserve">       </w:t>
        <w:br w:clear="none"/>
        <w:t xml:space="preserve"> </w:t>
        <w:br w:clear="none"/>
        <w:t xml:space="preserve">               </w:t>
        <w:br w:clear="none"/>
        <w:t xml:space="preserve">&lt;ul ng-repeat="atm in atmData"&gt;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&lt;li&gt;{{ atm.BankName }}&lt;/li&gt;</w:t>
        <w:br w:clear="none"/>
        <w:br w:clear="none"/>
        <w:t xml:space="preserve"> </w:t>
        <w:br w:clear="none"/>
        <w:t xml:space="preserve"> </w:t>
        <w:br w:clear="none"/>
        <w:t xml:space="preserve">       </w:t>
        <w:br w:clear="none"/>
        <w:t xml:space="preserve"> </w:t>
        <w:br w:clear="none"/>
        <w:t xml:space="preserve">               </w:t>
        <w:br w:clear="none"/>
        <w:t xml:space="preserve">&lt;/ul&gt;</w:t>
        <w:br w:clear="none"/>
        <w:br w:clear="none"/>
        <w:t xml:space="preserve"> </w:t>
        <w:br w:clear="none"/>
        <w:t xml:space="preserve"> </w:t>
        <w:br w:clear="none"/>
        <w:t xml:space="preserve">               </w:t>
        <w:br w:clear="none"/>
        <w:t xml:space="preserve">&lt;/div&gt;</w:t>
        <w:br w:clear="none"/>
      </w:r>
    </w:p>
    <w:p>
      <w:pPr>
        <w:pStyle w:val="Para 01"/>
      </w:pPr>
      <w:r>
        <w:t xml:space="preserve">Finally, as shown in the following code, we will load the </w:t>
      </w:r>
      <w:r>
        <w:rPr>
          <w:rStyle w:val="Text0"/>
        </w:rPr>
        <w:t>angular.min.js</w:t>
      </w:r>
      <w:r>
        <w:t xml:space="preserve"> library before the closing tag of </w:t>
        <w:t>body:</w:t>
      </w:r>
    </w:p>
    <w:p>
      <w:pPr>
        <w:pStyle w:val="Para 04"/>
      </w:pPr>
      <w:r>
        <w:t xml:space="preserve"> </w:t>
        <w:br w:clear="none"/>
        <w:t xml:space="preserve"> </w:t>
        <w:br w:clear="none"/>
        <w:t xml:space="preserve">       </w:t>
        <w:br w:clear="none"/>
      </w:r>
      <w:r>
        <w:rPr>
          <w:rStyle w:val="Text1"/>
        </w:rPr>
        <w:t xml:space="preserve">        </w:t>
        <w:br w:clear="none"/>
      </w:r>
      <w:r>
        <w:t xml:space="preserve">&lt;script src="</w:t>
        <w:br w:clear="none"/>
        <w:t xml:space="preserve">http:</w:t>
        <w:br w:clear="none"/>
        <w:t xml:space="preserve">//code.jquery.com/jquery-2.2.4.min.js" type="text/javascript"&gt;&lt;/script&gt;</w:t>
        <w:br w:clear="none"/>
        <w:br w:clear="none"/>
        <w:t xml:space="preserve"> </w:t>
        <w:br w:clear="none"/>
        <w:t xml:space="preserve"> </w:t>
        <w:br w:clear="none"/>
        <w:t xml:space="preserve">               </w:t>
        <w:br w:clear="none"/>
        <w:t xml:space="preserve">&lt;script src="</w:t>
        <w:br w:clear="none"/>
        <w:t xml:space="preserve">http:</w:t>
        <w:br w:clear="none"/>
        <w:t xml:space="preserve">//maxcdn.bootstrapcdn.com/bootstrap/3.3.7/js/bootstrap.min.js" type="text/javascript"&gt;&lt;/script&gt;</w:t>
        <w:br w:clear="none"/>
        <w:br w:clear="none"/>
        <w:t xml:space="preserve"> </w:t>
        <w:br w:clear="none"/>
        <w:t xml:space="preserve"> </w:t>
        <w:br w:clear="none"/>
        <w:t xml:space="preserve">               </w:t>
        <w:br w:clear="none"/>
        <w:t xml:space="preserve">&lt;script src="https://cdnjs.cloudflare.com/ajax/libs/angular.js/1.5.6/angular.min.js"&gt;&lt;/script&gt;</w:t>
        <w:br w:clear="none"/>
        <w:br w:clear="none"/>
        <w:t xml:space="preserve"> </w:t>
        <w:br w:clear="none"/>
        <w:t xml:space="preserve"> </w:t>
        <w:br w:clear="none"/>
        <w:t xml:space="preserve">               </w:t>
        <w:br w:clear="none"/>
        <w:t xml:space="preserve">&lt;script src="javascripts/app.js"&gt;&lt;/script&gt;</w:t>
        <w:br w:clear="none"/>
        <w:br w:clear="none"/>
        <w:t xml:space="preserve"> </w:t>
        <w:br w:clear="none"/>
        <w:t xml:space="preserve"> </w:t>
        <w:br w:clear="none"/>
        <w:t xml:space="preserve">       </w:t>
        <w:br w:clear="none"/>
        <w:t xml:space="preserve">&lt;/body&gt;</w:t>
        <w:br w:clear="none"/>
        <w:br w:clear="none"/>
        <w:t xml:space="preserve">&lt;/html&gt;</w:t>
        <w:br w:clear="none"/>
        <w:br w:clear="none"/>
        <w:t xml:space="preserve">------------------------------------------</w:t>
        <w:br w:clear="none"/>
      </w:r>
    </w:p>
    <w:p>
      <w:pPr>
        <w:pStyle w:val="Para 06"/>
      </w:pPr>
      <w:r>
        <w:t>After loading all the script files, we will close the body and all the other html tags of our Angular view.</w:t>
      </w:r>
    </w:p>
    <w:p>
      <w:pPr>
        <w:pStyle w:val="Para 01"/>
      </w:pPr>
      <w:r>
        <w:t xml:space="preserve">Now, with the help of the following command, we can start our ATM app and open it in the browser as shown in </w:t>
      </w:r>
      <w:r>
        <w:rPr>
          <w:rStyle w:val="Text2"/>
        </w:rPr>
        <w:t>Figure 3.17</w:t>
      </w:r>
      <w:r>
        <w:t>:</w:t>
      </w:r>
    </w:p>
    <w:p>
      <w:pPr>
        <w:pStyle w:val="Para 04"/>
      </w:pPr>
      <w:r>
        <w:t xml:space="preserve">[root@ip-172-31-95-213 node-api]# npm start</w:t>
        <w:br w:clear="none"/>
        <w:br w:clear="none"/>
        <w:t xml:space="preserve">&gt; node-api@0.0.0 start /usr/local/src/node-api-postgres/node-api</w:t>
        <w:br w:clear="none"/>
        <w:br w:clear="none"/>
        <w:t xml:space="preserve">&gt; node ./bin/www</w:t>
        <w:br w:clear="none"/>
      </w:r>
    </w:p>
    <w:p>
      <w:pPr>
        <w:pStyle w:val="Para 06"/>
      </w:pPr>
      <w:r>
        <w:t xml:space="preserve">Because we have already routed the </w:t>
      </w:r>
      <w:r>
        <w:rPr>
          <w:rStyle w:val="Text0"/>
        </w:rPr>
        <w:t>'/'</w:t>
      </w:r>
      <w:r>
        <w:t xml:space="preserve"> web path to the Angular View template file </w:t>
      </w:r>
      <w:r>
        <w:rPr>
          <w:rStyle w:val="Text0"/>
        </w:rPr>
        <w:t>/public/index.html</w:t>
      </w:r>
      <w:r>
        <w:t xml:space="preserve"> in the previous section by the </w:t>
      </w:r>
      <w:r>
        <w:rPr>
          <w:rStyle w:val="Text0"/>
        </w:rPr>
        <w:t>/routes/inde</w:t>
        <w:t>x</w:t>
        <w:t>.js</w:t>
      </w:r>
      <w:r>
        <w:t xml:space="preserve"> file as follows:</w:t>
      </w:r>
    </w:p>
    <w:p>
      <w:pPr>
        <w:pStyle w:val="Para 04"/>
      </w:pPr>
      <w:r>
        <w:t xml:space="preserve">router.get('/', (req, res, next) =&gt; {</w:t>
        <w:br w:clear="none"/>
        <w:t xml:space="preserve">        </w:t>
        <w:br w:clear="none"/>
        <w:t xml:space="preserve">res.sendFile('index.html');</w:t>
        <w:br w:clear="none"/>
        <w:br w:clear="none"/>
        <w:t xml:space="preserve">});</w:t>
        <w:br w:clear="none"/>
      </w:r>
    </w:p>
    <w:p>
      <w:pPr>
        <w:pStyle w:val="Para 06"/>
      </w:pPr>
      <w:r>
        <w:t>Now we open the following page inside our browser:</w:t>
      </w:r>
    </w:p>
    <w:p>
      <w:pPr>
        <w:pStyle w:val="Para 04"/>
      </w:pPr>
      <w:r>
        <w:t xml:space="preserve">http://ec2-3-209-184-46.compute-1.amazonaws.com:3000/</w:t>
        <w:br w:clear="none"/>
      </w:r>
    </w:p>
    <w:p>
      <w:pPr>
        <w:pStyle w:val="Normal"/>
      </w:pPr>
      <w:r>
        <w:t xml:space="preserve">The </w:t>
      </w:r>
      <w:r>
        <w:rPr>
          <w:rStyle w:val="Text0"/>
        </w:rPr>
        <w:t>index.html</w:t>
      </w:r>
      <w:r>
        <w:t xml:space="preserve"> file will execute the </w:t>
      </w:r>
      <w:r>
        <w:rPr>
          <w:rStyle w:val="Text0"/>
        </w:rPr>
        <w:t>public/javascripts/app.js</w:t>
      </w:r>
      <w:r>
        <w:t xml:space="preserve"> file to populate the </w:t>
      </w:r>
      <w:r>
        <w:rPr>
          <w:rStyle w:val="Text0"/>
        </w:rPr>
        <w:t>$scope.atmData</w:t>
      </w:r>
      <w:r>
        <w:t xml:space="preserve"> variable with all of our ATM locations from PostgreSQL and then display them in the browser as shown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3835400"/>
            <wp:effectExtent l="0" r="0" t="0" b="0"/>
            <wp:wrapTopAndBottom/>
            <wp:docPr id="64" name="642b54b8-18cd-4f8e-b640-7086e0daee64.png" descr="642b54b8-18cd-4f8e-b640-7086e0daee64.png"/>
            <wp:cNvGraphicFramePr>
              <a:graphicFrameLocks noChangeAspect="1"/>
            </wp:cNvGraphicFramePr>
            <a:graphic>
              <a:graphicData uri="http://schemas.openxmlformats.org/drawingml/2006/picture">
                <pic:pic>
                  <pic:nvPicPr>
                    <pic:cNvPr id="0" name="642b54b8-18cd-4f8e-b640-7086e0daee64.png" descr="642b54b8-18cd-4f8e-b640-7086e0daee64.png"/>
                    <pic:cNvPicPr/>
                  </pic:nvPicPr>
                  <pic:blipFill>
                    <a:blip r:embed="rId67"/>
                    <a:stretch>
                      <a:fillRect/>
                    </a:stretch>
                  </pic:blipFill>
                  <pic:spPr>
                    <a:xfrm>
                      <a:off x="0" y="0"/>
                      <a:ext cx="3162300" cy="3835400"/>
                    </a:xfrm>
                    <a:prstGeom prst="rect">
                      <a:avLst/>
                    </a:prstGeom>
                  </pic:spPr>
                </pic:pic>
              </a:graphicData>
            </a:graphic>
          </wp:anchor>
        </w:drawing>
      </w:r>
    </w:p>
    <w:p>
      <w:pPr>
        <w:pStyle w:val="Para 02"/>
      </w:pPr>
      <w:r>
        <w:t>Figure 3.17 – Starting the Angular ATM app</w:t>
      </w:r>
    </w:p>
    <w:p>
      <w:pPr>
        <w:pStyle w:val="Normal"/>
      </w:pPr>
      <w:r>
        <w:t>The basic view from the preceding figure only displays all of the ATM locations, but it has not been able to add a new ATM, to update, or to delete an existing ATM location yet. Hence we are going to refactor our Angular app for these data abilities.</w:t>
      </w:r>
    </w:p>
    <w:p>
      <w:bookmarkStart w:id="89" w:name="Angular_app_refactoring"/>
      <w:pPr>
        <w:pStyle w:val="Heading 1"/>
      </w:pPr>
      <w:r>
        <w:t>Angular app refactoring</w:t>
      </w:r>
      <w:bookmarkEnd w:id="89"/>
    </w:p>
    <w:p>
      <w:pPr>
        <w:pStyle w:val="Normal"/>
      </w:pPr>
      <w:r>
        <w:t>This section involves the restructuring of the code written for our app. We'll do so using the following steps:</w:t>
      </w:r>
    </w:p>
    <w:p>
      <w:pPr>
        <w:pStyle w:val="Para 01"/>
      </w:pPr>
      <w:r>
        <w:t xml:space="preserve">Let's begin by updating the module that contains the create and delete functions. </w:t>
        <w:t xml:space="preserve">We will also add new methods </w:t>
        <w:t xml:space="preserve">right after the GET method that we implemented previously in the </w:t>
      </w:r>
      <w:r>
        <w:rPr>
          <w:rStyle w:val="Text0"/>
        </w:rPr>
        <w:t>public/javascripts/app.js</w:t>
      </w:r>
      <w:r>
        <w:t xml:space="preserve"> file. Let's have a look at the following code:</w:t>
      </w:r>
    </w:p>
    <w:p>
      <w:pPr>
        <w:pStyle w:val="Para 04"/>
      </w:pPr>
      <w:r>
        <w:t xml:space="preserve">[root@ip-172-31-95-213 node-api]# vi public/javascripts/app.js</w:t>
        <w:br w:clear="none"/>
        <w:br w:clear="none"/>
        <w:t xml:space="preserve">------------------------------------------</w:t>
        <w:br w:clear="none"/>
        <w:t xml:space="preserve">angular.module('nodeATM', [])</w:t>
        <w:br w:clear="none"/>
        <w:br w:clear="none"/>
        <w:t xml:space="preserve">       </w:t>
        <w:br w:clear="none"/>
        <w:t xml:space="preserve">.controller('mainController', function($scope, $http) {</w:t>
        <w:br w:clear="none"/>
        <w:br w:clear="none"/>
        <w:t xml:space="preserve"> </w:t>
        <w:br w:clear="none"/>
        <w:t xml:space="preserve">               </w:t>
        <w:br w:clear="none"/>
        <w:t xml:space="preserve">$scope.formData = {};</w:t>
        <w:br w:clear="none"/>
        <w:br w:clear="none"/>
        <w:t xml:space="preserve"> </w:t>
        <w:br w:clear="none"/>
        <w:t xml:space="preserve">               </w:t>
        <w:br w:clear="none"/>
        <w:t xml:space="preserve">$scope.atmData = {};</w:t>
        <w:br w:clear="none"/>
        <w:br w:clear="none"/>
        <w:t xml:space="preserve">                // Get all atms</w:t>
        <w:br w:clear="none"/>
        <w:br w:clear="none"/>
        <w:t xml:space="preserve"> </w:t>
        <w:br w:clear="none"/>
        <w:t xml:space="preserve">       </w:t>
        <w:br w:clear="none"/>
        <w:t xml:space="preserve"> </w:t>
        <w:br w:clear="none"/>
        <w:t xml:space="preserve">       </w:t>
        <w:br w:clear="none"/>
        <w:t xml:space="preserve">$http.get('/api/atm-locations')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.success(function(data)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$scope.atmData = 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r>
    </w:p>
    <w:p>
      <w:pPr>
        <w:pStyle w:val="Para 01"/>
      </w:pPr>
      <w:r>
        <w:t xml:space="preserve">Next, as shown in the following code, we will add the new </w:t>
      </w:r>
      <w:r>
        <w:rPr>
          <w:rStyle w:val="Text0"/>
        </w:rPr>
        <w:t>http POST</w:t>
      </w:r>
      <w:r>
        <w:t xml:space="preserve"> method to insert a new ATM location:</w:t>
      </w:r>
    </w:p>
    <w:p>
      <w:pPr>
        <w:pStyle w:val="Para 04"/>
      </w:pPr>
      <w:r>
        <w:t xml:space="preserve">                // Create a new atm</w:t>
        <w:br w:clear="none"/>
        <w:br w:clear="none"/>
        <w:t xml:space="preserve"> </w:t>
        <w:br w:clear="none"/>
        <w:t xml:space="preserve">       </w:t>
        <w:br w:clear="none"/>
        <w:t xml:space="preserve"> </w:t>
        <w:br w:clear="none"/>
        <w:t xml:space="preserve">       </w:t>
        <w:br w:clear="none"/>
        <w:t xml:space="preserve">$scope.createATM = function()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$http.post('/api/atm-locations', $scope.formData)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.success(function(res)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$scope.formData =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$http.get('/api/atm-locations')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.success(function(data)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$scope.atmData = 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console.log(res);</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w:t>
        <w:br w:clear="none"/>
      </w:r>
    </w:p>
    <w:p>
      <w:pPr>
        <w:pStyle w:val="Para 01"/>
      </w:pPr>
      <w:r>
        <w:t xml:space="preserve">Finally, we will add the </w:t>
      </w:r>
      <w:r>
        <w:rPr>
          <w:rStyle w:val="Text0"/>
        </w:rPr>
        <w:t>delete</w:t>
      </w:r>
      <w:r>
        <w:t xml:space="preserve"> function as shown in the following code:</w:t>
      </w:r>
    </w:p>
    <w:p>
      <w:pPr>
        <w:pStyle w:val="Para 04"/>
      </w:pPr>
      <w:r>
        <w:t xml:space="preserve">  </w:t>
        <w:br w:clear="none"/>
        <w:t xml:space="preserve">      </w:t>
        <w:br w:clear="none"/>
        <w:t xml:space="preserve"> </w:t>
        <w:br w:clear="none"/>
        <w:t xml:space="preserve">        </w:t>
        <w:br w:clear="none"/>
        <w:t xml:space="preserve">// Delete an atm</w:t>
        <w:br w:clear="none"/>
        <w:br w:clear="none"/>
        <w:t xml:space="preserve"> </w:t>
        <w:br w:clear="none"/>
        <w:t xml:space="preserve"> </w:t>
        <w:br w:clear="none"/>
        <w:t xml:space="preserve">       </w:t>
        <w:br w:clear="none"/>
        <w:t xml:space="preserve"> </w:t>
        <w:br w:clear="none"/>
        <w:t xml:space="preserve">       </w:t>
        <w:br w:clear="none"/>
        <w:t xml:space="preserve">$scope.deleteATM = function(atmID)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$http.delete('/api/atm-locations/' + atmID)</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.success(function(res)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$http.get('/api/atm-locations')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.success(function(data)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$scope.atmData = 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console.log(data["data"]);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.error(function(error)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error);</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console.log(res);</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.error(function(data) {</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console.log('Error: ' + data);</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 </w:t>
        <w:br w:clear="none"/>
        <w:t xml:space="preserve">       </w:t>
        <w:br w:clear="none"/>
        <w:t xml:space="preserve">};</w:t>
        <w:br w:clear="none"/>
        <w:br w:clear="none"/>
        <w:t xml:space="preserve">});</w:t>
        <w:br w:clear="none"/>
        <w:br w:clear="none"/>
        <w:t xml:space="preserve">------------------------------------------</w:t>
        <w:br w:clear="none"/>
      </w:r>
    </w:p>
    <w:p>
      <w:pPr>
        <w:pStyle w:val="Normal"/>
      </w:pPr>
      <w:r>
        <w:t>The preceding methods need to be called from the Angular view, so you will have to upgrade the website so that it can include an ATM creation form and new checkboxes for ATM deletion including the ATM addresses:</w:t>
      </w:r>
    </w:p>
    <w:p>
      <w:pPr>
        <w:pStyle w:val="Para 01"/>
      </w:pPr>
      <w:r>
        <w:t>Let's have a look and check whether changes have to be done in the view file also. The following is the first part of the view file and will remain the same as earlier:</w:t>
      </w:r>
    </w:p>
    <w:p>
      <w:pPr>
        <w:pStyle w:val="Para 04"/>
      </w:pPr>
      <w:r>
        <w:t xml:space="preserve">[root@ip-172-31-95-213 node-api]# vi public/index.html</w:t>
        <w:br w:clear="none"/>
        <w:br w:clear="none"/>
        <w:t xml:space="preserve">------------------------------------------</w:t>
        <w:br w:clear="none"/>
        <w:br w:clear="none"/>
        <w:t xml:space="preserve"> &lt;!DOCTYPE html&gt;</w:t>
        <w:br w:clear="none"/>
        <w:br w:clear="none"/>
        <w:t xml:space="preserve"> &lt;html ng-app="nodeATM"&gt;</w:t>
        <w:br w:clear="none"/>
        <w:br w:clear="none"/>
        <w:t xml:space="preserve"> </w:t>
        <w:br w:clear="none"/>
        <w:t xml:space="preserve"> </w:t>
        <w:br w:clear="none"/>
        <w:t xml:space="preserve">       </w:t>
        <w:br w:clear="none"/>
        <w:t xml:space="preserve">&lt;head&gt;</w:t>
        <w:br w:clear="none"/>
        <w:br w:clear="none"/>
        <w:t xml:space="preserve"> </w:t>
        <w:br w:clear="none"/>
        <w:t xml:space="preserve"> </w:t>
        <w:br w:clear="none"/>
        <w:t xml:space="preserve">       </w:t>
        <w:br w:clear="none"/>
        <w:t xml:space="preserve"> </w:t>
        <w:br w:clear="none"/>
        <w:t xml:space="preserve">       </w:t>
        <w:br w:clear="none"/>
        <w:t xml:space="preserve">&lt;title&gt;ATM App - with Node + Express + Angular + PostgreSQL&lt;/title&gt;</w:t>
        <w:br w:clear="none"/>
        <w:br w:clear="none"/>
        <w:t xml:space="preserve"> </w:t>
        <w:br w:clear="none"/>
        <w:t xml:space="preserve"> </w:t>
        <w:br w:clear="none"/>
        <w:t xml:space="preserve">       </w:t>
        <w:br w:clear="none"/>
        <w:t xml:space="preserve"> </w:t>
        <w:br w:clear="none"/>
        <w:t xml:space="preserve">       </w:t>
        <w:br w:clear="none"/>
        <w:t xml:space="preserve">&lt;meta name="viewport" content="width=device-width, initial-scale=1.0"&gt;</w:t>
        <w:br w:clear="none"/>
        <w:br w:clear="none"/>
        <w:t xml:space="preserve"> </w:t>
        <w:br w:clear="none"/>
        <w:t xml:space="preserve"> </w:t>
        <w:br w:clear="none"/>
        <w:t xml:space="preserve">       </w:t>
        <w:br w:clear="none"/>
        <w:t xml:space="preserve"> </w:t>
        <w:br w:clear="none"/>
        <w:t xml:space="preserve">       </w:t>
        <w:br w:clear="none"/>
        <w:t xml:space="preserve">&lt;link href="http://maxcdn.bootstrapcdn.com/bootstrap/3.3.7/css/bootstrap.min.css" rel="stylesheet" media="screen"&gt;</w:t>
        <w:br w:clear="none"/>
        <w:br w:clear="none"/>
        <w:t xml:space="preserve"> </w:t>
        <w:br w:clear="none"/>
        <w:t xml:space="preserve"> </w:t>
        <w:br w:clear="none"/>
        <w:t xml:space="preserve">       </w:t>
        <w:br w:clear="none"/>
        <w:t xml:space="preserve">&lt;/head&gt;</w:t>
        <w:br w:clear="none"/>
        <w:br w:clear="none"/>
        <w:t xml:space="preserve"> </w:t>
        <w:br w:clear="none"/>
        <w:t xml:space="preserve"> </w:t>
        <w:br w:clear="none"/>
        <w:t xml:space="preserve">       </w:t>
        <w:br w:clear="none"/>
        <w:t xml:space="preserve">&lt;body ng-controller="mainController"&gt;</w:t>
        <w:br w:clear="none"/>
        <w:br w:clear="none"/>
        <w:t xml:space="preserve"> </w:t>
        <w:br w:clear="none"/>
        <w:t xml:space="preserve"> </w:t>
        <w:br w:clear="none"/>
        <w:t xml:space="preserve">       </w:t>
        <w:br w:clear="none"/>
        <w:t xml:space="preserve"> </w:t>
        <w:br w:clear="none"/>
        <w:t xml:space="preserve">       </w:t>
        <w:br w:clear="none"/>
        <w:t xml:space="preserve">&lt;div class="container"&gt;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&lt;div class="header"&gt;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&lt;h1&gt;ATM App&lt;/h1&gt;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&lt;h1 class="lead"&gt;Node + Express + Angular + PostgreSQL&lt;/h1&gt;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&lt;/div&gt;</w:t>
        <w:br w:clear="none"/>
      </w:r>
    </w:p>
    <w:p>
      <w:pPr>
        <w:pStyle w:val="Para 01"/>
      </w:pPr>
      <w:r>
        <w:t>The middle part is added with a new web form for data insertion and by then adding many checkboxes to invoke deletion as shown here:</w:t>
      </w:r>
    </w:p>
    <w:p>
      <w:pPr>
        <w:pStyle w:val="Para 04"/>
      </w:pPr>
      <w:r>
        <w:t xml:space="preserve">                         &lt;div class="atm-form"&gt;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&lt;form&gt;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&lt;div class="form-group"&gt;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&lt;input type="text" class="form-control input-lg" placeholder="Enter Bank Name..." ng-model="formData.BankName" style="width: 600px;margin-bottom: 10px;"&gt;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&lt;input type="text" class="form-control input-lg" placeholder="Enter Address..." ng-model="formData.Address" style="width:600px;margin-bottom: 10px;"&gt;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&lt;input type="text" class="form-control input-lg" placeholder="Enter County..." ng-model="formData.County" style="width:300px;margin-bottom: 10px;"&gt;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&lt;input type="text" class="form-control input-lg" placeholder="Enter City..." ng-model="formData.City" style="width:300px;margin-bottom: 10px;"&gt;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&lt;input type="text" class="form-control input-lg" placeholder="Enter State..." ng-model="formData.State" style="width:100px;margin-bottom: 10px;"&gt;</w:t>
        <w:br w:clear="none"/>
        <w:br w:clear="none"/>
        <w:t xml:space="preserve"> </w:t>
        <w:br w:clear="none"/>
        <w:t xml:space="preserve">                                                </w:t>
        <w:br w:clear="none"/>
        <w:t xml:space="preserve">&lt;input type="text" class="form-control input-lg" placeholder="Enter ZipCode..." ng-model="formData.ZipCode" style="width:200px;margin-bottom: 10px;"&gt;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&lt;/div&gt;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&lt;button type="submit" class="btn btn-primary btn-lg btn-block" ng-click="createATM()" style="width:300px;margin-bottom: 10px;"&gt;Add ATM&lt;/button&gt;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&lt;/form&gt;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&lt;/div&gt;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&lt;br&gt;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&lt;ul ng-repeat="atm in atmData"&gt;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&lt;li&gt;&lt;h3&gt;&lt;input class="lead" type="checkbox" ng-click="deleteATM(atm.ID)"&gt;{{ atm.BankName }}: {{ atm.Address }}, {{ atm.City }}, {{ atm.State }} {{atm.ZipCode }}&lt;/h3&gt;&lt;/li&gt;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&lt;hr&gt;</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&lt;/ul&gt;</w:t>
        <w:br w:clear="none"/>
        <w:br w:clear="none"/>
        <w:t xml:space="preserve"> </w:t>
        <w:br w:clear="none"/>
        <w:t xml:space="preserve"> </w:t>
        <w:br w:clear="none"/>
        <w:t xml:space="preserve">       </w:t>
        <w:br w:clear="none"/>
        <w:t xml:space="preserve"> </w:t>
        <w:br w:clear="none"/>
        <w:t xml:space="preserve">       </w:t>
        <w:br w:clear="none"/>
        <w:t xml:space="preserve">&lt;/div&gt; </w:t>
        <w:br w:clear="none"/>
        <w:t xml:space="preserve"> </w:t>
        <w:br w:clear="none"/>
        <w:t xml:space="preserve">       </w:t>
        <w:br w:clear="none"/>
        <w:t xml:space="preserve"> </w:t>
        <w:br w:clear="none"/>
        <w:t xml:space="preserve">     </w:t>
        <w:br w:clear="none"/>
      </w:r>
    </w:p>
    <w:p>
      <w:pPr>
        <w:pStyle w:val="Para 01"/>
      </w:pPr>
      <w:r>
        <w:t>The final part of the view file, as shown here, remains the same as this part only contains external scripts:</w:t>
      </w:r>
    </w:p>
    <w:p>
      <w:pPr>
        <w:pStyle w:val="Para 04"/>
      </w:pPr>
      <w:r>
        <w:t xml:space="preserve">                 &lt;script src="http://code.jquery.com/jquery-2.2.4.min.js" type="text/javascript"&gt;&lt;/script&gt;</w:t>
        <w:br w:clear="none"/>
        <w:br w:clear="none"/>
        <w:t xml:space="preserve"> </w:t>
        <w:br w:clear="none"/>
        <w:t xml:space="preserve"> </w:t>
        <w:br w:clear="none"/>
        <w:t xml:space="preserve">       </w:t>
        <w:br w:clear="none"/>
        <w:t xml:space="preserve"> </w:t>
        <w:br w:clear="none"/>
        <w:t xml:space="preserve">       </w:t>
        <w:br w:clear="none"/>
        <w:t xml:space="preserve">&lt;script src="http://maxcdn.bootstrapcdn.com/bootstrap/3.3.7/js/bootstrap.min.js" type="text/javascript"&gt;&lt;/script&gt;</w:t>
        <w:br w:clear="none"/>
        <w:br w:clear="none"/>
        <w:t xml:space="preserve"> </w:t>
        <w:br w:clear="none"/>
        <w:t xml:space="preserve"> </w:t>
        <w:br w:clear="none"/>
        <w:t xml:space="preserve">       </w:t>
        <w:br w:clear="none"/>
        <w:t xml:space="preserve"> </w:t>
        <w:br w:clear="none"/>
        <w:t xml:space="preserve">       </w:t>
        <w:br w:clear="none"/>
        <w:t xml:space="preserve">&lt;script src="https://cdnjs.cloudflare.com/ajax/libs/angular.js/1.5.6/angular.min.js"&gt;&lt;/script&gt;</w:t>
        <w:br w:clear="none"/>
        <w:br w:clear="none"/>
        <w:t xml:space="preserve"> </w:t>
        <w:br w:clear="none"/>
        <w:t xml:space="preserve"> </w:t>
        <w:br w:clear="none"/>
        <w:t xml:space="preserve">       </w:t>
        <w:br w:clear="none"/>
        <w:t xml:space="preserve"> </w:t>
        <w:br w:clear="none"/>
        <w:t xml:space="preserve">       </w:t>
        <w:br w:clear="none"/>
        <w:t xml:space="preserve">&lt;script src="javascripts/app.js"&gt;&lt;/script&gt;</w:t>
        <w:br w:clear="none"/>
        <w:br w:clear="none"/>
        <w:t xml:space="preserve"> </w:t>
        <w:br w:clear="none"/>
        <w:t xml:space="preserve"> </w:t>
        <w:br w:clear="none"/>
        <w:t xml:space="preserve">       </w:t>
        <w:br w:clear="none"/>
        <w:t xml:space="preserve">&lt;/body&gt;</w:t>
        <w:br w:clear="none"/>
        <w:br w:clear="none"/>
        <w:t xml:space="preserve"> &lt;/html&gt;</w:t>
        <w:br w:clear="none"/>
        <w:br w:clear="none"/>
        <w:t xml:space="preserve">------------------------------------------</w:t>
        <w:br w:clear="none"/>
      </w:r>
    </w:p>
    <w:p>
      <w:pPr>
        <w:pStyle w:val="Para 06"/>
      </w:pPr>
      <w:r>
        <w:t>We have made improvements to our view file now.</w:t>
      </w:r>
    </w:p>
    <w:p>
      <w:pPr>
        <w:pStyle w:val="Para 01"/>
      </w:pPr>
      <w:r>
        <w:t>Now our Angular app has been refactored, we'll next start the app and see how it looks in the browser:</w:t>
      </w:r>
    </w:p>
    <w:p>
      <w:pPr>
        <w:pStyle w:val="Para 04"/>
      </w:pPr>
      <w:r>
        <w:t xml:space="preserve">[root@ip-172-31-95-213 node-api]# npm start</w:t>
        <w:br w:clear="none"/>
        <w:br w:clear="none"/>
        <w:t xml:space="preserve">&gt; node-api@0.0.0 start /usr/local/src/node-api-postgres/node-api</w:t>
        <w:br w:clear="none"/>
        <w:br w:clear="none"/>
        <w:t xml:space="preserve">&gt; node ./bin/www</w:t>
        <w:br w:clear="none"/>
      </w:r>
    </w:p>
    <w:p>
      <w:pPr>
        <w:pStyle w:val="Normal"/>
      </w:pPr>
      <w:r>
        <w:t xml:space="preserve">We can see our new form for inserting the ATM location shown in </w:t>
      </w:r>
      <w:r>
        <w:rPr>
          <w:rStyle w:val="Text2"/>
        </w:rPr>
        <w:t>Figure 3.18</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3733800"/>
            <wp:effectExtent l="0" r="0" t="0" b="0"/>
            <wp:wrapTopAndBottom/>
            <wp:docPr id="65" name="831a365d-d0b1-44c6-963f-aefd2764f458.png" descr="831a365d-d0b1-44c6-963f-aefd2764f458.png"/>
            <wp:cNvGraphicFramePr>
              <a:graphicFrameLocks noChangeAspect="1"/>
            </wp:cNvGraphicFramePr>
            <a:graphic>
              <a:graphicData uri="http://schemas.openxmlformats.org/drawingml/2006/picture">
                <pic:pic>
                  <pic:nvPicPr>
                    <pic:cNvPr id="0" name="831a365d-d0b1-44c6-963f-aefd2764f458.png" descr="831a365d-d0b1-44c6-963f-aefd2764f458.png"/>
                    <pic:cNvPicPr/>
                  </pic:nvPicPr>
                  <pic:blipFill>
                    <a:blip r:embed="rId68"/>
                    <a:stretch>
                      <a:fillRect/>
                    </a:stretch>
                  </pic:blipFill>
                  <pic:spPr>
                    <a:xfrm>
                      <a:off x="0" y="0"/>
                      <a:ext cx="4711700" cy="3733800"/>
                    </a:xfrm>
                    <a:prstGeom prst="rect">
                      <a:avLst/>
                    </a:prstGeom>
                  </pic:spPr>
                </pic:pic>
              </a:graphicData>
            </a:graphic>
          </wp:anchor>
        </w:drawing>
      </w:r>
    </w:p>
    <w:p>
      <w:pPr>
        <w:pStyle w:val="Para 02"/>
      </w:pPr>
      <w:r>
        <w:t>Figure 3.18 –</w:t>
        <w:t xml:space="preserve"> </w:t>
        <w:t>The final Angular app</w:t>
      </w:r>
    </w:p>
    <w:p>
      <w:pPr>
        <w:pStyle w:val="Para 06"/>
      </w:pPr>
      <w:r>
        <w:t>After the form, each ATM has a checkbox added to invoke deletion ability.</w:t>
      </w:r>
    </w:p>
    <w:p>
      <w:pPr>
        <w:pStyle w:val="Para 01"/>
      </w:pPr>
      <w:r>
        <w:t xml:space="preserve">Let's try to add a test bank, then click the </w:t>
        <w:t>Add ATM</w:t>
        <w:t xml:space="preserve"> button at the end of the form as in </w:t>
      </w:r>
      <w:r>
        <w:rPr>
          <w:rStyle w:val="Text2"/>
        </w:rPr>
        <w:t>Figure 3.19</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43300" cy="3009900"/>
            <wp:effectExtent l="0" r="0" t="0" b="0"/>
            <wp:wrapTopAndBottom/>
            <wp:docPr id="66" name="d6408fa3-89b1-4de3-a26e-7623a60dd23c.png" descr="d6408fa3-89b1-4de3-a26e-7623a60dd23c.png"/>
            <wp:cNvGraphicFramePr>
              <a:graphicFrameLocks noChangeAspect="1"/>
            </wp:cNvGraphicFramePr>
            <a:graphic>
              <a:graphicData uri="http://schemas.openxmlformats.org/drawingml/2006/picture">
                <pic:pic>
                  <pic:nvPicPr>
                    <pic:cNvPr id="0" name="d6408fa3-89b1-4de3-a26e-7623a60dd23c.png" descr="d6408fa3-89b1-4de3-a26e-7623a60dd23c.png"/>
                    <pic:cNvPicPr/>
                  </pic:nvPicPr>
                  <pic:blipFill>
                    <a:blip r:embed="rId69"/>
                    <a:stretch>
                      <a:fillRect/>
                    </a:stretch>
                  </pic:blipFill>
                  <pic:spPr>
                    <a:xfrm>
                      <a:off x="0" y="0"/>
                      <a:ext cx="3543300" cy="3009900"/>
                    </a:xfrm>
                    <a:prstGeom prst="rect">
                      <a:avLst/>
                    </a:prstGeom>
                  </pic:spPr>
                </pic:pic>
              </a:graphicData>
            </a:graphic>
          </wp:anchor>
        </w:drawing>
      </w:r>
    </w:p>
    <w:p>
      <w:pPr>
        <w:pStyle w:val="Para 02"/>
      </w:pPr>
      <w:r>
        <w:t>Figure 3.19 –</w:t>
        <w:t xml:space="preserve"> </w:t>
        <w:t>Adding a test ATM</w:t>
      </w:r>
    </w:p>
    <w:p>
      <w:pPr>
        <w:pStyle w:val="Para 01"/>
      </w:pPr>
      <w:r>
        <w:t xml:space="preserve">Then, please scroll down to the end of the web page. You will see the newly added bank as in </w:t>
      </w:r>
      <w:r>
        <w:rPr>
          <w:rStyle w:val="Text2"/>
        </w:rPr>
        <w:t>Figure 3.20</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3505200"/>
            <wp:effectExtent l="0" r="0" t="0" b="0"/>
            <wp:wrapTopAndBottom/>
            <wp:docPr id="67" name="fb5e07c2-acb6-4527-885e-f31a338660cf.png" descr="fb5e07c2-acb6-4527-885e-f31a338660cf.png"/>
            <wp:cNvGraphicFramePr>
              <a:graphicFrameLocks noChangeAspect="1"/>
            </wp:cNvGraphicFramePr>
            <a:graphic>
              <a:graphicData uri="http://schemas.openxmlformats.org/drawingml/2006/picture">
                <pic:pic>
                  <pic:nvPicPr>
                    <pic:cNvPr id="0" name="fb5e07c2-acb6-4527-885e-f31a338660cf.png" descr="fb5e07c2-acb6-4527-885e-f31a338660cf.png"/>
                    <pic:cNvPicPr/>
                  </pic:nvPicPr>
                  <pic:blipFill>
                    <a:blip r:embed="rId70"/>
                    <a:stretch>
                      <a:fillRect/>
                    </a:stretch>
                  </pic:blipFill>
                  <pic:spPr>
                    <a:xfrm>
                      <a:off x="0" y="0"/>
                      <a:ext cx="4610100" cy="3505200"/>
                    </a:xfrm>
                    <a:prstGeom prst="rect">
                      <a:avLst/>
                    </a:prstGeom>
                  </pic:spPr>
                </pic:pic>
              </a:graphicData>
            </a:graphic>
          </wp:anchor>
        </w:drawing>
      </w:r>
    </w:p>
    <w:p>
      <w:pPr>
        <w:pStyle w:val="Para 02"/>
      </w:pPr>
      <w:r>
        <w:t>Figure 3.20 –</w:t>
        <w:t xml:space="preserve"> </w:t>
        <w:t>The ATM newly added by Angular</w:t>
      </w:r>
    </w:p>
    <w:p>
      <w:pPr>
        <w:pStyle w:val="Para 01"/>
      </w:pPr>
      <w:r>
        <w:t xml:space="preserve">Please select the checkbox of </w:t>
        <w:t>TEST BANK</w:t>
        <w:t xml:space="preserve"> to remove it. You should see </w:t>
        <w:t>TEST BANK</w:t>
        <w:t xml:space="preserve"> will be removed immediately from the web page.</w:t>
      </w:r>
    </w:p>
    <w:p>
      <w:pPr>
        <w:pStyle w:val="Normal"/>
      </w:pPr>
      <w:r>
        <w:t>The basic Angular client app has been created with viewing, insertion, updating, and deletion abilities for our ATM locations. Going ahead in the next section, we will test our JavaScript (Node.js and Angular) automatically with Mocha and Chai.</w:t>
      </w:r>
    </w:p>
    <w:p>
      <w:bookmarkStart w:id="90" w:name="Automated_testing_with_Mocha_and"/>
      <w:pPr>
        <w:pStyle w:val="Heading 1"/>
      </w:pPr>
      <w:r>
        <w:t>Automated testing with Mocha and Chai</w:t>
      </w:r>
      <w:bookmarkEnd w:id="90"/>
    </w:p>
    <w:p>
      <w:pPr>
        <w:pStyle w:val="Normal"/>
      </w:pPr>
      <w:r>
        <w:t xml:space="preserve">Mocha and Chai are usually used for JavaScript unit tests. Mocha and Chai run on Node. js as well as in the browser. Mocha is a test framework and </w:t>
        <w:t>Chai is a BDD / TDD assertion library</w:t>
        <w:t>. We will be using them to design our automated test scripts:</w:t>
      </w:r>
    </w:p>
    <w:p>
      <w:pPr>
        <w:pStyle w:val="Para 01"/>
      </w:pPr>
      <w:r>
        <w:t>First, let's install Mocha and Chai with the help of the following command:</w:t>
      </w:r>
    </w:p>
    <w:p>
      <w:pPr>
        <w:pStyle w:val="Para 04"/>
      </w:pPr>
      <w:r>
        <w:t xml:space="preserve">[root@ip-172-31-95-213 node-api]# npm install --global mocha</w:t>
        <w:br w:clear="none"/>
        <w:br w:clear="none"/>
        <w:t xml:space="preserve">[root@ip-172-31-95-213 node-api]# npm install --save-dev mocha</w:t>
        <w:br w:clear="none"/>
        <w:br w:clear="none"/>
        <w:t xml:space="preserve">[root@ip-172-31-95-213 node-api]# npm install --save-dev chai</w:t>
        <w:br w:clear="none"/>
        <w:br w:clear="none"/>
        <w:t xml:space="preserve">[root@ip-172-31-95-213 node-api]# npm install --save-dev chai-http</w:t>
        <w:br w:clear="none"/>
      </w:r>
    </w:p>
    <w:p>
      <w:pPr>
        <w:pStyle w:val="Para 01"/>
      </w:pPr>
      <w:r>
        <w:t xml:space="preserve">Next, we will install the </w:t>
      </w:r>
      <w:r>
        <w:rPr>
          <w:rStyle w:val="Text0"/>
        </w:rPr>
        <w:t>request</w:t>
      </w:r>
      <w:r>
        <w:t xml:space="preserve"> package to send our test HTTP requests as shown here:</w:t>
      </w:r>
    </w:p>
    <w:p>
      <w:pPr>
        <w:pStyle w:val="Para 04"/>
      </w:pPr>
      <w:r>
        <w:t xml:space="preserve">[root@ip-172-31-95-213 node-api]# npm install request --save-dev</w:t>
        <w:br w:clear="none"/>
      </w:r>
    </w:p>
    <w:p>
      <w:pPr>
        <w:pStyle w:val="Para 01"/>
      </w:pPr>
      <w:r>
        <w:t xml:space="preserve">We have to include the Mocha </w:t>
      </w:r>
      <w:r>
        <w:rPr>
          <w:rStyle w:val="Text0"/>
        </w:rPr>
        <w:t>test</w:t>
      </w:r>
      <w:r>
        <w:t xml:space="preserve"> command in the </w:t>
      </w:r>
      <w:r>
        <w:rPr>
          <w:rStyle w:val="Text0"/>
        </w:rPr>
        <w:t>scripts</w:t>
      </w:r>
      <w:r>
        <w:t xml:space="preserve"> object inside the </w:t>
      </w:r>
      <w:r>
        <w:rPr>
          <w:rStyle w:val="Text0"/>
        </w:rPr>
        <w:t>package.json</w:t>
      </w:r>
      <w:r>
        <w:t xml:space="preserve"> file</w:t>
        <w:t>:</w:t>
      </w:r>
    </w:p>
    <w:p>
      <w:pPr>
        <w:pStyle w:val="Para 04"/>
      </w:pPr>
      <w:r>
        <w:t xml:space="preserve">[root@ip-172-31-95-213 node-api]# vi package.json</w:t>
        <w:br w:clear="none"/>
        <w:br w:clear="none"/>
        <w:t xml:space="preserve">------------------------------------------</w:t>
        <w:br w:clear="none"/>
        <w:br w:clear="none"/>
        <w:t xml:space="preserve"> {</w:t>
        <w:br w:clear="none"/>
        <w:br w:clear="none"/>
        <w:t xml:space="preserve"> </w:t>
        <w:br w:clear="none"/>
        <w:t xml:space="preserve"> </w:t>
        <w:br w:clear="none"/>
        <w:t xml:space="preserve">       </w:t>
        <w:br w:clear="none"/>
        <w:t xml:space="preserve">"name": "node-api",</w:t>
        <w:br w:clear="none"/>
        <w:br w:clear="none"/>
        <w:t xml:space="preserve"> </w:t>
        <w:br w:clear="none"/>
        <w:t xml:space="preserve"> </w:t>
        <w:br w:clear="none"/>
        <w:t xml:space="preserve">       </w:t>
        <w:br w:clear="none"/>
        <w:t xml:space="preserve">"version": "0.0.0",</w:t>
        <w:br w:clear="none"/>
        <w:br w:clear="none"/>
        <w:t xml:space="preserve"> </w:t>
        <w:br w:clear="none"/>
        <w:t xml:space="preserve"> </w:t>
        <w:br w:clear="none"/>
        <w:t xml:space="preserve">       </w:t>
        <w:br w:clear="none"/>
        <w:t xml:space="preserve">"private": true,</w:t>
        <w:br w:clear="none"/>
        <w:br w:clear="none"/>
        <w:t xml:space="preserve"> </w:t>
        <w:br w:clear="none"/>
        <w:t xml:space="preserve"> </w:t>
        <w:br w:clear="none"/>
        <w:t xml:space="preserve">       </w:t>
        <w:br w:clear="none"/>
        <w:t xml:space="preserve">"scripts": {</w:t>
        <w:br w:clear="none"/>
        <w:br w:clear="none"/>
        <w:t xml:space="preserve"> </w:t>
        <w:br w:clear="none"/>
        <w:t xml:space="preserve"> </w:t>
        <w:br w:clear="none"/>
        <w:t xml:space="preserve">       </w:t>
        <w:br w:clear="none"/>
        <w:t xml:space="preserve"> </w:t>
        <w:br w:clear="none"/>
        <w:t xml:space="preserve">       </w:t>
        <w:br w:clear="none"/>
        <w:t xml:space="preserve">"start": "node ./bin/www",</w:t>
        <w:br w:clear="none"/>
        <w:br w:clear="none"/>
        <w:t xml:space="preserve"> </w:t>
        <w:br w:clear="none"/>
      </w:r>
      <w:r>
        <w:rPr>
          <w:rStyle w:val="Text1"/>
        </w:rPr>
        <w:t xml:space="preserve"> </w:t>
        <w:br w:clear="none"/>
        <w:t xml:space="preserve">       </w:t>
        <w:br w:clear="none"/>
        <w:t xml:space="preserve"> </w:t>
        <w:br w:clear="none"/>
        <w:t xml:space="preserve">       </w:t>
        <w:br w:clear="none"/>
        <w:t xml:space="preserve">"test": "mocha --timeout 10000"</w:t>
        <w:br w:clear="none"/>
        <w:br w:clear="none"/>
      </w:r>
      <w:r>
        <w:t xml:space="preserve"> </w:t>
        <w:br w:clear="none"/>
        <w:t xml:space="preserve"> </w:t>
        <w:br w:clear="none"/>
        <w:t xml:space="preserve">       </w:t>
        <w:br w:clear="none"/>
        <w:t xml:space="preserve">},</w:t>
        <w:br w:clear="none"/>
      </w:r>
    </w:p>
    <w:p>
      <w:pPr>
        <w:pStyle w:val="Normal"/>
      </w:pPr>
      <w:r>
        <w:t xml:space="preserve">After we have added the unit tests' timeout as </w:t>
      </w:r>
      <w:r>
        <w:rPr>
          <w:rStyle w:val="Text0"/>
        </w:rPr>
        <w:t>10000</w:t>
      </w:r>
      <w:r>
        <w:t>, our Mocha will set a timeout of 10 seconds. The rest of the file remains the same:</w:t>
      </w:r>
    </w:p>
    <w:p>
      <w:pPr>
        <w:pStyle w:val="Para 04"/>
      </w:pPr>
      <w:r>
        <w:t xml:space="preserve"> </w:t>
        <w:br w:clear="none"/>
        <w:t xml:space="preserve"> </w:t>
        <w:br w:clear="none"/>
        <w:t xml:space="preserve">       </w:t>
        <w:br w:clear="none"/>
        <w:t xml:space="preserve">"dependencies": {</w:t>
        <w:br w:clear="none"/>
        <w:br w:clear="none"/>
        <w:t xml:space="preserve"> </w:t>
        <w:br w:clear="none"/>
        <w:t xml:space="preserve"> </w:t>
        <w:br w:clear="none"/>
        <w:t xml:space="preserve">       </w:t>
        <w:br w:clear="none"/>
        <w:t xml:space="preserve"> </w:t>
        <w:br w:clear="none"/>
        <w:t xml:space="preserve">       </w:t>
        <w:br w:clear="none"/>
        <w:t xml:space="preserve">"bluebird": "^3.5.4",</w:t>
        <w:br w:clear="none"/>
        <w:br w:clear="none"/>
        <w:t xml:space="preserve"> </w:t>
        <w:br w:clear="none"/>
        <w:t xml:space="preserve"> </w:t>
        <w:br w:clear="none"/>
        <w:t xml:space="preserve">       </w:t>
        <w:br w:clear="none"/>
        <w:t xml:space="preserve"> </w:t>
        <w:br w:clear="none"/>
        <w:t xml:space="preserve">       </w:t>
        <w:br w:clear="none"/>
        <w:t xml:space="preserve">"cookie-parser": "~1.4.4",</w:t>
        <w:br w:clear="none"/>
        <w:br w:clear="none"/>
        <w:t xml:space="preserve"> </w:t>
        <w:br w:clear="none"/>
        <w:t xml:space="preserve"> </w:t>
        <w:br w:clear="none"/>
        <w:t xml:space="preserve">       </w:t>
        <w:br w:clear="none"/>
        <w:t xml:space="preserve"> </w:t>
        <w:br w:clear="none"/>
        <w:t xml:space="preserve">       </w:t>
        <w:br w:clear="none"/>
        <w:t xml:space="preserve">"debug": "~2.6.9",</w:t>
        <w:br w:clear="none"/>
        <w:br w:clear="none"/>
        <w:t xml:space="preserve"> </w:t>
        <w:br w:clear="none"/>
        <w:t xml:space="preserve"> </w:t>
        <w:br w:clear="none"/>
        <w:t xml:space="preserve">       </w:t>
        <w:br w:clear="none"/>
        <w:t xml:space="preserve"> </w:t>
        <w:br w:clear="none"/>
        <w:t xml:space="preserve">       </w:t>
        <w:br w:clear="none"/>
        <w:t xml:space="preserve">"express": "~4.16.1",</w:t>
        <w:br w:clear="none"/>
        <w:br w:clear="none"/>
        <w:t xml:space="preserve"> </w:t>
        <w:br w:clear="none"/>
        <w:t xml:space="preserve"> </w:t>
        <w:br w:clear="none"/>
        <w:t xml:space="preserve">       </w:t>
        <w:br w:clear="none"/>
        <w:t xml:space="preserve"> </w:t>
        <w:br w:clear="none"/>
        <w:t xml:space="preserve">       </w:t>
        <w:br w:clear="none"/>
        <w:t xml:space="preserve">"http-errors": "~1.6.3",</w:t>
        <w:br w:clear="none"/>
        <w:br w:clear="none"/>
        <w:t xml:space="preserve"> </w:t>
        <w:br w:clear="none"/>
        <w:t xml:space="preserve"> </w:t>
        <w:br w:clear="none"/>
        <w:t xml:space="preserve">       </w:t>
        <w:br w:clear="none"/>
        <w:t xml:space="preserve"> </w:t>
        <w:br w:clear="none"/>
        <w:t xml:space="preserve">       </w:t>
        <w:br w:clear="none"/>
        <w:t xml:space="preserve">"jade": "~1.11.0",</w:t>
        <w:br w:clear="none"/>
        <w:br w:clear="none"/>
        <w:t xml:space="preserve"> </w:t>
        <w:br w:clear="none"/>
        <w:t xml:space="preserve"> </w:t>
        <w:br w:clear="none"/>
        <w:t xml:space="preserve">       </w:t>
        <w:br w:clear="none"/>
        <w:t xml:space="preserve"> </w:t>
        <w:br w:clear="none"/>
        <w:t xml:space="preserve">       </w:t>
        <w:br w:clear="none"/>
        <w:t xml:space="preserve">"morgan": "~1.9.1",</w:t>
        <w:br w:clear="none"/>
        <w:br w:clear="none"/>
        <w:t xml:space="preserve"> </w:t>
        <w:br w:clear="none"/>
        <w:t xml:space="preserve"> </w:t>
        <w:br w:clear="none"/>
        <w:t xml:space="preserve">       </w:t>
        <w:br w:clear="none"/>
        <w:t xml:space="preserve"> </w:t>
        <w:br w:clear="none"/>
        <w:t xml:space="preserve">       </w:t>
        <w:br w:clear="none"/>
        <w:t xml:space="preserve">"pg-promise": "^8.7.2",</w:t>
        <w:br w:clear="none"/>
        <w:br w:clear="none"/>
        <w:t xml:space="preserve"> </w:t>
        <w:br w:clear="none"/>
        <w:t xml:space="preserve"> </w:t>
        <w:br w:clear="none"/>
        <w:t xml:space="preserve">       </w:t>
        <w:br w:clear="none"/>
        <w:t xml:space="preserve"> </w:t>
        <w:br w:clear="none"/>
        <w:t xml:space="preserve">       </w:t>
        <w:br w:clear="none"/>
        <w:t xml:space="preserve">"serve-favicon": "^2.5.0"</w:t>
        <w:br w:clear="none"/>
        <w:br w:clear="none"/>
        <w:t xml:space="preserve"> </w:t>
        <w:br w:clear="none"/>
        <w:t xml:space="preserve"> </w:t>
        <w:br w:clear="none"/>
        <w:t xml:space="preserve">       </w:t>
        <w:br w:clear="none"/>
        <w:t xml:space="preserve">},</w:t>
        <w:br w:clear="none"/>
        <w:br w:clear="none"/>
        <w:t xml:space="preserve"> </w:t>
        <w:br w:clear="none"/>
        <w:t xml:space="preserve"> </w:t>
        <w:br w:clear="none"/>
        <w:t xml:space="preserve">       </w:t>
        <w:br w:clear="none"/>
        <w:t xml:space="preserve">"devDependencies": {</w:t>
        <w:br w:clear="none"/>
        <w:br w:clear="none"/>
        <w:t xml:space="preserve"> </w:t>
        <w:br w:clear="none"/>
        <w:t xml:space="preserve"> </w:t>
        <w:br w:clear="none"/>
        <w:t xml:space="preserve">       </w:t>
        <w:br w:clear="none"/>
        <w:t xml:space="preserve"> </w:t>
        <w:br w:clear="none"/>
        <w:t xml:space="preserve">       </w:t>
        <w:br w:clear="none"/>
        <w:t xml:space="preserve">"chai": "^4.2.0",</w:t>
        <w:br w:clear="none"/>
        <w:br w:clear="none"/>
        <w:t xml:space="preserve"> </w:t>
        <w:br w:clear="none"/>
        <w:t xml:space="preserve"> </w:t>
        <w:br w:clear="none"/>
        <w:t xml:space="preserve">       </w:t>
        <w:br w:clear="none"/>
        <w:t xml:space="preserve"> </w:t>
        <w:br w:clear="none"/>
        <w:t xml:space="preserve">       </w:t>
        <w:br w:clear="none"/>
        <w:t xml:space="preserve">"chai-http": "^4.3.0",</w:t>
        <w:br w:clear="none"/>
        <w:br w:clear="none"/>
        <w:t xml:space="preserve"> </w:t>
        <w:br w:clear="none"/>
        <w:t xml:space="preserve"> </w:t>
        <w:br w:clear="none"/>
        <w:t xml:space="preserve">       </w:t>
        <w:br w:clear="none"/>
        <w:t xml:space="preserve"> </w:t>
        <w:br w:clear="none"/>
        <w:t xml:space="preserve">       </w:t>
        <w:br w:clear="none"/>
        <w:t xml:space="preserve">"mocha": "^6.1.4",</w:t>
        <w:br w:clear="none"/>
        <w:br w:clear="none"/>
        <w:t xml:space="preserve"> </w:t>
        <w:br w:clear="none"/>
        <w:t xml:space="preserve"> </w:t>
        <w:br w:clear="none"/>
        <w:t xml:space="preserve">       </w:t>
        <w:br w:clear="none"/>
        <w:t xml:space="preserve"> </w:t>
        <w:br w:clear="none"/>
        <w:t xml:space="preserve">       </w:t>
        <w:br w:clear="none"/>
        <w:t xml:space="preserve">"request": "^2.88.0"</w:t>
        <w:br w:clear="none"/>
        <w:br w:clear="none"/>
        <w:t xml:space="preserve"> </w:t>
        <w:br w:clear="none"/>
        <w:t xml:space="preserve"> </w:t>
        <w:br w:clear="none"/>
        <w:t xml:space="preserve">       </w:t>
        <w:br w:clear="none"/>
        <w:t xml:space="preserve">}</w:t>
        <w:br w:clear="none"/>
        <w:br w:clear="none"/>
        <w:t xml:space="preserve"> }</w:t>
        <w:br w:clear="none"/>
        <w:br w:clear="none"/>
        <w:t xml:space="preserve">------------------------------------------</w:t>
        <w:br w:clear="none"/>
      </w:r>
    </w:p>
    <w:p>
      <w:pPr>
        <w:pStyle w:val="Para 01"/>
      </w:pPr>
      <w:r>
        <w:t xml:space="preserve">Please edit the tests by Mocha and Chai. At first, we require the </w:t>
      </w:r>
      <w:r>
        <w:rPr>
          <w:rStyle w:val="Text0"/>
        </w:rPr>
        <w:t>chai</w:t>
      </w:r>
      <w:r>
        <w:t xml:space="preserve"> library and the </w:t>
      </w:r>
      <w:r>
        <w:rPr>
          <w:rStyle w:val="Text0"/>
        </w:rPr>
        <w:t>chai-http</w:t>
      </w:r>
      <w:r>
        <w:t xml:space="preserve"> plugin as shown in the following code block:</w:t>
      </w:r>
    </w:p>
    <w:p>
      <w:pPr>
        <w:pStyle w:val="Para 04"/>
      </w:pPr>
      <w:r>
        <w:t xml:space="preserve">[root@ip-172-31-95-213 node-api]# mkdir test</w:t>
        <w:br w:clear="none"/>
        <w:br w:clear="none"/>
        <w:t xml:space="preserve">[root@ip-172-31-95-213 node-api]# vi test/test.js</w:t>
        <w:br w:clear="none"/>
        <w:br w:clear="none"/>
        <w:t xml:space="preserve">------------------------------------------</w:t>
        <w:br w:clear="none"/>
        <w:t xml:space="preserve">let chai = require('chai');</w:t>
        <w:br w:clear="none"/>
        <w:br w:clear="none"/>
        <w:t xml:space="preserve">let chaiHttp = require('chai-http');</w:t>
        <w:br w:clear="none"/>
        <w:br w:clear="none"/>
        <w:t xml:space="preserve">let server = require('../app');</w:t>
        <w:br w:clear="none"/>
        <w:br w:clear="none"/>
        <w:t xml:space="preserve">let should = chai.should();</w:t>
        <w:br w:clear="none"/>
        <w:br w:clear="none"/>
        <w:t xml:space="preserve">chai.use(chaiHttp);</w:t>
        <w:br w:clear="none"/>
      </w:r>
    </w:p>
    <w:p>
      <w:pPr>
        <w:pStyle w:val="Para 01"/>
      </w:pPr>
      <w:r>
        <w:t xml:space="preserve">We will then describe the test for </w:t>
      </w:r>
      <w:r>
        <w:rPr>
          <w:rStyle w:val="Text0"/>
        </w:rPr>
        <w:t>/GET</w:t>
      </w:r>
      <w:r>
        <w:t xml:space="preserve"> all ATM locations as shown in the following code:</w:t>
      </w:r>
    </w:p>
    <w:p>
      <w:pPr>
        <w:pStyle w:val="Para 04"/>
      </w:pPr>
      <w:r>
        <w:t xml:space="preserve">describe('/GET atm', () =&gt; {</w:t>
        <w:br w:clear="none"/>
        <w:br w:clear="none"/>
        <w:t xml:space="preserve">    it('it should GET all the ATMs', (done) =&gt; {</w:t>
        <w:br w:clear="none"/>
        <w:br w:clear="none"/>
        <w:t xml:space="preserve">        chai.request(server)</w:t>
        <w:br w:clear="none"/>
        <w:br w:clear="none"/>
        <w:t xml:space="preserve">            .get('/api/atm-locations')</w:t>
        <w:br w:clear="none"/>
        <w:br w:clear="none"/>
        <w:t xml:space="preserve">            .end((err, res) =&gt; {</w:t>
        <w:br w:clear="none"/>
        <w:br w:clear="none"/>
        <w:t xml:space="preserve">               res.should.have.status(200);</w:t>
        <w:br w:clear="none"/>
        <w:br w:clear="none"/>
        <w:t xml:space="preserve">               let data = res.body["data"];</w:t>
        <w:br w:clear="none"/>
        <w:br w:clear="none"/>
        <w:t xml:space="preserve">               let rstatus = res.body["status"];</w:t>
        <w:br w:clear="none"/>
        <w:br w:clear="none"/>
        <w:t xml:space="preserve">               rstatus.should.be.eql('success');</w:t>
        <w:br w:clear="none"/>
        <w:br w:clear="none"/>
        <w:t xml:space="preserve">               data.should.be.a('array');</w:t>
        <w:br w:clear="none"/>
        <w:br w:clear="none"/>
        <w:t xml:space="preserve">               done();</w:t>
        <w:br w:clear="none"/>
        <w:br w:clear="none"/>
        <w:t xml:space="preserve">            });</w:t>
        <w:br w:clear="none"/>
        <w:br w:clear="none"/>
        <w:t xml:space="preserve">    });</w:t>
        <w:br w:clear="none"/>
        <w:br w:clear="none"/>
        <w:t xml:space="preserve">}); </w:t>
        <w:br w:clear="none"/>
      </w:r>
    </w:p>
    <w:p>
      <w:pPr>
        <w:pStyle w:val="Para 01"/>
      </w:pPr>
      <w:r>
        <w:t xml:space="preserve">As shown </w:t>
        <w:t xml:space="preserve">in the following code block, we will describe a test for </w:t>
      </w:r>
      <w:r>
        <w:rPr>
          <w:rStyle w:val="Text0"/>
        </w:rPr>
        <w:t>/POST</w:t>
      </w:r>
      <w:r>
        <w:t xml:space="preserve"> a new ATM location:</w:t>
      </w:r>
    </w:p>
    <w:p>
      <w:pPr>
        <w:pStyle w:val="Para 04"/>
      </w:pPr>
      <w:r>
        <w:t xml:space="preserve">/*</w:t>
        <w:br w:clear="none"/>
        <w:br w:clear="none"/>
        <w:t xml:space="preserve"> * Test the /POST route</w:t>
        <w:br w:clear="none"/>
        <w:br w:clear="none"/>
        <w:t xml:space="preserve"> */</w:t>
        <w:br w:clear="none"/>
        <w:br w:clear="none"/>
        <w:t xml:space="preserve">describe('/POST atm', () =&gt; {</w:t>
        <w:br w:clear="none"/>
        <w:br w:clear="none"/>
        <w:t xml:space="preserve">    it('it should POST an atm', (done) =&gt; {</w:t>
        <w:br w:clear="none"/>
        <w:br w:clear="none"/>
        <w:t xml:space="preserve">        let atm = {</w:t>
        <w:br w:clear="none"/>
        <w:br w:clear="none"/>
        <w:t xml:space="preserve">            BankName: "TEST BANK",</w:t>
        <w:br w:clear="none"/>
        <w:br w:clear="none"/>
        <w:t xml:space="preserve">            Address: "999 Test Blvd",</w:t>
        <w:br w:clear="none"/>
        <w:br w:clear="none"/>
        <w:t xml:space="preserve">            County: "New York",</w:t>
        <w:br w:clear="none"/>
        <w:br w:clear="none"/>
        <w:t xml:space="preserve">            City: "New York",</w:t>
        <w:br w:clear="none"/>
        <w:br w:clear="none"/>
        <w:t xml:space="preserve">            State: "NY",</w:t>
        <w:br w:clear="none"/>
        <w:br w:clear="none"/>
        <w:t xml:space="preserve">            ZipCode: 999999</w:t>
        <w:br w:clear="none"/>
        <w:br w:clear="none"/>
        <w:t xml:space="preserve">        }</w:t>
        <w:br w:clear="none"/>
        <w:br w:clear="none"/>
        <w:t xml:space="preserve">        chai.request(server)</w:t>
        <w:br w:clear="none"/>
        <w:br w:clear="none"/>
        <w:t xml:space="preserve">            .post('/api/atm-locations')</w:t>
        <w:br w:clear="none"/>
        <w:br w:clear="none"/>
        <w:t xml:space="preserve">            .send(atm)</w:t>
        <w:br w:clear="none"/>
        <w:br w:clear="none"/>
        <w:t xml:space="preserve">            .end((err, res) =&gt; {</w:t>
        <w:br w:clear="none"/>
        <w:br w:clear="none"/>
        <w:t xml:space="preserve">                res.should.have.status(200);</w:t>
        <w:br w:clear="none"/>
        <w:br w:clear="none"/>
        <w:t xml:space="preserve">                let rstatus = res.body["status"];</w:t>
        <w:br w:clear="none"/>
        <w:br w:clear="none"/>
        <w:t xml:space="preserve">                let rmessage = res.body["message"];</w:t>
        <w:br w:clear="none"/>
        <w:br w:clear="none"/>
        <w:t xml:space="preserve"> </w:t>
        <w:br w:clear="none"/>
        <w:br w:clear="none"/>
        <w:t xml:space="preserve">                rstatus.should.be.eql('success');</w:t>
        <w:br w:clear="none"/>
        <w:br w:clear="none"/>
        <w:t xml:space="preserve">                rmessage.should.be.eql('Inserted ONE ATM Location');</w:t>
        <w:br w:clear="none"/>
        <w:br w:clear="none"/>
        <w:t xml:space="preserve">                done();</w:t>
        <w:br w:clear="none"/>
        <w:br w:clear="none"/>
        <w:t xml:space="preserve">            });</w:t>
        <w:br w:clear="none"/>
        <w:br w:clear="none"/>
        <w:t xml:space="preserve">    });</w:t>
        <w:br w:clear="none"/>
        <w:br w:clear="none"/>
        <w:t xml:space="preserve">});</w:t>
        <w:br w:clear="none"/>
      </w:r>
    </w:p>
    <w:p>
      <w:pPr>
        <w:pStyle w:val="Para 01"/>
      </w:pPr>
      <w:r>
        <w:t xml:space="preserve">Next, we will write a test for </w:t>
      </w:r>
      <w:r>
        <w:rPr>
          <w:rStyle w:val="Text0"/>
        </w:rPr>
        <w:t>/GET</w:t>
      </w:r>
      <w:r>
        <w:t xml:space="preserve"> a specific ATM location as shown in the following code block:</w:t>
      </w:r>
    </w:p>
    <w:p>
      <w:pPr>
        <w:pStyle w:val="Para 04"/>
      </w:pPr>
      <w:r>
        <w:t xml:space="preserve">/*</w:t>
        <w:br w:clear="none"/>
        <w:br w:clear="none"/>
        <w:t xml:space="preserve"> * Test GET an atm</w:t>
        <w:br w:clear="none"/>
        <w:br w:clear="none"/>
        <w:t xml:space="preserve"> */</w:t>
        <w:br w:clear="none"/>
        <w:br w:clear="none"/>
        <w:t xml:space="preserve">describe('/GET one atm', () =&gt; {</w:t>
        <w:br w:clear="none"/>
        <w:br w:clear="none"/>
        <w:t xml:space="preserve">    it('it should GET the new added atm', (done) =&gt; {</w:t>
        <w:br w:clear="none"/>
        <w:br w:clear="none"/>
        <w:t xml:space="preserve">        chai.request(server)</w:t>
        <w:br w:clear="none"/>
        <w:br w:clear="none"/>
        <w:t xml:space="preserve">            .get('/api/atm-locations/640')</w:t>
        <w:br w:clear="none"/>
        <w:br w:clear="none"/>
        <w:t xml:space="preserve">            .end((err, res) =&gt; {</w:t>
        <w:br w:clear="none"/>
        <w:br w:clear="none"/>
        <w:t xml:space="preserve">                let atm = {</w:t>
        <w:br w:clear="none"/>
        <w:br w:clear="none"/>
        <w:t xml:space="preserve">                    ID: 640,</w:t>
        <w:br w:clear="none"/>
        <w:br w:clear="none"/>
        <w:t xml:space="preserve">                    BankName: "HSBC Bank USA, National Association",</w:t>
        <w:br w:clear="none"/>
        <w:br w:clear="none"/>
        <w:t xml:space="preserve">                    Address: "45 East 89th Street",</w:t>
        <w:br w:clear="none"/>
        <w:br w:clear="none"/>
        <w:t xml:space="preserve">                    County: "New York",</w:t>
        <w:br w:clear="none"/>
        <w:br w:clear="none"/>
        <w:t xml:space="preserve">                    City: "New York",</w:t>
        <w:br w:clear="none"/>
        <w:br w:clear="none"/>
        <w:t xml:space="preserve">                    State: "NY",</w:t>
        <w:br w:clear="none"/>
        <w:br w:clear="none"/>
        <w:t xml:space="preserve">                    ZipCode: 10128</w:t>
        <w:br w:clear="none"/>
        <w:br w:clear="none"/>
        <w:t xml:space="preserve">                }</w:t>
        <w:br w:clear="none"/>
        <w:br w:clear="none"/>
        <w:t xml:space="preserve">                res.should.have.status(200);</w:t>
        <w:br w:clear="none"/>
        <w:br w:clear="none"/>
        <w:t xml:space="preserve">                let data = res.body["data"];</w:t>
        <w:br w:clear="none"/>
        <w:br w:clear="none"/>
        <w:t xml:space="preserve">                let rstatus = res.body["status"];</w:t>
        <w:br w:clear="none"/>
        <w:br w:clear="none"/>
        <w:t xml:space="preserve">                let rmessage = res.body["message"];</w:t>
        <w:br w:clear="none"/>
        <w:br w:clear="none"/>
        <w:t xml:space="preserve">                data.should.be.eql(atm);</w:t>
        <w:br w:clear="none"/>
        <w:br w:clear="none"/>
        <w:t xml:space="preserve">                rstatus.should.be.eql('success');</w:t>
        <w:br w:clear="none"/>
        <w:br w:clear="none"/>
        <w:t xml:space="preserve">                rmessage.should.be.eql('Retrieved ONE ATM location');</w:t>
        <w:br w:clear="none"/>
        <w:br w:clear="none"/>
        <w:t xml:space="preserve">                done();</w:t>
        <w:br w:clear="none"/>
        <w:br w:clear="none"/>
        <w:t xml:space="preserve">            });</w:t>
        <w:br w:clear="none"/>
        <w:br w:clear="none"/>
        <w:t xml:space="preserve">    });</w:t>
        <w:br w:clear="none"/>
        <w:br w:clear="none"/>
        <w:t xml:space="preserve">}); </w:t>
        <w:br w:clear="none"/>
      </w:r>
    </w:p>
    <w:p>
      <w:pPr>
        <w:pStyle w:val="Para 01"/>
      </w:pPr>
      <w:r>
        <w:t xml:space="preserve">As shown in the following code block, we will write a </w:t>
        <w:t xml:space="preserve">test for </w:t>
      </w:r>
      <w:r>
        <w:rPr>
          <w:rStyle w:val="Text0"/>
        </w:rPr>
        <w:t>/DELETE</w:t>
      </w:r>
      <w:r>
        <w:t xml:space="preserve"> a specific ATM location using its ID:</w:t>
      </w:r>
    </w:p>
    <w:p>
      <w:pPr>
        <w:pStyle w:val="Para 04"/>
      </w:pPr>
      <w:r>
        <w:t xml:space="preserve">/*</w:t>
        <w:br w:clear="none"/>
        <w:br w:clear="none"/>
        <w:t xml:space="preserve"> * Delete an atm</w:t>
        <w:br w:clear="none"/>
        <w:br w:clear="none"/>
        <w:t xml:space="preserve"> */</w:t>
        <w:br w:clear="none"/>
        <w:br w:clear="none"/>
        <w:t xml:space="preserve">describe('/DELETE atm', () =&gt; {</w:t>
        <w:br w:clear="none"/>
        <w:br w:clear="none"/>
        <w:t xml:space="preserve">    it('it should DELETE the new added atm', (done) =&gt; {</w:t>
        <w:br w:clear="none"/>
        <w:br w:clear="none"/>
        <w:t xml:space="preserve">        chai.request(server)</w:t>
        <w:br w:clear="none"/>
        <w:br w:clear="none"/>
        <w:t xml:space="preserve">            .delete('/api/atm-locations/655')</w:t>
        <w:br w:clear="none"/>
        <w:br w:clear="none"/>
        <w:t xml:space="preserve">            .end((err, res) =&gt; {</w:t>
        <w:br w:clear="none"/>
        <w:br w:clear="none"/>
        <w:t xml:space="preserve">                res.should.have.status(200);</w:t>
        <w:br w:clear="none"/>
        <w:br w:clear="none"/>
        <w:t xml:space="preserve">                let rstatus = res.body["status"];</w:t>
        <w:br w:clear="none"/>
        <w:br w:clear="none"/>
        <w:t xml:space="preserve">                let rmessage = res.body["message"];</w:t>
        <w:br w:clear="none"/>
        <w:br w:clear="none"/>
        <w:t xml:space="preserve"> </w:t>
        <w:br w:clear="none"/>
        <w:br w:clear="none"/>
        <w:t xml:space="preserve">                rstatus.should.be.eql('success');</w:t>
        <w:br w:clear="none"/>
        <w:br w:clear="none"/>
        <w:t xml:space="preserve">                rmessage.should.be.eql('Removed an ATM Location');</w:t>
        <w:br w:clear="none"/>
        <w:br w:clear="none"/>
        <w:t xml:space="preserve">                done();</w:t>
        <w:br w:clear="none"/>
        <w:br w:clear="none"/>
        <w:t xml:space="preserve">            });</w:t>
        <w:br w:clear="none"/>
        <w:br w:clear="none"/>
        <w:t xml:space="preserve">    });</w:t>
        <w:br w:clear="none"/>
        <w:br w:clear="none"/>
        <w:t xml:space="preserve">});</w:t>
        <w:br w:clear="none"/>
        <w:br w:clear="none"/>
        <w:t xml:space="preserve">------------------------------------------</w:t>
        <w:br w:clear="none"/>
      </w:r>
    </w:p>
    <w:p>
      <w:pPr>
        <w:pStyle w:val="Para 01"/>
      </w:pPr>
      <w:r>
        <w:t>Now we will start running our tests with the help of the following command:</w:t>
      </w:r>
    </w:p>
    <w:p>
      <w:pPr>
        <w:pStyle w:val="Para 04"/>
      </w:pPr>
      <w:r>
        <w:t xml:space="preserve">[root@ip-172-31-95-213 node-api]# npm test</w:t>
        <w:br w:clear="none"/>
        <w:br w:clear="none"/>
        <w:t xml:space="preserve">&gt; node-api@0.0.0 test /usr/local/src/node-api-postgres/node-api</w:t>
        <w:br w:clear="none"/>
        <w:br w:clear="none"/>
        <w:t xml:space="preserve">&gt; mocha --timeout 10000</w:t>
        <w:br w:clear="none"/>
        <w:br w:clear="none"/>
        <w:t xml:space="preserve">    /GET atm</w:t>
        <w:br w:clear="none"/>
        <w:br w:clear="none"/>
        <w:t xml:space="preserve"> GET /api/atm-locations 200 80.219 ms - 96695</w:t>
        <w:br w:clear="none"/>
        <w:br w:clear="none"/>
        <w:t xml:space="preserve">         ✓ it should GET all the ATMs (110ms)</w:t>
        <w:br w:clear="none"/>
        <w:br w:clear="none"/>
        <w:t xml:space="preserve">    /POST atm</w:t>
        <w:br w:clear="none"/>
        <w:br w:clear="none"/>
        <w:t xml:space="preserve"> POST /api/atm-locations 200 13.227 ms - 58</w:t>
        <w:br w:clear="none"/>
        <w:br w:clear="none"/>
        <w:t xml:space="preserve"> </w:t>
        <w:br w:clear="none"/>
        <w:t xml:space="preserve">        </w:t>
        <w:br w:clear="none"/>
        <w:t xml:space="preserve">✓ it should POST an atm</w:t>
        <w:br w:clear="none"/>
        <w:br w:clear="none"/>
        <w:t xml:space="preserve">    /GET one atm</w:t>
        <w:br w:clear="none"/>
        <w:br w:clear="none"/>
        <w:t xml:space="preserve"> 640</w:t>
        <w:br w:clear="none"/>
        <w:br w:clear="none"/>
        <w:t xml:space="preserve"> GET /api/atm-locations/640 200 3.288 ms - 225</w:t>
        <w:br w:clear="none"/>
        <w:br w:clear="none"/>
        <w:t xml:space="preserve"> </w:t>
        <w:br w:clear="none"/>
        <w:t xml:space="preserve">        </w:t>
        <w:br w:clear="none"/>
        <w:t xml:space="preserve">✓ it should GET the new added atm</w:t>
        <w:br w:clear="none"/>
        <w:br w:clear="none"/>
        <w:t xml:space="preserve">    /DELETE atm</w:t>
        <w:br w:clear="none"/>
        <w:br w:clear="none"/>
        <w:t xml:space="preserve"> DELETE /api/atm-locations/655 200 1.478 ms - 72</w:t>
        <w:br w:clear="none"/>
        <w:br w:clear="none"/>
        <w:t xml:space="preserve"> </w:t>
        <w:br w:clear="none"/>
        <w:t xml:space="preserve">        </w:t>
        <w:br w:clear="none"/>
        <w:t xml:space="preserve">✓ it should DELETE the new added atm</w:t>
        <w:br w:clear="none"/>
        <w:br w:clear="none"/>
        <w:br w:clear="none"/>
        <w:t xml:space="preserve"> 4 passing (146ms)</w:t>
        <w:br w:clear="none"/>
      </w:r>
    </w:p>
    <w:p>
      <w:pPr>
        <w:pStyle w:val="Normal"/>
      </w:pPr>
      <w:r>
        <w:t xml:space="preserve">The text execution on the console will look as shown in </w:t>
      </w:r>
      <w:r>
        <w:rPr>
          <w:rStyle w:val="Text2"/>
        </w:rPr>
        <w:t>Figure 3.21</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29300" cy="4381500"/>
            <wp:effectExtent l="0" r="0" t="0" b="0"/>
            <wp:wrapTopAndBottom/>
            <wp:docPr id="68" name="55135861-575e-4e40-a3fb-fd2db7c74315.png" descr="55135861-575e-4e40-a3fb-fd2db7c74315.png"/>
            <wp:cNvGraphicFramePr>
              <a:graphicFrameLocks noChangeAspect="1"/>
            </wp:cNvGraphicFramePr>
            <a:graphic>
              <a:graphicData uri="http://schemas.openxmlformats.org/drawingml/2006/picture">
                <pic:pic>
                  <pic:nvPicPr>
                    <pic:cNvPr id="0" name="55135861-575e-4e40-a3fb-fd2db7c74315.png" descr="55135861-575e-4e40-a3fb-fd2db7c74315.png"/>
                    <pic:cNvPicPr/>
                  </pic:nvPicPr>
                  <pic:blipFill>
                    <a:blip r:embed="rId71"/>
                    <a:stretch>
                      <a:fillRect/>
                    </a:stretch>
                  </pic:blipFill>
                  <pic:spPr>
                    <a:xfrm>
                      <a:off x="0" y="0"/>
                      <a:ext cx="5829300" cy="4381500"/>
                    </a:xfrm>
                    <a:prstGeom prst="rect">
                      <a:avLst/>
                    </a:prstGeom>
                  </pic:spPr>
                </pic:pic>
              </a:graphicData>
            </a:graphic>
          </wp:anchor>
        </w:drawing>
      </w:r>
    </w:p>
    <w:p>
      <w:pPr>
        <w:pStyle w:val="5 Block"/>
      </w:pPr>
    </w:p>
    <w:p>
      <w:pPr>
        <w:pStyle w:val="Para 02"/>
      </w:pPr>
      <w:r>
        <w:t>Figure 3.21 –</w:t>
        <w:t xml:space="preserve"> </w:t>
        <w:t>Mocha and Chai tests</w:t>
      </w:r>
    </w:p>
    <w:p>
      <w:pPr>
        <w:pStyle w:val="Normal"/>
      </w:pPr>
      <w:r>
        <w:t xml:space="preserve">All of the </w:t>
      </w:r>
      <w:r>
        <w:rPr>
          <w:rStyle w:val="Text0"/>
        </w:rPr>
        <w:t>/GET</w:t>
      </w:r>
      <w:r>
        <w:t xml:space="preserve"> (all ATMs), </w:t>
      </w:r>
      <w:r>
        <w:rPr>
          <w:rStyle w:val="Text0"/>
        </w:rPr>
        <w:t>/POST,</w:t>
      </w:r>
      <w:r>
        <w:t xml:space="preserve">, </w:t>
      </w:r>
      <w:r>
        <w:rPr>
          <w:rStyle w:val="Text0"/>
        </w:rPr>
        <w:t>/GET</w:t>
      </w:r>
      <w:r>
        <w:t xml:space="preserve"> (one ATM), and </w:t>
      </w:r>
      <w:r>
        <w:rPr>
          <w:rStyle w:val="Text0"/>
        </w:rPr>
        <w:t>/DELETE</w:t>
      </w:r>
      <w:r>
        <w:t xml:space="preserve"> tests have been successful, so </w:t>
        <w:t>Mocha and Chai are very good for automated test scripts for any Node.js APIs.</w:t>
      </w:r>
    </w:p>
    <w:p>
      <w:bookmarkStart w:id="91" w:name="Summary_2"/>
      <w:pPr>
        <w:pStyle w:val="Heading 1"/>
      </w:pPr>
      <w:r>
        <w:t>Summary</w:t>
      </w:r>
      <w:bookmarkEnd w:id="91"/>
    </w:p>
    <w:p>
      <w:pPr>
        <w:pStyle w:val="Normal"/>
      </w:pPr>
      <w:r>
        <w:t xml:space="preserve">In this chapter, we started by </w:t>
        <w:t>using an AWS EC2 instance to create an API from Node.js to PostgreSQL.</w:t>
        <w:t xml:space="preserve"> We practiced installing Node.js and created an Express Node.js app. Then we learned how to set up a PostgreSQL </w:t>
        <w:t>database connection with</w:t>
        <w:t xml:space="preserve"> Node.js. Going ahead, we set up API routes in Node.js, the Angular module, and the controller. We learned how to set up an Angular view and re-structured the app. Finally, we learned how to create a BDD/TDD library with Mocha and Chai.</w:t>
      </w:r>
    </w:p>
    <w:p>
      <w:pPr>
        <w:pStyle w:val="Normal"/>
      </w:pPr>
      <w:r>
        <w:t xml:space="preserve">In the next chapter, </w:t>
        <w:t>we will demonstrate how to install and configure PostgreSQL to use it with a Django application.</w:t>
      </w:r>
    </w:p>
    <w:p>
      <w:bookmarkStart w:id="92" w:name="_13"/>
      <w:bookmarkStart w:id="93" w:name="Top_of_c3ad1de5_e3d0_429e_98b3_a"/>
      <w:bookmarkStart w:id="94" w:name="_12"/>
      <w:pPr>
        <w:pStyle w:val="Para 14"/>
        <w:pageBreakBefore w:val="on"/>
      </w:pPr>
      <w:r>
        <w:t xml:space="preserve">Managing Bank ATM Locations Using PostgreSQL and Django </w:t>
      </w:r>
      <w:bookmarkEnd w:id="92"/>
      <w:bookmarkEnd w:id="93"/>
      <w:bookmarkEnd w:id="94"/>
    </w:p>
    <w:p>
      <w:pPr>
        <w:pStyle w:val="Normal"/>
      </w:pPr>
      <w:r>
        <w:t>In this chapter, you will learn how to install and configure PostgreSQL so that you can use it with a Django application. First, we will install the required software. Then, we will create database credentials for our application. Finally, we will start and configure a new Django project that uses PostgreSQL as the backend.</w:t>
      </w:r>
    </w:p>
    <w:p>
      <w:pPr>
        <w:pStyle w:val="Normal"/>
      </w:pPr>
      <w:r>
        <w:t xml:space="preserve">The project of this chapter will show you how to implement a banking system to manage ATM locations within a typical city through the Django environment on the PostgreSQL 12 </w:t>
      </w:r>
      <w:r>
        <w:rPr>
          <w:rStyle w:val="Text1"/>
        </w:rPr>
        <w:t>Relational Database Service</w:t>
      </w:r>
      <w:r>
        <w:t xml:space="preserve"> (</w:t>
      </w:r>
      <w:r>
        <w:rPr>
          <w:rStyle w:val="Text1"/>
        </w:rPr>
        <w:t>RDS</w:t>
      </w:r>
      <w:r>
        <w:t xml:space="preserve">) </w:t>
        <w:t xml:space="preserve">from </w:t>
      </w:r>
      <w:r>
        <w:rPr>
          <w:rStyle w:val="Text1"/>
        </w:rPr>
        <w:t>Amazon Web Services</w:t>
      </w:r>
      <w:r>
        <w:t xml:space="preserve"> (</w:t>
      </w:r>
      <w:r>
        <w:rPr>
          <w:rStyle w:val="Text1"/>
        </w:rPr>
        <w:t>AWS</w:t>
      </w:r>
      <w:r>
        <w:t xml:space="preserve">), which we explored in </w:t>
      </w:r>
      <w:hyperlink w:anchor="Top_of_dea6e696_90d8_42ee_8809_4">
        <w:r>
          <w:rPr>
            <w:rStyle w:val="Text3"/>
          </w:rPr>
          <w:t>Chapter 3</w:t>
        </w:r>
      </w:hyperlink>
      <w:r>
        <w:t xml:space="preserve">, </w:t>
      </w:r>
      <w:r>
        <w:rPr>
          <w:rStyle w:val="Text2"/>
        </w:rPr>
        <w:t>Using PostgreSQL and NodeJS for Banking Transactions</w:t>
      </w:r>
      <w:r>
        <w:t>.</w:t>
      </w:r>
    </w:p>
    <w:p>
      <w:pPr>
        <w:pStyle w:val="Normal"/>
      </w:pPr>
      <w:r>
        <w:t>In this chapter, we will cover the following topics:</w:t>
      </w:r>
    </w:p>
    <w:p>
      <w:pPr>
        <w:pStyle w:val="Para 01"/>
      </w:pPr>
      <w:r>
        <w:t>Setting up a Django project</w:t>
      </w:r>
    </w:p>
    <w:p>
      <w:pPr>
        <w:pStyle w:val="Para 01"/>
      </w:pPr>
      <w:r>
        <w:t>Django database settings with PostgreSQL</w:t>
      </w:r>
    </w:p>
    <w:p>
      <w:pPr>
        <w:pStyle w:val="Para 01"/>
      </w:pPr>
      <w:r>
        <w:t>Database models in Django</w:t>
      </w:r>
    </w:p>
    <w:p>
      <w:pPr>
        <w:pStyle w:val="Para 01"/>
      </w:pPr>
      <w:r>
        <w:t>Migrating the database</w:t>
      </w:r>
    </w:p>
    <w:p>
      <w:pPr>
        <w:pStyle w:val="Para 01"/>
      </w:pPr>
      <w:r>
        <w:t xml:space="preserve">Understanding the Django user interface </w:t>
        <w:t>–</w:t>
        <w:t xml:space="preserve"> admin, views, templates, and URLs</w:t>
      </w:r>
    </w:p>
    <w:p>
      <w:pPr>
        <w:pStyle w:val="5 Block"/>
      </w:pPr>
    </w:p>
    <w:p>
      <w:pPr>
        <w:pStyle w:val="5 Block"/>
      </w:pPr>
    </w:p>
    <w:p>
      <w:pPr>
        <w:pStyle w:val="5 Block"/>
      </w:pPr>
    </w:p>
    <w:p>
      <w:pPr>
        <w:pStyle w:val="5 Block"/>
      </w:pPr>
    </w:p>
    <w:p>
      <w:bookmarkStart w:id="95" w:name="Technical_requirements_2"/>
      <w:pPr>
        <w:pStyle w:val="Heading 1"/>
      </w:pPr>
      <w:r>
        <w:t>Technical requirements</w:t>
      </w:r>
      <w:bookmarkEnd w:id="95"/>
    </w:p>
    <w:p>
      <w:pPr>
        <w:pStyle w:val="Normal"/>
      </w:pPr>
      <w:r>
        <w:t>This chapter will take developers between 10 and 12 hours to develop an ATM Django app.</w:t>
      </w:r>
    </w:p>
    <w:p>
      <w:pPr>
        <w:pStyle w:val="Para 18"/>
      </w:pPr>
      <w:r>
        <w:rPr>
          <w:rStyle w:val="Text5"/>
        </w:rPr>
        <w:t xml:space="preserve">The code files for this chapter are available at </w:t>
      </w:r>
      <w:hyperlink r:id="rId406">
        <w:r>
          <w:t>https://github.com/PacktPublishing/Developing-Modern-Database-Applications-with-PostgreSQL/tree/master/Chapter04</w:t>
        </w:r>
      </w:hyperlink>
      <w:r>
        <w:rPr>
          <w:rStyle w:val="Text5"/>
        </w:rPr>
        <w:t>.</w:t>
      </w:r>
    </w:p>
    <w:p>
      <w:bookmarkStart w:id="96" w:name="Setting_up_a_Django_project"/>
      <w:pPr>
        <w:pStyle w:val="Heading 1"/>
      </w:pPr>
      <w:r>
        <w:t>Setting up a Django project</w:t>
      </w:r>
      <w:bookmarkEnd w:id="96"/>
    </w:p>
    <w:p>
      <w:pPr>
        <w:pStyle w:val="Normal"/>
      </w:pPr>
      <w:r>
        <w:t xml:space="preserve">We will use the same CentOS 7 EC2 instance in our AWS account from </w:t>
      </w:r>
      <w:hyperlink w:anchor="Top_of_dea6e696_90d8_42ee_8809_4">
        <w:r>
          <w:rPr>
            <w:rStyle w:val="Text3"/>
          </w:rPr>
          <w:t>Chapter 3</w:t>
        </w:r>
      </w:hyperlink>
      <w:r>
        <w:t xml:space="preserve">, </w:t>
      </w:r>
      <w:r>
        <w:rPr>
          <w:rStyle w:val="Text2"/>
        </w:rPr>
        <w:t>Using PostgreSQL and NodeJS for Banking Transactions</w:t>
      </w:r>
      <w:r>
        <w:t>, to deploy our Django project. So w</w:t>
        <w:t>e put</w:t>
        <w:t xml:space="preserve"> </w:t>
        <w:t>our EC2 instance with the built-in user for our current CentOS AMI user:</w:t>
      </w:r>
    </w:p>
    <w:p>
      <w:pPr>
        <w:pStyle w:val="Para 04"/>
      </w:pPr>
      <w:r>
        <w:t xml:space="preserve">[centos@ip-172-31-95-213 ~]$ sudo su</w:t>
        <w:br w:clear="none"/>
        <w:br w:clear="none"/>
        <w:t xml:space="preserve">[root@ip-172-31-95-213 centos]# cd /usr/local/src/</w:t>
        <w:br w:clear="none"/>
      </w:r>
    </w:p>
    <w:p>
      <w:pPr>
        <w:pStyle w:val="Normal"/>
      </w:pPr>
      <w:r>
        <w:t xml:space="preserve">Following this </w:t>
      </w:r>
      <w:r>
        <w:rPr>
          <w:rStyle w:val="Text0"/>
        </w:rPr>
        <w:t>sudo</w:t>
      </w:r>
      <w:r>
        <w:t xml:space="preserve"> command, the rest of our statements are going to be executed under the user root.</w:t>
      </w:r>
    </w:p>
    <w:p>
      <w:bookmarkStart w:id="97" w:name="Installing_Python_3"/>
      <w:pPr>
        <w:pStyle w:val="Heading 2"/>
      </w:pPr>
      <w:r>
        <w:t>Installing Python 3</w:t>
      </w:r>
      <w:bookmarkEnd w:id="97"/>
    </w:p>
    <w:p>
      <w:pPr>
        <w:pStyle w:val="Normal"/>
      </w:pPr>
      <w:r>
        <w:t>By default, CentOS 7 comes with Python 2.7.5, and Python 2.7.5 is a crucially built-in part of the CentOS basesystem. However, we intend to create our project with Python version 3.7, so w</w:t>
        <w:t>e will now install Python 3.7 on CentOS 7.</w:t>
      </w:r>
    </w:p>
    <w:p>
      <w:pPr>
        <w:pStyle w:val="Normal"/>
      </w:pPr>
      <w:r>
        <w:t xml:space="preserve">At the time of writing this book, Python 3.7 is the current version, and its installation requires the GCC compiler on our </w:t>
      </w:r>
      <w:r>
        <w:rPr>
          <w:rStyle w:val="Text0"/>
        </w:rPr>
        <w:t>ec2</w:t>
      </w:r>
      <w:r>
        <w:t xml:space="preserve"> instance. Please refer to the following steps to install the prerequisites for Python before installing it:</w:t>
      </w:r>
    </w:p>
    <w:p>
      <w:pPr>
        <w:pStyle w:val="Para 01"/>
      </w:pPr>
      <w:r>
        <w:t>First, we enable SCL by installing the CentOS SCL release file. This is included in the CentOS Extras repository:</w:t>
      </w:r>
    </w:p>
    <w:p>
      <w:pPr>
        <w:pStyle w:val="Para 04"/>
      </w:pPr>
      <w:r>
        <w:t xml:space="preserve">[root@ip-172-31-95-213 src]# yum install gcc openssl-devel bzip2-devel libffi-devel</w:t>
        <w:br w:clear="none"/>
      </w:r>
    </w:p>
    <w:p>
      <w:pPr>
        <w:pStyle w:val="Para 01"/>
      </w:pPr>
      <w:r>
        <w:t xml:space="preserve">After executing the preceding command, the console will look similar to </w:t>
      </w:r>
      <w:r>
        <w:rPr>
          <w:rStyle w:val="Text2"/>
        </w:rPr>
        <w:t>Figure 4.1.</w:t>
      </w:r>
      <w:r>
        <w:t xml:space="preserve"> </w:t>
        <w:t xml:space="preserve">Please answer </w:t>
      </w:r>
      <w:r>
        <w:rPr>
          <w:rStyle w:val="Text0"/>
        </w:rPr>
        <w:t>y</w:t>
      </w:r>
      <w:r>
        <w:t xml:space="preserve"> and you should see something similar to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883400"/>
            <wp:effectExtent l="0" r="0" t="0" b="0"/>
            <wp:wrapTopAndBottom/>
            <wp:docPr id="69" name="74f99c50-64ff-4cb6-a339-0432ed61bfa6.png" descr="74f99c50-64ff-4cb6-a339-0432ed61bfa6.png"/>
            <wp:cNvGraphicFramePr>
              <a:graphicFrameLocks noChangeAspect="1"/>
            </wp:cNvGraphicFramePr>
            <a:graphic>
              <a:graphicData uri="http://schemas.openxmlformats.org/drawingml/2006/picture">
                <pic:pic>
                  <pic:nvPicPr>
                    <pic:cNvPr id="0" name="74f99c50-64ff-4cb6-a339-0432ed61bfa6.png" descr="74f99c50-64ff-4cb6-a339-0432ed61bfa6.png"/>
                    <pic:cNvPicPr/>
                  </pic:nvPicPr>
                  <pic:blipFill>
                    <a:blip r:embed="rId72"/>
                    <a:stretch>
                      <a:fillRect/>
                    </a:stretch>
                  </pic:blipFill>
                  <pic:spPr>
                    <a:xfrm>
                      <a:off x="0" y="0"/>
                      <a:ext cx="5943600" cy="6883400"/>
                    </a:xfrm>
                    <a:prstGeom prst="rect">
                      <a:avLst/>
                    </a:prstGeom>
                  </pic:spPr>
                </pic:pic>
              </a:graphicData>
            </a:graphic>
          </wp:anchor>
        </w:drawing>
      </w:r>
    </w:p>
    <w:p>
      <w:pPr>
        <w:pStyle w:val="Para 02"/>
      </w:pPr>
      <w:r>
        <w:t>Figure 4.1 – Installing the CentOS SCL release file</w:t>
      </w:r>
    </w:p>
    <w:p>
      <w:pPr>
        <w:pStyle w:val="Para 01"/>
      </w:pPr>
      <w:r>
        <w:t>Next, download Python 3.7 using the following command from Python's official website:</w:t>
      </w:r>
    </w:p>
    <w:p>
      <w:pPr>
        <w:pStyle w:val="Para 04"/>
      </w:pPr>
      <w:r>
        <w:t xml:space="preserve">[root@ip-172-31-95-213 src]# wget https://www.python.org/ftp/python/3.7.3/Python-3.7.3.tgz</w:t>
        <w:br w:clear="none"/>
        <w:br w:clear="none"/>
        <w:t xml:space="preserve">[root@ip-172-31-95-213 src]# tar xzf Python-3.7.3.tgz</w:t>
        <w:br w:clear="none"/>
        <w:br w:clear="none"/>
        <w:t xml:space="preserve">[root@ip-172-31-95-213 src]# cd Python-3.7.3</w:t>
        <w:br w:clear="none"/>
        <w:br w:clear="none"/>
        <w:t xml:space="preserve">[root@ip-172-31-95-213 Python-3.7.3]# ./configure --enable-optimizations</w:t>
        <w:br w:clear="none"/>
        <w:br w:clear="none"/>
        <w:t xml:space="preserve">[root@ip-172-31-95-213 Python-3.7.3]#</w:t>
        <w:br w:clear="none"/>
        <w:t xml:space="preserve"> </w:t>
        <w:br w:clear="none"/>
        <w:t xml:space="preserve">make altinstall</w:t>
        <w:br w:clear="none"/>
      </w:r>
    </w:p>
    <w:p>
      <w:pPr>
        <w:pStyle w:val="Para 01"/>
      </w:pPr>
      <w:r>
        <w:t>Now remove the downloaded source archive file from your system:</w:t>
      </w:r>
    </w:p>
    <w:p>
      <w:pPr>
        <w:pStyle w:val="Para 04"/>
      </w:pPr>
      <w:r>
        <w:t xml:space="preserve">[root@ip-172-31-95-213 Python-3.7.3]# rm /usr/local/src/Python-3.7.3.tgz</w:t>
        <w:br w:clear="none"/>
        <w:br w:clear="none"/>
        <w:t xml:space="preserve">rm: remove regular file ‘/usr/local/src/Python-3.7.3.tgz'? y</w:t>
        <w:br w:clear="none"/>
        <w:br w:clear="none"/>
        <w:t xml:space="preserve">[root@ip-172-31-95-213 Python-3.7.3]#</w:t>
        <w:br w:clear="none"/>
      </w:r>
    </w:p>
    <w:p>
      <w:pPr>
        <w:pStyle w:val="Para 01"/>
      </w:pPr>
      <w:r>
        <w:t>As shown in the following code block, check the version of P</w:t>
        <w:t>ython</w:t>
        <w:t xml:space="preserve"> that has been installed. Use the </w:t>
      </w:r>
      <w:r>
        <w:rPr>
          <w:rStyle w:val="Text0"/>
        </w:rPr>
        <w:t>python3.7</w:t>
      </w:r>
      <w:r>
        <w:t xml:space="preserve"> command instead of just </w:t>
      </w:r>
      <w:r>
        <w:rPr>
          <w:rStyle w:val="Text0"/>
        </w:rPr>
        <w:t>python</w:t>
      </w:r>
      <w:r>
        <w:t>:</w:t>
      </w:r>
    </w:p>
    <w:p>
      <w:pPr>
        <w:pStyle w:val="Para 04"/>
      </w:pPr>
      <w:r>
        <w:t xml:space="preserve">[root@ip-172-31-95-213 Python-3.7.3]# python3.7 -V</w:t>
        <w:br w:clear="none"/>
        <w:br w:clear="none"/>
        <w:t xml:space="preserve"> Python 3.7.3</w:t>
        <w:br w:clear="none"/>
        <w:br w:clear="none"/>
        <w:t xml:space="preserve">[root@ip-172-31-95-213 Python-3.7.3]# cd ..</w:t>
        <w:br w:clear="none"/>
        <w:br w:clear="none"/>
        <w:t xml:space="preserve">[root@ip-172-31-95-213 src]# </w:t>
        <w:br w:clear="none"/>
      </w:r>
    </w:p>
    <w:p>
      <w:pPr>
        <w:pStyle w:val="Normal"/>
      </w:pPr>
      <w:r>
        <w:t>Now that we have successfully installed Python 3.7, we can move on to create a virtual environment for our Django application.</w:t>
      </w:r>
    </w:p>
    <w:p>
      <w:bookmarkStart w:id="98" w:name="Creating_a_virtual_environment"/>
      <w:pPr>
        <w:pStyle w:val="Heading 2"/>
      </w:pPr>
      <w:r>
        <w:t>Creating a virtual environment</w:t>
      </w:r>
      <w:bookmarkEnd w:id="98"/>
    </w:p>
    <w:p>
      <w:pPr>
        <w:pStyle w:val="Normal"/>
      </w:pPr>
      <w:r>
        <w:t>One of the biggest difficulties with Django developers is that a project created in one Django version is not compatible with another project in a different Django version. A virtual environment is a Python tool that will create a new environment. Each virtual environment is project-specific and isolated with its own set of packages, settings, and dependencies. Therefore, a v</w:t>
        <w:t>irtual environment is one solution to resolve the version difficulty of Django projects. The steps to create a virtual environment are as follows:</w:t>
      </w:r>
    </w:p>
    <w:p>
      <w:pPr>
        <w:pStyle w:val="Para 01"/>
      </w:pPr>
      <w:r>
        <w:t>First, create a separate folder for our Django work, as follows:</w:t>
      </w:r>
    </w:p>
    <w:p>
      <w:pPr>
        <w:pStyle w:val="Para 04"/>
      </w:pPr>
      <w:r>
        <w:t xml:space="preserve">[root@ip-172-31-95-213 src]# mkdir django_app</w:t>
        <w:br w:clear="none"/>
        <w:br w:clear="none"/>
        <w:t xml:space="preserve">[root@ip-172-31-95-213 src]# cd django_app</w:t>
        <w:br w:clear="none"/>
        <w:br w:clear="none"/>
        <w:t xml:space="preserve">[root@ip-172-31-95-213 django_app]</w:t>
        <w:br w:clear="none"/>
      </w:r>
    </w:p>
    <w:p>
      <w:pPr>
        <w:pStyle w:val="Para 01"/>
      </w:pPr>
      <w:r>
        <w:t>Next, run the fo</w:t>
        <w:t>llowing command to create a new virtual environment:</w:t>
      </w:r>
    </w:p>
    <w:p>
      <w:pPr>
        <w:pStyle w:val="Para 04"/>
      </w:pPr>
      <w:r>
        <w:t xml:space="preserve">[root@ip-172-31-95-213 django_app]# pip python3.7 -m venv venv</w:t>
        <w:br w:clear="none"/>
      </w:r>
    </w:p>
    <w:p>
      <w:pPr>
        <w:pStyle w:val="Para 06"/>
      </w:pPr>
      <w:r>
        <w:t xml:space="preserve">Following the execution of the preceding command, a directory called </w:t>
      </w:r>
      <w:r>
        <w:rPr>
          <w:rStyle w:val="Text0"/>
        </w:rPr>
        <w:t>venv</w:t>
      </w:r>
      <w:r>
        <w:t xml:space="preserve"> will be created. It contains a copy of the Python binary, the </w:t>
      </w:r>
      <w:r>
        <w:rPr>
          <w:rStyle w:val="Text0"/>
        </w:rPr>
        <w:t>pip</w:t>
      </w:r>
      <w:r>
        <w:t xml:space="preserve"> package manager, the standard Python library, and other supporting files. You can set the name of the virtual environment to any name of your choice:</w:t>
      </w:r>
    </w:p>
    <w:p>
      <w:pPr>
        <w:pStyle w:val="Para 04"/>
      </w:pPr>
      <w:r>
        <w:t xml:space="preserve">[root@ip-172-31-95-213 django_app]# ls</w:t>
        <w:br w:clear="none"/>
        <w:br w:clear="none"/>
        <w:t xml:space="preserve">venv</w:t>
        <w:br w:clear="none"/>
      </w:r>
    </w:p>
    <w:p>
      <w:pPr>
        <w:pStyle w:val="Para 01"/>
      </w:pPr>
      <w:r>
        <w:t>The virtual environment will start after you run the following script:</w:t>
      </w:r>
    </w:p>
    <w:p>
      <w:pPr>
        <w:pStyle w:val="Para 04"/>
      </w:pPr>
      <w:r>
        <w:t xml:space="preserve">[root@ip-172-31-95-213 django_app]# source venv/bin/activate</w:t>
        <w:br w:clear="none"/>
      </w:r>
    </w:p>
    <w:p>
      <w:pPr>
        <w:pStyle w:val="Para 01"/>
      </w:pPr>
      <w:r>
        <w:t xml:space="preserve">After the virtual environment has been activated, the virtual environment's </w:t>
      </w:r>
      <w:r>
        <w:rPr>
          <w:rStyle w:val="Text0"/>
        </w:rPr>
        <w:t>bin</w:t>
      </w:r>
      <w:r>
        <w:t xml:space="preserve"> directory will appear at the start of the </w:t>
      </w:r>
      <w:r>
        <w:rPr>
          <w:rStyle w:val="Text0"/>
        </w:rPr>
        <w:t>$PATH</w:t>
      </w:r>
      <w:r>
        <w:t xml:space="preserve"> variable. The shell's prompt will display the name of the virtual environment that you're currently using. In our case, that is </w:t>
      </w:r>
      <w:r>
        <w:rPr>
          <w:rStyle w:val="Text0"/>
        </w:rPr>
        <w:t>venv</w:t>
      </w:r>
      <w:r>
        <w:t>. Let's take a look at the following command:</w:t>
      </w:r>
    </w:p>
    <w:p>
      <w:pPr>
        <w:pStyle w:val="Para 04"/>
      </w:pPr>
      <w:r>
        <w:t xml:space="preserve">(venv) [root@ip-172-31-95-213 django_app]# echo $PATH</w:t>
        <w:br w:clear="none"/>
      </w:r>
    </w:p>
    <w:p>
      <w:pPr>
        <w:pStyle w:val="Para 06"/>
      </w:pPr>
      <w:r>
        <w:t>After executing the preceding command, if your console looks similar to the following screenshot, this means that you have successfully created your virtual environment: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76600"/>
            <wp:effectExtent l="0" r="0" t="0" b="0"/>
            <wp:wrapTopAndBottom/>
            <wp:docPr id="70" name="aa17e15e-07c2-49cd-ba53-a03738813a93.png" descr="aa17e15e-07c2-49cd-ba53-a03738813a93.png"/>
            <wp:cNvGraphicFramePr>
              <a:graphicFrameLocks noChangeAspect="1"/>
            </wp:cNvGraphicFramePr>
            <a:graphic>
              <a:graphicData uri="http://schemas.openxmlformats.org/drawingml/2006/picture">
                <pic:pic>
                  <pic:nvPicPr>
                    <pic:cNvPr id="0" name="aa17e15e-07c2-49cd-ba53-a03738813a93.png" descr="aa17e15e-07c2-49cd-ba53-a03738813a93.png"/>
                    <pic:cNvPicPr/>
                  </pic:nvPicPr>
                  <pic:blipFill>
                    <a:blip r:embed="rId73"/>
                    <a:stretch>
                      <a:fillRect/>
                    </a:stretch>
                  </pic:blipFill>
                  <pic:spPr>
                    <a:xfrm>
                      <a:off x="0" y="0"/>
                      <a:ext cx="5943600" cy="3276600"/>
                    </a:xfrm>
                    <a:prstGeom prst="rect">
                      <a:avLst/>
                    </a:prstGeom>
                  </pic:spPr>
                </pic:pic>
              </a:graphicData>
            </a:graphic>
          </wp:anchor>
        </w:drawing>
      </w:r>
    </w:p>
    <w:p>
      <w:pPr>
        <w:pStyle w:val="Para 02"/>
      </w:pPr>
      <w:r>
        <w:t>Figure 4.2 – Activating the virtual environment</w:t>
      </w:r>
    </w:p>
    <w:p>
      <w:pPr>
        <w:pStyle w:val="Normal"/>
      </w:pPr>
      <w:r>
        <w:t xml:space="preserve">To exit the virtual environment, you can just type in </w:t>
      </w:r>
      <w:r>
        <w:rPr>
          <w:rStyle w:val="Text0"/>
        </w:rPr>
        <w:t>deactivate</w:t>
      </w:r>
      <w:r>
        <w:t>, which sets the system back to what it was earlier.</w:t>
      </w:r>
    </w:p>
    <w:p>
      <w:bookmarkStart w:id="99" w:name="Installing_Django"/>
      <w:pPr>
        <w:pStyle w:val="Heading 2"/>
      </w:pPr>
      <w:r>
        <w:t>Installing Django</w:t>
      </w:r>
      <w:bookmarkEnd w:id="99"/>
    </w:p>
    <w:p>
      <w:pPr>
        <w:pStyle w:val="Normal"/>
      </w:pPr>
      <w:r>
        <w:t xml:space="preserve">The virtual environment has now been activated. Therefore, we can use the Python package manager, </w:t>
      </w:r>
      <w:r>
        <w:rPr>
          <w:rStyle w:val="Text0"/>
        </w:rPr>
        <w:t>pip</w:t>
      </w:r>
      <w:r>
        <w:t>, to install Django. Perform the following steps:</w:t>
      </w:r>
    </w:p>
    <w:p>
      <w:pPr>
        <w:pStyle w:val="Para 01"/>
      </w:pPr>
      <w:r>
        <w:t>Install Django using the following command:</w:t>
      </w:r>
    </w:p>
    <w:p>
      <w:pPr>
        <w:pStyle w:val="Para 04"/>
      </w:pPr>
      <w:r>
        <w:t xml:space="preserve">(venv) [root@ip-172-31-95-213 django_app]# pip3 install django</w:t>
        <w:br w:clear="none"/>
      </w:r>
    </w:p>
    <w:p>
      <w:pPr>
        <w:pStyle w:val="Para 06"/>
      </w:pPr>
      <w:r>
        <w:t>The following screenshot shows the installation output on our console: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44900"/>
            <wp:effectExtent l="0" r="0" t="0" b="0"/>
            <wp:wrapTopAndBottom/>
            <wp:docPr id="71" name="571fdf24-24a7-4876-9e56-497cd90c288f.png" descr="571fdf24-24a7-4876-9e56-497cd90c288f.png"/>
            <wp:cNvGraphicFramePr>
              <a:graphicFrameLocks noChangeAspect="1"/>
            </wp:cNvGraphicFramePr>
            <a:graphic>
              <a:graphicData uri="http://schemas.openxmlformats.org/drawingml/2006/picture">
                <pic:pic>
                  <pic:nvPicPr>
                    <pic:cNvPr id="0" name="571fdf24-24a7-4876-9e56-497cd90c288f.png" descr="571fdf24-24a7-4876-9e56-497cd90c288f.png"/>
                    <pic:cNvPicPr/>
                  </pic:nvPicPr>
                  <pic:blipFill>
                    <a:blip r:embed="rId74"/>
                    <a:stretch>
                      <a:fillRect/>
                    </a:stretch>
                  </pic:blipFill>
                  <pic:spPr>
                    <a:xfrm>
                      <a:off x="0" y="0"/>
                      <a:ext cx="5943600" cy="3644900"/>
                    </a:xfrm>
                    <a:prstGeom prst="rect">
                      <a:avLst/>
                    </a:prstGeom>
                  </pic:spPr>
                </pic:pic>
              </a:graphicData>
            </a:graphic>
          </wp:anchor>
        </w:drawing>
      </w:r>
    </w:p>
    <w:p>
      <w:pPr>
        <w:pStyle w:val="Para 02"/>
      </w:pPr>
      <w:r>
        <w:t>Figure 4.3 – Installing Django</w:t>
      </w:r>
    </w:p>
    <w:p>
      <w:pPr>
        <w:pStyle w:val="Para 01"/>
      </w:pPr>
      <w:r>
        <w:t>T</w:t>
        <w:t>he following command will help you to verify the installation process. It will print the Django version:</w:t>
      </w:r>
    </w:p>
    <w:p>
      <w:pPr>
        <w:pStyle w:val="Para 04"/>
      </w:pPr>
      <w:r>
        <w:t xml:space="preserve">(venv) [root@ip-172-31-95-213 django_app]# python3.7 -m django --version</w:t>
        <w:br w:clear="none"/>
        <w:br w:clear="none"/>
        <w:t xml:space="preserve"> 2.2.6</w:t>
        <w:br w:clear="none"/>
      </w:r>
    </w:p>
    <w:p>
      <w:pPr>
        <w:pStyle w:val="Para 01"/>
      </w:pPr>
      <w:r>
        <w:t xml:space="preserve">Surprisingly, the </w:t>
        <w:t xml:space="preserve">installation of </w:t>
        <w:t xml:space="preserve">Django is very simple and quick for developers. Version 2.2.6 of </w:t>
        <w:t xml:space="preserve">Django </w:t>
        <w:t>requires SQLite versions later than SQLite 3.8.3; hence, you will have to install SQLite 3.29.0 as follows:</w:t>
      </w:r>
    </w:p>
    <w:p>
      <w:pPr>
        <w:pStyle w:val="Para 04"/>
      </w:pPr>
      <w:r>
        <w:t xml:space="preserve">(venv) [root@ip-172-31-95-213 django_app]# cd ..</w:t>
        <w:br w:clear="none"/>
        <w:br w:clear="none"/>
        <w:t xml:space="preserve">(venv) [root@ip-172-31-95-213 src]# wget https://www.sqlite.org/2019/sqlite-autoconf-3290000.tar.gz</w:t>
        <w:br w:clear="none"/>
        <w:br w:clear="none"/>
        <w:t xml:space="preserve">(venv) [root@ip-172-31-95-213 src]# tar zxvf sqlite-autoconf-3290000.tar.gz</w:t>
        <w:br w:clear="none"/>
        <w:br w:clear="none"/>
        <w:t xml:space="preserve">(venv) [root@ip-172-31-95-213 src]# cd sqlite-autoconf-3290000</w:t>
        <w:br w:clear="none"/>
        <w:br w:clear="none"/>
        <w:t xml:space="preserve">(venv) [root@ip-172-31-95-213 sqlite-autoconf-3290000]# ./configure --prefix=$HOME/opt/sqlite</w:t>
        <w:br w:clear="none"/>
        <w:br w:clear="none"/>
        <w:t xml:space="preserve">(venv) [root@ip-172-31-95-213 sqlite-autoconf-3290000]# make &amp;&amp; make install</w:t>
        <w:br w:clear="none"/>
        <w:br w:clear="none"/>
        <w:t xml:space="preserve">(venv) [root@ip-172-31-95-213 sqlite-autoconf-3290000]# </w:t>
        <w:br w:clear="none"/>
        <w:t xml:space="preserve">export PATH=$HOME/opt/sqlite/bin:$PATH</w:t>
        <w:br w:clear="none"/>
        <w:br w:clear="none"/>
        <w:t xml:space="preserve">(venv) [root@ip-172-31-95-213 sqlite-autoconf-3290000]# </w:t>
        <w:br w:clear="none"/>
        <w:t xml:space="preserve">export LD_LIBRARY_PATH=$HOME/opt/sqlite/lib</w:t>
        <w:br w:clear="none"/>
        <w:br w:clear="none"/>
        <w:t xml:space="preserve">(venv) [root@ip-172-31-95-213 sqlite-autoconf-3290000]# </w:t>
        <w:br w:clear="none"/>
        <w:t xml:space="preserve">export LD_RUN_PATH=$HOME/opt/sqlite/lib</w:t>
        <w:br w:clear="none"/>
        <w:br w:clear="none"/>
        <w:t xml:space="preserve">(venv) [root@ip-172-31-95-213 sqlite-autoconf-3290000]# source ~/.bash_profile</w:t>
        <w:br w:clear="none"/>
        <w:br w:clear="none"/>
        <w:t xml:space="preserve">(venv) [root@ip-172-31-95-213 sqlite-autoconf-3290000]# sqlite3 --version</w:t>
        <w:br w:clear="none"/>
        <w:br w:clear="none"/>
        <w:t xml:space="preserve">3.29.0 2019-07-10 17:32:03 fc82b73eaac8b36950e527f12c4b5dc1e147e6f4ad2217ae43ad82882a88bfa6</w:t>
        <w:br w:clear="none"/>
        <w:br w:clear="none"/>
        <w:t xml:space="preserve">(venv) [root@ip-172-31-95-213 sqlite-autoconf-3290000]# cd ..</w:t>
        <w:br w:clear="none"/>
        <w:br w:clear="none"/>
        <w:t xml:space="preserve">(venv) [root@ip-172-31-95-213 src]# rm sqlite-autoconf-3290000.tar.gz</w:t>
        <w:br w:clear="none"/>
        <w:br w:clear="none"/>
        <w:t xml:space="preserve">rm: remove regular file ‘sqlite-autoconf-3290000.tar.gz'? y</w:t>
        <w:br w:clear="none"/>
        <w:br w:clear="none"/>
        <w:t xml:space="preserve">(venv) [root@ip-172-31-95-213 src]# cd django_app</w:t>
        <w:br w:clear="none"/>
        <w:br w:clear="none"/>
        <w:t xml:space="preserve">(venv) [root@ip-172-31-95-213 django_app]#</w:t>
        <w:br w:clear="none"/>
      </w:r>
    </w:p>
    <w:p>
      <w:pPr>
        <w:pStyle w:val="Normal"/>
      </w:pPr>
      <w:r>
        <w:t>Now you can continue to use Django version 2.2.6 without any problems.</w:t>
      </w:r>
    </w:p>
    <w:p>
      <w:bookmarkStart w:id="100" w:name="Creating_a_Django_project"/>
      <w:pPr>
        <w:pStyle w:val="Heading 2"/>
      </w:pPr>
      <w:r>
        <w:t>Creating a Django project</w:t>
      </w:r>
      <w:bookmarkEnd w:id="100"/>
    </w:p>
    <w:p>
      <w:pPr>
        <w:pStyle w:val="Normal"/>
      </w:pPr>
      <w:r>
        <w:t>In order to create a Django project, we have to autogenerate some code that establishes a Django project that is a collection of settings, including the database configurations, Django-specific options, and application-specific settings. Perform the following steps:</w:t>
      </w:r>
    </w:p>
    <w:p>
      <w:pPr>
        <w:pStyle w:val="Para 01"/>
      </w:pPr>
      <w:r>
        <w:t>We will start by running the following command:</w:t>
      </w:r>
    </w:p>
    <w:p>
      <w:pPr>
        <w:pStyle w:val="Para 04"/>
      </w:pPr>
      <w:r>
        <w:t xml:space="preserve">(venv) [root@ip-172-31-95-213 django_app]# django-admin startproject atmproject</w:t>
        <w:br w:clear="none"/>
      </w:r>
    </w:p>
    <w:p>
      <w:pPr>
        <w:pStyle w:val="Para 06"/>
      </w:pPr>
      <w:r>
        <w:t xml:space="preserve">The </w:t>
        <w:t xml:space="preserve">preceding </w:t>
        <w:t xml:space="preserve">command will create an </w:t>
      </w:r>
      <w:r>
        <w:rPr>
          <w:rStyle w:val="Text0"/>
        </w:rPr>
        <w:t>atmproject</w:t>
      </w:r>
      <w:r>
        <w:t xml:space="preserve"> directory in your current directory with the </w:t>
        <w:t xml:space="preserve">following </w:t>
        <w:t>structure:</w:t>
      </w:r>
    </w:p>
    <w:p>
      <w:pPr>
        <w:pStyle w:val="Para 04"/>
      </w:pPr>
      <w:r>
        <w:t xml:space="preserve">(venv) [root@ip-172-31-95-213 django_app]# yum install tree -y</w:t>
        <w:br w:clear="none"/>
        <w:br w:clear="none"/>
        <w:t xml:space="preserve">(venv) [root@ip-172-31-95-213 django_app]# tree atmproject</w:t>
        <w:br w:clear="none"/>
        <w:br w:clear="none"/>
        <w:t xml:space="preserve"> atmproject</w:t>
        <w:br w:clear="none"/>
        <w:br w:clear="none"/>
        <w:t xml:space="preserve"> ├── atmproject</w:t>
        <w:br w:clear="none"/>
        <w:br w:clear="none"/>
        <w:t xml:space="preserve"> │   ├── __init__.py</w:t>
        <w:br w:clear="none"/>
        <w:br w:clear="none"/>
        <w:t xml:space="preserve"> │   ├── settings.py</w:t>
        <w:br w:clear="none"/>
        <w:br w:clear="none"/>
        <w:t xml:space="preserve"> │   ├── urls.py</w:t>
        <w:br w:clear="none"/>
        <w:br w:clear="none"/>
        <w:t xml:space="preserve"> │   └── wsgi.py</w:t>
        <w:br w:clear="none"/>
        <w:br w:clear="none"/>
        <w:t xml:space="preserve"> └── manage.py</w:t>
        <w:br w:clear="none"/>
      </w:r>
    </w:p>
    <w:p>
      <w:pPr>
        <w:pStyle w:val="Para 01"/>
      </w:pPr>
      <w:r>
        <w:t>You have successfully created a new Django project,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14600"/>
            <wp:effectExtent l="0" r="0" t="0" b="0"/>
            <wp:wrapTopAndBottom/>
            <wp:docPr id="72" name="7a62a54f-c0bd-4cec-8457-cdc16a1b3a99.png" descr="7a62a54f-c0bd-4cec-8457-cdc16a1b3a99.png"/>
            <wp:cNvGraphicFramePr>
              <a:graphicFrameLocks noChangeAspect="1"/>
            </wp:cNvGraphicFramePr>
            <a:graphic>
              <a:graphicData uri="http://schemas.openxmlformats.org/drawingml/2006/picture">
                <pic:pic>
                  <pic:nvPicPr>
                    <pic:cNvPr id="0" name="7a62a54f-c0bd-4cec-8457-cdc16a1b3a99.png" descr="7a62a54f-c0bd-4cec-8457-cdc16a1b3a99.png"/>
                    <pic:cNvPicPr/>
                  </pic:nvPicPr>
                  <pic:blipFill>
                    <a:blip r:embed="rId75"/>
                    <a:stretch>
                      <a:fillRect/>
                    </a:stretch>
                  </pic:blipFill>
                  <pic:spPr>
                    <a:xfrm>
                      <a:off x="0" y="0"/>
                      <a:ext cx="5943600" cy="2514600"/>
                    </a:xfrm>
                    <a:prstGeom prst="rect">
                      <a:avLst/>
                    </a:prstGeom>
                  </pic:spPr>
                </pic:pic>
              </a:graphicData>
            </a:graphic>
          </wp:anchor>
        </w:drawing>
      </w:r>
    </w:p>
    <w:p>
      <w:pPr>
        <w:pStyle w:val="Para 02"/>
      </w:pPr>
      <w:r>
        <w:t>Figure 4.4 – The Django project structure</w:t>
      </w:r>
    </w:p>
    <w:p>
      <w:pPr>
        <w:pStyle w:val="Normal"/>
      </w:pPr>
      <w:r>
        <w:t xml:space="preserve">The preceding project, that is, our environment, has been set up. In the next section, we will learn how to create an app. </w:t>
      </w:r>
    </w:p>
    <w:p>
      <w:bookmarkStart w:id="101" w:name="Creating_the_ATM_app"/>
      <w:pPr>
        <w:pStyle w:val="Heading 2"/>
      </w:pPr>
      <w:r>
        <w:t>Creating the ATM app</w:t>
      </w:r>
      <w:bookmarkEnd w:id="101"/>
    </w:p>
    <w:p>
      <w:pPr>
        <w:pStyle w:val="Normal"/>
      </w:pPr>
      <w:r>
        <w:t xml:space="preserve">Each app that we write in Django consists of a Python package, and we can use Django to automatically generate the basic app directory structure. One Django project can include many </w:t>
        <w:t xml:space="preserve">apps and configurations for a particular website, and </w:t>
        <w:t xml:space="preserve">an app can be included inside multiple projects. </w:t>
      </w:r>
    </w:p>
    <w:p>
      <w:pPr>
        <w:pStyle w:val="Normal"/>
      </w:pPr>
      <w:r>
        <w:t>Let's start by creating our own ATM app with the help of the following command:</w:t>
      </w:r>
    </w:p>
    <w:p>
      <w:pPr>
        <w:pStyle w:val="Para 04"/>
      </w:pPr>
      <w:r>
        <w:t xml:space="preserve">(venv) [root@ip-172-31-95-213 django_app]# cd atmproject</w:t>
        <w:br w:clear="none"/>
        <w:br w:clear="none"/>
        <w:t xml:space="preserve">(venv) [root@ip-172-31-95-213 atmproject]# python3.7 manage.py startapp atmapp</w:t>
        <w:br w:clear="none"/>
      </w:r>
    </w:p>
    <w:p>
      <w:pPr>
        <w:pStyle w:val="Normal"/>
      </w:pPr>
      <w:r>
        <w:t>The following is the structure of an app:</w:t>
      </w:r>
    </w:p>
    <w:p>
      <w:pPr>
        <w:pStyle w:val="Para 04"/>
      </w:pPr>
      <w:r>
        <w:t xml:space="preserve">(venv) [root@ip-172-31-95-213 atmproject]# tree atmapp</w:t>
        <w:br w:clear="none"/>
        <w:br w:clear="none"/>
        <w:t xml:space="preserve"> atmapp</w:t>
        <w:br w:clear="none"/>
        <w:br w:clear="none"/>
        <w:t xml:space="preserve"> ├── admin.py</w:t>
        <w:br w:clear="none"/>
        <w:br w:clear="none"/>
        <w:t xml:space="preserve"> ├── apps.py</w:t>
        <w:br w:clear="none"/>
        <w:br w:clear="none"/>
        <w:t xml:space="preserve"> ├── __init__.py</w:t>
        <w:br w:clear="none"/>
        <w:br w:clear="none"/>
        <w:t xml:space="preserve"> ├── migrations</w:t>
        <w:br w:clear="none"/>
        <w:br w:clear="none"/>
        <w:t xml:space="preserve"> │   └── __init__.py</w:t>
        <w:br w:clear="none"/>
        <w:br w:clear="none"/>
        <w:t xml:space="preserve"> ├── models.py</w:t>
        <w:br w:clear="none"/>
        <w:br w:clear="none"/>
        <w:t xml:space="preserve"> ├── tests.py</w:t>
        <w:br w:clear="none"/>
        <w:br w:clear="none"/>
        <w:t xml:space="preserve"> └── views.py</w:t>
        <w:br w:clear="none"/>
      </w:r>
    </w:p>
    <w:p>
      <w:pPr>
        <w:pStyle w:val="Normal"/>
      </w:pPr>
      <w:r>
        <w:t>In the console, t</w:t>
        <w:t>he preceding structure will appear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0" cy="2197100"/>
            <wp:effectExtent l="0" r="0" t="0" b="0"/>
            <wp:wrapTopAndBottom/>
            <wp:docPr id="73" name="089a92fc-6173-4513-850d-40e67a4834f2.png" descr="089a92fc-6173-4513-850d-40e67a4834f2.png"/>
            <wp:cNvGraphicFramePr>
              <a:graphicFrameLocks noChangeAspect="1"/>
            </wp:cNvGraphicFramePr>
            <a:graphic>
              <a:graphicData uri="http://schemas.openxmlformats.org/drawingml/2006/picture">
                <pic:pic>
                  <pic:nvPicPr>
                    <pic:cNvPr id="0" name="089a92fc-6173-4513-850d-40e67a4834f2.png" descr="089a92fc-6173-4513-850d-40e67a4834f2.png"/>
                    <pic:cNvPicPr/>
                  </pic:nvPicPr>
                  <pic:blipFill>
                    <a:blip r:embed="rId76"/>
                    <a:stretch>
                      <a:fillRect/>
                    </a:stretch>
                  </pic:blipFill>
                  <pic:spPr>
                    <a:xfrm>
                      <a:off x="0" y="0"/>
                      <a:ext cx="5334000" cy="2197100"/>
                    </a:xfrm>
                    <a:prstGeom prst="rect">
                      <a:avLst/>
                    </a:prstGeom>
                  </pic:spPr>
                </pic:pic>
              </a:graphicData>
            </a:graphic>
          </wp:anchor>
        </w:drawing>
      </w:r>
    </w:p>
    <w:p>
      <w:pPr>
        <w:pStyle w:val="Para 02"/>
      </w:pPr>
      <w:r>
        <w:t>Figure 4.5 – The Django app structure</w:t>
      </w:r>
    </w:p>
    <w:p>
      <w:pPr>
        <w:pStyle w:val="Normal"/>
      </w:pPr>
      <w:r>
        <w:t>Now that we have generated our Django project and ATM app structures, next, we are going to arrange our PostgreSQL RDS settings for this project.</w:t>
      </w:r>
    </w:p>
    <w:p>
      <w:bookmarkStart w:id="102" w:name="Django_database_settings_with_Po"/>
      <w:pPr>
        <w:pStyle w:val="Heading 1"/>
      </w:pPr>
      <w:r>
        <w:t>Django database settings with PostgreSQL</w:t>
      </w:r>
      <w:bookmarkEnd w:id="102"/>
    </w:p>
    <w:p>
      <w:pPr>
        <w:pStyle w:val="Normal"/>
      </w:pPr>
      <w:r>
        <w:t>By default, Django uses the SQLite database. For production applications, you can use the PostgreSQL, MariaDB, Oracle, or MySQL databases. For this book, it will be PostgreSQL. Perform the following steps:</w:t>
      </w:r>
    </w:p>
    <w:p>
      <w:pPr>
        <w:pStyle w:val="Para 01"/>
      </w:pPr>
      <w:r>
        <w:t xml:space="preserve">The virtual environment is active; now, we will install the </w:t>
      </w:r>
      <w:r>
        <w:rPr>
          <w:rStyle w:val="Text0"/>
        </w:rPr>
        <w:t>psycopg2</w:t>
      </w:r>
      <w:r>
        <w:t xml:space="preserve"> PostgreSQL adaptor with the help of the following command:</w:t>
      </w:r>
    </w:p>
    <w:p>
      <w:pPr>
        <w:pStyle w:val="Para 04"/>
      </w:pPr>
      <w:r>
        <w:t xml:space="preserve">(venv) [root@ip-172-31-95-213 atmproject]# pip3 install psycopg2-binary</w:t>
        <w:br w:clear="none"/>
      </w:r>
    </w:p>
    <w:p>
      <w:pPr>
        <w:pStyle w:val="Para 06"/>
      </w:pPr>
      <w:r>
        <w:t xml:space="preserve">After the preceding command has been executed, the console should </w:t>
        <w:t>appear as follows</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45000" cy="1828800"/>
            <wp:effectExtent l="0" r="0" t="0" b="0"/>
            <wp:wrapTopAndBottom/>
            <wp:docPr id="74" name="dace9d59-5b07-413b-b51e-24bfe9bd8e8e.png" descr="dace9d59-5b07-413b-b51e-24bfe9bd8e8e.png"/>
            <wp:cNvGraphicFramePr>
              <a:graphicFrameLocks noChangeAspect="1"/>
            </wp:cNvGraphicFramePr>
            <a:graphic>
              <a:graphicData uri="http://schemas.openxmlformats.org/drawingml/2006/picture">
                <pic:pic>
                  <pic:nvPicPr>
                    <pic:cNvPr id="0" name="dace9d59-5b07-413b-b51e-24bfe9bd8e8e.png" descr="dace9d59-5b07-413b-b51e-24bfe9bd8e8e.png"/>
                    <pic:cNvPicPr/>
                  </pic:nvPicPr>
                  <pic:blipFill>
                    <a:blip r:embed="rId77"/>
                    <a:stretch>
                      <a:fillRect/>
                    </a:stretch>
                  </pic:blipFill>
                  <pic:spPr>
                    <a:xfrm>
                      <a:off x="0" y="0"/>
                      <a:ext cx="4445000" cy="1828800"/>
                    </a:xfrm>
                    <a:prstGeom prst="rect">
                      <a:avLst/>
                    </a:prstGeom>
                  </pic:spPr>
                </pic:pic>
              </a:graphicData>
            </a:graphic>
          </wp:anchor>
        </w:drawing>
      </w:r>
    </w:p>
    <w:p>
      <w:pPr>
        <w:pStyle w:val="Para 02"/>
      </w:pPr>
      <w:r>
        <w:t>Figure 4.6 – The psycopg2 PostgreSQL adapter</w:t>
      </w:r>
    </w:p>
    <w:p>
      <w:pPr>
        <w:pStyle w:val="Para 01"/>
      </w:pPr>
      <w:r>
        <w:t xml:space="preserve">Now, open the </w:t>
      </w:r>
      <w:r>
        <w:rPr>
          <w:rStyle w:val="Text0"/>
        </w:rPr>
        <w:t>settings</w:t>
      </w:r>
      <w:r>
        <w:t xml:space="preserve"> file of the project to declare the database's RDS endpoint from AWS along with the username, password, and database name, as follows: </w:t>
      </w:r>
    </w:p>
    <w:p>
      <w:pPr>
        <w:pStyle w:val="Para 04"/>
      </w:pPr>
      <w:r>
        <w:t xml:space="preserve">(venv) [root@ip-172-31-95-213 atmproject]# vi atmproject/settings.py</w:t>
        <w:br w:clear="none"/>
        <w:br w:clear="none"/>
        <w:t xml:space="preserve">------------------------------------------</w:t>
        <w:br w:clear="none"/>
        <w:t xml:space="preserve">DATABASES = {</w:t>
        <w:br w:clear="none"/>
        <w:br w:clear="none"/>
        <w:t xml:space="preserve"> 'default': {</w:t>
        <w:br w:clear="none"/>
        <w:br w:clear="none"/>
        <w:t xml:space="preserve"> </w:t>
        <w:br w:clear="none"/>
        <w:t xml:space="preserve"> </w:t>
        <w:br w:clear="none"/>
        <w:t xml:space="preserve"> </w:t>
        <w:br w:clear="none"/>
        <w:t xml:space="preserve">'ENGINE': 'django.db.backends.postgresql_psycopg2',</w:t>
        <w:br w:clear="none"/>
        <w:br w:clear="none"/>
        <w:t xml:space="preserve"> </w:t>
        <w:br w:clear="none"/>
        <w:t xml:space="preserve"> </w:t>
        <w:br w:clear="none"/>
        <w:t xml:space="preserve"> </w:t>
        <w:br w:clear="none"/>
        <w:t xml:space="preserve">'NAME': 'atm',</w:t>
        <w:br w:clear="none"/>
        <w:br w:clear="none"/>
        <w:t xml:space="preserve"> </w:t>
        <w:br w:clear="none"/>
        <w:t xml:space="preserve"> </w:t>
        <w:br w:clear="none"/>
        <w:t xml:space="preserve"> </w:t>
        <w:br w:clear="none"/>
        <w:t xml:space="preserve">'USER': 'dba',</w:t>
        <w:br w:clear="none"/>
        <w:br w:clear="none"/>
        <w:t xml:space="preserve"> </w:t>
        <w:br w:clear="none"/>
        <w:t xml:space="preserve"> </w:t>
        <w:br w:clear="none"/>
        <w:t xml:space="preserve"> </w:t>
        <w:br w:clear="none"/>
        <w:t xml:space="preserve">'PASSWORD': 'bookdemo',</w:t>
        <w:br w:clear="none"/>
        <w:br w:clear="none"/>
        <w:t xml:space="preserve"> </w:t>
        <w:br w:clear="none"/>
        <w:t xml:space="preserve"> </w:t>
        <w:br w:clear="none"/>
        <w:t xml:space="preserve"> </w:t>
        <w:br w:clear="none"/>
        <w:t xml:space="preserve">'HOST': 'atm.ck5074bwbilj.us-east-1.rds.amazonaws.com',</w:t>
        <w:br w:clear="none"/>
        <w:br w:clear="none"/>
        <w:t xml:space="preserve"> </w:t>
        <w:br w:clear="none"/>
        <w:t xml:space="preserve"> </w:t>
        <w:br w:clear="none"/>
        <w:t xml:space="preserve"> </w:t>
        <w:br w:clear="none"/>
        <w:t xml:space="preserve">'PORT': '5432',</w:t>
        <w:br w:clear="none"/>
        <w:br w:clear="none"/>
        <w:t xml:space="preserve"> </w:t>
        <w:br w:clear="none"/>
        <w:t xml:space="preserve"> </w:t>
        <w:br w:clear="none"/>
        <w:t xml:space="preserve">}</w:t>
        <w:br w:clear="none"/>
        <w:br w:clear="none"/>
        <w:t xml:space="preserve"> }</w:t>
        <w:br w:clear="none"/>
        <w:br w:clear="none"/>
        <w:t xml:space="preserve"> </w:t>
        <w:br w:clear="none"/>
        <w:t xml:space="preserve">------------------------------------------</w:t>
        <w:br w:clear="none"/>
      </w:r>
    </w:p>
    <w:p>
      <w:pPr>
        <w:pStyle w:val="Para 01"/>
      </w:pPr>
      <w:r>
        <w:t xml:space="preserve">After the preceding command has been executed, the console should look similar to </w:t>
        <w:t>the following screenshot. Now you must save and close the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40300" cy="3225800"/>
            <wp:effectExtent l="0" r="0" t="0" b="0"/>
            <wp:wrapTopAndBottom/>
            <wp:docPr id="75" name="be57177f-ab19-4732-af4a-2e998695ea76.png" descr="be57177f-ab19-4732-af4a-2e998695ea76.png"/>
            <wp:cNvGraphicFramePr>
              <a:graphicFrameLocks noChangeAspect="1"/>
            </wp:cNvGraphicFramePr>
            <a:graphic>
              <a:graphicData uri="http://schemas.openxmlformats.org/drawingml/2006/picture">
                <pic:pic>
                  <pic:nvPicPr>
                    <pic:cNvPr id="0" name="be57177f-ab19-4732-af4a-2e998695ea76.png" descr="be57177f-ab19-4732-af4a-2e998695ea76.png"/>
                    <pic:cNvPicPr/>
                  </pic:nvPicPr>
                  <pic:blipFill>
                    <a:blip r:embed="rId78"/>
                    <a:stretch>
                      <a:fillRect/>
                    </a:stretch>
                  </pic:blipFill>
                  <pic:spPr>
                    <a:xfrm>
                      <a:off x="0" y="0"/>
                      <a:ext cx="4940300" cy="3225800"/>
                    </a:xfrm>
                    <a:prstGeom prst="rect">
                      <a:avLst/>
                    </a:prstGeom>
                  </pic:spPr>
                </pic:pic>
              </a:graphicData>
            </a:graphic>
          </wp:anchor>
        </w:drawing>
      </w:r>
    </w:p>
    <w:p>
      <w:pPr>
        <w:pStyle w:val="Para 02"/>
      </w:pPr>
      <w:r>
        <w:t>Figure 4.7 – The PostgreSQL settings inside Django</w:t>
      </w:r>
    </w:p>
    <w:p>
      <w:pPr>
        <w:pStyle w:val="Para 01"/>
      </w:pPr>
      <w:r>
        <w:t>Next, let's create a database schema for this app with the help of the following command:</w:t>
      </w:r>
    </w:p>
    <w:p>
      <w:pPr>
        <w:pStyle w:val="Para 04"/>
      </w:pPr>
      <w:r>
        <w:t xml:space="preserve">(venv) [root@ip-172-31-95-213 atmproject]# python3.7 manage.py migrate</w:t>
        <w:br w:clear="none"/>
      </w:r>
    </w:p>
    <w:p>
      <w:pPr>
        <w:pStyle w:val="Para 06"/>
      </w:pPr>
      <w:r>
        <w:t>Once the preceding command has been executed, the console should appear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83300"/>
            <wp:effectExtent l="0" r="0" t="0" b="0"/>
            <wp:wrapTopAndBottom/>
            <wp:docPr id="76" name="50206fc1-b5fb-4c26-a17b-f77199ed4709.png" descr="50206fc1-b5fb-4c26-a17b-f77199ed4709.png"/>
            <wp:cNvGraphicFramePr>
              <a:graphicFrameLocks noChangeAspect="1"/>
            </wp:cNvGraphicFramePr>
            <a:graphic>
              <a:graphicData uri="http://schemas.openxmlformats.org/drawingml/2006/picture">
                <pic:pic>
                  <pic:nvPicPr>
                    <pic:cNvPr id="0" name="50206fc1-b5fb-4c26-a17b-f77199ed4709.png" descr="50206fc1-b5fb-4c26-a17b-f77199ed4709.png"/>
                    <pic:cNvPicPr/>
                  </pic:nvPicPr>
                  <pic:blipFill>
                    <a:blip r:embed="rId79"/>
                    <a:stretch>
                      <a:fillRect/>
                    </a:stretch>
                  </pic:blipFill>
                  <pic:spPr>
                    <a:xfrm>
                      <a:off x="0" y="0"/>
                      <a:ext cx="5943600" cy="6083300"/>
                    </a:xfrm>
                    <a:prstGeom prst="rect">
                      <a:avLst/>
                    </a:prstGeom>
                  </pic:spPr>
                </pic:pic>
              </a:graphicData>
            </a:graphic>
          </wp:anchor>
        </w:drawing>
      </w:r>
    </w:p>
    <w:p>
      <w:pPr>
        <w:pStyle w:val="Para 02"/>
      </w:pPr>
      <w:r>
        <w:t>Figure 4.8 – Creating the Django database schema</w:t>
      </w:r>
    </w:p>
    <w:p>
      <w:pPr>
        <w:pStyle w:val="Para 01"/>
      </w:pPr>
      <w:r>
        <w:t xml:space="preserve">Now open </w:t>
        <w:t>pgAdmin</w:t>
        <w:t>; you will see</w:t>
        <w:t xml:space="preserve"> that 10 more tables have been added to the RDS, as shown in the following screenshot: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778500"/>
            <wp:effectExtent l="0" r="0" t="0" b="0"/>
            <wp:wrapTopAndBottom/>
            <wp:docPr id="77" name="7abd47a1-70b4-4f93-b6c4-7f77d5576679.png" descr="7abd47a1-70b4-4f93-b6c4-7f77d5576679.png"/>
            <wp:cNvGraphicFramePr>
              <a:graphicFrameLocks noChangeAspect="1"/>
            </wp:cNvGraphicFramePr>
            <a:graphic>
              <a:graphicData uri="http://schemas.openxmlformats.org/drawingml/2006/picture">
                <pic:pic>
                  <pic:nvPicPr>
                    <pic:cNvPr id="0" name="7abd47a1-70b4-4f93-b6c4-7f77d5576679.png" descr="7abd47a1-70b4-4f93-b6c4-7f77d5576679.png"/>
                    <pic:cNvPicPr/>
                  </pic:nvPicPr>
                  <pic:blipFill>
                    <a:blip r:embed="rId80"/>
                    <a:stretch>
                      <a:fillRect/>
                    </a:stretch>
                  </pic:blipFill>
                  <pic:spPr>
                    <a:xfrm>
                      <a:off x="0" y="0"/>
                      <a:ext cx="5943600" cy="5778500"/>
                    </a:xfrm>
                    <a:prstGeom prst="rect">
                      <a:avLst/>
                    </a:prstGeom>
                  </pic:spPr>
                </pic:pic>
              </a:graphicData>
            </a:graphic>
          </wp:anchor>
        </w:drawing>
      </w:r>
    </w:p>
    <w:p>
      <w:pPr>
        <w:pStyle w:val="Para 02"/>
      </w:pPr>
      <w:r>
        <w:t>Figure 4.9 – Django tables</w:t>
      </w:r>
    </w:p>
    <w:p>
      <w:pPr>
        <w:pStyle w:val="Para 01"/>
      </w:pPr>
      <w:r>
        <w:t>As shown in the following script, we need to create a Django superuser for the app:</w:t>
      </w:r>
    </w:p>
    <w:p>
      <w:pPr>
        <w:pStyle w:val="Para 04"/>
      </w:pPr>
      <w:r>
        <w:t xml:space="preserve">(venv) [root@ip-172-31-95-213 atmproject]# python3.7 manage.py createsuperuser</w:t>
        <w:br w:clear="none"/>
      </w:r>
    </w:p>
    <w:p>
      <w:pPr>
        <w:pStyle w:val="Para 06"/>
      </w:pPr>
      <w:r>
        <w:t>Please fill in these values as follows:</w:t>
      </w:r>
    </w:p>
    <w:p>
      <w:pPr>
        <w:pStyle w:val="Para 13"/>
      </w:pPr>
      <w:r>
        <w:t>Username</w:t>
        <w:t xml:space="preserve"> = </w:t>
      </w:r>
      <w:r>
        <w:rPr>
          <w:rStyle w:val="Text0"/>
        </w:rPr>
        <w:t>admin</w:t>
      </w:r>
      <w:r>
        <w:t>.</w:t>
      </w:r>
    </w:p>
    <w:p>
      <w:pPr>
        <w:pStyle w:val="Para 13"/>
      </w:pPr>
      <w:r>
        <w:t>Email address</w:t>
        <w:t xml:space="preserve"> = (this is your email).</w:t>
      </w:r>
    </w:p>
    <w:p>
      <w:pPr>
        <w:pStyle w:val="Para 13"/>
      </w:pPr>
      <w:r>
        <w:t xml:space="preserve">The password requires eight characters; for example, here, we can type in </w:t>
      </w:r>
      <w:r>
        <w:rPr>
          <w:rStyle w:val="Text0"/>
        </w:rPr>
        <w:t>djangoapp</w:t>
      </w:r>
      <w:r>
        <w:t>.</w:t>
      </w:r>
    </w:p>
    <w:p>
      <w:pPr>
        <w:pStyle w:val="Para 06"/>
      </w:pPr>
      <w:r>
        <w:t>After the preceding command has been executed, the console should look similar to</w:t>
        <w:t xml:space="preserve">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76900" cy="1930400"/>
            <wp:effectExtent l="0" r="0" t="0" b="0"/>
            <wp:wrapTopAndBottom/>
            <wp:docPr id="78" name="1801e2db-af55-4899-aabe-d049e3e62167.png" descr="1801e2db-af55-4899-aabe-d049e3e62167.png"/>
            <wp:cNvGraphicFramePr>
              <a:graphicFrameLocks noChangeAspect="1"/>
            </wp:cNvGraphicFramePr>
            <a:graphic>
              <a:graphicData uri="http://schemas.openxmlformats.org/drawingml/2006/picture">
                <pic:pic>
                  <pic:nvPicPr>
                    <pic:cNvPr id="0" name="1801e2db-af55-4899-aabe-d049e3e62167.png" descr="1801e2db-af55-4899-aabe-d049e3e62167.png"/>
                    <pic:cNvPicPr/>
                  </pic:nvPicPr>
                  <pic:blipFill>
                    <a:blip r:embed="rId81"/>
                    <a:stretch>
                      <a:fillRect/>
                    </a:stretch>
                  </pic:blipFill>
                  <pic:spPr>
                    <a:xfrm>
                      <a:off x="0" y="0"/>
                      <a:ext cx="5676900" cy="1930400"/>
                    </a:xfrm>
                    <a:prstGeom prst="rect">
                      <a:avLst/>
                    </a:prstGeom>
                  </pic:spPr>
                </pic:pic>
              </a:graphicData>
            </a:graphic>
          </wp:anchor>
        </w:drawing>
      </w:r>
    </w:p>
    <w:p>
      <w:pPr>
        <w:pStyle w:val="Para 02"/>
      </w:pPr>
      <w:r>
        <w:t>Figure 4.10 – The Django superuser</w:t>
      </w:r>
    </w:p>
    <w:p>
      <w:pPr>
        <w:pStyle w:val="Para 06"/>
      </w:pPr>
      <w:r>
        <w:t xml:space="preserve">This user is not the PostgreSQL master user for the RDS. While the database username is used by your app to access the database, the </w:t>
        <w:t xml:space="preserve">Django superuser is used to log into the Django admin site. </w:t>
      </w:r>
    </w:p>
    <w:p>
      <w:pPr>
        <w:pStyle w:val="Para 01"/>
      </w:pPr>
      <w:r>
        <w:t xml:space="preserve">Please set up the inbound rule to allow access to your Django site at port </w:t>
      </w:r>
      <w:r>
        <w:rPr>
          <w:rStyle w:val="Text0"/>
        </w:rPr>
        <w:t>8000</w:t>
      </w:r>
      <w:r>
        <w:t xml:space="preserve"> from any browsers,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3771900"/>
            <wp:effectExtent l="0" r="0" t="0" b="0"/>
            <wp:wrapTopAndBottom/>
            <wp:docPr id="79" name="7a4c81cb-7923-4e3f-96cc-6e9685e11955.png" descr="7a4c81cb-7923-4e3f-96cc-6e9685e11955.png"/>
            <wp:cNvGraphicFramePr>
              <a:graphicFrameLocks noChangeAspect="1"/>
            </wp:cNvGraphicFramePr>
            <a:graphic>
              <a:graphicData uri="http://schemas.openxmlformats.org/drawingml/2006/picture">
                <pic:pic>
                  <pic:nvPicPr>
                    <pic:cNvPr id="0" name="7a4c81cb-7923-4e3f-96cc-6e9685e11955.png" descr="7a4c81cb-7923-4e3f-96cc-6e9685e11955.png"/>
                    <pic:cNvPicPr/>
                  </pic:nvPicPr>
                  <pic:blipFill>
                    <a:blip r:embed="rId82"/>
                    <a:stretch>
                      <a:fillRect/>
                    </a:stretch>
                  </pic:blipFill>
                  <pic:spPr>
                    <a:xfrm>
                      <a:off x="0" y="0"/>
                      <a:ext cx="5638800" cy="3771900"/>
                    </a:xfrm>
                    <a:prstGeom prst="rect">
                      <a:avLst/>
                    </a:prstGeom>
                  </pic:spPr>
                </pic:pic>
              </a:graphicData>
            </a:graphic>
          </wp:anchor>
        </w:drawing>
      </w:r>
    </w:p>
    <w:p>
      <w:pPr>
        <w:pStyle w:val="Para 02"/>
      </w:pPr>
      <w:r>
        <w:t>Figure 4.11 – The Django web security group</w:t>
      </w:r>
    </w:p>
    <w:p>
      <w:pPr>
        <w:pStyle w:val="Para 01"/>
      </w:pPr>
      <w:r>
        <w:t xml:space="preserve">As our EC2 instance's IP address is </w:t>
      </w:r>
      <w:r>
        <w:rPr>
          <w:rStyle w:val="Text0"/>
        </w:rPr>
        <w:t>3.209.184.46</w:t>
      </w:r>
      <w:r>
        <w:t xml:space="preserve"> and the public DNS for this EC2 instance is </w:t>
      </w:r>
      <w:r>
        <w:rPr>
          <w:rStyle w:val="Text0"/>
        </w:rPr>
        <w:t>ec2-3-209-184-46.compute-1.amazonaws.com</w:t>
      </w:r>
      <w:r>
        <w:t>, add the following two lines of code into the Django project settings:</w:t>
      </w:r>
    </w:p>
    <w:p>
      <w:pPr>
        <w:pStyle w:val="Para 04"/>
      </w:pPr>
      <w:r>
        <w:t xml:space="preserve">(venv) [root@ip-172-31-95-213 atmproject]# vi atmproject/settings.py</w:t>
        <w:br w:clear="none"/>
        <w:br w:clear="none"/>
        <w:t xml:space="preserve">------------------------------------------</w:t>
        <w:br w:clear="none"/>
        <w:t xml:space="preserve">ALLOWED_HOSTS = ['3.209.184.46', 'ec2-3-209-184-46.compute-1.amazonaws.com']</w:t>
        <w:br w:clear="none"/>
        <w:br w:clear="none"/>
        <w:t xml:space="preserve">AUTHENTICATION_BACKENDS = (</w:t>
        <w:br w:clear="none"/>
        <w:br w:clear="none"/>
        <w:t xml:space="preserve">         ('django.contrib.auth.backends.ModelBackend'),</w:t>
        <w:br w:clear="none"/>
        <w:br w:clear="none"/>
        <w:t xml:space="preserve"> )</w:t>
        <w:br w:clear="none"/>
        <w:br w:clear="none"/>
        <w:t xml:space="preserve">------------------------------------------</w:t>
        <w:br w:clear="none"/>
      </w:r>
    </w:p>
    <w:p>
      <w:pPr>
        <w:pStyle w:val="Para 06"/>
      </w:pPr>
      <w:r>
        <w:t>Once the preceding command has been executed, the console should look similar to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67400" cy="3695700"/>
            <wp:effectExtent l="0" r="0" t="0" b="0"/>
            <wp:wrapTopAndBottom/>
            <wp:docPr id="80" name="8af867a0-327c-4241-907f-2b8c54422aed.png" descr="8af867a0-327c-4241-907f-2b8c54422aed.png"/>
            <wp:cNvGraphicFramePr>
              <a:graphicFrameLocks noChangeAspect="1"/>
            </wp:cNvGraphicFramePr>
            <a:graphic>
              <a:graphicData uri="http://schemas.openxmlformats.org/drawingml/2006/picture">
                <pic:pic>
                  <pic:nvPicPr>
                    <pic:cNvPr id="0" name="8af867a0-327c-4241-907f-2b8c54422aed.png" descr="8af867a0-327c-4241-907f-2b8c54422aed.png"/>
                    <pic:cNvPicPr/>
                  </pic:nvPicPr>
                  <pic:blipFill>
                    <a:blip r:embed="rId83"/>
                    <a:stretch>
                      <a:fillRect/>
                    </a:stretch>
                  </pic:blipFill>
                  <pic:spPr>
                    <a:xfrm>
                      <a:off x="0" y="0"/>
                      <a:ext cx="5867400" cy="3695700"/>
                    </a:xfrm>
                    <a:prstGeom prst="rect">
                      <a:avLst/>
                    </a:prstGeom>
                  </pic:spPr>
                </pic:pic>
              </a:graphicData>
            </a:graphic>
          </wp:anchor>
        </w:drawing>
      </w:r>
    </w:p>
    <w:p>
      <w:pPr>
        <w:pStyle w:val="Para 02"/>
      </w:pPr>
      <w:r>
        <w:t>Figure 4.12 – The Django project settings</w:t>
      </w:r>
    </w:p>
    <w:p>
      <w:pPr>
        <w:pStyle w:val="Para 01"/>
      </w:pPr>
      <w:r>
        <w:t>Now we can start our new Django project with the help of the following command:</w:t>
      </w:r>
    </w:p>
    <w:p>
      <w:pPr>
        <w:pStyle w:val="Para 04"/>
      </w:pPr>
      <w:r>
        <w:t xml:space="preserve">(venv) [root@ip-172-31-95-213 atmproject]# python3.7 manage.py runserver 0:8000</w:t>
        <w:br w:clear="none"/>
        <w:br w:clear="none"/>
        <w:t xml:space="preserve">Watching for file changes with StatReloader</w:t>
        <w:br w:clear="none"/>
        <w:br w:clear="none"/>
        <w:t xml:space="preserve"> Performing system checks...</w:t>
        <w:br w:clear="none"/>
        <w:br w:clear="none"/>
        <w:t xml:space="preserve">System check identified no issues (0 silenced).</w:t>
        <w:br w:clear="none"/>
        <w:br w:clear="none"/>
        <w:t xml:space="preserve"> June 10, 2019 - 06:29:24</w:t>
        <w:br w:clear="none"/>
        <w:br w:clear="none"/>
        <w:t xml:space="preserve"> Django version 2.2.2, using settings 'atmproject.settings'</w:t>
        <w:br w:clear="none"/>
        <w:br w:clear="none"/>
        <w:t xml:space="preserve"> Starting development server at http://0:8000/</w:t>
        <w:br w:clear="none"/>
        <w:br w:clear="none"/>
        <w:t xml:space="preserve"> Quit the server with CONTROL-C.</w:t>
        <w:br w:clear="none"/>
      </w:r>
    </w:p>
    <w:p>
      <w:pPr>
        <w:pStyle w:val="Para 01"/>
      </w:pPr>
      <w:r>
        <w:t xml:space="preserve">Next, open the </w:t>
      </w:r>
      <w:r>
        <w:rPr>
          <w:rStyle w:val="Text0"/>
        </w:rPr>
        <w:t>http://ec2-3-209-184-46.compute-1.amazonaws.com:8000/</w:t>
      </w:r>
      <w:r>
        <w:t xml:space="preserve"> </w:t>
        <w:t xml:space="preserve">link inside the browser. </w:t>
        <w:t xml:space="preserve">A successful message should appear in your browser, for instance, </w:t>
      </w:r>
      <w:r>
        <w:rPr>
          <w:rStyle w:val="Text1"/>
        </w:rPr>
        <w:t>The install worked successfully! Congratulations!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35600" cy="2641600"/>
            <wp:effectExtent l="0" r="0" t="0" b="0"/>
            <wp:wrapTopAndBottom/>
            <wp:docPr id="81" name="803247a8-6ca1-4bae-9986-4c520fbd364a.png" descr="803247a8-6ca1-4bae-9986-4c520fbd364a.png"/>
            <wp:cNvGraphicFramePr>
              <a:graphicFrameLocks noChangeAspect="1"/>
            </wp:cNvGraphicFramePr>
            <a:graphic>
              <a:graphicData uri="http://schemas.openxmlformats.org/drawingml/2006/picture">
                <pic:pic>
                  <pic:nvPicPr>
                    <pic:cNvPr id="0" name="803247a8-6ca1-4bae-9986-4c520fbd364a.png" descr="803247a8-6ca1-4bae-9986-4c520fbd364a.png"/>
                    <pic:cNvPicPr/>
                  </pic:nvPicPr>
                  <pic:blipFill>
                    <a:blip r:embed="rId84"/>
                    <a:stretch>
                      <a:fillRect/>
                    </a:stretch>
                  </pic:blipFill>
                  <pic:spPr>
                    <a:xfrm>
                      <a:off x="0" y="0"/>
                      <a:ext cx="5435600" cy="2641600"/>
                    </a:xfrm>
                    <a:prstGeom prst="rect">
                      <a:avLst/>
                    </a:prstGeom>
                  </pic:spPr>
                </pic:pic>
              </a:graphicData>
            </a:graphic>
          </wp:anchor>
        </w:drawing>
      </w:r>
    </w:p>
    <w:p>
      <w:pPr>
        <w:pStyle w:val="Para 02"/>
      </w:pPr>
      <w:r>
        <w:t>Figure 4.13 – Starting our Django project</w:t>
      </w:r>
    </w:p>
    <w:p>
      <w:pPr>
        <w:pStyle w:val="Para 01"/>
      </w:pPr>
      <w:r>
        <w:t xml:space="preserve">We can also view the Django admin site with the help of the </w:t>
      </w:r>
      <w:r>
        <w:rPr>
          <w:rStyle w:val="Text0"/>
        </w:rPr>
        <w:t>http://ec2-3-209-184-46.compute-1.amazonaws.com:8000/admin</w:t>
      </w:r>
      <w:r>
        <w:t xml:space="preserve"> link. Use this link to show the Django admin site,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86200" cy="2590800"/>
            <wp:effectExtent l="0" r="0" t="0" b="0"/>
            <wp:wrapTopAndBottom/>
            <wp:docPr id="82" name="440e4fe4-8e7c-4817-9d69-8442405a31c3.png" descr="440e4fe4-8e7c-4817-9d69-8442405a31c3.png"/>
            <wp:cNvGraphicFramePr>
              <a:graphicFrameLocks noChangeAspect="1"/>
            </wp:cNvGraphicFramePr>
            <a:graphic>
              <a:graphicData uri="http://schemas.openxmlformats.org/drawingml/2006/picture">
                <pic:pic>
                  <pic:nvPicPr>
                    <pic:cNvPr id="0" name="440e4fe4-8e7c-4817-9d69-8442405a31c3.png" descr="440e4fe4-8e7c-4817-9d69-8442405a31c3.png"/>
                    <pic:cNvPicPr/>
                  </pic:nvPicPr>
                  <pic:blipFill>
                    <a:blip r:embed="rId85"/>
                    <a:stretch>
                      <a:fillRect/>
                    </a:stretch>
                  </pic:blipFill>
                  <pic:spPr>
                    <a:xfrm>
                      <a:off x="0" y="0"/>
                      <a:ext cx="3886200" cy="2590800"/>
                    </a:xfrm>
                    <a:prstGeom prst="rect">
                      <a:avLst/>
                    </a:prstGeom>
                  </pic:spPr>
                </pic:pic>
              </a:graphicData>
            </a:graphic>
          </wp:anchor>
        </w:drawing>
      </w:r>
    </w:p>
    <w:p>
      <w:pPr>
        <w:pStyle w:val="Para 02"/>
      </w:pPr>
      <w:r>
        <w:t>Figure 4.14 – The Django admin web</w:t>
      </w:r>
    </w:p>
    <w:p>
      <w:pPr>
        <w:pStyle w:val="Para 01"/>
      </w:pPr>
      <w:r>
        <w:t xml:space="preserve">Use the Django superuser to log in with the following credentials: </w:t>
      </w:r>
      <w:r>
        <w:rPr>
          <w:rStyle w:val="Text1"/>
        </w:rPr>
        <w:t>Username</w:t>
      </w:r>
      <w:r>
        <w:t xml:space="preserve">: </w:t>
      </w:r>
      <w:r>
        <w:rPr>
          <w:rStyle w:val="Text0"/>
        </w:rPr>
        <w:t>admin</w:t>
      </w:r>
      <w:r>
        <w:t xml:space="preserve"> and </w:t>
      </w:r>
      <w:r>
        <w:rPr>
          <w:rStyle w:val="Text1"/>
        </w:rPr>
        <w:t>Password</w:t>
      </w:r>
      <w:r>
        <w:t xml:space="preserve">: </w:t>
      </w:r>
      <w:r>
        <w:rPr>
          <w:rStyle w:val="Text0"/>
        </w:rPr>
        <w:t>djangoapp</w:t>
      </w:r>
      <w:r>
        <w:t>. This is shown in the following screenshot:</w:t>
      </w:r>
    </w:p>
    <w:p>
      <w:pPr>
        <w:pStyle w:val="Normal"/>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667000"/>
            <wp:effectExtent l="0" r="0" t="0" b="0"/>
            <wp:wrapTopAndBottom/>
            <wp:docPr id="83" name="be3295a7-5ca4-4dc5-b5fb-fde3cdb3e6c4.png" descr="be3295a7-5ca4-4dc5-b5fb-fde3cdb3e6c4.png"/>
            <wp:cNvGraphicFramePr>
              <a:graphicFrameLocks noChangeAspect="1"/>
            </wp:cNvGraphicFramePr>
            <a:graphic>
              <a:graphicData uri="http://schemas.openxmlformats.org/drawingml/2006/picture">
                <pic:pic>
                  <pic:nvPicPr>
                    <pic:cNvPr id="0" name="be3295a7-5ca4-4dc5-b5fb-fde3cdb3e6c4.png" descr="be3295a7-5ca4-4dc5-b5fb-fde3cdb3e6c4.png"/>
                    <pic:cNvPicPr/>
                  </pic:nvPicPr>
                  <pic:blipFill>
                    <a:blip r:embed="rId86"/>
                    <a:stretch>
                      <a:fillRect/>
                    </a:stretch>
                  </pic:blipFill>
                  <pic:spPr>
                    <a:xfrm>
                      <a:off x="0" y="0"/>
                      <a:ext cx="5943600" cy="2667000"/>
                    </a:xfrm>
                    <a:prstGeom prst="rect">
                      <a:avLst/>
                    </a:prstGeom>
                  </pic:spPr>
                </pic:pic>
              </a:graphicData>
            </a:graphic>
          </wp:anchor>
        </w:drawing>
      </w:r>
    </w:p>
    <w:p>
      <w:pPr>
        <w:pStyle w:val="Para 02"/>
      </w:pPr>
      <w:r>
        <w:t>Figure 4.15 – Django administration</w:t>
      </w:r>
    </w:p>
    <w:p>
      <w:pPr>
        <w:pStyle w:val="Normal"/>
      </w:pPr>
      <w:r>
        <w:t>From the preceding general admin interface, we need a method to capture the application data inside the admin web. In Django, this can be created using database models.</w:t>
      </w:r>
    </w:p>
    <w:p>
      <w:bookmarkStart w:id="103" w:name="Database_models_in_Django"/>
      <w:pPr>
        <w:pStyle w:val="Heading 1"/>
      </w:pPr>
      <w:r>
        <w:t>Database models in Django</w:t>
      </w:r>
      <w:bookmarkEnd w:id="103"/>
    </w:p>
    <w:p>
      <w:pPr>
        <w:pStyle w:val="Normal"/>
      </w:pPr>
      <w:r>
        <w:t>After signing in to the Django admin, we have not yet loaded our ATM location data from the PostgreSQL RDS into our Django web. Therefore, we have to create our database model by performing the following steps:</w:t>
      </w:r>
    </w:p>
    <w:p>
      <w:pPr>
        <w:pStyle w:val="Para 01"/>
      </w:pPr>
      <w:r>
        <w:t xml:space="preserve">The first step is to edit the </w:t>
      </w:r>
      <w:r>
        <w:rPr>
          <w:rStyle w:val="Text0"/>
        </w:rPr>
        <w:t>models.py</w:t>
      </w:r>
      <w:r>
        <w:t xml:space="preserve"> file; let's do it according to the following code block:</w:t>
      </w:r>
    </w:p>
    <w:p>
      <w:pPr>
        <w:pStyle w:val="Para 04"/>
      </w:pPr>
      <w:r>
        <w:t xml:space="preserve">(venv) [root@ip-172-31-95-213 atmproject]# vi atmapp/models.py</w:t>
        <w:br w:clear="none"/>
        <w:br w:clear="none"/>
        <w:t xml:space="preserve">------------------------------------------</w:t>
        <w:br w:clear="none"/>
        <w:t xml:space="preserve">from django.db import models</w:t>
        <w:br w:clear="none"/>
        <w:br w:clear="none"/>
        <w:t xml:space="preserve"># Create your models here.</w:t>
        <w:br w:clear="none"/>
        <w:br w:clear="none"/>
        <w:t xml:space="preserve">class ATMlocations(models.Model):</w:t>
        <w:br w:clear="none"/>
        <w:br w:clear="none"/>
        <w:t xml:space="preserve">         ID = models.AutoField(primary_key=True)</w:t>
        <w:br w:clear="none"/>
        <w:br w:clear="none"/>
        <w:t xml:space="preserve"> </w:t>
        <w:br w:clear="none"/>
        <w:t xml:space="preserve">        </w:t>
        <w:br w:clear="none"/>
        <w:t xml:space="preserve">BankName = models.CharField(max_length=60)</w:t>
        <w:br w:clear="none"/>
        <w:br w:clear="none"/>
        <w:t xml:space="preserve"> </w:t>
        <w:br w:clear="none"/>
        <w:t xml:space="preserve">        </w:t>
        <w:br w:clear="none"/>
        <w:t xml:space="preserve">Address = models.CharField(max_length=50)</w:t>
        <w:br w:clear="none"/>
        <w:br w:clear="none"/>
        <w:t xml:space="preserve"> </w:t>
        <w:br w:clear="none"/>
        <w:t xml:space="preserve">        </w:t>
        <w:br w:clear="none"/>
        <w:t xml:space="preserve">County = models.CharField(max_length=15)</w:t>
        <w:br w:clear="none"/>
        <w:br w:clear="none"/>
        <w:t xml:space="preserve"> </w:t>
        <w:br w:clear="none"/>
        <w:t xml:space="preserve">        </w:t>
        <w:br w:clear="none"/>
        <w:t xml:space="preserve">City = models.CharField(max_length=15)</w:t>
        <w:br w:clear="none"/>
        <w:br w:clear="none"/>
        <w:t xml:space="preserve"> </w:t>
        <w:br w:clear="none"/>
        <w:t xml:space="preserve">        </w:t>
        <w:br w:clear="none"/>
        <w:t xml:space="preserve">State = models.CharField(max_length=2)</w:t>
        <w:br w:clear="none"/>
        <w:br w:clear="none"/>
        <w:t xml:space="preserve"> </w:t>
        <w:br w:clear="none"/>
        <w:t xml:space="preserve">        </w:t>
        <w:br w:clear="none"/>
        <w:t xml:space="preserve">ZipCode = models.IntegerField()</w:t>
        <w:br w:clear="none"/>
        <w:br w:clear="none"/>
        <w:t xml:space="preserve">         </w:t>
        <w:br w:clear="none"/>
        <w:t xml:space="preserve">class Meta:</w:t>
        <w:br w:clear="none"/>
        <w:br w:clear="none"/>
        <w:t xml:space="preserve">                 db_table = 'ATM locations'</w:t>
        <w:br w:clear="none"/>
        <w:br w:clear="none"/>
        <w:t xml:space="preserve"> </w:t>
        <w:br w:clear="none"/>
        <w:t xml:space="preserve">                </w:t>
        <w:br w:clear="none"/>
        <w:t xml:space="preserve">verbose_name = 'ATM location'</w:t>
        <w:br w:clear="none"/>
        <w:br w:clear="none"/>
        <w:t xml:space="preserve"> </w:t>
        <w:br w:clear="none"/>
        <w:t xml:space="preserve">                </w:t>
        <w:br w:clear="none"/>
        <w:t xml:space="preserve">verbose_name_plural = 'ATM locations'</w:t>
        <w:br w:clear="none"/>
        <w:br w:clear="none"/>
        <w:t xml:space="preserve">------------------------------------------</w:t>
        <w:br w:clear="none"/>
      </w:r>
    </w:p>
    <w:p>
      <w:pPr>
        <w:pStyle w:val="Para 06"/>
      </w:pPr>
      <w:r>
        <w:t>After the preceding command has been executed, our console will appear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2705100"/>
            <wp:effectExtent l="0" r="0" t="0" b="0"/>
            <wp:wrapTopAndBottom/>
            <wp:docPr id="84" name="54089852-53f3-44ac-9ad4-7d90d55e260b.png" descr="54089852-53f3-44ac-9ad4-7d90d55e260b.png"/>
            <wp:cNvGraphicFramePr>
              <a:graphicFrameLocks noChangeAspect="1"/>
            </wp:cNvGraphicFramePr>
            <a:graphic>
              <a:graphicData uri="http://schemas.openxmlformats.org/drawingml/2006/picture">
                <pic:pic>
                  <pic:nvPicPr>
                    <pic:cNvPr id="0" name="54089852-53f3-44ac-9ad4-7d90d55e260b.png" descr="54089852-53f3-44ac-9ad4-7d90d55e260b.png"/>
                    <pic:cNvPicPr/>
                  </pic:nvPicPr>
                  <pic:blipFill>
                    <a:blip r:embed="rId87"/>
                    <a:stretch>
                      <a:fillRect/>
                    </a:stretch>
                  </pic:blipFill>
                  <pic:spPr>
                    <a:xfrm>
                      <a:off x="0" y="0"/>
                      <a:ext cx="4610100" cy="2705100"/>
                    </a:xfrm>
                    <a:prstGeom prst="rect">
                      <a:avLst/>
                    </a:prstGeom>
                  </pic:spPr>
                </pic:pic>
              </a:graphicData>
            </a:graphic>
          </wp:anchor>
        </w:drawing>
      </w:r>
    </w:p>
    <w:p>
      <w:pPr>
        <w:pStyle w:val="Para 02"/>
      </w:pPr>
      <w:r>
        <w:t>Figure 4.16 – The database model</w:t>
      </w:r>
    </w:p>
    <w:p>
      <w:pPr>
        <w:pStyle w:val="Para 01"/>
      </w:pPr>
      <w:r>
        <w:t xml:space="preserve">The next step is to </w:t>
        <w:t xml:space="preserve">check for the app name inside the </w:t>
      </w:r>
      <w:r>
        <w:rPr>
          <w:rStyle w:val="Text0"/>
        </w:rPr>
        <w:t>apps.py</w:t>
      </w:r>
      <w:r>
        <w:t xml:space="preserve"> file with the help of the following command:</w:t>
      </w:r>
    </w:p>
    <w:p>
      <w:pPr>
        <w:pStyle w:val="Para 04"/>
      </w:pPr>
      <w:r>
        <w:t xml:space="preserve">(venv) [root@ip-172-31-95-213 atmproject]# cat atmapp/apps.py</w:t>
        <w:br w:clear="none"/>
        <w:br w:clear="none"/>
        <w:t xml:space="preserve">------------------------------------------</w:t>
        <w:br w:clear="none"/>
        <w:t xml:space="preserve">from django.apps import AppConfig</w:t>
        <w:br w:clear="none"/>
        <w:br w:clear="none"/>
        <w:br w:clear="none"/>
        <w:t xml:space="preserve">class AtmappConfig(AppConfig):</w:t>
        <w:br w:clear="none"/>
        <w:br w:clear="none"/>
        <w:t xml:space="preserve">         name = 'atmapp'</w:t>
        <w:br w:clear="none"/>
        <w:br w:clear="none"/>
        <w:t xml:space="preserve">------------------------------------------</w:t>
        <w:br w:clear="none"/>
      </w:r>
    </w:p>
    <w:p>
      <w:pPr>
        <w:pStyle w:val="Para 01"/>
      </w:pPr>
      <w:r>
        <w:t xml:space="preserve">In order to </w:t>
        <w:t xml:space="preserve">include the app within our project, we need to add a reference to its configuration class in the </w:t>
        <w:t xml:space="preserve">settings. This is </w:t>
      </w:r>
      <w:r>
        <w:rPr>
          <w:rStyle w:val="Text0"/>
        </w:rPr>
        <w:t>atmapp.apps.AtmappConfig</w:t>
      </w:r>
      <w:r>
        <w:t>,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05300"/>
            <wp:effectExtent l="0" r="0" t="0" b="0"/>
            <wp:wrapTopAndBottom/>
            <wp:docPr id="85" name="3efd3dd8-c411-455f-8855-a05fca2cd635.png" descr="3efd3dd8-c411-455f-8855-a05fca2cd635.png"/>
            <wp:cNvGraphicFramePr>
              <a:graphicFrameLocks noChangeAspect="1"/>
            </wp:cNvGraphicFramePr>
            <a:graphic>
              <a:graphicData uri="http://schemas.openxmlformats.org/drawingml/2006/picture">
                <pic:pic>
                  <pic:nvPicPr>
                    <pic:cNvPr id="0" name="3efd3dd8-c411-455f-8855-a05fca2cd635.png" descr="3efd3dd8-c411-455f-8855-a05fca2cd635.png"/>
                    <pic:cNvPicPr/>
                  </pic:nvPicPr>
                  <pic:blipFill>
                    <a:blip r:embed="rId88"/>
                    <a:stretch>
                      <a:fillRect/>
                    </a:stretch>
                  </pic:blipFill>
                  <pic:spPr>
                    <a:xfrm>
                      <a:off x="0" y="0"/>
                      <a:ext cx="5943600" cy="4305300"/>
                    </a:xfrm>
                    <a:prstGeom prst="rect">
                      <a:avLst/>
                    </a:prstGeom>
                  </pic:spPr>
                </pic:pic>
              </a:graphicData>
            </a:graphic>
          </wp:anchor>
        </w:drawing>
      </w:r>
    </w:p>
    <w:p>
      <w:pPr>
        <w:pStyle w:val="Para 02"/>
      </w:pPr>
      <w:r>
        <w:t>Figure 4.17 – Including an app inside the Django project</w:t>
      </w:r>
    </w:p>
    <w:p>
      <w:pPr>
        <w:pStyle w:val="Normal"/>
      </w:pPr>
      <w:r>
        <w:t>Of course, from the preceding database model, Django needs to be able to access the correct underlying table in the PostgreSQL RDS. In order to link the database model to the underlying table, you can try to migrate your database. We will demonstrate this in the next section.</w:t>
      </w:r>
    </w:p>
    <w:p>
      <w:bookmarkStart w:id="104" w:name="Migrating_the_database"/>
      <w:pPr>
        <w:pStyle w:val="Heading 1"/>
      </w:pPr>
      <w:r>
        <w:t>Migrating the database</w:t>
      </w:r>
      <w:bookmarkEnd w:id="104"/>
    </w:p>
    <w:p>
      <w:pPr>
        <w:pStyle w:val="Normal"/>
      </w:pPr>
      <w:r>
        <w:t>We can now update the new ATM locations model inside the Django app, as follows:</w:t>
      </w:r>
    </w:p>
    <w:p>
      <w:pPr>
        <w:pStyle w:val="Para 01"/>
      </w:pPr>
      <w:r>
        <w:t xml:space="preserve">We will write the following </w:t>
      </w:r>
      <w:r>
        <w:rPr>
          <w:rStyle w:val="Text0"/>
        </w:rPr>
        <w:t>makemigrations</w:t>
      </w:r>
      <w:r>
        <w:t xml:space="preserve"> command, which is used to create the ATM locations model:</w:t>
      </w:r>
    </w:p>
    <w:p>
      <w:pPr>
        <w:pStyle w:val="Para 04"/>
      </w:pPr>
      <w:r>
        <w:t xml:space="preserve">(venv) [root@ip-172-31-95-213 atmproject]# python3.7 manage.py makemigrations atmapp</w:t>
        <w:br w:clear="none"/>
        <w:br w:clear="none"/>
        <w:t xml:space="preserve">Migrations for 'atmapp':</w:t>
        <w:br w:clear="none"/>
        <w:br w:clear="none"/>
        <w:t xml:space="preserve"> atmapp/migrations/0001_initial.py</w:t>
        <w:br w:clear="none"/>
        <w:br w:clear="none"/>
        <w:t xml:space="preserve"> - Create model ATMlocations</w:t>
        <w:br w:clear="none"/>
      </w:r>
    </w:p>
    <w:p>
      <w:pPr>
        <w:pStyle w:val="Para 01"/>
      </w:pPr>
      <w:r>
        <w:t xml:space="preserve">We will generate the SQL of </w:t>
      </w:r>
      <w:r>
        <w:rPr>
          <w:rStyle w:val="Text0"/>
        </w:rPr>
        <w:t>ATMlocations</w:t>
      </w:r>
      <w:r>
        <w:t xml:space="preserve"> using the </w:t>
      </w:r>
      <w:r>
        <w:rPr>
          <w:rStyle w:val="Text0"/>
        </w:rPr>
        <w:t>sqlmigrate</w:t>
      </w:r>
      <w:r>
        <w:t xml:space="preserve"> command:</w:t>
      </w:r>
    </w:p>
    <w:p>
      <w:pPr>
        <w:pStyle w:val="Para 04"/>
      </w:pPr>
      <w:r>
        <w:t xml:space="preserve">(venv) [root@ip-172-31-95-213 atmproject]# python3.7 manage.py sqlmigrate atmapp 0001</w:t>
        <w:br w:clear="none"/>
        <w:br w:clear="none"/>
        <w:t xml:space="preserve"> BEGIN;</w:t>
        <w:br w:clear="none"/>
        <w:br w:clear="none"/>
        <w:t xml:space="preserve"> --</w:t>
        <w:br w:clear="none"/>
        <w:br w:clear="none"/>
        <w:t xml:space="preserve"> -- Create model ATMlocations</w:t>
        <w:br w:clear="none"/>
        <w:br w:clear="none"/>
        <w:t xml:space="preserve"> --</w:t>
        <w:br w:clear="none"/>
        <w:br w:clear="none"/>
        <w:t xml:space="preserve"> CREATE TABLE "ATM locations" ("ID" serial NOT NULL PRIMARY KEY, "BankName" varchar(60) NOT NULL, "Address" varchar(50) NOT NULL, "County" varchar(15) NOT NULL, "City" varchar(15) NOT NULL, "State" varchar(2) NOT NULL, "ZipCode" integer NOT NULL);</w:t>
        <w:br w:clear="none"/>
        <w:br w:clear="none"/>
        <w:t xml:space="preserve"> COMMIT;</w:t>
        <w:br w:clear="none"/>
      </w:r>
    </w:p>
    <w:p>
      <w:pPr>
        <w:pStyle w:val="Para 01"/>
      </w:pPr>
      <w:r>
        <w:t>We will apply the migration to the PostgreSQL RDS, as shown in the following code block. However, since the ATM locations table already exists, the migrations will not be applied:</w:t>
      </w:r>
    </w:p>
    <w:p>
      <w:pPr>
        <w:pStyle w:val="Para 04"/>
      </w:pPr>
      <w:r>
        <w:t xml:space="preserve">(venv) [root@ip-172-31-95-213 atmproject]# python3.7 manage.py migrate</w:t>
        <w:br w:clear="none"/>
        <w:br w:clear="none"/>
        <w:t xml:space="preserve"> Operations to perform:</w:t>
        <w:br w:clear="none"/>
        <w:br w:clear="none"/>
        <w:t xml:space="preserve">         Apply all migrations: admin, atmapp, auth, contenttypes, sessions</w:t>
        <w:br w:clear="none"/>
        <w:br w:clear="none"/>
        <w:t xml:space="preserve"> Running migrations:</w:t>
        <w:br w:clear="none"/>
        <w:br w:clear="none"/>
        <w:t xml:space="preserve">         No migrations to apply.</w:t>
        <w:br w:clear="none"/>
      </w:r>
    </w:p>
    <w:p>
      <w:pPr>
        <w:pStyle w:val="Para 06"/>
      </w:pPr>
      <w:r>
        <w:t>If the RDS does not contain the ATM locations table already, then this table will be created and the output will be as follows:</w:t>
      </w:r>
    </w:p>
    <w:p>
      <w:pPr>
        <w:pStyle w:val="Para 04"/>
      </w:pPr>
      <w:r>
        <w:t xml:space="preserve"> Running migrations:</w:t>
        <w:br w:clear="none"/>
        <w:br w:clear="none"/>
        <w:t xml:space="preserve">         Applying atmapp.0001_initial... OK     </w:t>
        <w:br w:clear="none"/>
      </w:r>
    </w:p>
    <w:p>
      <w:pPr>
        <w:pStyle w:val="Normal"/>
      </w:pPr>
      <w:r>
        <w:t>The database model is now ready to be registered inside the ATM app. We will do this in the next section. After that, we can try to make changes to our ATM locations' data using Django web.</w:t>
      </w:r>
    </w:p>
    <w:p>
      <w:bookmarkStart w:id="105" w:name="Understanding_the_Django_user_in"/>
      <w:pPr>
        <w:pStyle w:val="Heading 1"/>
      </w:pPr>
      <w:r>
        <w:t xml:space="preserve">Understanding the Django user interface </w:t>
        <w:t>–</w:t>
        <w:t xml:space="preserve"> admin, views, templates, and URLs</w:t>
      </w:r>
      <w:bookmarkEnd w:id="105"/>
    </w:p>
    <w:p>
      <w:pPr>
        <w:pStyle w:val="Normal"/>
      </w:pPr>
      <w:r>
        <w:t xml:space="preserve">A view inside a Django application generally </w:t>
        <w:t xml:space="preserve">performs </w:t>
        <w:t xml:space="preserve">a specific function and renders the results to a specific template. So, each view is a simple Python function or </w:t>
      </w:r>
      <w:r>
        <w:rPr>
          <w:rStyle w:val="Text0"/>
        </w:rPr>
        <w:t>class</w:t>
      </w:r>
      <w:r>
        <w:t xml:space="preserve"> method. Django will select a suitable view by examining the requested URL. Django </w:t>
        <w:t xml:space="preserve">URL patterns are </w:t>
        <w:t xml:space="preserve">very elegant; they are the general form of a URL. In order to select a view from the URL, Django uses a set of patterns called </w:t>
      </w:r>
      <w:r>
        <w:rPr>
          <w:rStyle w:val="Text1"/>
        </w:rPr>
        <w:t>URLconfs</w:t>
      </w:r>
      <w:r>
        <w:t>. A URLconf will map URL patterns to their corresponding views.</w:t>
      </w:r>
    </w:p>
    <w:p>
      <w:bookmarkStart w:id="106" w:name="Making_the_atmapp_modifiable_ins"/>
      <w:pPr>
        <w:pStyle w:val="Heading 2"/>
      </w:pPr>
      <w:r>
        <w:t>Making the atmapp modifiable inside the admin</w:t>
      </w:r>
      <w:bookmarkEnd w:id="106"/>
    </w:p>
    <w:p>
      <w:pPr>
        <w:pStyle w:val="Normal"/>
      </w:pPr>
      <w:r>
        <w:t xml:space="preserve">We need to tell the admin that the </w:t>
      </w:r>
      <w:r>
        <w:rPr>
          <w:rStyle w:val="Text0"/>
        </w:rPr>
        <w:t>ATMlocations</w:t>
      </w:r>
      <w:r>
        <w:t xml:space="preserve"> </w:t>
        <w:t>objects have an admin interface:</w:t>
      </w:r>
    </w:p>
    <w:p>
      <w:pPr>
        <w:pStyle w:val="Para 01"/>
      </w:pPr>
      <w:r>
        <w:t xml:space="preserve">To do this, open the </w:t>
      </w:r>
      <w:r>
        <w:rPr>
          <w:rStyle w:val="Text0"/>
        </w:rPr>
        <w:t>atmapp</w:t>
        <w:t>/admin.py</w:t>
      </w:r>
      <w:r>
        <w:t xml:space="preserve"> file and edit it to look like the following code block:</w:t>
      </w:r>
    </w:p>
    <w:p>
      <w:pPr>
        <w:pStyle w:val="Para 04"/>
      </w:pPr>
      <w:r>
        <w:t xml:space="preserve">[root@ip-172-31-95-213 atmproject]# vi atmapp/admin.py</w:t>
        <w:br w:clear="none"/>
        <w:br w:clear="none"/>
        <w:t xml:space="preserve">------------------------------------------</w:t>
        <w:br w:clear="none"/>
        <w:t xml:space="preserve">from django.contrib import admin</w:t>
        <w:br w:clear="none"/>
        <w:br w:clear="none"/>
        <w:t xml:space="preserve"># Register your models here.</w:t>
        <w:br w:clear="none"/>
        <w:br w:clear="none"/>
        <w:t xml:space="preserve">from .models import ATMlocations</w:t>
        <w:br w:clear="none"/>
        <w:br w:clear="none"/>
        <w:t xml:space="preserve">admin.site.register(ATMlocations)</w:t>
        <w:br w:clear="none"/>
        <w:br w:clear="none"/>
        <w:t xml:space="preserve">------------------------------------------</w:t>
        <w:br w:clear="none"/>
      </w:r>
    </w:p>
    <w:p>
      <w:pPr>
        <w:pStyle w:val="Para 01"/>
      </w:pPr>
      <w:r>
        <w:t>Then, we can launch the Django server with the help of the following command:</w:t>
      </w:r>
    </w:p>
    <w:p>
      <w:pPr>
        <w:pStyle w:val="Para 04"/>
      </w:pPr>
      <w:r>
        <w:t xml:space="preserve">(venv) [root@ip-172-31-95-213 atmproject]# python3.7 manage.py runserver 0:8000</w:t>
        <w:br w:clear="none"/>
      </w:r>
    </w:p>
    <w:p>
      <w:pPr>
        <w:pStyle w:val="Para 01"/>
      </w:pPr>
      <w:r>
        <w:t xml:space="preserve">After that, we will log in as the admin at </w:t>
      </w:r>
      <w:r>
        <w:rPr>
          <w:rStyle w:val="Text0"/>
        </w:rPr>
        <w:t>http://ec2-3-209-184-46.compute-1.amazonaws.com:8000/admin</w:t>
      </w:r>
      <w:r>
        <w:t xml:space="preserve">. Using the </w:t>
      </w:r>
      <w:r>
        <w:rPr>
          <w:rStyle w:val="Text0"/>
        </w:rPr>
        <w:t>admin</w:t>
      </w:r>
      <w:r>
        <w:t xml:space="preserve"> and </w:t>
      </w:r>
      <w:r>
        <w:rPr>
          <w:rStyle w:val="Text0"/>
        </w:rPr>
        <w:t>djangoapp</w:t>
      </w:r>
      <w:r>
        <w:t xml:space="preserve"> login credentials, we will be able to view our captured ATM locations data from the PostgreSQL RDS,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48300" cy="2184400"/>
            <wp:effectExtent l="0" r="0" t="0" b="0"/>
            <wp:wrapTopAndBottom/>
            <wp:docPr id="86" name="d9603f6f-db6c-4f6a-b2da-0c5941dd3e8f.png" descr="d9603f6f-db6c-4f6a-b2da-0c5941dd3e8f.png"/>
            <wp:cNvGraphicFramePr>
              <a:graphicFrameLocks noChangeAspect="1"/>
            </wp:cNvGraphicFramePr>
            <a:graphic>
              <a:graphicData uri="http://schemas.openxmlformats.org/drawingml/2006/picture">
                <pic:pic>
                  <pic:nvPicPr>
                    <pic:cNvPr id="0" name="d9603f6f-db6c-4f6a-b2da-0c5941dd3e8f.png" descr="d9603f6f-db6c-4f6a-b2da-0c5941dd3e8f.png"/>
                    <pic:cNvPicPr/>
                  </pic:nvPicPr>
                  <pic:blipFill>
                    <a:blip r:embed="rId89"/>
                    <a:stretch>
                      <a:fillRect/>
                    </a:stretch>
                  </pic:blipFill>
                  <pic:spPr>
                    <a:xfrm>
                      <a:off x="0" y="0"/>
                      <a:ext cx="5448300" cy="2184400"/>
                    </a:xfrm>
                    <a:prstGeom prst="rect">
                      <a:avLst/>
                    </a:prstGeom>
                  </pic:spPr>
                </pic:pic>
              </a:graphicData>
            </a:graphic>
          </wp:anchor>
        </w:drawing>
      </w:r>
    </w:p>
    <w:p>
      <w:pPr>
        <w:pStyle w:val="Para 02"/>
      </w:pPr>
      <w:r>
        <w:t>Figure 4.18 – Registering the database model inside a Django app</w:t>
      </w:r>
    </w:p>
    <w:p>
      <w:pPr>
        <w:pStyle w:val="Normal"/>
      </w:pPr>
      <w:r>
        <w:t>In the next section, we will discover which operations are supported by Django in the ATM locations file.</w:t>
      </w:r>
    </w:p>
    <w:p>
      <w:bookmarkStart w:id="107" w:name="Exploring_the_free_admin_functio"/>
      <w:pPr>
        <w:pStyle w:val="Heading 2"/>
      </w:pPr>
      <w:r>
        <w:t>Exploring the free admin functionality</w:t>
      </w:r>
      <w:bookmarkEnd w:id="107"/>
    </w:p>
    <w:p>
      <w:pPr>
        <w:pStyle w:val="Normal"/>
      </w:pPr>
      <w:r>
        <w:t>The Django administration provides support for us to perform viewing, updating, adding new, and deleting ATM location records. To carry out these tasks, perform the following steps:</w:t>
      </w:r>
    </w:p>
    <w:p>
      <w:pPr>
        <w:pStyle w:val="Para 01"/>
      </w:pPr>
      <w:r>
        <w:t>Click onto the ATM locations link; it will open 654 data objects,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48200" cy="3530600"/>
            <wp:effectExtent l="0" r="0" t="0" b="0"/>
            <wp:wrapTopAndBottom/>
            <wp:docPr id="87" name="2bc26958-17d1-465a-a8a7-114a76f95e66.png" descr="2bc26958-17d1-465a-a8a7-114a76f95e66.png"/>
            <wp:cNvGraphicFramePr>
              <a:graphicFrameLocks noChangeAspect="1"/>
            </wp:cNvGraphicFramePr>
            <a:graphic>
              <a:graphicData uri="http://schemas.openxmlformats.org/drawingml/2006/picture">
                <pic:pic>
                  <pic:nvPicPr>
                    <pic:cNvPr id="0" name="2bc26958-17d1-465a-a8a7-114a76f95e66.png" descr="2bc26958-17d1-465a-a8a7-114a76f95e66.png"/>
                    <pic:cNvPicPr/>
                  </pic:nvPicPr>
                  <pic:blipFill>
                    <a:blip r:embed="rId90"/>
                    <a:stretch>
                      <a:fillRect/>
                    </a:stretch>
                  </pic:blipFill>
                  <pic:spPr>
                    <a:xfrm>
                      <a:off x="0" y="0"/>
                      <a:ext cx="4648200" cy="3530600"/>
                    </a:xfrm>
                    <a:prstGeom prst="rect">
                      <a:avLst/>
                    </a:prstGeom>
                  </pic:spPr>
                </pic:pic>
              </a:graphicData>
            </a:graphic>
          </wp:anchor>
        </w:drawing>
      </w:r>
    </w:p>
    <w:p>
      <w:pPr>
        <w:pStyle w:val="Para 02"/>
      </w:pPr>
      <w:r>
        <w:t>Figure 4.19 – Using the admin interface</w:t>
      </w:r>
    </w:p>
    <w:p>
      <w:pPr>
        <w:pStyle w:val="Para 01"/>
      </w:pPr>
      <w:r>
        <w:t>Next, click on any of the data objects. Then, the details of its ATM will appear,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00600" cy="3467100"/>
            <wp:effectExtent l="0" r="0" t="0" b="0"/>
            <wp:wrapTopAndBottom/>
            <wp:docPr id="88" name="fd72a1a6-ee55-4237-af6a-4673131f370e.png" descr="fd72a1a6-ee55-4237-af6a-4673131f370e.png"/>
            <wp:cNvGraphicFramePr>
              <a:graphicFrameLocks noChangeAspect="1"/>
            </wp:cNvGraphicFramePr>
            <a:graphic>
              <a:graphicData uri="http://schemas.openxmlformats.org/drawingml/2006/picture">
                <pic:pic>
                  <pic:nvPicPr>
                    <pic:cNvPr id="0" name="fd72a1a6-ee55-4237-af6a-4673131f370e.png" descr="fd72a1a6-ee55-4237-af6a-4673131f370e.png"/>
                    <pic:cNvPicPr/>
                  </pic:nvPicPr>
                  <pic:blipFill>
                    <a:blip r:embed="rId91"/>
                    <a:stretch>
                      <a:fillRect/>
                    </a:stretch>
                  </pic:blipFill>
                  <pic:spPr>
                    <a:xfrm>
                      <a:off x="0" y="0"/>
                      <a:ext cx="4800600" cy="3467100"/>
                    </a:xfrm>
                    <a:prstGeom prst="rect">
                      <a:avLst/>
                    </a:prstGeom>
                  </pic:spPr>
                </pic:pic>
              </a:graphicData>
            </a:graphic>
          </wp:anchor>
        </w:drawing>
      </w:r>
    </w:p>
    <w:p>
      <w:pPr>
        <w:pStyle w:val="Para 02"/>
      </w:pPr>
      <w:r>
        <w:t xml:space="preserve">Figure 4.20 – </w:t>
        <w:t>Viewing an ATM location</w:t>
      </w:r>
    </w:p>
    <w:p>
      <w:pPr>
        <w:pStyle w:val="Para 01"/>
      </w:pPr>
      <w:r>
        <w:t xml:space="preserve">Now we will modify </w:t>
      </w:r>
      <w:r>
        <w:rPr>
          <w:rStyle w:val="Text1"/>
        </w:rPr>
        <w:t>BankName</w:t>
      </w:r>
      <w:r>
        <w:t xml:space="preserve"> to </w:t>
      </w:r>
      <w:r>
        <w:rPr>
          <w:rStyle w:val="Text0"/>
        </w:rPr>
        <w:t>Citibank NA</w:t>
      </w:r>
      <w:r>
        <w:t xml:space="preserve"> and then click on the </w:t>
      </w:r>
      <w:r>
        <w:rPr>
          <w:rStyle w:val="Text1"/>
        </w:rPr>
        <w:t>SAVE</w:t>
      </w:r>
      <w:r>
        <w:t xml:space="preserve"> button. We will get a confirmation message after we have saved the new bank name,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00700" cy="4000500"/>
            <wp:effectExtent l="0" r="0" t="0" b="0"/>
            <wp:wrapTopAndBottom/>
            <wp:docPr id="89" name="bd97a6ec-ea01-457a-a706-15d4988f407f.png" descr="bd97a6ec-ea01-457a-a706-15d4988f407f.png"/>
            <wp:cNvGraphicFramePr>
              <a:graphicFrameLocks noChangeAspect="1"/>
            </wp:cNvGraphicFramePr>
            <a:graphic>
              <a:graphicData uri="http://schemas.openxmlformats.org/drawingml/2006/picture">
                <pic:pic>
                  <pic:nvPicPr>
                    <pic:cNvPr id="0" name="bd97a6ec-ea01-457a-a706-15d4988f407f.png" descr="bd97a6ec-ea01-457a-a706-15d4988f407f.png"/>
                    <pic:cNvPicPr/>
                  </pic:nvPicPr>
                  <pic:blipFill>
                    <a:blip r:embed="rId92"/>
                    <a:stretch>
                      <a:fillRect/>
                    </a:stretch>
                  </pic:blipFill>
                  <pic:spPr>
                    <a:xfrm>
                      <a:off x="0" y="0"/>
                      <a:ext cx="5600700" cy="4000500"/>
                    </a:xfrm>
                    <a:prstGeom prst="rect">
                      <a:avLst/>
                    </a:prstGeom>
                  </pic:spPr>
                </pic:pic>
              </a:graphicData>
            </a:graphic>
          </wp:anchor>
        </w:drawing>
      </w:r>
    </w:p>
    <w:p>
      <w:pPr>
        <w:pStyle w:val="Para 02"/>
      </w:pPr>
      <w:r>
        <w:t xml:space="preserve">Figure 4.21 – Changing </w:t>
        <w:t>an ATM location</w:t>
      </w:r>
    </w:p>
    <w:p>
      <w:pPr>
        <w:pStyle w:val="Para 01"/>
      </w:pPr>
      <w:r>
        <w:t>In the preceding screen of ATMapp (</w:t>
      </w:r>
      <w:r>
        <w:rPr>
          <w:rStyle w:val="Text2"/>
        </w:rPr>
        <w:t>Figure 4.20</w:t>
      </w:r>
      <w:r>
        <w:t xml:space="preserve">), if you click on the </w:t>
      </w:r>
      <w:r>
        <w:rPr>
          <w:rStyle w:val="Text1"/>
        </w:rPr>
        <w:t>HISTORY</w:t>
      </w:r>
      <w:r>
        <w:t xml:space="preserve"> button, you can view the history of all the actions that have happened to that ATM, as shown in the following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73600" cy="1752600"/>
            <wp:effectExtent l="0" r="0" t="0" b="0"/>
            <wp:wrapTopAndBottom/>
            <wp:docPr id="90" name="8659b630-6724-4d7a-9fae-8de70aad54db.png" descr="8659b630-6724-4d7a-9fae-8de70aad54db.png"/>
            <wp:cNvGraphicFramePr>
              <a:graphicFrameLocks noChangeAspect="1"/>
            </wp:cNvGraphicFramePr>
            <a:graphic>
              <a:graphicData uri="http://schemas.openxmlformats.org/drawingml/2006/picture">
                <pic:pic>
                  <pic:nvPicPr>
                    <pic:cNvPr id="0" name="8659b630-6724-4d7a-9fae-8de70aad54db.png" descr="8659b630-6724-4d7a-9fae-8de70aad54db.png"/>
                    <pic:cNvPicPr/>
                  </pic:nvPicPr>
                  <pic:blipFill>
                    <a:blip r:embed="rId93"/>
                    <a:stretch>
                      <a:fillRect/>
                    </a:stretch>
                  </pic:blipFill>
                  <pic:spPr>
                    <a:xfrm>
                      <a:off x="0" y="0"/>
                      <a:ext cx="4673600" cy="1752600"/>
                    </a:xfrm>
                    <a:prstGeom prst="rect">
                      <a:avLst/>
                    </a:prstGeom>
                  </pic:spPr>
                </pic:pic>
              </a:graphicData>
            </a:graphic>
          </wp:anchor>
        </w:drawing>
      </w:r>
    </w:p>
    <w:p>
      <w:pPr>
        <w:pStyle w:val="Para 02"/>
      </w:pPr>
      <w:r>
        <w:t>Figure 4.22 – Data object history</w:t>
      </w:r>
    </w:p>
    <w:p>
      <w:pPr>
        <w:pStyle w:val="Normal"/>
      </w:pPr>
      <w:r>
        <w:t>So far, you have performed all of the steps in our Django project of ATMs. Moving forward, you can apply the same steps to create your own Django projects.</w:t>
      </w:r>
    </w:p>
    <w:p>
      <w:bookmarkStart w:id="108" w:name="Summary_3"/>
      <w:pPr>
        <w:pStyle w:val="Heading 1"/>
      </w:pPr>
      <w:r>
        <w:t>Summary</w:t>
      </w:r>
      <w:bookmarkEnd w:id="108"/>
    </w:p>
    <w:p>
      <w:pPr>
        <w:pStyle w:val="Normal"/>
      </w:pPr>
      <w:r>
        <w:t>In this chapter, we demonstrated a step-by-step process of how to implement the ATM banking PostgreSQL RDS inside a Django app. You learned how to s</w:t>
        <w:t xml:space="preserve">et up Django within a virtual environment. We </w:t>
        <w:t xml:space="preserve">used the </w:t>
      </w:r>
      <w:r>
        <w:rPr>
          <w:rStyle w:val="Text0"/>
        </w:rPr>
        <w:t>postgresql_psycopg2</w:t>
      </w:r>
      <w:r>
        <w:t xml:space="preserve"> engine for Django to connect to our PostgreSQL RDS, and then we learned</w:t>
        <w:t xml:space="preserve"> how to add a new database model. We</w:t>
        <w:t xml:space="preserve"> </w:t>
        <w:t>activated the database model and managed it by</w:t>
        <w:t xml:space="preserve"> using the built-in admin tool. Finally, we also learned how to create views, templates, and URLs</w:t>
        <w:t xml:space="preserve">. </w:t>
      </w:r>
    </w:p>
    <w:p>
      <w:pPr>
        <w:pStyle w:val="Normal"/>
      </w:pPr>
      <w:r>
        <w:t xml:space="preserve">In the next chapter, we will learn how to create geospatial functions using PostGIS for our PostgreSQL </w:t>
        <w:t>ATM database.</w:t>
      </w:r>
    </w:p>
    <w:p>
      <w:bookmarkStart w:id="109" w:name="Top_of_5a4a8539_7557_4ebb_8c96_b"/>
      <w:bookmarkStart w:id="110" w:name="_15"/>
      <w:bookmarkStart w:id="111" w:name="_14"/>
      <w:pPr>
        <w:pStyle w:val="Para 14"/>
        <w:pageBreakBefore w:val="on"/>
      </w:pPr>
      <w:r>
        <w:t xml:space="preserve">Creating a Geospatial Database Using PostGIS and PostgreSQL </w:t>
      </w:r>
      <w:bookmarkEnd w:id="109"/>
      <w:bookmarkEnd w:id="110"/>
      <w:bookmarkEnd w:id="111"/>
    </w:p>
    <w:p>
      <w:pPr>
        <w:pStyle w:val="Normal"/>
      </w:pPr>
      <w:r>
        <w:t>This chapter will introduce you to PostGIS, a spatial extension for PostgreSQL that allows the user to store and spatially query geographic data. PostGIS is free and open source software. We will install the PostGIS extension for PostgreSQL, and then load spatial data into a database. Finally, after creating a spatial database, we will execute a few spatial queries that demonstrate some of its functionality.</w:t>
      </w:r>
    </w:p>
    <w:p>
      <w:pPr>
        <w:pStyle w:val="Normal"/>
      </w:pPr>
      <w:r>
        <w:t>Through the project demonstrated in this chapter, you will learn how to display a geographic map of a city in our banking PostgreSQL 12 RDS from AWS. Through PostGIS and QGIS, on the city map, all of the ATM locations will be marked and linked to an ATM network.</w:t>
      </w:r>
    </w:p>
    <w:p>
      <w:pPr>
        <w:pStyle w:val="Normal"/>
      </w:pPr>
      <w:r>
        <w:t>The following topics will be covered in this</w:t>
        <w:t xml:space="preserve"> </w:t>
        <w:t>chapter:</w:t>
      </w:r>
    </w:p>
    <w:p>
      <w:pPr>
        <w:pStyle w:val="Para 01"/>
      </w:pPr>
      <w:r>
        <w:t>Installing PostGIS for RDS on AWS</w:t>
      </w:r>
    </w:p>
    <w:p>
      <w:pPr>
        <w:pStyle w:val="Para 01"/>
      </w:pPr>
      <w:r>
        <w:t>Importing spatial data files into PostgreSQL</w:t>
      </w:r>
    </w:p>
    <w:p>
      <w:pPr>
        <w:pStyle w:val="Para 01"/>
      </w:pPr>
      <w:r>
        <w:t>Setting up QGIS</w:t>
      </w:r>
    </w:p>
    <w:p>
      <w:pPr>
        <w:pStyle w:val="Para 01"/>
      </w:pPr>
      <w:r>
        <w:t>Loading spatial data using QGIS</w:t>
      </w:r>
    </w:p>
    <w:p>
      <w:pPr>
        <w:pStyle w:val="Para 01"/>
      </w:pPr>
      <w:r>
        <w:t>Executing PostGIS queries</w:t>
      </w:r>
    </w:p>
    <w:p>
      <w:bookmarkStart w:id="112" w:name="Technical_requirements_3"/>
      <w:pPr>
        <w:pStyle w:val="Heading 1"/>
      </w:pPr>
      <w:r>
        <w:t>Technical requirements</w:t>
      </w:r>
      <w:bookmarkEnd w:id="112"/>
    </w:p>
    <w:p>
      <w:pPr>
        <w:pStyle w:val="Normal"/>
      </w:pPr>
      <w:r>
        <w:t>This chapter will take developers around 10-12 hours of work to develop a PostGIS application.</w:t>
      </w:r>
    </w:p>
    <w:p>
      <w:pPr>
        <w:pStyle w:val="Para 18"/>
      </w:pPr>
      <w:r>
        <w:rPr>
          <w:rStyle w:val="Text5"/>
        </w:rPr>
        <w:t xml:space="preserve">The code files for this chapter are available at </w:t>
      </w:r>
      <w:hyperlink r:id="rId407">
        <w:r>
          <w:t>https://github.com/PacktPublishing/Developing-Modern-Database-Applications-with-PostgreSQL/tree/master/Chapter05</w:t>
        </w:r>
      </w:hyperlink>
      <w:r>
        <w:rPr>
          <w:rStyle w:val="Text5"/>
        </w:rPr>
        <w:t>.</w:t>
      </w:r>
    </w:p>
    <w:p>
      <w:bookmarkStart w:id="113" w:name="Installing_PostGIS_for_RDS_on_AW"/>
      <w:pPr>
        <w:pStyle w:val="Heading 1"/>
      </w:pPr>
      <w:r>
        <w:t>Installing PostGIS for RDS on AWS</w:t>
      </w:r>
      <w:bookmarkEnd w:id="113"/>
    </w:p>
    <w:p>
      <w:pPr>
        <w:pStyle w:val="Normal"/>
      </w:pPr>
      <w:r>
        <w:t xml:space="preserve">On AWS, PostGIS installation is done through SQL statements because RDS does not provide support for PostGIS installation by source. Therefore, it is quite simple to create the extensions </w:t>
        <w:t xml:space="preserve">required </w:t>
        <w:t xml:space="preserve">by PostGIS using a few </w:t>
      </w:r>
      <w:r>
        <w:rPr>
          <w:rStyle w:val="Text0"/>
        </w:rPr>
        <w:t>CREATE EXTENSION</w:t>
      </w:r>
      <w:r>
        <w:t xml:space="preserve"> statements in our RDS. The steps are as follows:</w:t>
      </w:r>
    </w:p>
    <w:p>
      <w:pPr>
        <w:pStyle w:val="Para 01"/>
      </w:pPr>
      <w:r>
        <w:t>Use pgAdmin to connect to our ATM RDS on AWS and select the ATM database to install PostGIS.</w:t>
      </w:r>
    </w:p>
    <w:p>
      <w:pPr>
        <w:pStyle w:val="Para 01"/>
      </w:pPr>
      <w:r>
        <w:t xml:space="preserve">Then navigate to the top menu bar Tools ⇒ Query Tool, and then execute the below SQL statements by pressing the Execute/Refresh icon </w:t>
        <w:drawing>
          <wp:inline>
            <wp:extent cx="228600" cy="254000"/>
            <wp:effectExtent l="0" r="0" t="0" b="0"/>
            <wp:docPr id="91" name="2d140bb8-18cd-4b86-b78d-3678ec65737c.png" descr="2d140bb8-18cd-4b86-b78d-3678ec65737c.png"/>
            <wp:cNvGraphicFramePr>
              <a:graphicFrameLocks noChangeAspect="1"/>
            </wp:cNvGraphicFramePr>
            <a:graphic>
              <a:graphicData uri="http://schemas.openxmlformats.org/drawingml/2006/picture">
                <pic:pic>
                  <pic:nvPicPr>
                    <pic:cNvPr id="0" name="2d140bb8-18cd-4b86-b78d-3678ec65737c.png" descr="2d140bb8-18cd-4b86-b78d-3678ec65737c.png"/>
                    <pic:cNvPicPr/>
                  </pic:nvPicPr>
                  <pic:blipFill>
                    <a:blip r:embed="rId94"/>
                    <a:stretch>
                      <a:fillRect/>
                    </a:stretch>
                  </pic:blipFill>
                  <pic:spPr>
                    <a:xfrm>
                      <a:off x="0" y="0"/>
                      <a:ext cx="228600" cy="254000"/>
                    </a:xfrm>
                    <a:prstGeom prst="rect">
                      <a:avLst/>
                    </a:prstGeom>
                  </pic:spPr>
                </pic:pic>
              </a:graphicData>
            </a:graphic>
          </wp:inline>
        </w:drawing>
        <w:t>(or pressing the F5 key) on the toolbar</w:t>
      </w:r>
    </w:p>
    <w:p>
      <w:pPr>
        <w:pStyle w:val="Para 04"/>
      </w:pPr>
      <w:r>
        <w:t xml:space="preserve">CREATE EXTENSION postgis;</w:t>
        <w:br w:clear="none"/>
        <w:br w:clear="none"/>
        <w:t xml:space="preserve">CREATE EXTENSION postgis_topology;</w:t>
        <w:br w:clear="none"/>
        <w:br w:clear="none"/>
        <w:t xml:space="preserve">CREATE EXTENSION fuzzystrmatch;</w:t>
        <w:br w:clear="none"/>
        <w:br w:clear="none"/>
        <w:t xml:space="preserve">CREATE EXTENSION postgis_tiger_geocoder;</w:t>
        <w:br w:clear="none"/>
        <w:br w:clear="none"/>
        <w:t xml:space="preserve">CREATE EXTENSION address_standardizer;</w:t>
        <w:br w:clear="none"/>
      </w:r>
    </w:p>
    <w:p>
      <w:pPr>
        <w:pStyle w:val="Para 06"/>
      </w:pPr>
      <w:r>
        <w:t>The following is a screenshot of the output after the first query is executed: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29200"/>
            <wp:effectExtent l="0" r="0" t="0" b="0"/>
            <wp:wrapTopAndBottom/>
            <wp:docPr id="92" name="03bf9930-0494-486f-b87e-b3d8f5afca74.png" descr="03bf9930-0494-486f-b87e-b3d8f5afca74.png"/>
            <wp:cNvGraphicFramePr>
              <a:graphicFrameLocks noChangeAspect="1"/>
            </wp:cNvGraphicFramePr>
            <a:graphic>
              <a:graphicData uri="http://schemas.openxmlformats.org/drawingml/2006/picture">
                <pic:pic>
                  <pic:nvPicPr>
                    <pic:cNvPr id="0" name="03bf9930-0494-486f-b87e-b3d8f5afca74.png" descr="03bf9930-0494-486f-b87e-b3d8f5afca74.png"/>
                    <pic:cNvPicPr/>
                  </pic:nvPicPr>
                  <pic:blipFill>
                    <a:blip r:embed="rId95"/>
                    <a:stretch>
                      <a:fillRect/>
                    </a:stretch>
                  </pic:blipFill>
                  <pic:spPr>
                    <a:xfrm>
                      <a:off x="0" y="0"/>
                      <a:ext cx="5943600" cy="5029200"/>
                    </a:xfrm>
                    <a:prstGeom prst="rect">
                      <a:avLst/>
                    </a:prstGeom>
                  </pic:spPr>
                </pic:pic>
              </a:graphicData>
            </a:graphic>
          </wp:anchor>
        </w:drawing>
      </w:r>
    </w:p>
    <w:p>
      <w:pPr>
        <w:pStyle w:val="Para 02"/>
      </w:pPr>
      <w:r>
        <w:t>Figure 5.1 – Installing PostGIS for RDS on AWS</w:t>
      </w:r>
    </w:p>
    <w:p>
      <w:pPr>
        <w:pStyle w:val="Para 06"/>
      </w:pPr>
      <w:r>
        <w:rPr>
          <w:rStyle w:val="Text0"/>
        </w:rPr>
        <w:t>postgis_topology</w:t>
      </w:r>
      <w:r>
        <w:t xml:space="preserve"> (PostGIS Topology) allows topological vector data to be stored in a PostGIS database.</w:t>
      </w:r>
    </w:p>
    <w:p>
      <w:pPr>
        <w:pStyle w:val="Para 06"/>
      </w:pPr>
      <w:r>
        <w:rPr>
          <w:rStyle w:val="Text0"/>
        </w:rPr>
        <w:t>fuzzystrmatch</w:t>
      </w:r>
      <w:r>
        <w:t xml:space="preserve"> allows functions to determine string similarities and the distance between strings.</w:t>
      </w:r>
    </w:p>
    <w:p>
      <w:pPr>
        <w:pStyle w:val="Para 06"/>
      </w:pPr>
      <w:r>
        <w:rPr>
          <w:rStyle w:val="Text0"/>
        </w:rPr>
        <w:t>postgis_tiger_geocoder</w:t>
      </w:r>
      <w:r>
        <w:t xml:space="preserve"> utilizes US Census data for geocoding </w:t>
        <w:t xml:space="preserve">that deals with US data; </w:t>
        <w:t xml:space="preserve">the program home page is at </w:t>
      </w:r>
      <w:hyperlink r:id="rId408">
        <w:r>
          <w:rPr>
            <w:rStyle w:val="Text3"/>
          </w:rPr>
          <w:t>https://www.census.gov/programs-surveys/geography.html</w:t>
        </w:r>
      </w:hyperlink>
      <w:r>
        <w:t>.</w:t>
      </w:r>
    </w:p>
    <w:p>
      <w:pPr>
        <w:pStyle w:val="Para 06"/>
      </w:pPr>
      <w:r>
        <w:t xml:space="preserve">The Tiger extension is for geocoding any address in the US into corresponding latitude and longitude coordinates. The </w:t>
      </w:r>
      <w:r>
        <w:rPr>
          <w:rStyle w:val="Text1"/>
        </w:rPr>
        <w:t>Topologically Integrated Geographic Encoding and Referencing</w:t>
      </w:r>
      <w:r>
        <w:t xml:space="preserve"> (</w:t>
      </w:r>
      <w:r>
        <w:rPr>
          <w:rStyle w:val="Text1"/>
        </w:rPr>
        <w:t>TIGER</w:t>
      </w:r>
      <w:r>
        <w:t xml:space="preserve">) system was released by the US Census Bureau. The census data part that this extension uses can be found at </w:t>
      </w:r>
      <w:hyperlink r:id="rId409">
        <w:r>
          <w:rPr>
            <w:rStyle w:val="Text3"/>
          </w:rPr>
          <w:t>https://www2.census.gov/geo/tiger/TIGER2019/</w:t>
        </w:r>
      </w:hyperlink>
      <w:r>
        <w:t>.</w:t>
      </w:r>
    </w:p>
    <w:p>
      <w:pPr>
        <w:pStyle w:val="Para 06"/>
      </w:pPr>
      <w:r>
        <w:t xml:space="preserve">You can open all of the data structures from the preceding link in the browser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68700" cy="6248400"/>
            <wp:effectExtent l="0" r="0" t="0" b="0"/>
            <wp:wrapTopAndBottom/>
            <wp:docPr id="93" name="fec18e22-fbf4-4c45-91c7-245ecc4390a7.png" descr="fec18e22-fbf4-4c45-91c7-245ecc4390a7.png"/>
            <wp:cNvGraphicFramePr>
              <a:graphicFrameLocks noChangeAspect="1"/>
            </wp:cNvGraphicFramePr>
            <a:graphic>
              <a:graphicData uri="http://schemas.openxmlformats.org/drawingml/2006/picture">
                <pic:pic>
                  <pic:nvPicPr>
                    <pic:cNvPr id="0" name="fec18e22-fbf4-4c45-91c7-245ecc4390a7.png" descr="fec18e22-fbf4-4c45-91c7-245ecc4390a7.png"/>
                    <pic:cNvPicPr/>
                  </pic:nvPicPr>
                  <pic:blipFill>
                    <a:blip r:embed="rId96"/>
                    <a:stretch>
                      <a:fillRect/>
                    </a:stretch>
                  </pic:blipFill>
                  <pic:spPr>
                    <a:xfrm>
                      <a:off x="0" y="0"/>
                      <a:ext cx="3568700" cy="6248400"/>
                    </a:xfrm>
                    <a:prstGeom prst="rect">
                      <a:avLst/>
                    </a:prstGeom>
                  </pic:spPr>
                </pic:pic>
              </a:graphicData>
            </a:graphic>
          </wp:anchor>
        </w:drawing>
      </w:r>
    </w:p>
    <w:p>
      <w:pPr>
        <w:pStyle w:val="Para 02"/>
      </w:pPr>
      <w:r>
        <w:t>Figure 5.2 – US Census data for geocoding</w:t>
      </w:r>
    </w:p>
    <w:p>
      <w:pPr>
        <w:pStyle w:val="Para 06"/>
      </w:pPr>
      <w:r>
        <w:rPr>
          <w:rStyle w:val="Text0"/>
        </w:rPr>
        <w:t>address_standardizer</w:t>
      </w:r>
      <w:r>
        <w:t xml:space="preserve"> is a single-line address parser that takes an input address and normalizes it based on a set of rules.</w:t>
      </w:r>
    </w:p>
    <w:p>
      <w:pPr>
        <w:pStyle w:val="Para 01"/>
      </w:pPr>
      <w:r>
        <w:t xml:space="preserve">Now you should see </w:t>
      </w:r>
      <w:r>
        <w:rPr>
          <w:rStyle w:val="Text0"/>
        </w:rPr>
        <w:t>postgis</w:t>
      </w:r>
      <w:r>
        <w:t xml:space="preserve">, </w:t>
      </w:r>
      <w:r>
        <w:rPr>
          <w:rStyle w:val="Text0"/>
        </w:rPr>
        <w:t>postgis_topology</w:t>
      </w:r>
      <w:r>
        <w:t xml:space="preserve">, </w:t>
      </w:r>
      <w:r>
        <w:rPr>
          <w:rStyle w:val="Text0"/>
        </w:rPr>
        <w:t>postgis_tiger_geocoder</w:t>
      </w:r>
      <w:r>
        <w:t xml:space="preserve">, and more as available extensions in </w:t>
      </w:r>
      <w:r>
        <w:rPr>
          <w:rStyle w:val="Text1"/>
        </w:rPr>
        <w:t>PgAdmin</w:t>
      </w:r>
      <w:r>
        <w:t xml:space="preserve"> | </w:t>
      </w:r>
      <w:r>
        <w:rPr>
          <w:rStyle w:val="Text1"/>
        </w:rPr>
        <w:t>Extensions</w:t>
      </w:r>
      <w:r>
        <w:t xml:space="preserve">. Execute the following query to verify whether the </w:t>
        <w:t>extensions are</w:t>
        <w:t xml:space="preserve"> installed successfully:</w:t>
      </w:r>
    </w:p>
    <w:p>
      <w:pPr>
        <w:pStyle w:val="Para 04"/>
      </w:pPr>
      <w:r>
        <w:t xml:space="preserve">SELECT name, default_version,installed_version</w:t>
        <w:br w:clear="none"/>
        <w:t xml:space="preserve">FROM pg_available_extensions WHERE name LIKE 'postgis%' or name LIKE 'address%';</w:t>
        <w:br w:clear="none"/>
      </w:r>
    </w:p>
    <w:p>
      <w:pPr>
        <w:pStyle w:val="Para 25"/>
      </w:pPr>
      <w:r>
        <w:t>As shown in the following screenshot, for PostgreSQL 12, the PostGIS versions are all 3.0.0 together: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89500"/>
            <wp:effectExtent l="0" r="0" t="0" b="0"/>
            <wp:wrapTopAndBottom/>
            <wp:docPr id="94" name="afad902f-3b7c-4ac8-902c-e43166e39cad.png" descr="afad902f-3b7c-4ac8-902c-e43166e39cad.png"/>
            <wp:cNvGraphicFramePr>
              <a:graphicFrameLocks noChangeAspect="1"/>
            </wp:cNvGraphicFramePr>
            <a:graphic>
              <a:graphicData uri="http://schemas.openxmlformats.org/drawingml/2006/picture">
                <pic:pic>
                  <pic:nvPicPr>
                    <pic:cNvPr id="0" name="afad902f-3b7c-4ac8-902c-e43166e39cad.png" descr="afad902f-3b7c-4ac8-902c-e43166e39cad.png"/>
                    <pic:cNvPicPr/>
                  </pic:nvPicPr>
                  <pic:blipFill>
                    <a:blip r:embed="rId97"/>
                    <a:stretch>
                      <a:fillRect/>
                    </a:stretch>
                  </pic:blipFill>
                  <pic:spPr>
                    <a:xfrm>
                      <a:off x="0" y="0"/>
                      <a:ext cx="5943600" cy="4889500"/>
                    </a:xfrm>
                    <a:prstGeom prst="rect">
                      <a:avLst/>
                    </a:prstGeom>
                  </pic:spPr>
                </pic:pic>
              </a:graphicData>
            </a:graphic>
          </wp:anchor>
        </w:drawing>
      </w:r>
    </w:p>
    <w:p>
      <w:pPr>
        <w:pStyle w:val="Para 02"/>
      </w:pPr>
      <w:r>
        <w:t>Figure 5.3 – Verifying PostGIS installation</w:t>
      </w:r>
    </w:p>
    <w:p>
      <w:pPr>
        <w:pStyle w:val="Normal"/>
      </w:pPr>
      <w:r>
        <w:t>When you can reach the preceding result, which shows clearly six extensions with versions, it means that your PostGIS installation has been done and you are going to have PostGIS working smoothly without any issues for the next steps.</w:t>
      </w:r>
    </w:p>
    <w:p>
      <w:bookmarkStart w:id="114" w:name="Importing_spatial_data_files_int"/>
      <w:pPr>
        <w:pStyle w:val="Heading 1"/>
      </w:pPr>
      <w:r>
        <w:t>Importing spatial data files into PostgreSQL</w:t>
      </w:r>
      <w:bookmarkEnd w:id="114"/>
    </w:p>
    <w:p>
      <w:pPr>
        <w:pStyle w:val="Normal"/>
      </w:pPr>
      <w:r>
        <w:t>For each of the ATM locations that we currently store inside our ATM database, we will have to supply the geographical data, including longitude and latitude data. After providing these geographical points for PostGIS, the extension will be able to show a world map with location points on it. The steps for this are as follows:</w:t>
      </w:r>
    </w:p>
    <w:p>
      <w:pPr>
        <w:pStyle w:val="Para 01"/>
      </w:pPr>
      <w:r>
        <w:t xml:space="preserve">Download the </w:t>
      </w:r>
      <w:r>
        <w:rPr>
          <w:rStyle w:val="Text0"/>
        </w:rPr>
        <w:t>zipcoordinates.sql</w:t>
      </w:r>
      <w:r>
        <w:t xml:space="preserve"> file from GitHub at </w:t>
      </w:r>
      <w:hyperlink r:id="rId410">
        <w:r>
          <w:rPr>
            <w:rStyle w:val="Text3"/>
          </w:rPr>
          <w:t>https://github.com/lequanha/PostgreSQL-12-Development-and-Administration-Projects/blob/master/Chapter 5/zipcoordinates.sql</w:t>
        </w:r>
      </w:hyperlink>
      <w:r>
        <w:t xml:space="preserve">. </w:t>
        <w:t xml:space="preserve">On your browser, you will see that the script includes a </w:t>
      </w:r>
      <w:r>
        <w:rPr>
          <w:rStyle w:val="Text0"/>
        </w:rPr>
        <w:t>CREATE TABLE</w:t>
      </w:r>
      <w:r>
        <w:t xml:space="preserve"> statement and an </w:t>
      </w:r>
      <w:r>
        <w:rPr>
          <w:rStyle w:val="Text0"/>
        </w:rPr>
        <w:t>INSERT</w:t>
      </w:r>
      <w:r>
        <w:t xml:space="preserve"> statement to create and to populate a new table named </w:t>
      </w:r>
      <w:r>
        <w:rPr>
          <w:rStyle w:val="Text0"/>
        </w:rPr>
        <w:t>Zip coordinates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72000"/>
            <wp:effectExtent l="0" r="0" t="0" b="0"/>
            <wp:wrapTopAndBottom/>
            <wp:docPr id="95" name="e7613e06-b51d-4a99-8883-82314a334856.png" descr="e7613e06-b51d-4a99-8883-82314a334856.png"/>
            <wp:cNvGraphicFramePr>
              <a:graphicFrameLocks noChangeAspect="1"/>
            </wp:cNvGraphicFramePr>
            <a:graphic>
              <a:graphicData uri="http://schemas.openxmlformats.org/drawingml/2006/picture">
                <pic:pic>
                  <pic:nvPicPr>
                    <pic:cNvPr id="0" name="e7613e06-b51d-4a99-8883-82314a334856.png" descr="e7613e06-b51d-4a99-8883-82314a334856.png"/>
                    <pic:cNvPicPr/>
                  </pic:nvPicPr>
                  <pic:blipFill>
                    <a:blip r:embed="rId98"/>
                    <a:stretch>
                      <a:fillRect/>
                    </a:stretch>
                  </pic:blipFill>
                  <pic:spPr>
                    <a:xfrm>
                      <a:off x="0" y="0"/>
                      <a:ext cx="5943600" cy="4572000"/>
                    </a:xfrm>
                    <a:prstGeom prst="rect">
                      <a:avLst/>
                    </a:prstGeom>
                  </pic:spPr>
                </pic:pic>
              </a:graphicData>
            </a:graphic>
          </wp:anchor>
        </w:drawing>
      </w:r>
    </w:p>
    <w:p>
      <w:pPr>
        <w:pStyle w:val="Para 02"/>
      </w:pPr>
      <w:r>
        <w:t>Figure 5.4 – GitHub file for spatial data</w:t>
      </w:r>
    </w:p>
    <w:p>
      <w:pPr>
        <w:pStyle w:val="Para 01"/>
      </w:pPr>
      <w:r>
        <w:t xml:space="preserve">Next, execute this SQL file inside pgAdmin to create the new </w:t>
      </w:r>
      <w:r>
        <w:rPr>
          <w:rStyle w:val="Text0"/>
        </w:rPr>
        <w:t>Zip coordinates</w:t>
      </w:r>
      <w:r>
        <w:t xml:space="preserve"> </w:t>
        <w:t xml:space="preserve">database table </w:t>
        <w:t>inside the PostgreSQL RDS,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62600" cy="3086100"/>
            <wp:effectExtent l="0" r="0" t="0" b="0"/>
            <wp:wrapTopAndBottom/>
            <wp:docPr id="96" name="7a1caf21-0d5b-4d12-8019-8c3ea986d4b6.png" descr="7a1caf21-0d5b-4d12-8019-8c3ea986d4b6.png"/>
            <wp:cNvGraphicFramePr>
              <a:graphicFrameLocks noChangeAspect="1"/>
            </wp:cNvGraphicFramePr>
            <a:graphic>
              <a:graphicData uri="http://schemas.openxmlformats.org/drawingml/2006/picture">
                <pic:pic>
                  <pic:nvPicPr>
                    <pic:cNvPr id="0" name="7a1caf21-0d5b-4d12-8019-8c3ea986d4b6.png" descr="7a1caf21-0d5b-4d12-8019-8c3ea986d4b6.png"/>
                    <pic:cNvPicPr/>
                  </pic:nvPicPr>
                  <pic:blipFill>
                    <a:blip r:embed="rId99"/>
                    <a:stretch>
                      <a:fillRect/>
                    </a:stretch>
                  </pic:blipFill>
                  <pic:spPr>
                    <a:xfrm>
                      <a:off x="0" y="0"/>
                      <a:ext cx="5562600" cy="3086100"/>
                    </a:xfrm>
                    <a:prstGeom prst="rect">
                      <a:avLst/>
                    </a:prstGeom>
                  </pic:spPr>
                </pic:pic>
              </a:graphicData>
            </a:graphic>
          </wp:anchor>
        </w:drawing>
      </w:r>
    </w:p>
    <w:p>
      <w:pPr>
        <w:pStyle w:val="Para 02"/>
      </w:pPr>
      <w:r>
        <w:t>Figure 5.5 – Creating the Zip coordinates table</w:t>
      </w:r>
    </w:p>
    <w:p>
      <w:pPr>
        <w:pStyle w:val="Para 01"/>
      </w:pPr>
      <w:r>
        <w:t xml:space="preserve">Right-click on </w:t>
      </w:r>
      <w:r>
        <w:rPr>
          <w:rStyle w:val="Text1"/>
        </w:rPr>
        <w:t>Ta</w:t>
        <w:t>bles</w:t>
      </w:r>
      <w:r>
        <w:t xml:space="preserve"> in the left panel and click on </w:t>
      </w:r>
      <w:r>
        <w:rPr>
          <w:rStyle w:val="Text1"/>
        </w:rPr>
        <w:t>Refresh</w:t>
      </w:r>
      <w:r>
        <w:t xml:space="preserve"> and you will see that the new </w:t>
      </w:r>
      <w:r>
        <w:rPr>
          <w:rStyle w:val="Text0"/>
        </w:rPr>
        <w:t>Zip coordinates</w:t>
      </w:r>
      <w:r>
        <w:t xml:space="preserve"> table will pop up. After that, you can click on the </w:t>
      </w:r>
      <w:r>
        <w:rPr>
          <w:rStyle w:val="Text1"/>
        </w:rPr>
        <w:t>View Data</w:t>
      </w:r>
      <w:r>
        <w:t xml:space="preserve"> icon on the toolbar to view all the zip locations,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3302000"/>
            <wp:effectExtent l="0" r="0" t="0" b="0"/>
            <wp:wrapTopAndBottom/>
            <wp:docPr id="97" name="2e61201d-f279-4abf-8266-3143b09d518c.png" descr="2e61201d-f279-4abf-8266-3143b09d518c.png"/>
            <wp:cNvGraphicFramePr>
              <a:graphicFrameLocks noChangeAspect="1"/>
            </wp:cNvGraphicFramePr>
            <a:graphic>
              <a:graphicData uri="http://schemas.openxmlformats.org/drawingml/2006/picture">
                <pic:pic>
                  <pic:nvPicPr>
                    <pic:cNvPr id="0" name="2e61201d-f279-4abf-8266-3143b09d518c.png" descr="2e61201d-f279-4abf-8266-3143b09d518c.png"/>
                    <pic:cNvPicPr/>
                  </pic:nvPicPr>
                  <pic:blipFill>
                    <a:blip r:embed="rId100"/>
                    <a:stretch>
                      <a:fillRect/>
                    </a:stretch>
                  </pic:blipFill>
                  <pic:spPr>
                    <a:xfrm>
                      <a:off x="0" y="0"/>
                      <a:ext cx="5702300" cy="3302000"/>
                    </a:xfrm>
                    <a:prstGeom prst="rect">
                      <a:avLst/>
                    </a:prstGeom>
                  </pic:spPr>
                </pic:pic>
              </a:graphicData>
            </a:graphic>
          </wp:anchor>
        </w:drawing>
      </w:r>
    </w:p>
    <w:p>
      <w:pPr>
        <w:pStyle w:val="Para 02"/>
      </w:pPr>
      <w:r>
        <w:t>Figure 5.6 – Zip codes' geography data</w:t>
      </w:r>
    </w:p>
    <w:p>
      <w:pPr>
        <w:pStyle w:val="Para 01"/>
      </w:pPr>
      <w:r>
        <w:t xml:space="preserve">Click on the </w:t>
      </w:r>
      <w:r>
        <w:rPr>
          <w:rStyle w:val="Text1"/>
        </w:rPr>
        <w:t>View all geometries</w:t>
      </w:r>
      <w:r>
        <w:t xml:space="preserve"> icon on the left of the </w:t>
      </w:r>
      <w:r>
        <w:rPr>
          <w:rStyle w:val="Text0"/>
        </w:rPr>
        <w:t>geog</w:t>
      </w:r>
      <w:r>
        <w:t xml:space="preserve"> column header (</w:t>
      </w:r>
      <w:r>
        <w:rPr>
          <w:rStyle w:val="Text2"/>
        </w:rPr>
        <w:t>Figure 5.6</w:t>
      </w:r>
      <w:r>
        <w:t xml:space="preserve">) to view the map, and then use the two </w:t>
      </w:r>
      <w:r>
        <w:rPr>
          <w:rStyle w:val="Text1"/>
        </w:rPr>
        <w:t xml:space="preserve">Zoom in / Zoom out </w:t>
      </w:r>
      <w:r>
        <w:t xml:space="preserve">icons </w:t>
        <w:t>to enlarge the map so that you can see the actual locations corresponding to the zip coordinates for New York City,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98" name="828478ba-4041-4b54-8536-64b692e8fd39.png" descr="828478ba-4041-4b54-8536-64b692e8fd39.png"/>
            <wp:cNvGraphicFramePr>
              <a:graphicFrameLocks noChangeAspect="1"/>
            </wp:cNvGraphicFramePr>
            <a:graphic>
              <a:graphicData uri="http://schemas.openxmlformats.org/drawingml/2006/picture">
                <pic:pic>
                  <pic:nvPicPr>
                    <pic:cNvPr id="0" name="828478ba-4041-4b54-8536-64b692e8fd39.png" descr="828478ba-4041-4b54-8536-64b692e8fd39.png"/>
                    <pic:cNvPicPr/>
                  </pic:nvPicPr>
                  <pic:blipFill>
                    <a:blip r:embed="rId101"/>
                    <a:stretch>
                      <a:fillRect/>
                    </a:stretch>
                  </pic:blipFill>
                  <pic:spPr>
                    <a:xfrm>
                      <a:off x="0" y="0"/>
                      <a:ext cx="5943600" cy="4838700"/>
                    </a:xfrm>
                    <a:prstGeom prst="rect">
                      <a:avLst/>
                    </a:prstGeom>
                  </pic:spPr>
                </pic:pic>
              </a:graphicData>
            </a:graphic>
          </wp:anchor>
        </w:drawing>
      </w:r>
    </w:p>
    <w:p>
      <w:pPr>
        <w:pStyle w:val="Para 02"/>
      </w:pPr>
      <w:r>
        <w:t>Figure 5.7 – Real coordinates of the zip codes of New York</w:t>
      </w:r>
    </w:p>
    <w:p>
      <w:pPr>
        <w:pStyle w:val="Para 01"/>
      </w:pPr>
      <w:r>
        <w:t xml:space="preserve">Combine the </w:t>
      </w:r>
      <w:r>
        <w:rPr>
          <w:rStyle w:val="Text0"/>
        </w:rPr>
        <w:t>Zip coordinates</w:t>
      </w:r>
      <w:r>
        <w:t xml:space="preserve"> table with the ATM locations table into a new view called </w:t>
      </w:r>
      <w:r>
        <w:rPr>
          <w:rStyle w:val="Text0"/>
        </w:rPr>
        <w:t>ATM coordinates</w:t>
      </w:r>
      <w:r>
        <w:t xml:space="preserve"> in which the real coordinates of the ATM machines from New York City can be linked. The following is the view definition:</w:t>
      </w:r>
    </w:p>
    <w:p>
      <w:pPr>
        <w:pStyle w:val="Para 04"/>
      </w:pPr>
      <w:r>
        <w:t xml:space="preserve">CREATE VIEW "ATM coordinates" AS</w:t>
        <w:br w:clear="none"/>
        <w:br w:clear="none"/>
        <w:t xml:space="preserve">SELECT al.*, zc."geog"</w:t>
        <w:br w:clear="none"/>
        <w:br w:clear="none"/>
        <w:t xml:space="preserve">FROM "ATM locations" al</w:t>
        <w:br w:clear="none"/>
        <w:br w:clear="none"/>
        <w:t xml:space="preserve">INNER JOIN "Zip coordinates" zc</w:t>
        <w:br w:clear="none"/>
        <w:br w:clear="none"/>
        <w:t xml:space="preserve">ON al."ZipCode" = zc."zip";</w:t>
        <w:br w:clear="none"/>
      </w:r>
    </w:p>
    <w:p>
      <w:pPr>
        <w:pStyle w:val="Para 06"/>
      </w:pPr>
      <w:r>
        <w:t>The following screenshot shows the view execution on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95700"/>
            <wp:effectExtent l="0" r="0" t="0" b="0"/>
            <wp:wrapTopAndBottom/>
            <wp:docPr id="99" name="47d2dc4b-c3aa-4c8c-b662-561527309540.png" descr="47d2dc4b-c3aa-4c8c-b662-561527309540.png"/>
            <wp:cNvGraphicFramePr>
              <a:graphicFrameLocks noChangeAspect="1"/>
            </wp:cNvGraphicFramePr>
            <a:graphic>
              <a:graphicData uri="http://schemas.openxmlformats.org/drawingml/2006/picture">
                <pic:pic>
                  <pic:nvPicPr>
                    <pic:cNvPr id="0" name="47d2dc4b-c3aa-4c8c-b662-561527309540.png" descr="47d2dc4b-c3aa-4c8c-b662-561527309540.png"/>
                    <pic:cNvPicPr/>
                  </pic:nvPicPr>
                  <pic:blipFill>
                    <a:blip r:embed="rId102"/>
                    <a:stretch>
                      <a:fillRect/>
                    </a:stretch>
                  </pic:blipFill>
                  <pic:spPr>
                    <a:xfrm>
                      <a:off x="0" y="0"/>
                      <a:ext cx="5943600" cy="3695700"/>
                    </a:xfrm>
                    <a:prstGeom prst="rect">
                      <a:avLst/>
                    </a:prstGeom>
                  </pic:spPr>
                </pic:pic>
              </a:graphicData>
            </a:graphic>
          </wp:anchor>
        </w:drawing>
      </w:r>
    </w:p>
    <w:p>
      <w:pPr>
        <w:pStyle w:val="Para 02"/>
      </w:pPr>
      <w:r>
        <w:t>Figure 5.8 – Creation of the new ATM coordinates view</w:t>
      </w:r>
    </w:p>
    <w:p>
      <w:pPr>
        <w:pStyle w:val="Para 01"/>
      </w:pPr>
      <w:r>
        <w:t xml:space="preserve">Expand the </w:t>
      </w:r>
      <w:r>
        <w:rPr>
          <w:rStyle w:val="Text1"/>
        </w:rPr>
        <w:t>Views</w:t>
      </w:r>
      <w:r>
        <w:t xml:space="preserve"> entry on the left panel to select the new ATM coordinates view, and then click the </w:t>
      </w:r>
      <w:r>
        <w:rPr>
          <w:rStyle w:val="Text1"/>
        </w:rPr>
        <w:t>View Data</w:t>
      </w:r>
      <w:r>
        <w:t xml:space="preserve"> icon on the toolbar to view the ATM locations with the real coordinates,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10000"/>
            <wp:effectExtent l="0" r="0" t="0" b="0"/>
            <wp:wrapTopAndBottom/>
            <wp:docPr id="100" name="f4f4d72b-652e-40e2-af91-c44f62b030d5.png" descr="f4f4d72b-652e-40e2-af91-c44f62b030d5.png"/>
            <wp:cNvGraphicFramePr>
              <a:graphicFrameLocks noChangeAspect="1"/>
            </wp:cNvGraphicFramePr>
            <a:graphic>
              <a:graphicData uri="http://schemas.openxmlformats.org/drawingml/2006/picture">
                <pic:pic>
                  <pic:nvPicPr>
                    <pic:cNvPr id="0" name="f4f4d72b-652e-40e2-af91-c44f62b030d5.png" descr="f4f4d72b-652e-40e2-af91-c44f62b030d5.png"/>
                    <pic:cNvPicPr/>
                  </pic:nvPicPr>
                  <pic:blipFill>
                    <a:blip r:embed="rId103"/>
                    <a:stretch>
                      <a:fillRect/>
                    </a:stretch>
                  </pic:blipFill>
                  <pic:spPr>
                    <a:xfrm>
                      <a:off x="0" y="0"/>
                      <a:ext cx="5943600" cy="3810000"/>
                    </a:xfrm>
                    <a:prstGeom prst="rect">
                      <a:avLst/>
                    </a:prstGeom>
                  </pic:spPr>
                </pic:pic>
              </a:graphicData>
            </a:graphic>
          </wp:anchor>
        </w:drawing>
      </w:r>
    </w:p>
    <w:p>
      <w:pPr>
        <w:pStyle w:val="Para 02"/>
      </w:pPr>
      <w:r>
        <w:t>Figure 5.9 – ATM coordinates data</w:t>
      </w:r>
    </w:p>
    <w:p>
      <w:pPr>
        <w:pStyle w:val="Para 01"/>
      </w:pPr>
      <w:r>
        <w:t>Click on t</w:t>
        <w:t xml:space="preserve">he </w:t>
      </w:r>
      <w:r>
        <w:rPr>
          <w:rStyle w:val="Text1"/>
        </w:rPr>
        <w:t>View all geometries</w:t>
      </w:r>
      <w:r>
        <w:t xml:space="preserve"> icon on the left of the </w:t>
      </w:r>
      <w:r>
        <w:rPr>
          <w:rStyle w:val="Text0"/>
        </w:rPr>
        <w:t>geog</w:t>
      </w:r>
      <w:r>
        <w:t xml:space="preserve"> column header (</w:t>
      </w:r>
      <w:r>
        <w:rPr>
          <w:rStyle w:val="Text2"/>
        </w:rPr>
        <w:t>Figure 5.9</w:t>
      </w:r>
      <w:r>
        <w:t xml:space="preserve">) to view the map, and then use the two </w:t>
      </w:r>
      <w:r>
        <w:rPr>
          <w:rStyle w:val="Text1"/>
        </w:rPr>
        <w:t>Zoom in/Zoom out</w:t>
      </w:r>
      <w:r>
        <w:t xml:space="preserve"> icons to enlarge the map so that the real points for the ATM machines of New York City can be seen,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38700"/>
            <wp:effectExtent l="0" r="0" t="0" b="0"/>
            <wp:wrapTopAndBottom/>
            <wp:docPr id="101" name="6f28e4a5-a497-4350-9ac2-e5ef929248ff.png" descr="6f28e4a5-a497-4350-9ac2-e5ef929248ff.png"/>
            <wp:cNvGraphicFramePr>
              <a:graphicFrameLocks noChangeAspect="1"/>
            </wp:cNvGraphicFramePr>
            <a:graphic>
              <a:graphicData uri="http://schemas.openxmlformats.org/drawingml/2006/picture">
                <pic:pic>
                  <pic:nvPicPr>
                    <pic:cNvPr id="0" name="6f28e4a5-a497-4350-9ac2-e5ef929248ff.png" descr="6f28e4a5-a497-4350-9ac2-e5ef929248ff.png"/>
                    <pic:cNvPicPr/>
                  </pic:nvPicPr>
                  <pic:blipFill>
                    <a:blip r:embed="rId104"/>
                    <a:stretch>
                      <a:fillRect/>
                    </a:stretch>
                  </pic:blipFill>
                  <pic:spPr>
                    <a:xfrm>
                      <a:off x="0" y="0"/>
                      <a:ext cx="5943600" cy="4838700"/>
                    </a:xfrm>
                    <a:prstGeom prst="rect">
                      <a:avLst/>
                    </a:prstGeom>
                  </pic:spPr>
                </pic:pic>
              </a:graphicData>
            </a:graphic>
          </wp:anchor>
        </w:drawing>
      </w:r>
    </w:p>
    <w:p>
      <w:pPr>
        <w:pStyle w:val="Para 02"/>
      </w:pPr>
      <w:r>
        <w:t>Figure 5.10 – The ATM network of New York C</w:t>
        <w:t>ity</w:t>
      </w:r>
    </w:p>
    <w:p>
      <w:pPr>
        <w:pStyle w:val="Normal"/>
      </w:pPr>
      <w:r>
        <w:rPr>
          <w:rStyle w:val="Text1"/>
        </w:rPr>
        <w:t>Geometry Viewer</w:t>
      </w:r>
      <w:r>
        <w:t xml:space="preserve"> in PostGIS is very convenient and easy to use. Because this viewer tool employs OpenStreetMap, our data points have been set to SRID = 4326 in our later spatial queries.</w:t>
      </w:r>
    </w:p>
    <w:p>
      <w:bookmarkStart w:id="115" w:name="Setting_up_QGIS"/>
      <w:pPr>
        <w:pStyle w:val="Heading 1"/>
      </w:pPr>
      <w:r>
        <w:t>Setting up QGIS</w:t>
      </w:r>
      <w:bookmarkEnd w:id="115"/>
    </w:p>
    <w:p>
      <w:pPr>
        <w:pStyle w:val="Normal"/>
      </w:pPr>
      <w:r>
        <w:t xml:space="preserve">QGIS, previously known as </w:t>
      </w:r>
      <w:r>
        <w:rPr>
          <w:rStyle w:val="Text1"/>
        </w:rPr>
        <w:t>Quantum GIS</w:t>
      </w:r>
      <w:r>
        <w:t>, is a free open source tool for viewing, editing, and analyzing geospatial data. To handle spatial data, follow these steps to establish a connection between PostGIS and QGIS:</w:t>
      </w:r>
    </w:p>
    <w:p>
      <w:pPr>
        <w:pStyle w:val="Para 01"/>
      </w:pPr>
      <w:r>
        <w:t xml:space="preserve">Choose the below </w:t>
      </w:r>
      <w:r>
        <w:rPr>
          <w:rStyle w:val="Text1"/>
        </w:rPr>
        <w:t>Amazon Machine Image (AMI)</w:t>
      </w:r>
      <w:r>
        <w:t xml:space="preserve">: Microsoft Windows Server 2019 Base - </w:t>
      </w:r>
      <w:r>
        <w:rPr>
          <w:rStyle w:val="Text0"/>
        </w:rPr>
        <w:t>ami-077f1edd46ddb3129</w:t>
      </w:r>
      <w:r>
        <w:t xml:space="preserve">. </w:t>
        <w:t>This AMI can be seen at the top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57600"/>
            <wp:effectExtent l="0" r="0" t="0" b="0"/>
            <wp:wrapTopAndBottom/>
            <wp:docPr id="102" name="73b78aa6-6a72-46bb-89af-b2d914d17fe4.png" descr="73b78aa6-6a72-46bb-89af-b2d914d17fe4.png"/>
            <wp:cNvGraphicFramePr>
              <a:graphicFrameLocks noChangeAspect="1"/>
            </wp:cNvGraphicFramePr>
            <a:graphic>
              <a:graphicData uri="http://schemas.openxmlformats.org/drawingml/2006/picture">
                <pic:pic>
                  <pic:nvPicPr>
                    <pic:cNvPr id="0" name="73b78aa6-6a72-46bb-89af-b2d914d17fe4.png" descr="73b78aa6-6a72-46bb-89af-b2d914d17fe4.png"/>
                    <pic:cNvPicPr/>
                  </pic:nvPicPr>
                  <pic:blipFill>
                    <a:blip r:embed="rId105"/>
                    <a:stretch>
                      <a:fillRect/>
                    </a:stretch>
                  </pic:blipFill>
                  <pic:spPr>
                    <a:xfrm>
                      <a:off x="0" y="0"/>
                      <a:ext cx="5943600" cy="3657600"/>
                    </a:xfrm>
                    <a:prstGeom prst="rect">
                      <a:avLst/>
                    </a:prstGeom>
                  </pic:spPr>
                </pic:pic>
              </a:graphicData>
            </a:graphic>
          </wp:anchor>
        </w:drawing>
      </w:r>
    </w:p>
    <w:p>
      <w:pPr>
        <w:pStyle w:val="Para 02"/>
      </w:pPr>
      <w:r>
        <w:t>Figure 5.11 – AMI for Microsoft Windows Server</w:t>
      </w:r>
    </w:p>
    <w:p>
      <w:pPr>
        <w:pStyle w:val="Para 01"/>
      </w:pPr>
      <w:r>
        <w:t xml:space="preserve">Launch a new EC2 </w:t>
        <w:t>in</w:t>
        <w:t xml:space="preserve">stance from the </w:t>
        <w:t>AMI,</w:t>
        <w:t xml:space="preserve">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05200"/>
            <wp:effectExtent l="0" r="0" t="0" b="0"/>
            <wp:wrapTopAndBottom/>
            <wp:docPr id="103" name="6f387ea3-b527-4848-8966-aa3a6dd110c1.png" descr="6f387ea3-b527-4848-8966-aa3a6dd110c1.png"/>
            <wp:cNvGraphicFramePr>
              <a:graphicFrameLocks noChangeAspect="1"/>
            </wp:cNvGraphicFramePr>
            <a:graphic>
              <a:graphicData uri="http://schemas.openxmlformats.org/drawingml/2006/picture">
                <pic:pic>
                  <pic:nvPicPr>
                    <pic:cNvPr id="0" name="6f387ea3-b527-4848-8966-aa3a6dd110c1.png" descr="6f387ea3-b527-4848-8966-aa3a6dd110c1.png"/>
                    <pic:cNvPicPr/>
                  </pic:nvPicPr>
                  <pic:blipFill>
                    <a:blip r:embed="rId106"/>
                    <a:stretch>
                      <a:fillRect/>
                    </a:stretch>
                  </pic:blipFill>
                  <pic:spPr>
                    <a:xfrm>
                      <a:off x="0" y="0"/>
                      <a:ext cx="5943600" cy="3505200"/>
                    </a:xfrm>
                    <a:prstGeom prst="rect">
                      <a:avLst/>
                    </a:prstGeom>
                  </pic:spPr>
                </pic:pic>
              </a:graphicData>
            </a:graphic>
          </wp:anchor>
        </w:drawing>
      </w:r>
    </w:p>
    <w:p>
      <w:pPr>
        <w:pStyle w:val="Para 02"/>
      </w:pPr>
      <w:r>
        <w:t>Figure 5.12 – The new Microsoft Windows Server is ready for QGIS installation</w:t>
      </w:r>
    </w:p>
    <w:p>
      <w:pPr>
        <w:pStyle w:val="Para 01"/>
      </w:pPr>
      <w:r>
        <w:t xml:space="preserve">Open the new EC2 instance using remote desktop connection, as shown in the following screenshot, and then download QGIS from </w:t>
      </w:r>
      <w:hyperlink r:id="rId411">
        <w:r>
          <w:rPr>
            <w:rStyle w:val="Text3"/>
          </w:rPr>
          <w:t>https://qgis.org/en/site/forusers/download.html</w:t>
        </w:r>
      </w:hyperlink>
      <w:r>
        <w:t xml:space="preserve">. The QGIS installation package is </w:t>
      </w:r>
      <w:r>
        <w:rPr>
          <w:rStyle w:val="Text0"/>
        </w:rPr>
        <w:t>osgeo4w-setup-x86_64.exe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76900" cy="3200400"/>
            <wp:effectExtent l="0" r="0" t="0" b="0"/>
            <wp:wrapTopAndBottom/>
            <wp:docPr id="104" name="92f43b6e-add7-4d79-bcef-e8b6e46de8ea.png" descr="92f43b6e-add7-4d79-bcef-e8b6e46de8ea.png"/>
            <wp:cNvGraphicFramePr>
              <a:graphicFrameLocks noChangeAspect="1"/>
            </wp:cNvGraphicFramePr>
            <a:graphic>
              <a:graphicData uri="http://schemas.openxmlformats.org/drawingml/2006/picture">
                <pic:pic>
                  <pic:nvPicPr>
                    <pic:cNvPr id="0" name="92f43b6e-add7-4d79-bcef-e8b6e46de8ea.png" descr="92f43b6e-add7-4d79-bcef-e8b6e46de8ea.png"/>
                    <pic:cNvPicPr/>
                  </pic:nvPicPr>
                  <pic:blipFill>
                    <a:blip r:embed="rId107"/>
                    <a:stretch>
                      <a:fillRect/>
                    </a:stretch>
                  </pic:blipFill>
                  <pic:spPr>
                    <a:xfrm>
                      <a:off x="0" y="0"/>
                      <a:ext cx="5676900" cy="3200400"/>
                    </a:xfrm>
                    <a:prstGeom prst="rect">
                      <a:avLst/>
                    </a:prstGeom>
                  </pic:spPr>
                </pic:pic>
              </a:graphicData>
            </a:graphic>
          </wp:anchor>
        </w:drawing>
      </w:r>
    </w:p>
    <w:p>
      <w:pPr>
        <w:pStyle w:val="Para 02"/>
      </w:pPr>
      <w:r>
        <w:t>Figure 5.13 – Download QGIS</w:t>
      </w:r>
    </w:p>
    <w:p>
      <w:pPr>
        <w:pStyle w:val="Para 01"/>
      </w:pPr>
      <w:r>
        <w:t xml:space="preserve">Select the </w:t>
      </w:r>
      <w:r>
        <w:rPr>
          <w:rStyle w:val="Text1"/>
        </w:rPr>
        <w:t>Express Desktop Install</w:t>
      </w:r>
      <w:r>
        <w:t xml:space="preserve"> type for QGIS,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2628900"/>
            <wp:effectExtent l="0" r="0" t="0" b="0"/>
            <wp:wrapTopAndBottom/>
            <wp:docPr id="105" name="d816a568-7cc2-434f-a68d-8e776aaa1fcb.png" descr="d816a568-7cc2-434f-a68d-8e776aaa1fcb.png"/>
            <wp:cNvGraphicFramePr>
              <a:graphicFrameLocks noChangeAspect="1"/>
            </wp:cNvGraphicFramePr>
            <a:graphic>
              <a:graphicData uri="http://schemas.openxmlformats.org/drawingml/2006/picture">
                <pic:pic>
                  <pic:nvPicPr>
                    <pic:cNvPr id="0" name="d816a568-7cc2-434f-a68d-8e776aaa1fcb.png" descr="d816a568-7cc2-434f-a68d-8e776aaa1fcb.png"/>
                    <pic:cNvPicPr/>
                  </pic:nvPicPr>
                  <pic:blipFill>
                    <a:blip r:embed="rId108"/>
                    <a:stretch>
                      <a:fillRect/>
                    </a:stretch>
                  </pic:blipFill>
                  <pic:spPr>
                    <a:xfrm>
                      <a:off x="0" y="0"/>
                      <a:ext cx="4076700" cy="2628900"/>
                    </a:xfrm>
                    <a:prstGeom prst="rect">
                      <a:avLst/>
                    </a:prstGeom>
                  </pic:spPr>
                </pic:pic>
              </a:graphicData>
            </a:graphic>
          </wp:anchor>
        </w:drawing>
      </w:r>
    </w:p>
    <w:p>
      <w:pPr>
        <w:pStyle w:val="Para 02"/>
      </w:pPr>
      <w:r>
        <w:t>Figure 5.14 – Express Desktop Install</w:t>
      </w:r>
    </w:p>
    <w:p>
      <w:pPr>
        <w:pStyle w:val="Para 06"/>
      </w:pPr>
      <w:r>
        <w:t>The following screenshot shows the installation progress: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95900" cy="3009900"/>
            <wp:effectExtent l="0" r="0" t="0" b="0"/>
            <wp:wrapTopAndBottom/>
            <wp:docPr id="106" name="2bbb5731-41c3-46e3-aa68-aa35ed40b826.png" descr="2bbb5731-41c3-46e3-aa68-aa35ed40b826.png"/>
            <wp:cNvGraphicFramePr>
              <a:graphicFrameLocks noChangeAspect="1"/>
            </wp:cNvGraphicFramePr>
            <a:graphic>
              <a:graphicData uri="http://schemas.openxmlformats.org/drawingml/2006/picture">
                <pic:pic>
                  <pic:nvPicPr>
                    <pic:cNvPr id="0" name="2bbb5731-41c3-46e3-aa68-aa35ed40b826.png" descr="2bbb5731-41c3-46e3-aa68-aa35ed40b826.png"/>
                    <pic:cNvPicPr/>
                  </pic:nvPicPr>
                  <pic:blipFill>
                    <a:blip r:embed="rId109"/>
                    <a:stretch>
                      <a:fillRect/>
                    </a:stretch>
                  </pic:blipFill>
                  <pic:spPr>
                    <a:xfrm>
                      <a:off x="0" y="0"/>
                      <a:ext cx="5295900" cy="3009900"/>
                    </a:xfrm>
                    <a:prstGeom prst="rect">
                      <a:avLst/>
                    </a:prstGeom>
                  </pic:spPr>
                </pic:pic>
              </a:graphicData>
            </a:graphic>
          </wp:anchor>
        </w:drawing>
      </w:r>
    </w:p>
    <w:p>
      <w:pPr>
        <w:pStyle w:val="Para 02"/>
      </w:pPr>
      <w:r>
        <w:t>Figure 5.15 – QGIS installation progress</w:t>
      </w:r>
    </w:p>
    <w:p>
      <w:pPr>
        <w:pStyle w:val="Para 01"/>
      </w:pPr>
      <w:r>
        <w:t xml:space="preserve">Wait until the installation is complete, as shown in the following screenshot, and then click on </w:t>
      </w:r>
      <w:r>
        <w:rPr>
          <w:rStyle w:val="Text1"/>
        </w:rPr>
        <w:t>Finish</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09900"/>
            <wp:effectExtent l="0" r="0" t="0" b="0"/>
            <wp:wrapTopAndBottom/>
            <wp:docPr id="107" name="7e583180-eeb9-4210-9d01-68543e0e425b.png" descr="7e583180-eeb9-4210-9d01-68543e0e425b.png"/>
            <wp:cNvGraphicFramePr>
              <a:graphicFrameLocks noChangeAspect="1"/>
            </wp:cNvGraphicFramePr>
            <a:graphic>
              <a:graphicData uri="http://schemas.openxmlformats.org/drawingml/2006/picture">
                <pic:pic>
                  <pic:nvPicPr>
                    <pic:cNvPr id="0" name="7e583180-eeb9-4210-9d01-68543e0e425b.png" descr="7e583180-eeb9-4210-9d01-68543e0e425b.png"/>
                    <pic:cNvPicPr/>
                  </pic:nvPicPr>
                  <pic:blipFill>
                    <a:blip r:embed="rId110"/>
                    <a:stretch>
                      <a:fillRect/>
                    </a:stretch>
                  </pic:blipFill>
                  <pic:spPr>
                    <a:xfrm>
                      <a:off x="0" y="0"/>
                      <a:ext cx="5943600" cy="3009900"/>
                    </a:xfrm>
                    <a:prstGeom prst="rect">
                      <a:avLst/>
                    </a:prstGeom>
                  </pic:spPr>
                </pic:pic>
              </a:graphicData>
            </a:graphic>
          </wp:anchor>
        </w:drawing>
      </w:r>
    </w:p>
    <w:p>
      <w:pPr>
        <w:pStyle w:val="Para 02"/>
      </w:pPr>
      <w:r>
        <w:t>Figure 5.16 – QGIS installation complete</w:t>
      </w:r>
    </w:p>
    <w:p>
      <w:pPr>
        <w:pStyle w:val="Para 06"/>
      </w:pPr>
      <w:r>
        <w:t xml:space="preserve">Now we can see that the QGIS software was installed from the Windows EC2 instance, as shown in the following screenshot. After that, you will need to click on </w:t>
      </w:r>
      <w:r>
        <w:rPr>
          <w:rStyle w:val="Text1"/>
        </w:rPr>
        <w:t>QGIS Desktop 3.8.1</w:t>
      </w:r>
      <w:r>
        <w:t xml:space="preserve"> to launch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42000" cy="8229600"/>
            <wp:effectExtent l="0" r="0" t="0" b="0"/>
            <wp:wrapTopAndBottom/>
            <wp:docPr id="108" name="55d346f3-0da0-419a-b67f-2591b9b22c09.png" descr="55d346f3-0da0-419a-b67f-2591b9b22c09.png"/>
            <wp:cNvGraphicFramePr>
              <a:graphicFrameLocks noChangeAspect="1"/>
            </wp:cNvGraphicFramePr>
            <a:graphic>
              <a:graphicData uri="http://schemas.openxmlformats.org/drawingml/2006/picture">
                <pic:pic>
                  <pic:nvPicPr>
                    <pic:cNvPr id="0" name="55d346f3-0da0-419a-b67f-2591b9b22c09.png" descr="55d346f3-0da0-419a-b67f-2591b9b22c09.png"/>
                    <pic:cNvPicPr/>
                  </pic:nvPicPr>
                  <pic:blipFill>
                    <a:blip r:embed="rId111"/>
                    <a:stretch>
                      <a:fillRect/>
                    </a:stretch>
                  </pic:blipFill>
                  <pic:spPr>
                    <a:xfrm>
                      <a:off x="0" y="0"/>
                      <a:ext cx="5842000" cy="8229600"/>
                    </a:xfrm>
                    <a:prstGeom prst="rect">
                      <a:avLst/>
                    </a:prstGeom>
                  </pic:spPr>
                </pic:pic>
              </a:graphicData>
            </a:graphic>
          </wp:anchor>
        </w:drawing>
      </w:r>
    </w:p>
    <w:p>
      <w:pPr>
        <w:pStyle w:val="Para 02"/>
      </w:pPr>
      <w:r>
        <w:t>Figure 5.17 – QGIS inside the EC2 instance</w:t>
      </w:r>
    </w:p>
    <w:p>
      <w:pPr>
        <w:pStyle w:val="Normal"/>
      </w:pPr>
      <w:r>
        <w:t>QGIS installation on Windows 10 is very simple and fast. We are now ready to connect our QGIS to the PostGIS database in the next section.</w:t>
      </w:r>
    </w:p>
    <w:p>
      <w:bookmarkStart w:id="116" w:name="Loading_spatial_data_using_QGIS"/>
      <w:pPr>
        <w:pStyle w:val="Heading 1"/>
      </w:pPr>
      <w:r>
        <w:t>Loading spatial data using QGIS</w:t>
      </w:r>
      <w:bookmarkEnd w:id="116"/>
    </w:p>
    <w:p>
      <w:pPr>
        <w:pStyle w:val="Normal"/>
      </w:pPr>
      <w:r>
        <w:t xml:space="preserve">QGIS is a very common open source </w:t>
        <w:t xml:space="preserve">tool </w:t>
        <w:t xml:space="preserve">for GIS analysts, geographers, civil engineers, and many other professionals for creating maps and editing, viewing, and analyzing geospatial data. </w:t>
        <w:t>PostGIS is open source for PostgreSQL databases only, whereas QGIS is a wider open source spatial tool for many other databases, such as MSSQL, Oracle, and DB2. Hence, many developers have chosen QGIS as their GIS tool. In the following steps, w</w:t>
        <w:t>e will see how PostGIS can be integrated into QGIS by setting a connection between them:</w:t>
      </w:r>
    </w:p>
    <w:p>
      <w:pPr>
        <w:pStyle w:val="Para 01"/>
      </w:pPr>
      <w:r>
        <w:t xml:space="preserve">Right-click on </w:t>
      </w:r>
      <w:r>
        <w:rPr>
          <w:rStyle w:val="Text1"/>
        </w:rPr>
        <w:t>PostGIS</w:t>
      </w:r>
      <w:r>
        <w:t xml:space="preserve"> in the list under the </w:t>
      </w:r>
      <w:r>
        <w:rPr>
          <w:rStyle w:val="Text1"/>
        </w:rPr>
        <w:t>Browser</w:t>
      </w:r>
      <w:r>
        <w:t xml:space="preserve"> panel, as shown in the following screenshot, and select </w:t>
      </w:r>
      <w:r>
        <w:rPr>
          <w:rStyle w:val="Text1"/>
        </w:rPr>
        <w:t>New Connection</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19500"/>
            <wp:effectExtent l="0" r="0" t="0" b="0"/>
            <wp:wrapTopAndBottom/>
            <wp:docPr id="109" name="6adc4342-aa11-4ede-80ba-636f92b8e911.png" descr="6adc4342-aa11-4ede-80ba-636f92b8e911.png"/>
            <wp:cNvGraphicFramePr>
              <a:graphicFrameLocks noChangeAspect="1"/>
            </wp:cNvGraphicFramePr>
            <a:graphic>
              <a:graphicData uri="http://schemas.openxmlformats.org/drawingml/2006/picture">
                <pic:pic>
                  <pic:nvPicPr>
                    <pic:cNvPr id="0" name="6adc4342-aa11-4ede-80ba-636f92b8e911.png" descr="6adc4342-aa11-4ede-80ba-636f92b8e911.png"/>
                    <pic:cNvPicPr/>
                  </pic:nvPicPr>
                  <pic:blipFill>
                    <a:blip r:embed="rId112"/>
                    <a:stretch>
                      <a:fillRect/>
                    </a:stretch>
                  </pic:blipFill>
                  <pic:spPr>
                    <a:xfrm>
                      <a:off x="0" y="0"/>
                      <a:ext cx="5943600" cy="3619500"/>
                    </a:xfrm>
                    <a:prstGeom prst="rect">
                      <a:avLst/>
                    </a:prstGeom>
                  </pic:spPr>
                </pic:pic>
              </a:graphicData>
            </a:graphic>
          </wp:anchor>
        </w:drawing>
      </w:r>
    </w:p>
    <w:p>
      <w:pPr>
        <w:pStyle w:val="Para 02"/>
      </w:pPr>
      <w:r>
        <w:t>Figure 5.18 – QGIS main window</w:t>
      </w:r>
    </w:p>
    <w:p>
      <w:pPr>
        <w:pStyle w:val="Para 01"/>
      </w:pPr>
      <w:r>
        <w:t xml:space="preserve">Fill in the RDS information, as shown in the following screenshot, click on the </w:t>
      </w:r>
      <w:r>
        <w:rPr>
          <w:rStyle w:val="Text1"/>
        </w:rPr>
        <w:t>Basic</w:t>
      </w:r>
      <w:r>
        <w:t xml:space="preserve"> tab for authentication, and then enter the following PostgreSQL database credentials:</w:t>
      </w:r>
    </w:p>
    <w:p>
      <w:pPr>
        <w:pStyle w:val="Para 26"/>
      </w:pPr>
      <w:r>
        <w:t>User name</w:t>
      </w:r>
      <w:r>
        <w:rPr>
          <w:rStyle w:val="Text1"/>
        </w:rPr>
        <w:t xml:space="preserve">: </w:t>
      </w:r>
      <w:r>
        <w:rPr>
          <w:rStyle w:val="Text11"/>
        </w:rPr>
        <w:t>dba</w:t>
      </w:r>
    </w:p>
    <w:p>
      <w:pPr>
        <w:pStyle w:val="Para 26"/>
      </w:pPr>
      <w:r>
        <w:t>Password</w:t>
      </w:r>
      <w:r>
        <w:rPr>
          <w:rStyle w:val="Text1"/>
        </w:rPr>
        <w:t xml:space="preserve">: </w:t>
      </w:r>
      <w:r>
        <w:rPr>
          <w:rStyle w:val="Text11"/>
        </w:rPr>
        <w:t>bookdemo</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24300" cy="6350000"/>
            <wp:effectExtent l="0" r="0" t="0" b="0"/>
            <wp:wrapTopAndBottom/>
            <wp:docPr id="110" name="ea273aff-0c0a-49cd-9eb5-a277ce90998e.png" descr="ea273aff-0c0a-49cd-9eb5-a277ce90998e.png"/>
            <wp:cNvGraphicFramePr>
              <a:graphicFrameLocks noChangeAspect="1"/>
            </wp:cNvGraphicFramePr>
            <a:graphic>
              <a:graphicData uri="http://schemas.openxmlformats.org/drawingml/2006/picture">
                <pic:pic>
                  <pic:nvPicPr>
                    <pic:cNvPr id="0" name="ea273aff-0c0a-49cd-9eb5-a277ce90998e.png" descr="ea273aff-0c0a-49cd-9eb5-a277ce90998e.png"/>
                    <pic:cNvPicPr/>
                  </pic:nvPicPr>
                  <pic:blipFill>
                    <a:blip r:embed="rId113"/>
                    <a:stretch>
                      <a:fillRect/>
                    </a:stretch>
                  </pic:blipFill>
                  <pic:spPr>
                    <a:xfrm>
                      <a:off x="0" y="0"/>
                      <a:ext cx="3924300" cy="6350000"/>
                    </a:xfrm>
                    <a:prstGeom prst="rect">
                      <a:avLst/>
                    </a:prstGeom>
                  </pic:spPr>
                </pic:pic>
              </a:graphicData>
            </a:graphic>
          </wp:anchor>
        </w:drawing>
      </w:r>
    </w:p>
    <w:p>
      <w:pPr>
        <w:pStyle w:val="Para 02"/>
      </w:pPr>
      <w:r>
        <w:t>Figure 5.19 – Connecting QGIS to PostGIS</w:t>
      </w:r>
    </w:p>
    <w:p>
      <w:pPr>
        <w:pStyle w:val="Para 01"/>
      </w:pPr>
      <w:r>
        <w:t xml:space="preserve">Now test your connection and then click </w:t>
      </w:r>
      <w:r>
        <w:rPr>
          <w:rStyle w:val="Text1"/>
        </w:rPr>
        <w:t>OK</w:t>
      </w:r>
      <w:r>
        <w:t>. By using the zoom icon, you should get your ATMs on the map, as shown in the following screenshot: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88000"/>
            <wp:effectExtent l="0" r="0" t="0" b="0"/>
            <wp:wrapTopAndBottom/>
            <wp:docPr id="111" name="57f74e75-8d55-4575-90ba-a98494c752c8.png" descr="57f74e75-8d55-4575-90ba-a98494c752c8.png"/>
            <wp:cNvGraphicFramePr>
              <a:graphicFrameLocks noChangeAspect="1"/>
            </wp:cNvGraphicFramePr>
            <a:graphic>
              <a:graphicData uri="http://schemas.openxmlformats.org/drawingml/2006/picture">
                <pic:pic>
                  <pic:nvPicPr>
                    <pic:cNvPr id="0" name="57f74e75-8d55-4575-90ba-a98494c752c8.png" descr="57f74e75-8d55-4575-90ba-a98494c752c8.png"/>
                    <pic:cNvPicPr/>
                  </pic:nvPicPr>
                  <pic:blipFill>
                    <a:blip r:embed="rId114"/>
                    <a:stretch>
                      <a:fillRect/>
                    </a:stretch>
                  </pic:blipFill>
                  <pic:spPr>
                    <a:xfrm>
                      <a:off x="0" y="0"/>
                      <a:ext cx="5943600" cy="5588000"/>
                    </a:xfrm>
                    <a:prstGeom prst="rect">
                      <a:avLst/>
                    </a:prstGeom>
                  </pic:spPr>
                </pic:pic>
              </a:graphicData>
            </a:graphic>
          </wp:anchor>
        </w:drawing>
      </w:r>
    </w:p>
    <w:p>
      <w:pPr>
        <w:pStyle w:val="Para 02"/>
      </w:pPr>
      <w:r>
        <w:t>Figure 5.20 – The ATM networks shown by QGIS</w:t>
      </w:r>
    </w:p>
    <w:p>
      <w:pPr>
        <w:pStyle w:val="Normal"/>
      </w:pPr>
      <w:r>
        <w:t xml:space="preserve">Now, your QGIS is connected to PostGIS spatial data successfully. You can explore more functions of QGIS by referring to the </w:t>
        <w:t>main site of</w:t>
        <w:t xml:space="preserve"> QGIS at </w:t>
      </w:r>
      <w:hyperlink r:id="rId412">
        <w:r>
          <w:rPr>
            <w:rStyle w:val="Text3"/>
          </w:rPr>
          <w:t>https://www.qgis.org/en/site/</w:t>
        </w:r>
      </w:hyperlink>
      <w:r>
        <w:t xml:space="preserve">. We will show you how to write a spatial </w:t>
      </w:r>
      <w:r>
        <w:rPr>
          <w:rStyle w:val="Text0"/>
        </w:rPr>
        <w:t>SELECT</w:t>
      </w:r>
      <w:r>
        <w:t xml:space="preserve"> statement using PostGIS in the next section.</w:t>
      </w:r>
    </w:p>
    <w:p>
      <w:bookmarkStart w:id="117" w:name="Executing_PostGIS_queries"/>
      <w:pPr>
        <w:pStyle w:val="Heading 1"/>
      </w:pPr>
      <w:r>
        <w:t>Executing PostGIS queries</w:t>
      </w:r>
      <w:bookmarkEnd w:id="117"/>
    </w:p>
    <w:p>
      <w:pPr>
        <w:pStyle w:val="Normal"/>
      </w:pPr>
      <w:r>
        <w:t xml:space="preserve">In this section, we will run some spatial queries in pgAdmin to demonstrate some PostGIS functionality. We will go back to pgAdmin and get into our ATM database to try to run a couple of sample queries. The first query will list ATM locations by their proximity to the Brooklyn Bridge, and the second query will capture all of the ATM locations within 1 kilometer of another specific place, Times Square. </w:t>
      </w:r>
    </w:p>
    <w:p>
      <w:bookmarkStart w:id="118" w:name="Ordering_ATM_locations_by_distan"/>
      <w:pPr>
        <w:pStyle w:val="Heading 2"/>
      </w:pPr>
      <w:r>
        <w:t>Ordering ATM locations by distance from the Brooklyn Bridge</w:t>
      </w:r>
      <w:bookmarkEnd w:id="118"/>
    </w:p>
    <w:p>
      <w:pPr>
        <w:pStyle w:val="Normal"/>
      </w:pPr>
      <w:r>
        <w:t>The steps for this are as follows:</w:t>
      </w:r>
    </w:p>
    <w:p>
      <w:pPr>
        <w:pStyle w:val="Para 01"/>
      </w:pPr>
      <w:r>
        <w:t xml:space="preserve">We will use latitude </w:t>
      </w:r>
      <w:r>
        <w:rPr>
          <w:rStyle w:val="Text0"/>
        </w:rPr>
        <w:t>40.709677</w:t>
      </w:r>
      <w:r>
        <w:t xml:space="preserve"> and longitude </w:t>
      </w:r>
      <w:r>
        <w:rPr>
          <w:rStyle w:val="Text0"/>
        </w:rPr>
        <w:t>-74.00365</w:t>
      </w:r>
      <w:r>
        <w:t xml:space="preserve"> for the Brooklyn Bridge in the following SQL statement:</w:t>
      </w:r>
    </w:p>
    <w:p>
      <w:pPr>
        <w:pStyle w:val="Para 04"/>
      </w:pPr>
      <w:r>
        <w:t xml:space="preserve">SELECT atm."BankName", atm."Address"</w:t>
        <w:br w:clear="none"/>
        <w:br w:clear="none"/>
        <w:t xml:space="preserve">FROM "ATM coordinates" atm</w:t>
        <w:br w:clear="none"/>
        <w:br w:clear="none"/>
        <w:t xml:space="preserve">ORDER BY geog &lt;-&gt; ST_SetSRID(ST_MakePoint(-74.00365, 40.709677), 4326);</w:t>
        <w:br w:clear="none"/>
      </w:r>
    </w:p>
    <w:p>
      <w:pPr>
        <w:pStyle w:val="Para 06"/>
      </w:pPr>
      <w:r>
        <w:t xml:space="preserve">The result of the preceding query is shown in the following screenshot: </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51100" cy="2527300"/>
            <wp:effectExtent l="0" r="0" t="0" b="0"/>
            <wp:wrapTopAndBottom/>
            <wp:docPr id="112" name="dacd69c8-7a20-4ec6-8841-e4f923e83898.png" descr="dacd69c8-7a20-4ec6-8841-e4f923e83898.png"/>
            <wp:cNvGraphicFramePr>
              <a:graphicFrameLocks noChangeAspect="1"/>
            </wp:cNvGraphicFramePr>
            <a:graphic>
              <a:graphicData uri="http://schemas.openxmlformats.org/drawingml/2006/picture">
                <pic:pic>
                  <pic:nvPicPr>
                    <pic:cNvPr id="0" name="dacd69c8-7a20-4ec6-8841-e4f923e83898.png" descr="dacd69c8-7a20-4ec6-8841-e4f923e83898.png"/>
                    <pic:cNvPicPr/>
                  </pic:nvPicPr>
                  <pic:blipFill>
                    <a:blip r:embed="rId115"/>
                    <a:stretch>
                      <a:fillRect/>
                    </a:stretch>
                  </pic:blipFill>
                  <pic:spPr>
                    <a:xfrm>
                      <a:off x="0" y="0"/>
                      <a:ext cx="2451100" cy="2527300"/>
                    </a:xfrm>
                    <a:prstGeom prst="rect">
                      <a:avLst/>
                    </a:prstGeom>
                  </pic:spPr>
                </pic:pic>
              </a:graphicData>
            </a:graphic>
          </wp:anchor>
        </w:drawing>
      </w:r>
    </w:p>
    <w:p>
      <w:pPr>
        <w:pStyle w:val="Para 02"/>
      </w:pPr>
      <w:r>
        <w:t>Figure 5.21 – The ATM machines ordered by proximity to the Brooklyn Bridge</w:t>
      </w:r>
    </w:p>
    <w:p>
      <w:pPr>
        <w:pStyle w:val="Para 01"/>
      </w:pPr>
      <w:r>
        <w:t xml:space="preserve">You can change the location from the Brooklyn Bridge to any other location to test your </w:t>
      </w:r>
      <w:r>
        <w:rPr>
          <w:rStyle w:val="Text0"/>
        </w:rPr>
        <w:t>SELECT</w:t>
      </w:r>
      <w:r>
        <w:t xml:space="preserve"> query; for instance, you could use New York City Hall (the latitude and longitude coordinates are </w:t>
      </w:r>
      <w:r>
        <w:rPr>
          <w:rStyle w:val="Text0"/>
        </w:rPr>
        <w:t>40.712772</w:t>
      </w:r>
      <w:r>
        <w:t xml:space="preserve">, </w:t>
      </w:r>
      <w:r>
        <w:rPr>
          <w:rStyle w:val="Text0"/>
        </w:rPr>
        <w:t>-74.006058</w:t>
      </w:r>
      <w:r>
        <w:t xml:space="preserve">), the Rockefeller Center (latitude </w:t>
      </w:r>
      <w:r>
        <w:rPr>
          <w:rStyle w:val="Text0"/>
        </w:rPr>
        <w:t>40.758740</w:t>
      </w:r>
      <w:r>
        <w:t xml:space="preserve">, longitude </w:t>
      </w:r>
      <w:r>
        <w:rPr>
          <w:rStyle w:val="Text0"/>
        </w:rPr>
        <w:t>-73.978674</w:t>
      </w:r>
      <w:r>
        <w:t xml:space="preserve">), and the Metropolitan Museum of Art (latitude </w:t>
      </w:r>
      <w:r>
        <w:rPr>
          <w:rStyle w:val="Text0"/>
        </w:rPr>
        <w:t>40.778965</w:t>
      </w:r>
      <w:r>
        <w:t xml:space="preserve">, </w:t>
        <w:t>l</w:t>
        <w:t xml:space="preserve">ongitude </w:t>
      </w:r>
      <w:r>
        <w:rPr>
          <w:rStyle w:val="Text0"/>
        </w:rPr>
        <w:t>-73.962311</w:t>
      </w:r>
      <w:r>
        <w:t>).</w:t>
      </w:r>
    </w:p>
    <w:p>
      <w:bookmarkStart w:id="119" w:name="Finding_ATM_locations_within_1_k"/>
      <w:pPr>
        <w:pStyle w:val="Heading 2"/>
      </w:pPr>
      <w:r>
        <w:t>Finding ATM locations within 1 kilometer of Times Square</w:t>
      </w:r>
      <w:bookmarkEnd w:id="119"/>
    </w:p>
    <w:p>
      <w:pPr>
        <w:pStyle w:val="Normal"/>
      </w:pPr>
      <w:r>
        <w:t>The steps for this are as follows:</w:t>
      </w:r>
    </w:p>
    <w:p>
      <w:pPr>
        <w:pStyle w:val="Para 01"/>
      </w:pPr>
      <w:r>
        <w:t xml:space="preserve">The second query is a common issue for every pedestrian. Suppose that you are visiting Times Square in New York City and you suddenly need to find the nearest ATM. We will use latitude </w:t>
      </w:r>
      <w:r>
        <w:rPr>
          <w:rStyle w:val="Text0"/>
        </w:rPr>
        <w:t>40.755101</w:t>
      </w:r>
      <w:r>
        <w:t xml:space="preserve"> and longitude </w:t>
      </w:r>
      <w:r>
        <w:rPr>
          <w:rStyle w:val="Text0"/>
        </w:rPr>
        <w:t>-73.99337</w:t>
      </w:r>
      <w:r>
        <w:t xml:space="preserve"> for Times Square and use </w:t>
      </w:r>
      <w:r>
        <w:rPr>
          <w:rStyle w:val="Text0"/>
        </w:rPr>
        <w:t>1000</w:t>
      </w:r>
      <w:r>
        <w:t xml:space="preserve"> meters to form the following SQL statement:</w:t>
      </w:r>
    </w:p>
    <w:p>
      <w:pPr>
        <w:pStyle w:val="Para 04"/>
      </w:pPr>
      <w:r>
        <w:t xml:space="preserve">SELECT atm."BankName", atm."Address"</w:t>
        <w:br w:clear="none"/>
        <w:br w:clear="none"/>
        <w:t xml:space="preserve">FROM "ATM coordinates" atm</w:t>
        <w:br w:clear="none"/>
        <w:br w:clear="none"/>
        <w:t xml:space="preserve">WHERE ST_DWithin(geog, ST_SetSRID(ST_MakePoint(-73.99337, 40.755101), 4326), 1000);</w:t>
        <w:br w:clear="none"/>
      </w:r>
    </w:p>
    <w:p>
      <w:pPr>
        <w:pStyle w:val="Para 06"/>
      </w:pPr>
      <w:r>
        <w:t/>
        <w:t>The result of the preceding query is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3886200"/>
            <wp:effectExtent l="0" r="0" t="0" b="0"/>
            <wp:wrapTopAndBottom/>
            <wp:docPr id="113" name="6c7846e1-b9de-4a1f-9279-5620c396b7d8.png" descr="6c7846e1-b9de-4a1f-9279-5620c396b7d8.png"/>
            <wp:cNvGraphicFramePr>
              <a:graphicFrameLocks noChangeAspect="1"/>
            </wp:cNvGraphicFramePr>
            <a:graphic>
              <a:graphicData uri="http://schemas.openxmlformats.org/drawingml/2006/picture">
                <pic:pic>
                  <pic:nvPicPr>
                    <pic:cNvPr id="0" name="6c7846e1-b9de-4a1f-9279-5620c396b7d8.png" descr="6c7846e1-b9de-4a1f-9279-5620c396b7d8.png"/>
                    <pic:cNvPicPr/>
                  </pic:nvPicPr>
                  <pic:blipFill>
                    <a:blip r:embed="rId116"/>
                    <a:stretch>
                      <a:fillRect/>
                    </a:stretch>
                  </pic:blipFill>
                  <pic:spPr>
                    <a:xfrm>
                      <a:off x="0" y="0"/>
                      <a:ext cx="4635500" cy="3886200"/>
                    </a:xfrm>
                    <a:prstGeom prst="rect">
                      <a:avLst/>
                    </a:prstGeom>
                  </pic:spPr>
                </pic:pic>
              </a:graphicData>
            </a:graphic>
          </wp:anchor>
        </w:drawing>
      </w:r>
    </w:p>
    <w:p>
      <w:pPr>
        <w:pStyle w:val="Para 02"/>
      </w:pPr>
      <w:r>
        <w:t>Figure 5.22 – The ATMs nearest Times Square</w:t>
      </w:r>
    </w:p>
    <w:p>
      <w:pPr>
        <w:pStyle w:val="Normal"/>
      </w:pPr>
      <w:r>
        <w:t>We can also practice around with this query by changing Time Square to other locations into the preceding query such as New York City Hall, the Rockefeller Center, the Metropolitan Museum of Art, and the Brooklyn Bridge, and so on.</w:t>
      </w:r>
    </w:p>
    <w:p>
      <w:bookmarkStart w:id="120" w:name="Summary_4"/>
      <w:pPr>
        <w:pStyle w:val="Heading 1"/>
      </w:pPr>
      <w:r>
        <w:t>Summary</w:t>
      </w:r>
      <w:bookmarkEnd w:id="120"/>
    </w:p>
    <w:p>
      <w:pPr>
        <w:pStyle w:val="Normal"/>
      </w:pPr>
      <w:r>
        <w:t xml:space="preserve">This chapter has introduced you to GIS and spatial data in PostgreSQL via a step-by-step project using the PostGIS extension. In this project, you first learned </w:t>
        <w:t>how to install PostGIS for RDS on AWS. Then, you learned how to declare and import spatial data files into PostGIS and how to show spatial data with the Geometry Viewer feature of PostGIS. After that, we also showed you another GIS open source variant named QGIS so that you can broaden your ideas about GIS, since QGIS is a wider tool that can also be applied to many other databases, such as Oracle, DB2, and MSSQL databases. Finally, we concluded the chapter with a couple of sample spatial queries for ATM locations in New York City.</w:t>
      </w:r>
    </w:p>
    <w:p>
      <w:pPr>
        <w:pStyle w:val="Normal"/>
      </w:pPr>
      <w:r>
        <w:t>In the next chapter, we will study PostgREST, a RESTful API for PostgreSQL databases.</w:t>
      </w:r>
    </w:p>
    <w:p>
      <w:bookmarkStart w:id="121" w:name="_17"/>
      <w:bookmarkStart w:id="122" w:name="Top_of_0dbd887a_85f5_480d_a1cb_2"/>
      <w:bookmarkStart w:id="123" w:name="_16"/>
      <w:pPr>
        <w:pStyle w:val="Para 14"/>
        <w:pageBreakBefore w:val="on"/>
      </w:pPr>
      <w:r>
        <w:t xml:space="preserve">Managing Banking Transactions using PostgREST </w:t>
      </w:r>
      <w:bookmarkEnd w:id="121"/>
      <w:bookmarkEnd w:id="122"/>
      <w:bookmarkEnd w:id="123"/>
    </w:p>
    <w:p>
      <w:pPr>
        <w:pStyle w:val="Normal"/>
      </w:pPr>
      <w:r>
        <w:t xml:space="preserve">In this chapter, we will learn how to develop PostgREST. It is a standalone web server that automatically generates </w:t>
        <w:t xml:space="preserve">usable RESTful APIs from </w:t>
        <w:t xml:space="preserve">any PostgreSQL databases directly. The API endpoints and operations are implemented by the </w:t>
        <w:t xml:space="preserve">permissions </w:t>
        <w:t xml:space="preserve">and </w:t>
        <w:t xml:space="preserve">structural constraints </w:t>
        <w:t xml:space="preserve">of the PostgreSQL database. PostgREST serves as an automatic solution to the manual </w:t>
      </w:r>
      <w:r>
        <w:rPr>
          <w:rStyle w:val="Text1"/>
        </w:rPr>
        <w:t>CRUD</w:t>
      </w:r>
      <w:r>
        <w:t xml:space="preserve"> (</w:t>
      </w:r>
      <w:r>
        <w:rPr>
          <w:rStyle w:val="Text1"/>
        </w:rPr>
        <w:t>Create, Read, Update, and Delete</w:t>
      </w:r>
      <w:r>
        <w:t xml:space="preserve">) querying. </w:t>
      </w:r>
    </w:p>
    <w:p>
      <w:pPr>
        <w:pStyle w:val="Normal"/>
      </w:pPr>
      <w:r>
        <w:t xml:space="preserve">The project in this chapter will use PostgREST and Docker to set up a RESTful API for banking transactions to send GET, POST, PUT, and DELETE </w:t>
      </w:r>
      <w:r>
        <w:rPr>
          <w:rStyle w:val="Text0"/>
        </w:rPr>
        <w:t>curl</w:t>
      </w:r>
      <w:r>
        <w:t xml:space="preserve"> requests into the PostgreSQL 12 </w:t>
      </w:r>
      <w:r>
        <w:rPr>
          <w:rStyle w:val="Text1"/>
        </w:rPr>
        <w:t>Relational Database Service</w:t>
      </w:r>
      <w:r>
        <w:t xml:space="preserve"> </w:t>
        <w:t>(</w:t>
      </w:r>
      <w:r>
        <w:rPr>
          <w:rStyle w:val="Text1"/>
        </w:rPr>
        <w:t>RDS</w:t>
      </w:r>
      <w:r>
        <w:t xml:space="preserve">) referred to in </w:t>
      </w:r>
      <w:hyperlink w:anchor="Top_of_08d4c63d_27a3_4e64_9489_0">
        <w:r>
          <w:rPr>
            <w:rStyle w:val="Text3"/>
          </w:rPr>
          <w:t>Chapter 2</w:t>
        </w:r>
      </w:hyperlink>
      <w:r>
        <w:t xml:space="preserve">, </w:t>
      </w:r>
      <w:r>
        <w:rPr>
          <w:rStyle w:val="Text2"/>
        </w:rPr>
        <w:t>Setting Up a PostgreSQL RDS for ATM Machines</w:t>
      </w:r>
      <w:r>
        <w:t xml:space="preserve">, </w:t>
        <w:t xml:space="preserve">from </w:t>
      </w:r>
      <w:r>
        <w:rPr>
          <w:rStyle w:val="Text1"/>
        </w:rPr>
        <w:t>Amazon Web Services</w:t>
      </w:r>
      <w:r>
        <w:t xml:space="preserve"> (</w:t>
      </w:r>
      <w:r>
        <w:rPr>
          <w:rStyle w:val="Text1"/>
        </w:rPr>
        <w:t>AWS</w:t>
      </w:r>
      <w:r>
        <w:t xml:space="preserve">) </w:t>
        <w:t>to create, retrieve, update, and delete ATM machine locations within a typical city.</w:t>
      </w:r>
    </w:p>
    <w:p>
      <w:pPr>
        <w:pStyle w:val="Normal"/>
      </w:pPr>
      <w:r>
        <w:t>The following topics will be covered in the chapter:</w:t>
      </w:r>
    </w:p>
    <w:p>
      <w:pPr>
        <w:pStyle w:val="Para 01"/>
      </w:pPr>
      <w:r>
        <w:t>Introduction to PostgREST</w:t>
      </w:r>
    </w:p>
    <w:p>
      <w:pPr>
        <w:pStyle w:val="Para 01"/>
      </w:pPr>
      <w:r>
        <w:t>Creating a PostgREST API schema on an RDS</w:t>
      </w:r>
    </w:p>
    <w:p>
      <w:pPr>
        <w:pStyle w:val="Para 01"/>
      </w:pPr>
      <w:r>
        <w:t>Executing PostgREST</w:t>
      </w:r>
    </w:p>
    <w:p>
      <w:pPr>
        <w:pStyle w:val="Para 01"/>
      </w:pPr>
      <w:r>
        <w:t>Adding a trusted user</w:t>
      </w:r>
    </w:p>
    <w:p>
      <w:pPr>
        <w:pStyle w:val="Para 01"/>
      </w:pPr>
      <w:r>
        <w:t>Creating a PostgREST token</w:t>
      </w:r>
    </w:p>
    <w:p>
      <w:pPr>
        <w:pStyle w:val="Para 01"/>
      </w:pPr>
      <w:r>
        <w:t>PostgREST administration</w:t>
      </w:r>
    </w:p>
    <w:p>
      <w:pPr>
        <w:pStyle w:val="Para 01"/>
      </w:pPr>
      <w:r>
        <w:t>PostgREST on TimescaleDB</w:t>
      </w:r>
    </w:p>
    <w:p>
      <w:bookmarkStart w:id="124" w:name="Technical_requirements_4"/>
      <w:pPr>
        <w:pStyle w:val="Heading 1"/>
      </w:pPr>
      <w:r>
        <w:t>Technical requirements</w:t>
      </w:r>
      <w:bookmarkEnd w:id="124"/>
    </w:p>
    <w:p>
      <w:pPr>
        <w:pStyle w:val="Normal"/>
      </w:pPr>
      <w:r>
        <w:t>This chapter will take developers around 10-12 hours of working to develop PostgREST.</w:t>
      </w:r>
    </w:p>
    <w:p>
      <w:pPr>
        <w:pStyle w:val="Para 18"/>
      </w:pPr>
      <w:r>
        <w:rPr>
          <w:rStyle w:val="Text5"/>
        </w:rPr>
        <w:t xml:space="preserve">The figures and code files of this chapter are available at the following link: </w:t>
      </w:r>
      <w:hyperlink r:id="rId413">
        <w:r>
          <w:t>https://github.com/PacktPublishing/Developing-Modern-Database-Applications-with-PostgreSQL/tree/master/Chapter06</w:t>
        </w:r>
      </w:hyperlink>
      <w:r>
        <w:rPr>
          <w:rStyle w:val="Text5"/>
        </w:rPr>
        <w:t>.</w:t>
      </w:r>
    </w:p>
    <w:p>
      <w:bookmarkStart w:id="125" w:name="Introduction_to_PostgREST"/>
      <w:pPr>
        <w:pStyle w:val="Heading 1"/>
      </w:pPr>
      <w:r>
        <w:t>Introduction to PostgREST</w:t>
      </w:r>
      <w:bookmarkEnd w:id="125"/>
    </w:p>
    <w:p>
      <w:pPr>
        <w:pStyle w:val="Normal"/>
      </w:pPr>
      <w:r>
        <w:t>In this section, we are going to practice Docker installation and will learn how to start Docker as a service. We will download the PostgREST image from Docker to start the first launching of PostgREST.</w:t>
      </w:r>
    </w:p>
    <w:p>
      <w:bookmarkStart w:id="126" w:name="Using_Docker"/>
      <w:pPr>
        <w:pStyle w:val="Heading 2"/>
      </w:pPr>
      <w:r>
        <w:t>Using Docker</w:t>
      </w:r>
      <w:bookmarkEnd w:id="126"/>
    </w:p>
    <w:p>
      <w:pPr>
        <w:pStyle w:val="Normal"/>
      </w:pPr>
      <w:r>
        <w:t xml:space="preserve">Docker is a tool </w:t>
        <w:t xml:space="preserve">that uses containers </w:t>
        <w:t>to package an application with all of its libraries and other dependencies and ship it all out as one package:</w:t>
      </w:r>
    </w:p>
    <w:p>
      <w:pPr>
        <w:pStyle w:val="Para 01"/>
      </w:pPr>
      <w:r>
        <w:t xml:space="preserve">We will PuTTY into our </w:t>
      </w:r>
      <w:r>
        <w:rPr>
          <w:rStyle w:val="Text0"/>
        </w:rPr>
        <w:t>ec2</w:t>
      </w:r>
      <w:r>
        <w:t xml:space="preserve"> instance with the built-in user for our current AMI, that is, the </w:t>
      </w:r>
      <w:r>
        <w:rPr>
          <w:rStyle w:val="Text0"/>
        </w:rPr>
        <w:t>centos</w:t>
      </w:r>
      <w:r>
        <w:t xml:space="preserve"> user, with the help of the following command:</w:t>
      </w:r>
    </w:p>
    <w:p>
      <w:pPr>
        <w:pStyle w:val="Para 04"/>
      </w:pPr>
      <w:r>
        <w:t xml:space="preserve">[centos@ip-172-31-95-213 ~]$ sudo su</w:t>
        <w:br w:clear="none"/>
        <w:br w:clear="none"/>
        <w:t xml:space="preserve">[root@ip-172-31-95-213 centos]# cd /usr/local/src/</w:t>
        <w:br w:clear="none"/>
      </w:r>
    </w:p>
    <w:p>
      <w:pPr>
        <w:pStyle w:val="Para 01"/>
      </w:pPr>
      <w:r>
        <w:t>You must check whether Docker is installed. If it is not installed, then you can get it installed with the help of the following command:</w:t>
      </w:r>
    </w:p>
    <w:p>
      <w:pPr>
        <w:pStyle w:val="Para 04"/>
      </w:pPr>
      <w:r>
        <w:t xml:space="preserve">[root@ip-172-31-95-213 src]# yum install -y yum-utils device-mapper-persistent-data lvm2</w:t>
        <w:br w:clear="none"/>
        <w:br w:clear="none"/>
        <w:t xml:space="preserve">[root@ip-172-31-95-213 src]# yum-config-manager --add-repo https://download.docker.com/linux/centos/docker-ce.repo</w:t>
        <w:br w:clear="none"/>
        <w:br w:clear="none"/>
        <w:t xml:space="preserve">[root@ip-172-31-95-213 src]# yum install docker-ce</w:t>
        <w:br w:clear="none"/>
      </w:r>
    </w:p>
    <w:p>
      <w:pPr>
        <w:pStyle w:val="Para 01"/>
      </w:pPr>
      <w:r>
        <w:t xml:space="preserve">During the installation, type </w:t>
      </w:r>
      <w:r>
        <w:rPr>
          <w:rStyle w:val="Text0"/>
        </w:rPr>
        <w:t>y (=Yes)</w:t>
      </w:r>
      <w:r>
        <w:t xml:space="preserve"> on the terminal if you are asked any questions, as shown in </w:t>
      </w:r>
      <w:r>
        <w:rPr>
          <w:rStyle w:val="Text2"/>
        </w:rPr>
        <w:t>Figure 6.1</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21200" cy="4559300"/>
            <wp:effectExtent l="0" r="0" t="0" b="0"/>
            <wp:wrapTopAndBottom/>
            <wp:docPr id="114" name="7e6b79b6-61b1-466f-8b38-ce26d8379eb9.png" descr="7e6b79b6-61b1-466f-8b38-ce26d8379eb9.png"/>
            <wp:cNvGraphicFramePr>
              <a:graphicFrameLocks noChangeAspect="1"/>
            </wp:cNvGraphicFramePr>
            <a:graphic>
              <a:graphicData uri="http://schemas.openxmlformats.org/drawingml/2006/picture">
                <pic:pic>
                  <pic:nvPicPr>
                    <pic:cNvPr id="0" name="7e6b79b6-61b1-466f-8b38-ce26d8379eb9.png" descr="7e6b79b6-61b1-466f-8b38-ce26d8379eb9.png"/>
                    <pic:cNvPicPr/>
                  </pic:nvPicPr>
                  <pic:blipFill>
                    <a:blip r:embed="rId117"/>
                    <a:stretch>
                      <a:fillRect/>
                    </a:stretch>
                  </pic:blipFill>
                  <pic:spPr>
                    <a:xfrm>
                      <a:off x="0" y="0"/>
                      <a:ext cx="4521200" cy="4559300"/>
                    </a:xfrm>
                    <a:prstGeom prst="rect">
                      <a:avLst/>
                    </a:prstGeom>
                  </pic:spPr>
                </pic:pic>
              </a:graphicData>
            </a:graphic>
          </wp:anchor>
        </w:drawing>
      </w:r>
    </w:p>
    <w:p>
      <w:pPr>
        <w:pStyle w:val="Para 02"/>
      </w:pPr>
      <w:r>
        <w:t>Figure 6.1 – Installing Docker</w:t>
      </w:r>
    </w:p>
    <w:p>
      <w:pPr>
        <w:pStyle w:val="Para 01"/>
      </w:pPr>
      <w:r>
        <w:t xml:space="preserve">Add your user to the </w:t>
      </w:r>
      <w:r>
        <w:rPr>
          <w:rStyle w:val="Text0"/>
        </w:rPr>
        <w:t>docker</w:t>
      </w:r>
      <w:r>
        <w:t xml:space="preserve"> group with the help of the </w:t>
        <w:t xml:space="preserve">following </w:t>
        <w:t>command:</w:t>
      </w:r>
    </w:p>
    <w:p>
      <w:pPr>
        <w:pStyle w:val="Para 04"/>
      </w:pPr>
      <w:r>
        <w:t xml:space="preserve">[root@ip-172-31-95-213 src]# usermod -aG docker $(whoami)</w:t>
        <w:br w:clear="none"/>
      </w:r>
    </w:p>
    <w:p>
      <w:pPr>
        <w:pStyle w:val="Para 01"/>
      </w:pPr>
      <w:r>
        <w:t xml:space="preserve">Set Docker to start automatically at boot time </w:t>
        <w:t>by typing the following command:</w:t>
      </w:r>
    </w:p>
    <w:p>
      <w:pPr>
        <w:pStyle w:val="Para 04"/>
      </w:pPr>
      <w:r>
        <w:t xml:space="preserve">[root@ip-172-31-95-213 src]# systemctl enable docker.service</w:t>
        <w:br w:clear="none"/>
      </w:r>
    </w:p>
    <w:p>
      <w:pPr>
        <w:pStyle w:val="Para 01"/>
      </w:pPr>
      <w:r>
        <w:t>Finally, start the Docker service by running</w:t>
        <w:t xml:space="preserve"> the following command:</w:t>
      </w:r>
    </w:p>
    <w:p>
      <w:pPr>
        <w:pStyle w:val="Para 04"/>
      </w:pPr>
      <w:r>
        <w:t xml:space="preserve">[root@ip-172-31-95-213 src]# systemctl start docker.service</w:t>
        <w:br w:clear="none"/>
      </w:r>
    </w:p>
    <w:p>
      <w:pPr>
        <w:pStyle w:val="Normal"/>
      </w:pPr>
      <w:r>
        <w:t>In order to run Docker, you have to start the Docker service or the Docker daemon as we have just learned how to start it in the previous statement.</w:t>
      </w:r>
    </w:p>
    <w:p>
      <w:bookmarkStart w:id="127" w:name="Installing_standalone_PostgREST"/>
      <w:pPr>
        <w:pStyle w:val="Heading 2"/>
      </w:pPr>
      <w:r>
        <w:t>Installing standalone PostgREST</w:t>
      </w:r>
      <w:bookmarkEnd w:id="127"/>
    </w:p>
    <w:p>
      <w:pPr>
        <w:pStyle w:val="Normal"/>
      </w:pPr>
      <w:r>
        <w:t xml:space="preserve">After we have started the </w:t>
        <w:t>Docker daemon, we can run Docker commands without daemon connection errors:</w:t>
      </w:r>
    </w:p>
    <w:p>
      <w:pPr>
        <w:pStyle w:val="Para 01"/>
      </w:pPr>
      <w:r>
        <w:t>Let's pull and start the PostgREST image from Docker as shown here:</w:t>
      </w:r>
    </w:p>
    <w:p>
      <w:pPr>
        <w:pStyle w:val="Para 04"/>
      </w:pPr>
      <w:r>
        <w:t xml:space="preserve">[root@ip-172-31-95-213 src]# docker run --name tutorial -p 5432:5432 -e POSTGRES_PASSWORD=mysecretpassword -d postgres</w:t>
        <w:br w:clear="none"/>
      </w:r>
    </w:p>
    <w:p>
      <w:pPr>
        <w:pStyle w:val="Para 06"/>
      </w:pPr>
      <w:r>
        <w:t xml:space="preserve">This will run the Docker instance as a daemon and expose port </w:t>
      </w:r>
      <w:r>
        <w:rPr>
          <w:rStyle w:val="Text0"/>
        </w:rPr>
        <w:t>5432</w:t>
      </w:r>
      <w:r>
        <w:t xml:space="preserve"> to the host system so that it looks like an ordinary PostgreSQL server to the rest of the system, as shown in </w:t>
      </w:r>
      <w:r>
        <w:rPr>
          <w:rStyle w:val="Text2"/>
        </w:rPr>
        <w:t>Figure 6.2</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76600"/>
            <wp:effectExtent l="0" r="0" t="0" b="0"/>
            <wp:wrapTopAndBottom/>
            <wp:docPr id="115" name="b295ae34-d2cf-473d-a4b8-f07e82551ca8.png" descr="b295ae34-d2cf-473d-a4b8-f07e82551ca8.png"/>
            <wp:cNvGraphicFramePr>
              <a:graphicFrameLocks noChangeAspect="1"/>
            </wp:cNvGraphicFramePr>
            <a:graphic>
              <a:graphicData uri="http://schemas.openxmlformats.org/drawingml/2006/picture">
                <pic:pic>
                  <pic:nvPicPr>
                    <pic:cNvPr id="0" name="b295ae34-d2cf-473d-a4b8-f07e82551ca8.png" descr="b295ae34-d2cf-473d-a4b8-f07e82551ca8.png"/>
                    <pic:cNvPicPr/>
                  </pic:nvPicPr>
                  <pic:blipFill>
                    <a:blip r:embed="rId118"/>
                    <a:stretch>
                      <a:fillRect/>
                    </a:stretch>
                  </pic:blipFill>
                  <pic:spPr>
                    <a:xfrm>
                      <a:off x="0" y="0"/>
                      <a:ext cx="5943600" cy="3276600"/>
                    </a:xfrm>
                    <a:prstGeom prst="rect">
                      <a:avLst/>
                    </a:prstGeom>
                  </pic:spPr>
                </pic:pic>
              </a:graphicData>
            </a:graphic>
          </wp:anchor>
        </w:drawing>
      </w:r>
    </w:p>
    <w:p>
      <w:pPr>
        <w:pStyle w:val="Para 02"/>
      </w:pPr>
      <w:r>
        <w:t>Figure 6.2 – Pulling a PostgREST image from Docker</w:t>
      </w:r>
    </w:p>
    <w:p>
      <w:pPr>
        <w:pStyle w:val="Para 01"/>
      </w:pPr>
      <w:r>
        <w:t>Next, we will connect to the SQL console (</w:t>
      </w:r>
      <w:r>
        <w:rPr>
          <w:rStyle w:val="Text0"/>
        </w:rPr>
        <w:t>psql</w:t>
      </w:r>
      <w:r>
        <w:t>) inside the container with the help of the following command:</w:t>
      </w:r>
    </w:p>
    <w:p>
      <w:pPr>
        <w:pStyle w:val="Para 04"/>
      </w:pPr>
      <w:r>
        <w:t xml:space="preserve">[root@ip-172-31-95-213 src]# docker exec -it tutorial psql -U postgres</w:t>
        <w:br w:clear="none"/>
        <w:br w:clear="none"/>
        <w:t xml:space="preserve">psql (11.5 (Debian 11.5-1.pgdg90+1))</w:t>
        <w:br w:clear="none"/>
        <w:br w:clear="none"/>
        <w:t xml:space="preserve">Type "help" for help.</w:t>
        <w:br w:clear="none"/>
        <w:br w:clear="none"/>
        <w:t xml:space="preserve">postgres=#</w:t>
        <w:br w:clear="none"/>
      </w:r>
    </w:p>
    <w:p>
      <w:pPr>
        <w:pStyle w:val="Normal"/>
      </w:pPr>
      <w:r>
        <w:t xml:space="preserve">Once the preceding command is executed, we will see the </w:t>
      </w:r>
      <w:r>
        <w:rPr>
          <w:rStyle w:val="Text0"/>
        </w:rPr>
        <w:t>psql</w:t>
      </w:r>
      <w:r>
        <w:t xml:space="preserve"> command prompt. You can start to create your database schema and tables here so that later on you will have the PostgREST API connecting to these local databases.</w:t>
      </w:r>
    </w:p>
    <w:p>
      <w:pPr>
        <w:pStyle w:val="Normal"/>
      </w:pPr>
      <w:r>
        <w:t>Standalone PostgREST can deploy the following two features</w:t>
        <w:t>:</w:t>
      </w:r>
    </w:p>
    <w:p>
      <w:pPr>
        <w:pStyle w:val="Para 01"/>
      </w:pPr>
      <w:r>
        <w:rPr>
          <w:rStyle w:val="Text1"/>
        </w:rPr>
        <w:t>TimescaleDB</w:t>
      </w:r>
      <w:r>
        <w:t>: An open source database for time series data that provides automatic partitioning across time and space for PostgreSQL</w:t>
      </w:r>
    </w:p>
    <w:p>
      <w:pPr>
        <w:pStyle w:val="Para 01"/>
      </w:pPr>
      <w:r>
        <w:rPr>
          <w:rStyle w:val="Text1"/>
        </w:rPr>
        <w:t>PostgREST Test Suite</w:t>
      </w:r>
      <w:r>
        <w:t>: A unit test library that provides a sample test PostgreSQL database with creation scripts to deploy a sample testing PostgREST service onto that test database, and finally supplying auto-testing scripts to check that your testing PostgREST service can have good memory usage and to send sample input/output to make sure that your testing PostgREST service works well</w:t>
      </w:r>
    </w:p>
    <w:p>
      <w:pPr>
        <w:pStyle w:val="Normal"/>
      </w:pPr>
      <w:r>
        <w:t>Next, we will switch away from standalone PostgREST as we will have to test PostgREST on AWS in order to deploy our banking application.</w:t>
      </w:r>
    </w:p>
    <w:p>
      <w:bookmarkStart w:id="128" w:name="Creating_a_PostgREST_API_schema"/>
      <w:pPr>
        <w:pStyle w:val="Heading 1"/>
      </w:pPr>
      <w:r>
        <w:t>Creating a PostgREST API schema on an RDS (AWS)</w:t>
      </w:r>
      <w:bookmarkEnd w:id="128"/>
    </w:p>
    <w:p>
      <w:pPr>
        <w:pStyle w:val="Normal"/>
      </w:pPr>
      <w:r>
        <w:t xml:space="preserve">We will install PostgREST on a CentOS </w:t>
      </w:r>
      <w:r>
        <w:rPr>
          <w:rStyle w:val="Text0"/>
        </w:rPr>
        <w:t>ec2</w:t>
      </w:r>
      <w:r>
        <w:t xml:space="preserve"> instance, and then we will set up PostgREST to create an API for our PostgreSQL version RDS on the AWS cloud:</w:t>
      </w:r>
    </w:p>
    <w:p>
      <w:pPr>
        <w:pStyle w:val="Para 01"/>
      </w:pPr>
      <w:r>
        <w:t>Let's install PostgREST from the binary release by using the command shown in the following code block:</w:t>
      </w:r>
    </w:p>
    <w:p>
      <w:pPr>
        <w:pStyle w:val="Para 04"/>
      </w:pPr>
      <w:r>
        <w:t xml:space="preserve">[root@ip-172-31-95-213 </w:t>
        <w:br w:clear="none"/>
        <w:t xml:space="preserve">src</w:t>
        <w:br w:clear="none"/>
        <w:t xml:space="preserve">]# yum install postgresql-libs</w:t>
        <w:br w:clear="none"/>
        <w:br w:clear="none"/>
        <w:t xml:space="preserve">Please answer y (=Yes) when being asked,</w:t>
        <w:br w:clear="none"/>
        <w:br w:clear="none"/>
        <w:t xml:space="preserve">[root@ip-172-31-95-213 src]# wget https://github.com/PostgREST/postgrest/releases/download/v6.0.1/postgrest-v6.0.1-centos7.tar.xz</w:t>
        <w:br w:clear="none"/>
        <w:br w:clear="none"/>
        <w:t xml:space="preserve">[root@ip-172-31-95-213 src]# tar xfJ postgrest-v6.0.1-centos7.tar.xz</w:t>
        <w:br w:clear="none"/>
        <w:br w:clear="none"/>
        <w:t xml:space="preserve">[root@ip-172-31-95-213 src]# mv postgrest /usr/local/bin/</w:t>
        <w:br w:clear="none"/>
        <w:br w:clear="none"/>
        <w:t xml:space="preserve">[root@ip-172-31-95-213 src]# rm postgrest-v6.0.1-centos7.tar.xz</w:t>
        <w:br w:clear="none"/>
      </w:r>
    </w:p>
    <w:p>
      <w:pPr>
        <w:pStyle w:val="Para 01"/>
      </w:pPr>
      <w:r>
        <w:t xml:space="preserve">We will now define a user role that has permission to </w:t>
        <w:t>access the RDS ATM database and to read records from the ATM locations table, as shown:</w:t>
      </w:r>
    </w:p>
    <w:p>
      <w:pPr>
        <w:pStyle w:val="Para 04"/>
      </w:pPr>
      <w:r>
        <w:t xml:space="preserve">create</w:t>
        <w:br w:clear="none"/>
        <w:t xml:space="preserve"> </w:t>
        <w:br w:clear="none"/>
        <w:t xml:space="preserve">role</w:t>
        <w:br w:clear="none"/>
        <w:t xml:space="preserve"> </w:t>
        <w:br w:clear="none"/>
        <w:t xml:space="preserve">web_anon</w:t>
        <w:br w:clear="none"/>
        <w:t xml:space="preserve"> </w:t>
        <w:br w:clear="none"/>
        <w:t xml:space="preserve">nologin</w:t>
        <w:br w:clear="none"/>
        <w:t xml:space="preserve">;</w:t>
        <w:br w:clear="none"/>
        <w:t xml:space="preserve"/>
        <w:br w:clear="none"/>
        <w:t xml:space="preserve">grant</w:t>
        <w:br w:clear="none"/>
        <w:t xml:space="preserve"> </w:t>
        <w:br w:clear="none"/>
        <w:t xml:space="preserve">web_anon</w:t>
        <w:br w:clear="none"/>
        <w:t xml:space="preserve"> </w:t>
        <w:br w:clear="none"/>
        <w:t xml:space="preserve">to</w:t>
        <w:br w:clear="none"/>
        <w:t xml:space="preserve"> </w:t>
        <w:br w:clear="none"/>
        <w:t xml:space="preserve">dba</w:t>
        <w:br w:clear="none"/>
        <w:t xml:space="preserve">;</w:t>
        <w:br w:clear="none"/>
        <w:t xml:space="preserve"/>
        <w:br w:clear="none"/>
        <w:t xml:space="preserve"/>
        <w:br w:clear="none"/>
        <w:t xml:space="preserve">grant</w:t>
        <w:br w:clear="none"/>
        <w:t xml:space="preserve"> </w:t>
        <w:br w:clear="none"/>
        <w:t xml:space="preserve">usage</w:t>
        <w:br w:clear="none"/>
        <w:t xml:space="preserve"> </w:t>
        <w:br w:clear="none"/>
        <w:t xml:space="preserve">on</w:t>
        <w:br w:clear="none"/>
        <w:t xml:space="preserve"> </w:t>
        <w:br w:clear="none"/>
        <w:t xml:space="preserve">schema</w:t>
        <w:br w:clear="none"/>
        <w:t xml:space="preserve"> public </w:t>
        <w:br w:clear="none"/>
        <w:t xml:space="preserve">to</w:t>
        <w:br w:clear="none"/>
        <w:t xml:space="preserve"> </w:t>
        <w:br w:clear="none"/>
        <w:t xml:space="preserve">web_anon</w:t>
        <w:br w:clear="none"/>
        <w:t xml:space="preserve">;</w:t>
        <w:br w:clear="none"/>
        <w:t xml:space="preserve"/>
        <w:br w:clear="none"/>
        <w:t xml:space="preserve">grant</w:t>
        <w:br w:clear="none"/>
        <w:t xml:space="preserve"> </w:t>
        <w:br w:clear="none"/>
        <w:t xml:space="preserve">select</w:t>
        <w:br w:clear="none"/>
        <w:t xml:space="preserve"> </w:t>
        <w:br w:clear="none"/>
        <w:t xml:space="preserve">on</w:t>
        <w:br w:clear="none"/>
        <w:t xml:space="preserve"> public."ATM locations" </w:t>
        <w:br w:clear="none"/>
        <w:t xml:space="preserve">to</w:t>
        <w:br w:clear="none"/>
        <w:t xml:space="preserve"> </w:t>
        <w:br w:clear="none"/>
        <w:t xml:space="preserve">web_anon</w:t>
        <w:br w:clear="none"/>
        <w:t xml:space="preserve">;</w:t>
        <w:br w:clear="none"/>
      </w:r>
    </w:p>
    <w:p>
      <w:pPr>
        <w:pStyle w:val="Normal"/>
      </w:pPr>
      <w:r>
        <w:t xml:space="preserve">After executing the preceding query, we will get the following result as shown in </w:t>
      </w:r>
      <w:r>
        <w:rPr>
          <w:rStyle w:val="Text2"/>
        </w:rPr>
        <w:t>Figure 6.3</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797300"/>
            <wp:effectExtent l="0" r="0" t="0" b="0"/>
            <wp:wrapTopAndBottom/>
            <wp:docPr id="116" name="b3cdc434-1271-48af-af78-6e3f47f5329c.png" descr="b3cdc434-1271-48af-af78-6e3f47f5329c.png"/>
            <wp:cNvGraphicFramePr>
              <a:graphicFrameLocks noChangeAspect="1"/>
            </wp:cNvGraphicFramePr>
            <a:graphic>
              <a:graphicData uri="http://schemas.openxmlformats.org/drawingml/2006/picture">
                <pic:pic>
                  <pic:nvPicPr>
                    <pic:cNvPr id="0" name="b3cdc434-1271-48af-af78-6e3f47f5329c.png" descr="b3cdc434-1271-48af-af78-6e3f47f5329c.png"/>
                    <pic:cNvPicPr/>
                  </pic:nvPicPr>
                  <pic:blipFill>
                    <a:blip r:embed="rId119"/>
                    <a:stretch>
                      <a:fillRect/>
                    </a:stretch>
                  </pic:blipFill>
                  <pic:spPr>
                    <a:xfrm>
                      <a:off x="0" y="0"/>
                      <a:ext cx="5943600" cy="3797300"/>
                    </a:xfrm>
                    <a:prstGeom prst="rect">
                      <a:avLst/>
                    </a:prstGeom>
                  </pic:spPr>
                </pic:pic>
              </a:graphicData>
            </a:graphic>
          </wp:anchor>
        </w:drawing>
      </w:r>
    </w:p>
    <w:p>
      <w:pPr>
        <w:pStyle w:val="Para 02"/>
      </w:pPr>
      <w:r>
        <w:t>Figure 6.3 – Creating the PostgREST user role</w:t>
      </w:r>
    </w:p>
    <w:p>
      <w:pPr>
        <w:pStyle w:val="Normal"/>
      </w:pPr>
      <w:r>
        <w:t xml:space="preserve">For </w:t>
        <w:t xml:space="preserve">PostgREST to connect with our RDS on the AWS cloud, we should remember the name assigned for the new role. In the example demonstrated here, we have assigned the name </w:t>
      </w:r>
      <w:r>
        <w:rPr>
          <w:rStyle w:val="Text0"/>
        </w:rPr>
        <w:t>web_anon</w:t>
      </w:r>
      <w:r>
        <w:t xml:space="preserve"> to the new role.</w:t>
      </w:r>
    </w:p>
    <w:p>
      <w:bookmarkStart w:id="129" w:name="Executing_PostgREST"/>
      <w:pPr>
        <w:pStyle w:val="Heading 1"/>
      </w:pPr>
      <w:r>
        <w:t>Executing PostgREST</w:t>
      </w:r>
      <w:bookmarkEnd w:id="129"/>
    </w:p>
    <w:p>
      <w:pPr>
        <w:pStyle w:val="Normal"/>
      </w:pPr>
      <w:r>
        <w:t>We are now putting together what we have set up until now, the database schema, the user role, and the PostgreSQL version 12 connection of the RDS, into PostgREST in the following steps:</w:t>
      </w:r>
    </w:p>
    <w:p>
      <w:pPr>
        <w:pStyle w:val="Para 01"/>
      </w:pPr>
      <w:r>
        <w:t xml:space="preserve">We will create the PostgREST configuration file as shown and will name it </w:t>
      </w:r>
      <w:r>
        <w:rPr>
          <w:rStyle w:val="Text0"/>
        </w:rPr>
        <w:t>tutorial.conf</w:t>
      </w:r>
      <w:r>
        <w:t>:</w:t>
      </w:r>
    </w:p>
    <w:p>
      <w:pPr>
        <w:pStyle w:val="Para 04"/>
      </w:pPr>
      <w:r>
        <w:t xml:space="preserve">[root@ip-172-31-95-213 src]# mkdir postgrest</w:t>
        <w:br w:clear="none"/>
        <w:br w:clear="none"/>
        <w:t xml:space="preserve">[root@ip-172-31-95-213 src]# cd postgrest</w:t>
        <w:br w:clear="none"/>
        <w:br w:clear="none"/>
        <w:t xml:space="preserve">[root@ip-172-31-95-213 postgrest]# vi tutorial.conf</w:t>
        <w:br w:clear="none"/>
        <w:br w:clear="none"/>
        <w:t xml:space="preserve">db-uri</w:t>
        <w:br w:clear="none"/>
        <w:t xml:space="preserve"> </w:t>
        <w:br w:clear="none"/>
        <w:t xml:space="preserve">=</w:t>
        <w:br w:clear="none"/>
        <w:t xml:space="preserve"> "postgres://dba:bookdemo@atm.ck5074bwbilj.us-east-1.rds.amazonaws.com/atm" </w:t>
        <w:br w:clear="none"/>
        <w:t xml:space="preserve">db-schema</w:t>
        <w:br w:clear="none"/>
        <w:t xml:space="preserve"> </w:t>
        <w:br w:clear="none"/>
        <w:t xml:space="preserve">=</w:t>
        <w:br w:clear="none"/>
        <w:t xml:space="preserve"> </w:t>
        <w:br w:clear="none"/>
        <w:t xml:space="preserve">"public"</w:t>
        <w:br w:clear="none"/>
        <w:t xml:space="preserve"> </w:t>
        <w:br w:clear="none"/>
        <w:t xml:space="preserve">db-anon-role</w:t>
        <w:br w:clear="none"/>
        <w:t xml:space="preserve"> </w:t>
        <w:br w:clear="none"/>
        <w:t xml:space="preserve">=</w:t>
        <w:br w:clear="none"/>
        <w:t xml:space="preserve"> </w:t>
        <w:br w:clear="none"/>
        <w:t xml:space="preserve">"web_anon"</w:t>
        <w:br w:clear="none"/>
      </w:r>
    </w:p>
    <w:p>
      <w:pPr>
        <w:pStyle w:val="Para 01"/>
      </w:pPr>
      <w:r>
        <w:t>Now, we will call PostgREST to create an API on our RDS with the help of the following command:</w:t>
      </w:r>
    </w:p>
    <w:p>
      <w:pPr>
        <w:pStyle w:val="Para 04"/>
      </w:pPr>
      <w:r>
        <w:t xml:space="preserve">[root@ip-172-31-95-213 postgrest]# postgrest tutorial.conf</w:t>
        <w:br w:clear="none"/>
      </w:r>
    </w:p>
    <w:p>
      <w:pPr>
        <w:pStyle w:val="Para 06"/>
      </w:pPr>
      <w:r>
        <w:t xml:space="preserve">PostgREST will start listening on port </w:t>
      </w:r>
      <w:r>
        <w:rPr>
          <w:rStyle w:val="Text0"/>
        </w:rPr>
        <w:t>3000</w:t>
      </w:r>
      <w:r>
        <w:t xml:space="preserve"> after it is connected to the RDS, hence the automatic API on the ATM database has been established. After you run the preceding command, your console will look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29200" cy="3187700"/>
            <wp:effectExtent l="0" r="0" t="0" b="0"/>
            <wp:wrapTopAndBottom/>
            <wp:docPr id="117" name="fe26eb90-053d-44a5-aa25-5f07eba83e5a.png" descr="fe26eb90-053d-44a5-aa25-5f07eba83e5a.png"/>
            <wp:cNvGraphicFramePr>
              <a:graphicFrameLocks noChangeAspect="1"/>
            </wp:cNvGraphicFramePr>
            <a:graphic>
              <a:graphicData uri="http://schemas.openxmlformats.org/drawingml/2006/picture">
                <pic:pic>
                  <pic:nvPicPr>
                    <pic:cNvPr id="0" name="fe26eb90-053d-44a5-aa25-5f07eba83e5a.png" descr="fe26eb90-053d-44a5-aa25-5f07eba83e5a.png"/>
                    <pic:cNvPicPr/>
                  </pic:nvPicPr>
                  <pic:blipFill>
                    <a:blip r:embed="rId120"/>
                    <a:stretch>
                      <a:fillRect/>
                    </a:stretch>
                  </pic:blipFill>
                  <pic:spPr>
                    <a:xfrm>
                      <a:off x="0" y="0"/>
                      <a:ext cx="5029200" cy="3187700"/>
                    </a:xfrm>
                    <a:prstGeom prst="rect">
                      <a:avLst/>
                    </a:prstGeom>
                  </pic:spPr>
                </pic:pic>
              </a:graphicData>
            </a:graphic>
          </wp:anchor>
        </w:drawing>
      </w:r>
    </w:p>
    <w:p>
      <w:pPr>
        <w:pStyle w:val="Para 02"/>
      </w:pPr>
      <w:r>
        <w:t>Figure 6.4 – PostgREST server</w:t>
      </w:r>
    </w:p>
    <w:p>
      <w:pPr>
        <w:pStyle w:val="Para 01"/>
      </w:pPr>
      <w:r>
        <w:t>Open a new terminal, leaving the current terminal but continuing to keep PostgREST running inside that one so that we have two terminals at the same time. Try doing an HTTP request for the ATM locations as shown:</w:t>
      </w:r>
    </w:p>
    <w:p>
      <w:pPr>
        <w:pStyle w:val="Para 04"/>
      </w:pPr>
      <w:r>
        <w:t xml:space="preserve">[root@ip-172-31-95-213 centos]# curl http://localhost:3000/ATM%20locations</w:t>
        <w:br w:clear="none"/>
      </w:r>
    </w:p>
    <w:p>
      <w:pPr>
        <w:pStyle w:val="Para 06"/>
      </w:pPr>
      <w:r>
        <w:t xml:space="preserve">The space character is replaced by </w:t>
      </w:r>
      <w:r>
        <w:rPr>
          <w:rStyle w:val="Text0"/>
        </w:rPr>
        <w:t>%20</w:t>
      </w:r>
      <w:r>
        <w:t xml:space="preserve"> inside the </w:t>
      </w:r>
      <w:r>
        <w:rPr>
          <w:rStyle w:val="Text0"/>
        </w:rPr>
        <w:t>curl</w:t>
      </w:r>
      <w:r>
        <w:t xml:space="preserve"> statement. Please observe the </w:t>
      </w:r>
      <w:r>
        <w:rPr>
          <w:rStyle w:val="Text0"/>
        </w:rPr>
        <w:t>curl</w:t>
      </w:r>
      <w:r>
        <w:t xml:space="preserve"> result in </w:t>
      </w:r>
      <w:r>
        <w:rPr>
          <w:rStyle w:val="Text2"/>
        </w:rPr>
        <w:t>Figure 6.5</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73600"/>
            <wp:effectExtent l="0" r="0" t="0" b="0"/>
            <wp:wrapTopAndBottom/>
            <wp:docPr id="118" name="0b1dfaeb-4e80-4ebb-9aa0-13779cb39e8b.png" descr="0b1dfaeb-4e80-4ebb-9aa0-13779cb39e8b.png"/>
            <wp:cNvGraphicFramePr>
              <a:graphicFrameLocks noChangeAspect="1"/>
            </wp:cNvGraphicFramePr>
            <a:graphic>
              <a:graphicData uri="http://schemas.openxmlformats.org/drawingml/2006/picture">
                <pic:pic>
                  <pic:nvPicPr>
                    <pic:cNvPr id="0" name="0b1dfaeb-4e80-4ebb-9aa0-13779cb39e8b.png" descr="0b1dfaeb-4e80-4ebb-9aa0-13779cb39e8b.png"/>
                    <pic:cNvPicPr/>
                  </pic:nvPicPr>
                  <pic:blipFill>
                    <a:blip r:embed="rId121"/>
                    <a:stretch>
                      <a:fillRect/>
                    </a:stretch>
                  </pic:blipFill>
                  <pic:spPr>
                    <a:xfrm>
                      <a:off x="0" y="0"/>
                      <a:ext cx="5943600" cy="4673600"/>
                    </a:xfrm>
                    <a:prstGeom prst="rect">
                      <a:avLst/>
                    </a:prstGeom>
                  </pic:spPr>
                </pic:pic>
              </a:graphicData>
            </a:graphic>
          </wp:anchor>
        </w:drawing>
      </w:r>
    </w:p>
    <w:p>
      <w:pPr>
        <w:pStyle w:val="Para 02"/>
      </w:pPr>
      <w:r>
        <w:t>Figure 6.5 – Getting all ATM locations</w:t>
      </w:r>
    </w:p>
    <w:p>
      <w:pPr>
        <w:pStyle w:val="Para 01"/>
      </w:pPr>
      <w:r>
        <w:t xml:space="preserve">With the </w:t>
        <w:t>permissions allotted to the</w:t>
        <w:t xml:space="preserve"> current role, anonymous requests have read-only access to the ATM locations table as shown in the following code block. If we try to add a new ATM, we will not be able to do so:</w:t>
      </w:r>
    </w:p>
    <w:p>
      <w:pPr>
        <w:pStyle w:val="Para 04"/>
      </w:pPr>
      <w:r>
        <w:t xml:space="preserve">[root@ip-172-31-95-213 centos]# curl http://localhost:3000/ATM%20locations -X POST -H "Content-Type: application/json" -d '{"BankName":"Test Bank","Address":"99 Test way","County":"New York","City":"New York","State":"NY","ZipCode":10271}'</w:t>
        <w:br w:clear="none"/>
        <w:br w:clear="none"/>
        <w:t xml:space="preserve">Response is 401 Unauthorized:</w:t>
        <w:br w:clear="none"/>
        <w:br w:clear="none"/>
      </w:r>
      <w:r>
        <w:rPr>
          <w:rStyle w:val="Text1"/>
        </w:rPr>
        <w:t xml:space="preserve">{"hint":null,"details":null,"code":"42501","message":"permission denied for table ATM locations"}</w:t>
        <w:br w:clear="none"/>
      </w:r>
    </w:p>
    <w:p>
      <w:pPr>
        <w:pStyle w:val="Normal"/>
      </w:pPr>
      <w:r>
        <w:t xml:space="preserve">Now we have </w:t>
        <w:t xml:space="preserve">established </w:t>
        <w:t xml:space="preserve">a basic API on the database by PostgREST. As you see, the POST request to insert a new ATM location has failed because </w:t>
      </w:r>
      <w:r>
        <w:rPr>
          <w:rStyle w:val="Text0"/>
        </w:rPr>
        <w:t>web_anon</w:t>
      </w:r>
      <w:r>
        <w:t xml:space="preserve"> was granted select privileges only.</w:t>
      </w:r>
    </w:p>
    <w:p>
      <w:bookmarkStart w:id="130" w:name="Adding_a_trusted_user"/>
      <w:pPr>
        <w:pStyle w:val="Heading 1"/>
      </w:pPr>
      <w:r>
        <w:t>Adding a trusted user</w:t>
      </w:r>
      <w:bookmarkEnd w:id="130"/>
    </w:p>
    <w:p>
      <w:pPr>
        <w:pStyle w:val="Normal"/>
      </w:pPr>
      <w:r>
        <w:t xml:space="preserve">In order to perform more data manipulation on PostgREST, we will have to employ user roles with all privileges </w:t>
        <w:t>granted</w:t>
        <w:t xml:space="preserve"> </w:t>
        <w:t>on the ATM locations</w:t>
        <w:t xml:space="preserve"> </w:t>
        <w:t>table:</w:t>
        <w:t xml:space="preserve"> </w:t>
      </w:r>
    </w:p>
    <w:p>
      <w:pPr>
        <w:pStyle w:val="Para 01"/>
      </w:pPr>
      <w:r>
        <w:t xml:space="preserve">First, we will execute the following query using pgAdmin to create a new role: </w:t>
      </w:r>
    </w:p>
    <w:p>
      <w:pPr>
        <w:pStyle w:val="Para 04"/>
      </w:pPr>
      <w:r>
        <w:t xml:space="preserve">create role atm_user nologin;</w:t>
        <w:br w:clear="none"/>
        <w:br w:clear="none"/>
        <w:t xml:space="preserve">grant atm_user to dba;</w:t>
        <w:br w:clear="none"/>
        <w:br w:clear="none"/>
        <w:br w:clear="none"/>
        <w:t xml:space="preserve">grant usage on schema public to atm_user;</w:t>
        <w:br w:clear="none"/>
        <w:br w:clear="none"/>
        <w:t xml:space="preserve">grant all on public."ATM locations" to atm_user;</w:t>
        <w:br w:clear="none"/>
        <w:br w:clear="none"/>
        <w:t xml:space="preserve">grant usage, select on sequence public."ATM locations_ID_seq" to atm_user;</w:t>
        <w:br w:clear="none"/>
      </w:r>
    </w:p>
    <w:p>
      <w:pPr>
        <w:pStyle w:val="Para 06"/>
      </w:pPr>
      <w:r>
        <w:t>On execution of the preceding script, the result will be as shown in</w:t>
        <w:t xml:space="preserve"> </w:t>
      </w:r>
      <w:r>
        <w:rPr>
          <w:rStyle w:val="Text2"/>
        </w:rPr>
        <w:t>Figure 6.6</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75100"/>
            <wp:effectExtent l="0" r="0" t="0" b="0"/>
            <wp:wrapTopAndBottom/>
            <wp:docPr id="119" name="0f0b681e-73d5-4106-a465-6347108849f4.png" descr="0f0b681e-73d5-4106-a465-6347108849f4.png"/>
            <wp:cNvGraphicFramePr>
              <a:graphicFrameLocks noChangeAspect="1"/>
            </wp:cNvGraphicFramePr>
            <a:graphic>
              <a:graphicData uri="http://schemas.openxmlformats.org/drawingml/2006/picture">
                <pic:pic>
                  <pic:nvPicPr>
                    <pic:cNvPr id="0" name="0f0b681e-73d5-4106-a465-6347108849f4.png" descr="0f0b681e-73d5-4106-a465-6347108849f4.png"/>
                    <pic:cNvPicPr/>
                  </pic:nvPicPr>
                  <pic:blipFill>
                    <a:blip r:embed="rId122"/>
                    <a:stretch>
                      <a:fillRect/>
                    </a:stretch>
                  </pic:blipFill>
                  <pic:spPr>
                    <a:xfrm>
                      <a:off x="0" y="0"/>
                      <a:ext cx="5943600" cy="3975100"/>
                    </a:xfrm>
                    <a:prstGeom prst="rect">
                      <a:avLst/>
                    </a:prstGeom>
                  </pic:spPr>
                </pic:pic>
              </a:graphicData>
            </a:graphic>
          </wp:anchor>
        </w:drawing>
      </w:r>
    </w:p>
    <w:p>
      <w:pPr>
        <w:pStyle w:val="Para 02"/>
      </w:pPr>
      <w:r>
        <w:t xml:space="preserve">Figure 6.6 </w:t>
        <w:t>–</w:t>
        <w:t xml:space="preserve"> Adding a trusted user</w:t>
      </w:r>
    </w:p>
    <w:p>
      <w:pPr>
        <w:pStyle w:val="Para 01"/>
      </w:pPr>
      <w:r>
        <w:t>Next, we will set a password and provide it to PostgREST. You can use the following statements to generate a random password or you can think out a nice password as well; this password must be at least 32 characters long:</w:t>
      </w:r>
    </w:p>
    <w:p>
      <w:pPr>
        <w:pStyle w:val="Para 04"/>
      </w:pPr>
      <w:r>
        <w:t xml:space="preserve">[root@ip-172-31-95-213 postgrest]# export LC_CTYPE=C</w:t>
        <w:br w:clear="none"/>
        <w:br w:clear="none"/>
        <w:t xml:space="preserve">[root@ip-172-31-95-213 postgrest]# &lt; /dev/urandom tr -dc A-Za-z0-9 | head -c32 DFZ49GQGubpzcSbt3t2uMIiBF6pU4PJ8</w:t>
        <w:br w:clear="none"/>
        <w:br w:clear="none"/>
        <w:t xml:space="preserve">[root@ip-172-31-95-213 postgrest]#</w:t>
        <w:br w:clear="none"/>
      </w:r>
    </w:p>
    <w:p>
      <w:pPr>
        <w:pStyle w:val="Para 06"/>
      </w:pPr>
      <w:r>
        <w:rPr>
          <w:rStyle w:val="Text0"/>
        </w:rPr>
        <w:t>/dev/urandom</w:t>
      </w:r>
      <w:r>
        <w:t xml:space="preserve"> is a random character generator for Linux and while </w:t>
      </w:r>
      <w:r>
        <w:rPr>
          <w:rStyle w:val="Text0"/>
        </w:rPr>
        <w:t>&lt; /dev/urandom</w:t>
      </w:r>
      <w:r>
        <w:t xml:space="preserve"> generates a random string, the </w:t>
      </w:r>
      <w:r>
        <w:rPr>
          <w:rStyle w:val="Text0"/>
        </w:rPr>
        <w:t>tr</w:t>
      </w:r>
      <w:r>
        <w:t xml:space="preserve"> statement is extracting from that random string the first 32 characters within </w:t>
      </w:r>
      <w:r>
        <w:rPr>
          <w:rStyle w:val="Text0"/>
        </w:rPr>
        <w:t>A-Za-z0-9</w:t>
      </w:r>
      <w:r>
        <w:t xml:space="preserve"> by the </w:t>
      </w:r>
      <w:r>
        <w:rPr>
          <w:rStyle w:val="Text0"/>
        </w:rPr>
        <w:t>head</w:t>
      </w:r>
      <w:r>
        <w:t xml:space="preserve"> statement.</w:t>
      </w:r>
    </w:p>
    <w:p>
      <w:pPr>
        <w:pStyle w:val="Para 01"/>
      </w:pPr>
      <w:r>
        <w:t xml:space="preserve">We will add this generated password to the </w:t>
      </w:r>
      <w:r>
        <w:rPr>
          <w:rStyle w:val="Text0"/>
        </w:rPr>
        <w:t>tutorial.conf</w:t>
      </w:r>
      <w:r>
        <w:t xml:space="preserve"> file as shown:</w:t>
      </w:r>
    </w:p>
    <w:p>
      <w:pPr>
        <w:pStyle w:val="Para 04"/>
      </w:pPr>
      <w:r>
        <w:t xml:space="preserve">jwt-secret</w:t>
        <w:br w:clear="none"/>
        <w:t xml:space="preserve"> </w:t>
        <w:br w:clear="none"/>
        <w:t xml:space="preserve">=</w:t>
        <w:br w:clear="none"/>
        <w:t xml:space="preserve"> </w:t>
        <w:br w:clear="none"/>
        <w:t xml:space="preserve">"&lt;the password you made&gt;"</w:t>
        <w:br w:clear="none"/>
      </w:r>
    </w:p>
    <w:p>
      <w:pPr>
        <w:pStyle w:val="Para 06"/>
      </w:pPr>
      <w:r>
        <w:t xml:space="preserve">On the console, the preceding command will look as shown in </w:t>
      </w:r>
      <w:r>
        <w:rPr>
          <w:rStyle w:val="Text2"/>
        </w:rPr>
        <w:t>Figure 6.7</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81400"/>
            <wp:effectExtent l="0" r="0" t="0" b="0"/>
            <wp:wrapTopAndBottom/>
            <wp:docPr id="120" name="0b7c3ff2-5560-47d5-a7c9-bd0d31aea1c6.png" descr="0b7c3ff2-5560-47d5-a7c9-bd0d31aea1c6.png"/>
            <wp:cNvGraphicFramePr>
              <a:graphicFrameLocks noChangeAspect="1"/>
            </wp:cNvGraphicFramePr>
            <a:graphic>
              <a:graphicData uri="http://schemas.openxmlformats.org/drawingml/2006/picture">
                <pic:pic>
                  <pic:nvPicPr>
                    <pic:cNvPr id="0" name="0b7c3ff2-5560-47d5-a7c9-bd0d31aea1c6.png" descr="0b7c3ff2-5560-47d5-a7c9-bd0d31aea1c6.png"/>
                    <pic:cNvPicPr/>
                  </pic:nvPicPr>
                  <pic:blipFill>
                    <a:blip r:embed="rId123"/>
                    <a:stretch>
                      <a:fillRect/>
                    </a:stretch>
                  </pic:blipFill>
                  <pic:spPr>
                    <a:xfrm>
                      <a:off x="0" y="0"/>
                      <a:ext cx="5943600" cy="3581400"/>
                    </a:xfrm>
                    <a:prstGeom prst="rect">
                      <a:avLst/>
                    </a:prstGeom>
                  </pic:spPr>
                </pic:pic>
              </a:graphicData>
            </a:graphic>
          </wp:anchor>
        </w:drawing>
      </w:r>
    </w:p>
    <w:p>
      <w:pPr>
        <w:pStyle w:val="Para 02"/>
      </w:pPr>
      <w:r>
        <w:t>Figure 6.7 – Making a secret</w:t>
      </w:r>
    </w:p>
    <w:p>
      <w:pPr>
        <w:pStyle w:val="Para 01"/>
      </w:pPr>
      <w:r>
        <w:t xml:space="preserve">Because we still kept our previous terminal with the PostgREST server running inside, we will now restart it to load the updated configuration file (please press </w:t>
      </w:r>
      <w:r>
        <w:rPr>
          <w:rStyle w:val="Text2"/>
        </w:rPr>
        <w:t xml:space="preserve">Ctrl </w:t>
      </w:r>
      <w:r>
        <w:t xml:space="preserve">+ </w:t>
      </w:r>
      <w:r>
        <w:rPr>
          <w:rStyle w:val="Text2"/>
        </w:rPr>
        <w:t>C</w:t>
      </w:r>
      <w:r>
        <w:t xml:space="preserve"> to stop the server, then start PostgREST again) as shown in </w:t>
      </w:r>
      <w:r>
        <w:rPr>
          <w:rStyle w:val="Text2"/>
        </w:rPr>
        <w:t>Figure 6.8</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90800"/>
            <wp:effectExtent l="0" r="0" t="0" b="0"/>
            <wp:wrapTopAndBottom/>
            <wp:docPr id="121" name="a1408a77-b436-4aa8-92d4-efb1afca5724.png" descr="a1408a77-b436-4aa8-92d4-efb1afca5724.png"/>
            <wp:cNvGraphicFramePr>
              <a:graphicFrameLocks noChangeAspect="1"/>
            </wp:cNvGraphicFramePr>
            <a:graphic>
              <a:graphicData uri="http://schemas.openxmlformats.org/drawingml/2006/picture">
                <pic:pic>
                  <pic:nvPicPr>
                    <pic:cNvPr id="0" name="a1408a77-b436-4aa8-92d4-efb1afca5724.png" descr="a1408a77-b436-4aa8-92d4-efb1afca5724.png"/>
                    <pic:cNvPicPr/>
                  </pic:nvPicPr>
                  <pic:blipFill>
                    <a:blip r:embed="rId124"/>
                    <a:stretch>
                      <a:fillRect/>
                    </a:stretch>
                  </pic:blipFill>
                  <pic:spPr>
                    <a:xfrm>
                      <a:off x="0" y="0"/>
                      <a:ext cx="5943600" cy="2590800"/>
                    </a:xfrm>
                    <a:prstGeom prst="rect">
                      <a:avLst/>
                    </a:prstGeom>
                  </pic:spPr>
                </pic:pic>
              </a:graphicData>
            </a:graphic>
          </wp:anchor>
        </w:drawing>
      </w:r>
    </w:p>
    <w:p>
      <w:pPr>
        <w:pStyle w:val="Para 02"/>
      </w:pPr>
      <w:r>
        <w:t>Figure 6.8 – Reloading the new configuration file</w:t>
      </w:r>
    </w:p>
    <w:p>
      <w:pPr>
        <w:pStyle w:val="Normal"/>
      </w:pPr>
      <w:r>
        <w:t>Now, whoever intends to use our PostgREST API will have to insert the correct password to issue insertion requests from the previously created user.</w:t>
      </w:r>
    </w:p>
    <w:p>
      <w:bookmarkStart w:id="131" w:name="Creating_a_PostgREST_token"/>
      <w:pPr>
        <w:pStyle w:val="Heading 1"/>
      </w:pPr>
      <w:r>
        <w:t>Creating a PostgREST token</w:t>
      </w:r>
      <w:bookmarkEnd w:id="131"/>
    </w:p>
    <w:p>
      <w:pPr>
        <w:pStyle w:val="Normal"/>
      </w:pPr>
      <w:r>
        <w:t>In order to make efficient usage of the trusted user and the password of PostgREST, we will combine these two values into a token so that any API requests carrying that token will be accepted by PostgREST as the correct password and correct trusted user: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52900"/>
            <wp:effectExtent l="0" r="0" t="0" b="0"/>
            <wp:wrapTopAndBottom/>
            <wp:docPr id="122" name="3d6baa42-121d-47de-86b8-c8ff6c46634f.png" descr="3d6baa42-121d-47de-86b8-c8ff6c46634f.png"/>
            <wp:cNvGraphicFramePr>
              <a:graphicFrameLocks noChangeAspect="1"/>
            </wp:cNvGraphicFramePr>
            <a:graphic>
              <a:graphicData uri="http://schemas.openxmlformats.org/drawingml/2006/picture">
                <pic:pic>
                  <pic:nvPicPr>
                    <pic:cNvPr id="0" name="3d6baa42-121d-47de-86b8-c8ff6c46634f.png" descr="3d6baa42-121d-47de-86b8-c8ff6c46634f.png"/>
                    <pic:cNvPicPr/>
                  </pic:nvPicPr>
                  <pic:blipFill>
                    <a:blip r:embed="rId125"/>
                    <a:stretch>
                      <a:fillRect/>
                    </a:stretch>
                  </pic:blipFill>
                  <pic:spPr>
                    <a:xfrm>
                      <a:off x="0" y="0"/>
                      <a:ext cx="5943600" cy="4152900"/>
                    </a:xfrm>
                    <a:prstGeom prst="rect">
                      <a:avLst/>
                    </a:prstGeom>
                  </pic:spPr>
                </pic:pic>
              </a:graphicData>
            </a:graphic>
          </wp:anchor>
        </w:drawing>
      </w:r>
    </w:p>
    <w:p>
      <w:pPr>
        <w:pStyle w:val="Para 02"/>
      </w:pPr>
      <w:r>
        <w:t>Figure 6.9 – Creating a token</w:t>
      </w:r>
    </w:p>
    <w:p>
      <w:pPr>
        <w:pStyle w:val="Normal"/>
      </w:pPr>
      <w:r>
        <w:t>We'll get started with creating the token using the following steps:</w:t>
      </w:r>
    </w:p>
    <w:p>
      <w:pPr>
        <w:pStyle w:val="Para 01"/>
      </w:pPr>
      <w:r>
        <w:t xml:space="preserve">We will first open </w:t>
      </w:r>
      <w:hyperlink r:id="rId414">
        <w:r>
          <w:rPr>
            <w:rStyle w:val="Text3"/>
          </w:rPr>
          <w:t>https://jwt.io</w:t>
        </w:r>
      </w:hyperlink>
      <w:r>
        <w:t xml:space="preserve"> on the browser and fill in the required details as shown: </w:t>
      </w:r>
    </w:p>
    <w:p>
      <w:pPr>
        <w:numPr>
          <w:ilvl w:val="0"/>
          <w:numId w:val="4"/>
        </w:numPr>
        <w:pStyle w:val="Para 10"/>
      </w:pPr>
      <w:r>
        <w:rPr>
          <w:rStyle w:val="Text9"/>
        </w:rPr>
        <w:t>Password</w:t>
      </w:r>
      <w:r>
        <w:rPr>
          <w:rStyle w:val="Text4"/>
        </w:rPr>
        <w:t xml:space="preserve">: </w:t>
      </w:r>
      <w:r>
        <w:t>DFZ49GQGubpzcSbt3t2uMIiBF6pU4PJ8</w:t>
      </w:r>
    </w:p>
    <w:p>
      <w:pPr>
        <w:numPr>
          <w:ilvl w:val="0"/>
          <w:numId w:val="4"/>
        </w:numPr>
        <w:pStyle w:val="Para 10"/>
      </w:pPr>
      <w:r>
        <w:rPr>
          <w:rStyle w:val="Text9"/>
        </w:rPr>
        <w:t>JSON</w:t>
      </w:r>
      <w:r>
        <w:rPr>
          <w:rStyle w:val="Text4"/>
        </w:rPr>
        <w:t xml:space="preserve">: </w:t>
      </w:r>
      <w:r>
        <w:t>"role": "atm_user"</w:t>
      </w:r>
    </w:p>
    <w:p>
      <w:pPr>
        <w:numPr>
          <w:ilvl w:val="0"/>
          <w:numId w:val="4"/>
        </w:numPr>
        <w:pStyle w:val="Para 10"/>
      </w:pPr>
      <w:r>
        <w:rPr>
          <w:rStyle w:val="Text9"/>
        </w:rPr>
        <w:t>Copy the result token</w:t>
      </w:r>
      <w:r>
        <w:rPr>
          <w:rStyle w:val="Text4"/>
        </w:rPr>
        <w:t xml:space="preserve">: </w:t>
      </w:r>
      <w:r>
        <w:t>eyJhbGciOiJIUzI1NiIsInR5cCI6IkpXVCJ9.eyJyb2xlIjoiYXRtX3VzZXIifQ.ZL8hsLj5cewZvgb81EXm5vC3Jpn_4TzpszwMBStu-xo</w:t>
      </w:r>
    </w:p>
    <w:p>
      <w:pPr>
        <w:pStyle w:val="Para 06"/>
      </w:pPr>
      <w:r>
        <w:t xml:space="preserve">You can see the preceding values are entered in </w:t>
      </w:r>
      <w:r>
        <w:rPr>
          <w:rStyle w:val="Text2"/>
        </w:rPr>
        <w:t>Figure 6.9</w:t>
      </w:r>
      <w:r>
        <w:t>.</w:t>
      </w:r>
    </w:p>
    <w:p>
      <w:pPr>
        <w:pStyle w:val="Para 01"/>
      </w:pPr>
      <w:r>
        <w:t xml:space="preserve">We will now write the following command to be able to use the encoded token to add a new ATM location, on the other </w:t>
        <w:t>terminal (not the one that PostgREST is running inside):</w:t>
      </w:r>
    </w:p>
    <w:p>
      <w:pPr>
        <w:pStyle w:val="Para 04"/>
      </w:pPr>
      <w:r>
        <w:t xml:space="preserve">[centos@ip-172-31-95-213 ~]$ export TOKEN="eyJhbGciOiJIUzI1NiIsInR5cCI6IkpXVCJ9.eyJyb2xlIjoiYXRtX3VzZXIifQ.ZL8hsLj5cewZvgb81EXm5vC3Jpn_4TzpszwMBStu-xo"</w:t>
        <w:br w:clear="none"/>
        <w:br w:clear="none"/>
        <w:t xml:space="preserve">[centos@ip-172-31-95-213 ~]$ curl http://localhost:3000/ATM%20locations -X POST -H "Authorization: Bearer $TOKEN" -H "Content-Type: application/json" -d '{"BankName":"Test Bank","Address":"99 Test way","County":"New York","City":"New York","State":"NY","ZipCode":10271}'</w:t>
        <w:br w:clear="none"/>
      </w:r>
    </w:p>
    <w:p>
      <w:pPr>
        <w:pStyle w:val="Para 06"/>
      </w:pPr>
      <w:r>
        <w:t xml:space="preserve">Because you authorize your POST request with the correct token as shown previously, when PostgREST receives your request, it assumes that your request connects by the correct password using </w:t>
      </w:r>
      <w:r>
        <w:rPr>
          <w:rStyle w:val="Text0"/>
        </w:rPr>
        <w:t>atm_user</w:t>
      </w:r>
      <w:r>
        <w:t xml:space="preserve">, who has all the privileges on the ATM locations table. After the preceding command is executed, the console will have no errors, as shown in </w:t>
      </w:r>
      <w:r>
        <w:rPr>
          <w:rStyle w:val="Text2"/>
        </w:rPr>
        <w:t>Figure 6.10</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1739900"/>
            <wp:effectExtent l="0" r="0" t="0" b="0"/>
            <wp:wrapTopAndBottom/>
            <wp:docPr id="123" name="ea54cf40-192d-417c-b566-d344349104c1.png" descr="ea54cf40-192d-417c-b566-d344349104c1.png"/>
            <wp:cNvGraphicFramePr>
              <a:graphicFrameLocks noChangeAspect="1"/>
            </wp:cNvGraphicFramePr>
            <a:graphic>
              <a:graphicData uri="http://schemas.openxmlformats.org/drawingml/2006/picture">
                <pic:pic>
                  <pic:nvPicPr>
                    <pic:cNvPr id="0" name="ea54cf40-192d-417c-b566-d344349104c1.png" descr="ea54cf40-192d-417c-b566-d344349104c1.png"/>
                    <pic:cNvPicPr/>
                  </pic:nvPicPr>
                  <pic:blipFill>
                    <a:blip r:embed="rId126"/>
                    <a:stretch>
                      <a:fillRect/>
                    </a:stretch>
                  </pic:blipFill>
                  <pic:spPr>
                    <a:xfrm>
                      <a:off x="0" y="0"/>
                      <a:ext cx="4419600" cy="1739900"/>
                    </a:xfrm>
                    <a:prstGeom prst="rect">
                      <a:avLst/>
                    </a:prstGeom>
                  </pic:spPr>
                </pic:pic>
              </a:graphicData>
            </a:graphic>
          </wp:anchor>
        </w:drawing>
      </w:r>
    </w:p>
    <w:p>
      <w:pPr>
        <w:pStyle w:val="Para 02"/>
      </w:pPr>
      <w:r>
        <w:t>Figure 6.10 – POST an insertion by PostgREST</w:t>
      </w:r>
    </w:p>
    <w:p>
      <w:pPr>
        <w:pStyle w:val="Para 01"/>
      </w:pPr>
      <w:r>
        <w:t xml:space="preserve">After that, we see the new test ATM location by pgAdmin as in </w:t>
      </w:r>
      <w:r>
        <w:rPr>
          <w:rStyle w:val="Text2"/>
        </w:rPr>
        <w:t>Figure 6.11</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19600"/>
            <wp:effectExtent l="0" r="0" t="0" b="0"/>
            <wp:wrapTopAndBottom/>
            <wp:docPr id="124" name="3d4589f1-9773-4f1a-87cd-3b6b1321175d.png" descr="3d4589f1-9773-4f1a-87cd-3b6b1321175d.png"/>
            <wp:cNvGraphicFramePr>
              <a:graphicFrameLocks noChangeAspect="1"/>
            </wp:cNvGraphicFramePr>
            <a:graphic>
              <a:graphicData uri="http://schemas.openxmlformats.org/drawingml/2006/picture">
                <pic:pic>
                  <pic:nvPicPr>
                    <pic:cNvPr id="0" name="3d4589f1-9773-4f1a-87cd-3b6b1321175d.png" descr="3d4589f1-9773-4f1a-87cd-3b6b1321175d.png"/>
                    <pic:cNvPicPr/>
                  </pic:nvPicPr>
                  <pic:blipFill>
                    <a:blip r:embed="rId127"/>
                    <a:stretch>
                      <a:fillRect/>
                    </a:stretch>
                  </pic:blipFill>
                  <pic:spPr>
                    <a:xfrm>
                      <a:off x="0" y="0"/>
                      <a:ext cx="5943600" cy="4419600"/>
                    </a:xfrm>
                    <a:prstGeom prst="rect">
                      <a:avLst/>
                    </a:prstGeom>
                  </pic:spPr>
                </pic:pic>
              </a:graphicData>
            </a:graphic>
          </wp:anchor>
        </w:drawing>
      </w:r>
    </w:p>
    <w:p>
      <w:pPr>
        <w:pStyle w:val="Para 02"/>
      </w:pPr>
      <w:r>
        <w:t>Figure 6.11 – The insertion has been successful</w:t>
      </w:r>
    </w:p>
    <w:p>
      <w:pPr>
        <w:pStyle w:val="Para 01"/>
      </w:pPr>
      <w:r>
        <w:t>We create a token that will expire after 5 minutes instead of the forever alive token previously. At first, we calculate the epoch value of 5 minutes with the help of the following command:</w:t>
      </w:r>
    </w:p>
    <w:p>
      <w:pPr>
        <w:pStyle w:val="Para 04"/>
      </w:pPr>
      <w:r>
        <w:t xml:space="preserve">select extract(epoch from now() + '5 minutes'::interval) :: integer;</w:t>
        <w:br w:clear="none"/>
      </w:r>
    </w:p>
    <w:p>
      <w:pPr>
        <w:pStyle w:val="Para 06"/>
      </w:pPr>
      <w:r>
        <w:t xml:space="preserve">The result of the preceding </w:t>
      </w:r>
      <w:r>
        <w:rPr>
          <w:rStyle w:val="Text0"/>
        </w:rPr>
        <w:t>select</w:t>
      </w:r>
      <w:r>
        <w:t xml:space="preserve"> statement will be the epoch value as shown in </w:t>
      </w:r>
      <w:r>
        <w:rPr>
          <w:rStyle w:val="Text2"/>
        </w:rPr>
        <w:t>Figure 6.12</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2247900"/>
            <wp:effectExtent l="0" r="0" t="0" b="0"/>
            <wp:wrapTopAndBottom/>
            <wp:docPr id="125" name="3c21cc9d-1823-435d-8752-a9f2a8c791f6.png" descr="3c21cc9d-1823-435d-8752-a9f2a8c791f6.png"/>
            <wp:cNvGraphicFramePr>
              <a:graphicFrameLocks noChangeAspect="1"/>
            </wp:cNvGraphicFramePr>
            <a:graphic>
              <a:graphicData uri="http://schemas.openxmlformats.org/drawingml/2006/picture">
                <pic:pic>
                  <pic:nvPicPr>
                    <pic:cNvPr id="0" name="3c21cc9d-1823-435d-8752-a9f2a8c791f6.png" descr="3c21cc9d-1823-435d-8752-a9f2a8c791f6.png"/>
                    <pic:cNvPicPr/>
                  </pic:nvPicPr>
                  <pic:blipFill>
                    <a:blip r:embed="rId128"/>
                    <a:stretch>
                      <a:fillRect/>
                    </a:stretch>
                  </pic:blipFill>
                  <pic:spPr>
                    <a:xfrm>
                      <a:off x="0" y="0"/>
                      <a:ext cx="4229100" cy="2247900"/>
                    </a:xfrm>
                    <a:prstGeom prst="rect">
                      <a:avLst/>
                    </a:prstGeom>
                  </pic:spPr>
                </pic:pic>
              </a:graphicData>
            </a:graphic>
          </wp:anchor>
        </w:drawing>
      </w:r>
    </w:p>
    <w:p>
      <w:pPr>
        <w:pStyle w:val="Para 02"/>
      </w:pPr>
      <w:r>
        <w:t>Figure 6.12 – Calculating the epoch value</w:t>
      </w:r>
    </w:p>
    <w:p>
      <w:pPr>
        <w:pStyle w:val="Para 06"/>
      </w:pPr>
      <w:r>
        <w:t xml:space="preserve">As shown in the preceding screenshot, this epoch value is </w:t>
      </w:r>
      <w:r>
        <w:rPr>
          <w:rStyle w:val="Text0"/>
        </w:rPr>
        <w:t>1566880492</w:t>
      </w:r>
      <w:r>
        <w:t>.</w:t>
      </w:r>
    </w:p>
    <w:p>
      <w:pPr>
        <w:pStyle w:val="Para 01"/>
      </w:pPr>
      <w:r>
        <w:t xml:space="preserve">Now, go back to </w:t>
      </w:r>
      <w:hyperlink r:id="rId414">
        <w:r>
          <w:rPr>
            <w:rStyle w:val="Text3"/>
          </w:rPr>
          <w:t>https://jwt.io</w:t>
        </w:r>
      </w:hyperlink>
      <w:r>
        <w:t xml:space="preserve"> and change the payload as shown in the following code block:</w:t>
      </w:r>
    </w:p>
    <w:p>
      <w:pPr>
        <w:pStyle w:val="Para 04"/>
      </w:pPr>
      <w:r>
        <w:t xml:space="preserve">{</w:t>
        <w:br w:clear="none"/>
        <w:t xml:space="preserve">  "role": "atm_user", </w:t>
        <w:br w:clear="none"/>
        <w:br w:clear="none"/>
        <w:t xml:space="preserve">  "exp": </w:t>
        <w:br w:clear="none"/>
        <w:t xml:space="preserve">1566880492</w:t>
        <w:br w:clear="none"/>
        <w:t xml:space="preserve"/>
        <w:br w:clear="none"/>
        <w:t xml:space="preserve">}</w:t>
        <w:br w:clear="none"/>
      </w:r>
    </w:p>
    <w:p>
      <w:pPr>
        <w:pStyle w:val="Para 06"/>
      </w:pPr>
      <w:r>
        <w:t xml:space="preserve">After the preceding lines are executed, </w:t>
        <w:t>we will get a new token that will expire after 5 minutes as shown in</w:t>
        <w:t xml:space="preserve"> </w:t>
      </w:r>
      <w:r>
        <w:rPr>
          <w:rStyle w:val="Text2"/>
        </w:rPr>
        <w:t>Figure 6.13</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3048000"/>
            <wp:effectExtent l="0" r="0" t="0" b="0"/>
            <wp:wrapTopAndBottom/>
            <wp:docPr id="126" name="b7214bb4-2520-4378-9f14-93aa459f9a4d.png" descr="b7214bb4-2520-4378-9f14-93aa459f9a4d.png"/>
            <wp:cNvGraphicFramePr>
              <a:graphicFrameLocks noChangeAspect="1"/>
            </wp:cNvGraphicFramePr>
            <a:graphic>
              <a:graphicData uri="http://schemas.openxmlformats.org/drawingml/2006/picture">
                <pic:pic>
                  <pic:nvPicPr>
                    <pic:cNvPr id="0" name="b7214bb4-2520-4378-9f14-93aa459f9a4d.png" descr="b7214bb4-2520-4378-9f14-93aa459f9a4d.png"/>
                    <pic:cNvPicPr/>
                  </pic:nvPicPr>
                  <pic:blipFill>
                    <a:blip r:embed="rId129"/>
                    <a:stretch>
                      <a:fillRect/>
                    </a:stretch>
                  </pic:blipFill>
                  <pic:spPr>
                    <a:xfrm>
                      <a:off x="0" y="0"/>
                      <a:ext cx="5143500" cy="3048000"/>
                    </a:xfrm>
                    <a:prstGeom prst="rect">
                      <a:avLst/>
                    </a:prstGeom>
                  </pic:spPr>
                </pic:pic>
              </a:graphicData>
            </a:graphic>
          </wp:anchor>
        </w:drawing>
      </w:r>
    </w:p>
    <w:p>
      <w:pPr>
        <w:pStyle w:val="Para 02"/>
      </w:pPr>
      <w:r>
        <w:t>Figure 6.13 – Setting the expiration for tokens</w:t>
      </w:r>
    </w:p>
    <w:p>
      <w:pPr>
        <w:pStyle w:val="Para 01"/>
      </w:pPr>
      <w:r>
        <w:t>As shown in the following code block, when we access the new token after the 5 minutes, an expiration message will show and PostgREST returns an HTTP 401 Unauthorized error:</w:t>
      </w:r>
    </w:p>
    <w:p>
      <w:pPr>
        <w:pStyle w:val="Para 04"/>
      </w:pPr>
      <w:r>
        <w:t xml:space="preserve">[centos@ip-172-31-95-213 ~]$ export TOKEN="eyJhbGciOiJIUzI1NiIsInR5cCI6IkpXVCJ9.eyJyb2xlIjoiYXRtX3VzZXIiLCJleHAiOjE1NjY4ODA0OTJ9.Imw7-Mbxejo9SCL0FGfAG0lR166fZ6ujhpEIlqvvlig"</w:t>
        <w:br w:clear="none"/>
        <w:br w:clear="none"/>
        <w:t xml:space="preserve">[centos@ip-172-31-95-213 ~]$ curl http://localhost:3000/ATM%20locations -X POST -H "Authorization: Bearer $TOKEN" -H "Content-Type: application/json" -d '{"BankName":"Test Bank 2","Address":"100 Test way","County":"New York","City":"New York","State":"NY","ZipCode":10272}'</w:t>
        <w:br w:clear="none"/>
        <w:br w:clear="none"/>
      </w:r>
      <w:r>
        <w:rPr>
          <w:rStyle w:val="Text1"/>
        </w:rPr>
        <w:t xml:space="preserve">{"message":"JWT expired"}</w:t>
        <w:br w:clear="none"/>
      </w:r>
      <w:r>
        <w:t xml:space="preserve">[centos@ip-172-31-95-213 ~]$</w:t>
        <w:br w:clear="none"/>
      </w:r>
    </w:p>
    <w:p>
      <w:pPr>
        <w:pStyle w:val="Para 01"/>
      </w:pPr>
      <w:r>
        <w:t xml:space="preserve">In addition to the expiration tokens, now we will demonstrate how to block a specific user by their email, for example, </w:t>
      </w:r>
      <w:r>
        <w:rPr>
          <w:rStyle w:val="Text0"/>
        </w:rPr>
        <w:t>not.good@mypostgrest.com</w:t>
      </w:r>
      <w:r>
        <w:t>. We will make the payload JSON as shown:</w:t>
      </w:r>
    </w:p>
    <w:p>
      <w:pPr>
        <w:pStyle w:val="Para 04"/>
      </w:pPr>
      <w:r>
        <w:t xml:space="preserve">{</w:t>
        <w:br w:clear="none"/>
        <w:t xml:space="preserve"/>
        <w:br w:clear="none"/>
        <w:t xml:space="preserve">  </w:t>
        <w:br w:clear="none"/>
        <w:t xml:space="preserve">"role"</w:t>
        <w:br w:clear="none"/>
        <w:t xml:space="preserve">:</w:t>
        <w:br w:clear="none"/>
        <w:t xml:space="preserve"> </w:t>
        <w:br w:clear="none"/>
        <w:t xml:space="preserve">"atm_user"</w:t>
        <w:br w:clear="none"/>
        <w:t xml:space="preserve">,</w:t>
        <w:br w:clear="none"/>
        <w:t xml:space="preserve"/>
        <w:br w:clear="none"/>
        <w:t xml:space="preserve">  </w:t>
        <w:br w:clear="none"/>
        <w:t xml:space="preserve">"email"</w:t>
        <w:br w:clear="none"/>
        <w:t xml:space="preserve">:</w:t>
        <w:br w:clear="none"/>
        <w:t xml:space="preserve"> </w:t>
        <w:br w:clear="none"/>
        <w:t xml:space="preserve">"</w:t>
        <w:br w:clear="none"/>
        <w:t xml:space="preserve">not.good@mypostgrest.com</w:t>
        <w:br w:clear="none"/>
        <w:t xml:space="preserve">"</w:t>
        <w:br w:clear="none"/>
        <w:t xml:space="preserve"/>
        <w:br w:clear="none"/>
        <w:t xml:space="preserve">}</w:t>
        <w:br w:clear="none"/>
      </w:r>
    </w:p>
    <w:p>
      <w:pPr>
        <w:pStyle w:val="Para 06"/>
      </w:pPr>
      <w:r>
        <w:t>Once the preceding lines are executed, we obtain the following token:</w:t>
      </w:r>
    </w:p>
    <w:p>
      <w:pPr>
        <w:pStyle w:val="Para 04"/>
      </w:pPr>
      <w:r>
        <w:t xml:space="preserve">eyJhbGciOiJIUzI1NiIsInR5cCI6IkpXVCJ9.eyJyb2xlIjoiYXRtX3VzZXIiLCJlbWFpbCI6Im5vdC5nb29kQG15cG9zdGdyZXN0LmNvbSJ9.Alz9Wm7oQ4igcZA9mr-OjgwPJ_d3PisvmKAnb29xLMQ</w:t>
        <w:br w:clear="none"/>
      </w:r>
    </w:p>
    <w:p>
      <w:pPr>
        <w:pStyle w:val="Para 06"/>
      </w:pPr>
      <w:r>
        <w:t xml:space="preserve">Therefore, the preceding token is considered a bad token for an ATM user with the forbidden </w:t>
      </w:r>
      <w:r>
        <w:rPr>
          <w:rStyle w:val="Text0"/>
        </w:rPr>
        <w:t>not.good@mypostgrest.com</w:t>
      </w:r>
      <w:r>
        <w:t xml:space="preserve"> </w:t>
        <w:t>email</w:t>
        <w:t>. Whenever there are any new requests using the preceding token, they should be the requests from the bad user that we are trying to block.</w:t>
      </w:r>
    </w:p>
    <w:p>
      <w:pPr>
        <w:pStyle w:val="Para 01"/>
      </w:pPr>
      <w:r>
        <w:t xml:space="preserve">Next, we will create the following function by pgAdmin. This function will receive the authorized token of a new request, then find out the user email linked to that token. If the extracted email was the bad one, then we will raise an exception to block the user request: </w:t>
      </w:r>
    </w:p>
    <w:p>
      <w:pPr>
        <w:pStyle w:val="Para 04"/>
      </w:pPr>
      <w:r>
        <w:t xml:space="preserve">create</w:t>
        <w:br w:clear="none"/>
        <w:t xml:space="preserve"> </w:t>
        <w:br w:clear="none"/>
        <w:t xml:space="preserve">schema</w:t>
        <w:br w:clear="none"/>
        <w:t xml:space="preserve"> </w:t>
        <w:br w:clear="none"/>
        <w:t xml:space="preserve">auth</w:t>
        <w:br w:clear="none"/>
        <w:t xml:space="preserve">;</w:t>
        <w:br w:clear="none"/>
        <w:t xml:space="preserve"> </w:t>
        <w:br w:clear="none"/>
        <w:br w:clear="none"/>
        <w:t xml:space="preserve">grant</w:t>
        <w:br w:clear="none"/>
        <w:t xml:space="preserve"> </w:t>
        <w:br w:clear="none"/>
        <w:t xml:space="preserve">usage</w:t>
        <w:br w:clear="none"/>
        <w:t xml:space="preserve"> </w:t>
        <w:br w:clear="none"/>
        <w:t xml:space="preserve">on</w:t>
        <w:br w:clear="none"/>
        <w:t xml:space="preserve"> </w:t>
        <w:br w:clear="none"/>
        <w:t xml:space="preserve">schema</w:t>
        <w:br w:clear="none"/>
        <w:t xml:space="preserve"> </w:t>
        <w:br w:clear="none"/>
        <w:t xml:space="preserve">auth</w:t>
        <w:br w:clear="none"/>
        <w:t xml:space="preserve"> </w:t>
        <w:br w:clear="none"/>
        <w:t xml:space="preserve">to</w:t>
        <w:br w:clear="none"/>
        <w:t xml:space="preserve"> </w:t>
        <w:br w:clear="none"/>
        <w:t xml:space="preserve">web_anon</w:t>
        <w:br w:clear="none"/>
        <w:t xml:space="preserve">,</w:t>
        <w:br w:clear="none"/>
        <w:t xml:space="preserve"> </w:t>
        <w:br w:clear="none"/>
        <w:t xml:space="preserve">atm_user</w:t>
        <w:br w:clear="none"/>
        <w:t xml:space="preserve">;</w:t>
        <w:br w:clear="none"/>
        <w:t xml:space="preserve"> </w:t>
        <w:br w:clear="none"/>
        <w:br w:clear="none"/>
        <w:br w:clear="none"/>
        <w:t xml:space="preserve">create</w:t>
        <w:br w:clear="none"/>
        <w:t xml:space="preserve"> </w:t>
        <w:br w:clear="none"/>
        <w:t xml:space="preserve">or</w:t>
        <w:br w:clear="none"/>
        <w:t xml:space="preserve"> </w:t>
        <w:br w:clear="none"/>
        <w:t xml:space="preserve">replace</w:t>
        <w:br w:clear="none"/>
        <w:t xml:space="preserve"> </w:t>
        <w:br w:clear="none"/>
        <w:t xml:space="preserve">function</w:t>
        <w:br w:clear="none"/>
        <w:t xml:space="preserve"> </w:t>
        <w:br w:clear="none"/>
        <w:t xml:space="preserve">auth</w:t>
        <w:br w:clear="none"/>
        <w:t xml:space="preserve">.</w:t>
        <w:br w:clear="none"/>
        <w:t xml:space="preserve">check_token</w:t>
        <w:br w:clear="none"/>
        <w:t xml:space="preserve">()</w:t>
        <w:br w:clear="none"/>
        <w:t xml:space="preserve"> </w:t>
        <w:br w:clear="none"/>
        <w:t xml:space="preserve">returns</w:t>
        <w:br w:clear="none"/>
        <w:t xml:space="preserve"> </w:t>
        <w:br w:clear="none"/>
        <w:t xml:space="preserve">void</w:t>
        <w:br w:clear="none"/>
        <w:t xml:space="preserve"> </w:t>
        <w:br w:clear="none"/>
        <w:br w:clear="none"/>
        <w:t xml:space="preserve">    language</w:t>
        <w:br w:clear="none"/>
        <w:t xml:space="preserve"> </w:t>
        <w:br w:clear="none"/>
        <w:t xml:space="preserve">plpgsql</w:t>
        <w:br w:clear="none"/>
        <w:t xml:space="preserve">    </w:t>
        <w:br w:clear="none"/>
        <w:t xml:space="preserve">as</w:t>
        <w:br w:clear="none"/>
        <w:t xml:space="preserve"> </w:t>
        <w:br w:clear="none"/>
        <w:t xml:space="preserve">$$</w:t>
        <w:br w:clear="none"/>
        <w:t xml:space="preserve"> </w:t>
        <w:br w:clear="none"/>
        <w:br w:clear="none"/>
        <w:t xml:space="preserve">begin</w:t>
        <w:br w:clear="none"/>
        <w:t xml:space="preserve"> </w:t>
        <w:br w:clear="none"/>
        <w:br w:clear="none"/>
        <w:t xml:space="preserve">    if</w:t>
        <w:br w:clear="none"/>
        <w:t xml:space="preserve"> </w:t>
        <w:br w:clear="none"/>
        <w:t xml:space="preserve">current_setting</w:t>
        <w:br w:clear="none"/>
        <w:t xml:space="preserve">(</w:t>
        <w:br w:clear="none"/>
        <w:t xml:space="preserve">'request.jwt.claim.email'</w:t>
        <w:br w:clear="none"/>
        <w:t xml:space="preserve">,</w:t>
        <w:br w:clear="none"/>
        <w:t xml:space="preserve"> </w:t>
        <w:br w:clear="none"/>
        <w:t xml:space="preserve">true</w:t>
        <w:br w:clear="none"/>
        <w:t xml:space="preserve">)</w:t>
        <w:br w:clear="none"/>
        <w:t xml:space="preserve"> </w:t>
        <w:br w:clear="none"/>
        <w:t xml:space="preserve">=</w:t>
        <w:br w:clear="none"/>
        <w:t xml:space="preserve"> </w:t>
        <w:br w:clear="none"/>
        <w:t xml:space="preserve">'not.good@mypostgrest.com'</w:t>
        <w:br w:clear="none"/>
        <w:t xml:space="preserve"> </w:t>
        <w:br w:clear="none"/>
        <w:t xml:space="preserve">then</w:t>
        <w:br w:clear="none"/>
        <w:t xml:space="preserve"> </w:t>
        <w:br w:clear="none"/>
        <w:br w:clear="none"/>
        <w:t xml:space="preserve">    </w:t>
        <w:br w:clear="none"/>
        <w:t xml:space="preserve"> raise insufficient_privilege using hint = 'Nope, we are on to you'; </w:t>
        <w:br w:clear="none"/>
        <w:br w:clear="none"/>
        <w:t xml:space="preserve"> end if; </w:t>
        <w:br w:clear="none"/>
        <w:br w:clear="none"/>
        <w:t xml:space="preserve">end $$;</w:t>
        <w:br w:clear="none"/>
      </w:r>
    </w:p>
    <w:p>
      <w:pPr>
        <w:pStyle w:val="Para 01"/>
      </w:pPr>
      <w:r>
        <w:t xml:space="preserve">Next, we will stop the PostgREST server by pressing </w:t>
      </w:r>
      <w:r>
        <w:rPr>
          <w:rStyle w:val="Text2"/>
        </w:rPr>
        <w:t>Ctrl</w:t>
      </w:r>
      <w:r>
        <w:t xml:space="preserve"> + </w:t>
      </w:r>
      <w:r>
        <w:rPr>
          <w:rStyle w:val="Text2"/>
        </w:rPr>
        <w:t>C</w:t>
      </w:r>
      <w:r>
        <w:t xml:space="preserve"> on the console, and then update the</w:t>
        <w:t xml:space="preserve"> </w:t>
      </w:r>
      <w:r>
        <w:rPr>
          <w:rStyle w:val="Text0"/>
        </w:rPr>
        <w:t>tutorial.conf</w:t>
      </w:r>
      <w:r>
        <w:t xml:space="preserve"> file </w:t>
        <w:t>and specify the new function as shown:</w:t>
      </w:r>
    </w:p>
    <w:p>
      <w:pPr>
        <w:pStyle w:val="Para 04"/>
      </w:pPr>
      <w:r>
        <w:t xml:space="preserve">pre-request</w:t>
        <w:br w:clear="none"/>
        <w:t xml:space="preserve"> </w:t>
        <w:br w:clear="none"/>
        <w:t xml:space="preserve">=</w:t>
        <w:br w:clear="none"/>
        <w:t xml:space="preserve"> </w:t>
        <w:br w:clear="none"/>
        <w:t xml:space="preserve">"auth.check_token"</w:t>
        <w:br w:clear="none"/>
      </w:r>
    </w:p>
    <w:p>
      <w:pPr>
        <w:pStyle w:val="Para 06"/>
      </w:pPr>
      <w:r>
        <w:t xml:space="preserve">An actual view of the preceding command on the console is shown in </w:t>
      </w:r>
      <w:r>
        <w:rPr>
          <w:rStyle w:val="Text2"/>
        </w:rPr>
        <w:t>Figure 6.14</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124200"/>
            <wp:effectExtent l="0" r="0" t="0" b="0"/>
            <wp:wrapTopAndBottom/>
            <wp:docPr id="127" name="753cba1c-876e-4af5-8d5e-6f7e03cf4cde.png" descr="753cba1c-876e-4af5-8d5e-6f7e03cf4cde.png"/>
            <wp:cNvGraphicFramePr>
              <a:graphicFrameLocks noChangeAspect="1"/>
            </wp:cNvGraphicFramePr>
            <a:graphic>
              <a:graphicData uri="http://schemas.openxmlformats.org/drawingml/2006/picture">
                <pic:pic>
                  <pic:nvPicPr>
                    <pic:cNvPr id="0" name="753cba1c-876e-4af5-8d5e-6f7e03cf4cde.png" descr="753cba1c-876e-4af5-8d5e-6f7e03cf4cde.png"/>
                    <pic:cNvPicPr/>
                  </pic:nvPicPr>
                  <pic:blipFill>
                    <a:blip r:embed="rId130"/>
                    <a:stretch>
                      <a:fillRect/>
                    </a:stretch>
                  </pic:blipFill>
                  <pic:spPr>
                    <a:xfrm>
                      <a:off x="0" y="0"/>
                      <a:ext cx="5943600" cy="3124200"/>
                    </a:xfrm>
                    <a:prstGeom prst="rect">
                      <a:avLst/>
                    </a:prstGeom>
                  </pic:spPr>
                </pic:pic>
              </a:graphicData>
            </a:graphic>
          </wp:anchor>
        </w:drawing>
      </w:r>
    </w:p>
    <w:p>
      <w:pPr>
        <w:pStyle w:val="Para 02"/>
      </w:pPr>
      <w:r>
        <w:t>Figure 6.14 – Setting the revocation for tokens</w:t>
      </w:r>
    </w:p>
    <w:p>
      <w:pPr>
        <w:pStyle w:val="Para 01"/>
      </w:pPr>
      <w:r>
        <w:t xml:space="preserve">Then we restart PostgREST and call the </w:t>
      </w:r>
      <w:r>
        <w:rPr>
          <w:rStyle w:val="Text0"/>
        </w:rPr>
        <w:t>tutorial.conf</w:t>
      </w:r>
      <w:r>
        <w:t xml:space="preserve"> file as shown:</w:t>
      </w:r>
    </w:p>
    <w:p>
      <w:pPr>
        <w:pStyle w:val="Para 04"/>
      </w:pPr>
      <w:r>
        <w:t xml:space="preserve">[root@ip-172-31-95-213 postgrest]# postgrest tutorial.conf</w:t>
        <w:br w:clear="none"/>
      </w:r>
    </w:p>
    <w:p>
      <w:pPr>
        <w:pStyle w:val="Para 01"/>
      </w:pPr>
      <w:r>
        <w:t>Then, as shown, if now we use the blocked token from the specific user to insert, we will get a 403 Forbidden error because that user is not allowed:</w:t>
      </w:r>
    </w:p>
    <w:p>
      <w:pPr>
        <w:pStyle w:val="Para 04"/>
      </w:pPr>
      <w:r>
        <w:t xml:space="preserve">[centos@ip-172-31-95-213 ~]$ export BADTOKEN="eyJhbGciOiJIUzI1NiIsInR5cCI6IkpXVCJ9.eyJyb2xlIjoiYXRtX3VzZXIiLCJlbWFpbCI6Im5vdC5nb29kQG15cG9zdGdyZXN0LmNvbSJ9.Alz9Wm7oQ4igcZA9mr-OjgwPJ_d3PisvmKAnb29xLMQ"</w:t>
        <w:br w:clear="none"/>
        <w:br w:clear="none"/>
        <w:t xml:space="preserve">[centos@ip-172-31-95-213 ~]$ curl http://localhost:3000/ATM%20locations -X POST -H "Authorization: Bearer $BADTOKEN" -H "Content-Type: application/json" -d '{"BankName":"Test Bank 2","Address":"100 Test way","County":"New York","City":"New York","State":"NY","ZipCode":10272}'</w:t>
        <w:br w:clear="none"/>
        <w:br w:clear="none"/>
        <w:t xml:space="preserve">{</w:t>
        <w:br w:clear="none"/>
      </w:r>
      <w:r>
        <w:rPr>
          <w:rStyle w:val="Text1"/>
        </w:rPr>
        <w:t xml:space="preserve">"hint":"Nope, we are on to you"</w:t>
        <w:br w:clear="none"/>
      </w:r>
      <w:r>
        <w:t xml:space="preserve">,"details":null,"code":"42501",</w:t>
        <w:br w:clear="none"/>
      </w:r>
      <w:r>
        <w:rPr>
          <w:rStyle w:val="Text1"/>
        </w:rPr>
        <w:t xml:space="preserve">"message":"insufficient_privilege"</w:t>
        <w:br w:clear="none"/>
      </w:r>
      <w:r>
        <w:t xml:space="preserve">}</w:t>
        <w:br w:clear="none"/>
        <w:br w:clear="none"/>
        <w:t xml:space="preserve">[centos@ip-172-31-95-213 ~]$</w:t>
        <w:br w:clear="none"/>
      </w:r>
    </w:p>
    <w:p>
      <w:pPr>
        <w:pStyle w:val="Normal"/>
      </w:pPr>
      <w:r>
        <w:t xml:space="preserve">The previous </w:t>
      </w:r>
      <w:r>
        <w:rPr>
          <w:rStyle w:val="Text0"/>
        </w:rPr>
        <w:t>pre-request = "auth.check_token"</w:t>
      </w:r>
      <w:r>
        <w:t xml:space="preserve"> </w:t>
        <w:t>setting</w:t>
        <w:t xml:space="preserve"> </w:t>
        <w:t xml:space="preserve">has invoked the </w:t>
      </w:r>
      <w:r>
        <w:rPr>
          <w:rStyle w:val="Text0"/>
        </w:rPr>
        <w:t>check_token</w:t>
      </w:r>
      <w:r>
        <w:t xml:space="preserve"> function to execute this function before PostgREST can accept the insertion. Because the token that is sent to PostgREST in this case includes the </w:t>
      </w:r>
      <w:r>
        <w:rPr>
          <w:rStyle w:val="Text0"/>
        </w:rPr>
        <w:t>not.good@mypostgrest.com</w:t>
      </w:r>
      <w:r>
        <w:t xml:space="preserve"> email</w:t>
        <w:t xml:space="preserve">, the </w:t>
      </w:r>
      <w:r>
        <w:rPr>
          <w:rStyle w:val="Text0"/>
        </w:rPr>
        <w:t>insufficient_privilege</w:t>
      </w:r>
      <w:r>
        <w:t xml:space="preserve"> exception is then raised to block this POST request.</w:t>
      </w:r>
    </w:p>
    <w:p>
      <w:bookmarkStart w:id="132" w:name="PostgREST_administration"/>
      <w:pPr>
        <w:pStyle w:val="Heading 1"/>
      </w:pPr>
      <w:r>
        <w:t>PostgREST administration</w:t>
      </w:r>
      <w:bookmarkEnd w:id="132"/>
    </w:p>
    <w:p>
      <w:pPr>
        <w:pStyle w:val="Normal"/>
      </w:pPr>
      <w:r>
        <w:t xml:space="preserve">We will now </w:t>
        <w:t xml:space="preserve">set up </w:t>
        <w:t>PostgREST so that whenever we start our ec2 instance, the API service will automatically start:</w:t>
      </w:r>
    </w:p>
    <w:p>
      <w:pPr>
        <w:pStyle w:val="Para 01"/>
      </w:pPr>
      <w:r>
        <w:t>We will configure PostgREST as a service with the help of the following command:</w:t>
      </w:r>
    </w:p>
    <w:p>
      <w:pPr>
        <w:pStyle w:val="Para 04"/>
      </w:pPr>
      <w:r>
        <w:t xml:space="preserve">[root@ip-172-31-95-213 postgrest]# mkdir /etc/postgrest</w:t>
        <w:br w:clear="none"/>
        <w:br w:clear="none"/>
        <w:t xml:space="preserve">[root@ip-172-31-95-213 postgrest]# vi /etc/postgrest/config</w:t>
        <w:br w:clear="none"/>
        <w:t xml:space="preserve">------------------------------------------</w:t>
        <w:br w:clear="none"/>
        <w:t xml:space="preserve"> db-uri = "postgres://dba:bookdemo@atm.ck5074bwbilj.us-east-1.rds.amazonaws.com/atm"</w:t>
        <w:br w:clear="none"/>
        <w:br w:clear="none"/>
        <w:t xml:space="preserve"> db-schema = "public"</w:t>
        <w:br w:clear="none"/>
        <w:br w:clear="none"/>
        <w:t xml:space="preserve"> db-anon-role = "web_anon"</w:t>
        <w:br w:clear="none"/>
        <w:br w:clear="none"/>
        <w:t xml:space="preserve"> db-pool = 10</w:t>
        <w:br w:clear="none"/>
        <w:br w:clear="none"/>
        <w:t xml:space="preserve"> server-host = "127.0.0.1"</w:t>
        <w:br w:clear="none"/>
        <w:br w:clear="none"/>
        <w:t xml:space="preserve"> server-port = 3000</w:t>
        <w:br w:clear="none"/>
        <w:br w:clear="none"/>
        <w:t xml:space="preserve"> jwt-secret = "DFZ49GQGubpzcSbt3t2uMIiBF6pU4PJ8"</w:t>
        <w:br w:clear="none"/>
        <w:br w:clear="none"/>
        <w:t xml:space="preserve">------------------------------------------</w:t>
        <w:br w:clear="none"/>
      </w:r>
    </w:p>
    <w:p>
      <w:pPr>
        <w:pStyle w:val="Para 06"/>
      </w:pPr>
      <w:r>
        <w:t xml:space="preserve">After the preceding command is executed, the console will look as shown in </w:t>
      </w:r>
      <w:r>
        <w:rPr>
          <w:rStyle w:val="Text2"/>
        </w:rPr>
        <w:t>Figure 6.15</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25800"/>
            <wp:effectExtent l="0" r="0" t="0" b="0"/>
            <wp:wrapTopAndBottom/>
            <wp:docPr id="128" name="e13cdb12-3b8c-464e-8483-e120e74c4f19.png" descr="e13cdb12-3b8c-464e-8483-e120e74c4f19.png"/>
            <wp:cNvGraphicFramePr>
              <a:graphicFrameLocks noChangeAspect="1"/>
            </wp:cNvGraphicFramePr>
            <a:graphic>
              <a:graphicData uri="http://schemas.openxmlformats.org/drawingml/2006/picture">
                <pic:pic>
                  <pic:nvPicPr>
                    <pic:cNvPr id="0" name="e13cdb12-3b8c-464e-8483-e120e74c4f19.png" descr="e13cdb12-3b8c-464e-8483-e120e74c4f19.png"/>
                    <pic:cNvPicPr/>
                  </pic:nvPicPr>
                  <pic:blipFill>
                    <a:blip r:embed="rId131"/>
                    <a:stretch>
                      <a:fillRect/>
                    </a:stretch>
                  </pic:blipFill>
                  <pic:spPr>
                    <a:xfrm>
                      <a:off x="0" y="0"/>
                      <a:ext cx="5943600" cy="3225800"/>
                    </a:xfrm>
                    <a:prstGeom prst="rect">
                      <a:avLst/>
                    </a:prstGeom>
                  </pic:spPr>
                </pic:pic>
              </a:graphicData>
            </a:graphic>
          </wp:anchor>
        </w:drawing>
      </w:r>
    </w:p>
    <w:p>
      <w:pPr>
        <w:pStyle w:val="Para 02"/>
      </w:pPr>
      <w:r>
        <w:t>Figure 6.15 – Configuring PostgREST as a service</w:t>
      </w:r>
    </w:p>
    <w:p>
      <w:pPr>
        <w:pStyle w:val="Para 01"/>
      </w:pPr>
      <w:r>
        <w:t>Then create the systemd service file by using the following command:</w:t>
      </w:r>
    </w:p>
    <w:p>
      <w:pPr>
        <w:pStyle w:val="Para 04"/>
      </w:pPr>
      <w:r>
        <w:t xml:space="preserve">[root@ip-172-31-95-213 postgrest]# ln -s /usr/local/bin/postgrest /bin/postgrest</w:t>
        <w:br w:clear="none"/>
        <w:br w:clear="none"/>
        <w:t xml:space="preserve">[root@ip-172-31-95-213 postgrest]# vi /etc/systemd/system/postgrest.service</w:t>
        <w:br w:clear="none"/>
        <w:br w:clear="none"/>
        <w:t xml:space="preserve">------------------------------------------</w:t>
        <w:br w:clear="none"/>
        <w:br w:clear="none"/>
        <w:t xml:space="preserve"> [Unit]</w:t>
        <w:br w:clear="none"/>
        <w:br w:clear="none"/>
        <w:t xml:space="preserve"> Description=REST API for any Postgres database</w:t>
        <w:br w:clear="none"/>
        <w:br w:clear="none"/>
        <w:t xml:space="preserve"> After=postgresql.service</w:t>
        <w:br w:clear="none"/>
        <w:br w:clear="none"/>
        <w:t xml:space="preserve"> [Service]</w:t>
        <w:br w:clear="none"/>
        <w:br w:clear="none"/>
        <w:t xml:space="preserve"> ExecStart=/bin/postgrest /etc/postgrest/config</w:t>
        <w:br w:clear="none"/>
        <w:br w:clear="none"/>
        <w:t xml:space="preserve"> ExecReload=/bin/kill -SIGUSR1 $MAINPID</w:t>
        <w:br w:clear="none"/>
        <w:br w:clear="none"/>
        <w:t xml:space="preserve"> [Install]</w:t>
        <w:br w:clear="none"/>
        <w:br w:clear="none"/>
        <w:t xml:space="preserve"> WantedBy=multi-user.target</w:t>
        <w:br w:clear="none"/>
        <w:br w:clear="none"/>
        <w:t xml:space="preserve">------------------------------------------</w:t>
        <w:br w:clear="none"/>
      </w:r>
    </w:p>
    <w:p>
      <w:pPr>
        <w:pStyle w:val="Para 06"/>
      </w:pPr>
      <w:r>
        <w:t xml:space="preserve">After the preceding command is executed, the console will look as shown in </w:t>
      </w:r>
      <w:r>
        <w:rPr>
          <w:rStyle w:val="Text2"/>
        </w:rPr>
        <w:t>Figure 6.16</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2286000"/>
            <wp:effectExtent l="0" r="0" t="0" b="0"/>
            <wp:wrapTopAndBottom/>
            <wp:docPr id="129" name="5ad97e93-c39c-49b3-8fb9-abeeb697a345.png" descr="5ad97e93-c39c-49b3-8fb9-abeeb697a345.png"/>
            <wp:cNvGraphicFramePr>
              <a:graphicFrameLocks noChangeAspect="1"/>
            </wp:cNvGraphicFramePr>
            <a:graphic>
              <a:graphicData uri="http://schemas.openxmlformats.org/drawingml/2006/picture">
                <pic:pic>
                  <pic:nvPicPr>
                    <pic:cNvPr id="0" name="5ad97e93-c39c-49b3-8fb9-abeeb697a345.png" descr="5ad97e93-c39c-49b3-8fb9-abeeb697a345.png"/>
                    <pic:cNvPicPr/>
                  </pic:nvPicPr>
                  <pic:blipFill>
                    <a:blip r:embed="rId132"/>
                    <a:stretch>
                      <a:fillRect/>
                    </a:stretch>
                  </pic:blipFill>
                  <pic:spPr>
                    <a:xfrm>
                      <a:off x="0" y="0"/>
                      <a:ext cx="5702300" cy="2286000"/>
                    </a:xfrm>
                    <a:prstGeom prst="rect">
                      <a:avLst/>
                    </a:prstGeom>
                  </pic:spPr>
                </pic:pic>
              </a:graphicData>
            </a:graphic>
          </wp:anchor>
        </w:drawing>
      </w:r>
    </w:p>
    <w:p>
      <w:pPr>
        <w:pStyle w:val="Para 02"/>
      </w:pPr>
      <w:r>
        <w:t>Figure 6.16 – Creating the systemd service file</w:t>
      </w:r>
    </w:p>
    <w:p>
      <w:pPr>
        <w:pStyle w:val="Para 01"/>
      </w:pPr>
      <w:r>
        <w:t xml:space="preserve">Now we can enable the </w:t>
      </w:r>
      <w:r>
        <w:rPr>
          <w:rStyle w:val="Text0"/>
        </w:rPr>
        <w:t>postgrest</w:t>
      </w:r>
      <w:r>
        <w:t xml:space="preserve"> service at boot time and start it with the following:</w:t>
      </w:r>
    </w:p>
    <w:p>
      <w:pPr>
        <w:pStyle w:val="Para 04"/>
      </w:pPr>
      <w:r>
        <w:t xml:space="preserve">[root@ip-172-31-95-213 postgrest]# systemctl enable postgrest</w:t>
        <w:br w:clear="none"/>
        <w:br w:clear="none"/>
        <w:t xml:space="preserve"> Created symlink from /etc/systemd/system/multi-user.target.wants/postgrest.service to /etc/systemd/system/postgrest.service.</w:t>
        <w:br w:clear="none"/>
        <w:br w:clear="none"/>
        <w:t xml:space="preserve">[root@ip-172-31-95-213 postgrest]# systemctl start postgrest</w:t>
        <w:br w:clear="none"/>
      </w:r>
    </w:p>
    <w:p>
      <w:pPr>
        <w:pStyle w:val="Normal"/>
      </w:pPr>
      <w:r>
        <w:t xml:space="preserve">From now on, whenever the CentOS </w:t>
      </w:r>
      <w:r>
        <w:rPr>
          <w:rStyle w:val="Text0"/>
        </w:rPr>
        <w:t>ec2</w:t>
      </w:r>
      <w:r>
        <w:t xml:space="preserve"> instance starts, then the API is also running on port </w:t>
      </w:r>
      <w:r>
        <w:rPr>
          <w:rStyle w:val="Text0"/>
        </w:rPr>
        <w:t>3000</w:t>
      </w:r>
      <w:r>
        <w:t>.</w:t>
      </w:r>
    </w:p>
    <w:p>
      <w:bookmarkStart w:id="133" w:name="PostgREST_on_TimescaleDB"/>
      <w:pPr>
        <w:pStyle w:val="Heading 1"/>
      </w:pPr>
      <w:r>
        <w:t>PostgREST on TimescaleDB</w:t>
      </w:r>
      <w:bookmarkEnd w:id="133"/>
    </w:p>
    <w:p>
      <w:pPr>
        <w:pStyle w:val="Normal"/>
      </w:pPr>
      <w:r>
        <w:t>TimescaleDB is an open source database for time series data; we first heard about TimescaleDB when we investigated standalone PostgREST because it had TimescaleDB as a built-in extension. Obviously, PostgREST is also able to create a timing API for TimescaleDB.</w:t>
      </w:r>
    </w:p>
    <w:p>
      <w:pPr>
        <w:pStyle w:val="Normal"/>
      </w:pPr>
      <w:r>
        <w:t xml:space="preserve">Unfortunately, the PostgreSQL RDS does not support </w:t>
        <w:t>TimescaleDB. If we would like to install TimescaleDB for AWS, we will have to use the recently invented Timescale Cloud to connect to AWS. Timescale Cloud can support TimescaleDB for AWS:</w:t>
      </w:r>
    </w:p>
    <w:p>
      <w:pPr>
        <w:pStyle w:val="Para 01"/>
      </w:pPr>
      <w:r>
        <w:t xml:space="preserve">Please visit the following link to sign up for a new user account at Timescale Cloud: </w:t>
      </w:r>
      <w:hyperlink r:id="rId415">
        <w:r>
          <w:rPr>
            <w:rStyle w:val="Text3"/>
          </w:rPr>
          <w:t>https://www.timescale.com/cloud-signup</w:t>
        </w:r>
      </w:hyperlink>
      <w:r>
        <w:t>.</w:t>
      </w:r>
    </w:p>
    <w:p>
      <w:pPr>
        <w:pStyle w:val="Para 01"/>
      </w:pPr>
      <w:r>
        <w:t xml:space="preserve">Please enter your full name, email address, and password for Timescale Cloud: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00600"/>
            <wp:effectExtent l="0" r="0" t="0" b="0"/>
            <wp:wrapTopAndBottom/>
            <wp:docPr id="130" name="44cb82de-ed11-4897-9eee-0ce78e3575df.png" descr="44cb82de-ed11-4897-9eee-0ce78e3575df.png"/>
            <wp:cNvGraphicFramePr>
              <a:graphicFrameLocks noChangeAspect="1"/>
            </wp:cNvGraphicFramePr>
            <a:graphic>
              <a:graphicData uri="http://schemas.openxmlformats.org/drawingml/2006/picture">
                <pic:pic>
                  <pic:nvPicPr>
                    <pic:cNvPr id="0" name="44cb82de-ed11-4897-9eee-0ce78e3575df.png" descr="44cb82de-ed11-4897-9eee-0ce78e3575df.png"/>
                    <pic:cNvPicPr/>
                  </pic:nvPicPr>
                  <pic:blipFill>
                    <a:blip r:embed="rId133"/>
                    <a:stretch>
                      <a:fillRect/>
                    </a:stretch>
                  </pic:blipFill>
                  <pic:spPr>
                    <a:xfrm>
                      <a:off x="0" y="0"/>
                      <a:ext cx="5943600" cy="4800600"/>
                    </a:xfrm>
                    <a:prstGeom prst="rect">
                      <a:avLst/>
                    </a:prstGeom>
                  </pic:spPr>
                </pic:pic>
              </a:graphicData>
            </a:graphic>
          </wp:anchor>
        </w:drawing>
      </w:r>
    </w:p>
    <w:p>
      <w:pPr>
        <w:pStyle w:val="Para 02"/>
      </w:pPr>
      <w:r>
        <w:t>Figure 6.17 – Registering for a new Timescale Cloud user account</w:t>
      </w:r>
    </w:p>
    <w:p>
      <w:pPr>
        <w:pStyle w:val="Para 01"/>
      </w:pPr>
      <w:r>
        <w:t xml:space="preserve">Please press the </w:t>
        <w:t>Create an account</w:t>
        <w:t xml:space="preserve"> button, which will lead you to the </w:t>
        <w:t>Email confirmed</w:t>
        <w:t xml:space="preserve"> screen: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83100"/>
            <wp:effectExtent l="0" r="0" t="0" b="0"/>
            <wp:wrapTopAndBottom/>
            <wp:docPr id="131" name="677b1ee8-414e-4b56-8ec2-8590f08df45e.png" descr="677b1ee8-414e-4b56-8ec2-8590f08df45e.png"/>
            <wp:cNvGraphicFramePr>
              <a:graphicFrameLocks noChangeAspect="1"/>
            </wp:cNvGraphicFramePr>
            <a:graphic>
              <a:graphicData uri="http://schemas.openxmlformats.org/drawingml/2006/picture">
                <pic:pic>
                  <pic:nvPicPr>
                    <pic:cNvPr id="0" name="677b1ee8-414e-4b56-8ec2-8590f08df45e.png" descr="677b1ee8-414e-4b56-8ec2-8590f08df45e.png"/>
                    <pic:cNvPicPr/>
                  </pic:nvPicPr>
                  <pic:blipFill>
                    <a:blip r:embed="rId134"/>
                    <a:stretch>
                      <a:fillRect/>
                    </a:stretch>
                  </pic:blipFill>
                  <pic:spPr>
                    <a:xfrm>
                      <a:off x="0" y="0"/>
                      <a:ext cx="5943600" cy="4483100"/>
                    </a:xfrm>
                    <a:prstGeom prst="rect">
                      <a:avLst/>
                    </a:prstGeom>
                  </pic:spPr>
                </pic:pic>
              </a:graphicData>
            </a:graphic>
          </wp:anchor>
        </w:drawing>
      </w:r>
    </w:p>
    <w:p>
      <w:pPr>
        <w:pStyle w:val="Para 02"/>
      </w:pPr>
      <w:r>
        <w:t>Figure 6.18 – Email confirmed screen</w:t>
      </w:r>
    </w:p>
    <w:p>
      <w:pPr>
        <w:pStyle w:val="Para 01"/>
      </w:pPr>
      <w:r>
        <w:t>Please find the Timescale Cloud registration email from your inbox and open the verification link supplied inside that email. You will see the acceptance of your new Timescale account as shown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95800"/>
            <wp:effectExtent l="0" r="0" t="0" b="0"/>
            <wp:wrapTopAndBottom/>
            <wp:docPr id="132" name="8beaa54b-c4a1-46ef-8f84-678f72f165d2.png" descr="8beaa54b-c4a1-46ef-8f84-678f72f165d2.png"/>
            <wp:cNvGraphicFramePr>
              <a:graphicFrameLocks noChangeAspect="1"/>
            </wp:cNvGraphicFramePr>
            <a:graphic>
              <a:graphicData uri="http://schemas.openxmlformats.org/drawingml/2006/picture">
                <pic:pic>
                  <pic:nvPicPr>
                    <pic:cNvPr id="0" name="8beaa54b-c4a1-46ef-8f84-678f72f165d2.png" descr="8beaa54b-c4a1-46ef-8f84-678f72f165d2.png"/>
                    <pic:cNvPicPr/>
                  </pic:nvPicPr>
                  <pic:blipFill>
                    <a:blip r:embed="rId135"/>
                    <a:stretch>
                      <a:fillRect/>
                    </a:stretch>
                  </pic:blipFill>
                  <pic:spPr>
                    <a:xfrm>
                      <a:off x="0" y="0"/>
                      <a:ext cx="5943600" cy="4495800"/>
                    </a:xfrm>
                    <a:prstGeom prst="rect">
                      <a:avLst/>
                    </a:prstGeom>
                  </pic:spPr>
                </pic:pic>
              </a:graphicData>
            </a:graphic>
          </wp:anchor>
        </w:drawing>
      </w:r>
    </w:p>
    <w:p>
      <w:pPr>
        <w:pStyle w:val="Para 02"/>
      </w:pPr>
      <w:r>
        <w:t>Figure 6.19 – Acceptance of the new Timescale account</w:t>
      </w:r>
    </w:p>
    <w:p>
      <w:pPr>
        <w:pStyle w:val="Para 01"/>
      </w:pPr>
      <w:r>
        <w:t xml:space="preserve">After that, you can visit the Timescale Cloud portal and log in with your username and password. You can also use the following link: </w:t>
      </w:r>
      <w:hyperlink r:id="rId416">
        <w:r>
          <w:rPr>
            <w:rStyle w:val="Text3"/>
          </w:rPr>
          <w:t>http://portal.timescale.cloud/</w:t>
        </w:r>
      </w:hyperlink>
      <w:r>
        <w:t>.</w:t>
      </w:r>
    </w:p>
    <w:p>
      <w:pPr>
        <w:pStyle w:val="Para 01"/>
      </w:pPr>
      <w:r>
        <w:t xml:space="preserve">Please click on the </w:t>
        <w:t>+ Create a new service</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3505200"/>
            <wp:effectExtent l="0" r="0" t="0" b="0"/>
            <wp:wrapTopAndBottom/>
            <wp:docPr id="133" name="76ac18d5-f0d0-48f4-8a86-43a64e2d9a18.png" descr="76ac18d5-f0d0-48f4-8a86-43a64e2d9a18.png"/>
            <wp:cNvGraphicFramePr>
              <a:graphicFrameLocks noChangeAspect="1"/>
            </wp:cNvGraphicFramePr>
            <a:graphic>
              <a:graphicData uri="http://schemas.openxmlformats.org/drawingml/2006/picture">
                <pic:pic>
                  <pic:nvPicPr>
                    <pic:cNvPr id="0" name="76ac18d5-f0d0-48f4-8a86-43a64e2d9a18.png" descr="76ac18d5-f0d0-48f4-8a86-43a64e2d9a18.png"/>
                    <pic:cNvPicPr/>
                  </pic:nvPicPr>
                  <pic:blipFill>
                    <a:blip r:embed="rId136"/>
                    <a:stretch>
                      <a:fillRect/>
                    </a:stretch>
                  </pic:blipFill>
                  <pic:spPr>
                    <a:xfrm>
                      <a:off x="0" y="0"/>
                      <a:ext cx="5638800" cy="3505200"/>
                    </a:xfrm>
                    <a:prstGeom prst="rect">
                      <a:avLst/>
                    </a:prstGeom>
                  </pic:spPr>
                </pic:pic>
              </a:graphicData>
            </a:graphic>
          </wp:anchor>
        </w:drawing>
      </w:r>
    </w:p>
    <w:p>
      <w:pPr>
        <w:pStyle w:val="Para 02"/>
      </w:pPr>
      <w:r>
        <w:t>Figure 6.20 – Timescale Cloud portal</w:t>
      </w:r>
    </w:p>
    <w:p>
      <w:pPr>
        <w:pStyle w:val="Para 01"/>
      </w:pPr>
      <w:r>
        <w:t>On the next screen, please select the TimescaleDB service for PostgreSQL 12 for step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3073400"/>
            <wp:effectExtent l="0" r="0" t="0" b="0"/>
            <wp:wrapTopAndBottom/>
            <wp:docPr id="134" name="eb60db01-9d83-4d67-80f2-27fe5cb40606.png" descr="eb60db01-9d83-4d67-80f2-27fe5cb40606.png"/>
            <wp:cNvGraphicFramePr>
              <a:graphicFrameLocks noChangeAspect="1"/>
            </wp:cNvGraphicFramePr>
            <a:graphic>
              <a:graphicData uri="http://schemas.openxmlformats.org/drawingml/2006/picture">
                <pic:pic>
                  <pic:nvPicPr>
                    <pic:cNvPr id="0" name="eb60db01-9d83-4d67-80f2-27fe5cb40606.png" descr="eb60db01-9d83-4d67-80f2-27fe5cb40606.png"/>
                    <pic:cNvPicPr/>
                  </pic:nvPicPr>
                  <pic:blipFill>
                    <a:blip r:embed="rId137"/>
                    <a:stretch>
                      <a:fillRect/>
                    </a:stretch>
                  </pic:blipFill>
                  <pic:spPr>
                    <a:xfrm>
                      <a:off x="0" y="0"/>
                      <a:ext cx="4229100" cy="3073400"/>
                    </a:xfrm>
                    <a:prstGeom prst="rect">
                      <a:avLst/>
                    </a:prstGeom>
                  </pic:spPr>
                </pic:pic>
              </a:graphicData>
            </a:graphic>
          </wp:anchor>
        </w:drawing>
      </w:r>
    </w:p>
    <w:p>
      <w:pPr>
        <w:pStyle w:val="Para 02"/>
      </w:pPr>
      <w:r>
        <w:t>Figure 6.21 – Selecting the TimescaleDB service through AWS</w:t>
      </w:r>
    </w:p>
    <w:p>
      <w:pPr>
        <w:pStyle w:val="Para 06"/>
      </w:pPr>
      <w:r>
        <w:t>In step 2, please select AWS to connect to TimescaleDB.</w:t>
      </w:r>
    </w:p>
    <w:p>
      <w:pPr>
        <w:pStyle w:val="Para 01"/>
      </w:pPr>
      <w:r>
        <w:t xml:space="preserve">For step 3, we are selecting the network zone named </w:t>
        <w:t>timescale-aws-us-east-1</w:t>
        <w:t xml:space="preserve"> in the United States: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3708400"/>
            <wp:effectExtent l="0" r="0" t="0" b="0"/>
            <wp:wrapTopAndBottom/>
            <wp:docPr id="135" name="012de2ae-a1b7-4f46-90a7-bd403a88e144.png" descr="012de2ae-a1b7-4f46-90a7-bd403a88e144.png"/>
            <wp:cNvGraphicFramePr>
              <a:graphicFrameLocks noChangeAspect="1"/>
            </wp:cNvGraphicFramePr>
            <a:graphic>
              <a:graphicData uri="http://schemas.openxmlformats.org/drawingml/2006/picture">
                <pic:pic>
                  <pic:nvPicPr>
                    <pic:cNvPr id="0" name="012de2ae-a1b7-4f46-90a7-bd403a88e144.png" descr="012de2ae-a1b7-4f46-90a7-bd403a88e144.png"/>
                    <pic:cNvPicPr/>
                  </pic:nvPicPr>
                  <pic:blipFill>
                    <a:blip r:embed="rId138"/>
                    <a:stretch>
                      <a:fillRect/>
                    </a:stretch>
                  </pic:blipFill>
                  <pic:spPr>
                    <a:xfrm>
                      <a:off x="0" y="0"/>
                      <a:ext cx="4229100" cy="3708400"/>
                    </a:xfrm>
                    <a:prstGeom prst="rect">
                      <a:avLst/>
                    </a:prstGeom>
                  </pic:spPr>
                </pic:pic>
              </a:graphicData>
            </a:graphic>
          </wp:anchor>
        </w:drawing>
      </w:r>
    </w:p>
    <w:p>
      <w:pPr>
        <w:pStyle w:val="Para 02"/>
      </w:pPr>
      <w:r>
        <w:t>Figure 6.22 – Selecting a network zone for AWS</w:t>
      </w:r>
    </w:p>
    <w:p>
      <w:pPr>
        <w:pStyle w:val="Para 01"/>
      </w:pPr>
      <w:r>
        <w:t xml:space="preserve">In step 4, we can select a development plan for our deployment: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807200"/>
            <wp:effectExtent l="0" r="0" t="0" b="0"/>
            <wp:wrapTopAndBottom/>
            <wp:docPr id="136" name="86a4f6e9-d716-4c18-9e25-f153cb821e27.png" descr="86a4f6e9-d716-4c18-9e25-f153cb821e27.png"/>
            <wp:cNvGraphicFramePr>
              <a:graphicFrameLocks noChangeAspect="1"/>
            </wp:cNvGraphicFramePr>
            <a:graphic>
              <a:graphicData uri="http://schemas.openxmlformats.org/drawingml/2006/picture">
                <pic:pic>
                  <pic:nvPicPr>
                    <pic:cNvPr id="0" name="86a4f6e9-d716-4c18-9e25-f153cb821e27.png" descr="86a4f6e9-d716-4c18-9e25-f153cb821e27.png"/>
                    <pic:cNvPicPr/>
                  </pic:nvPicPr>
                  <pic:blipFill>
                    <a:blip r:embed="rId139"/>
                    <a:stretch>
                      <a:fillRect/>
                    </a:stretch>
                  </pic:blipFill>
                  <pic:spPr>
                    <a:xfrm>
                      <a:off x="0" y="0"/>
                      <a:ext cx="5943600" cy="6807200"/>
                    </a:xfrm>
                    <a:prstGeom prst="rect">
                      <a:avLst/>
                    </a:prstGeom>
                  </pic:spPr>
                </pic:pic>
              </a:graphicData>
            </a:graphic>
          </wp:anchor>
        </w:drawing>
      </w:r>
    </w:p>
    <w:p>
      <w:pPr>
        <w:pStyle w:val="Para 02"/>
      </w:pPr>
      <w:r>
        <w:t>Figure 6.23 – Selecting a development plan</w:t>
      </w:r>
    </w:p>
    <w:p>
      <w:pPr>
        <w:pStyle w:val="Para 27"/>
      </w:pPr>
      <w:r>
        <w:t xml:space="preserve">Then, please enter your service name. </w:t>
      </w:r>
    </w:p>
    <w:p>
      <w:pPr>
        <w:pStyle w:val="Para 01"/>
      </w:pPr>
      <w:r>
        <w:t xml:space="preserve">Please review the service details for the last time, and then click on the </w:t>
        <w:t>Create Service</w:t>
      </w:r>
      <w:r>
        <w:rPr>
          <w:rStyle w:val="Text1"/>
        </w:rPr>
        <w:t xml:space="preserve"> </w:t>
      </w:r>
      <w:r>
        <w:t>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71900" cy="8001000"/>
            <wp:effectExtent l="0" r="0" t="0" b="0"/>
            <wp:wrapTopAndBottom/>
            <wp:docPr id="137" name="3e37e1e8-5a56-4771-ad35-7c61ebe2106c.png" descr="3e37e1e8-5a56-4771-ad35-7c61ebe2106c.png"/>
            <wp:cNvGraphicFramePr>
              <a:graphicFrameLocks noChangeAspect="1"/>
            </wp:cNvGraphicFramePr>
            <a:graphic>
              <a:graphicData uri="http://schemas.openxmlformats.org/drawingml/2006/picture">
                <pic:pic>
                  <pic:nvPicPr>
                    <pic:cNvPr id="0" name="3e37e1e8-5a56-4771-ad35-7c61ebe2106c.png" descr="3e37e1e8-5a56-4771-ad35-7c61ebe2106c.png"/>
                    <pic:cNvPicPr/>
                  </pic:nvPicPr>
                  <pic:blipFill>
                    <a:blip r:embed="rId140"/>
                    <a:stretch>
                      <a:fillRect/>
                    </a:stretch>
                  </pic:blipFill>
                  <pic:spPr>
                    <a:xfrm>
                      <a:off x="0" y="0"/>
                      <a:ext cx="3771900" cy="8001000"/>
                    </a:xfrm>
                    <a:prstGeom prst="rect">
                      <a:avLst/>
                    </a:prstGeom>
                  </pic:spPr>
                </pic:pic>
              </a:graphicData>
            </a:graphic>
          </wp:anchor>
        </w:drawing>
      </w:r>
    </w:p>
    <w:p>
      <w:pPr>
        <w:pStyle w:val="Para 02"/>
      </w:pPr>
      <w:r>
        <w:t>Figure 6.24 – Revision of your service</w:t>
      </w:r>
    </w:p>
    <w:p>
      <w:pPr>
        <w:pStyle w:val="Para 01"/>
      </w:pPr>
      <w:r>
        <w:t xml:space="preserve">Timescale Cloud will bring you back to the services screen; you will have to wait a few minutes until your new service is ready: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16400"/>
            <wp:effectExtent l="0" r="0" t="0" b="0"/>
            <wp:wrapTopAndBottom/>
            <wp:docPr id="138" name="e63719de-5db4-47a3-8348-c0332965a659.png" descr="e63719de-5db4-47a3-8348-c0332965a659.png"/>
            <wp:cNvGraphicFramePr>
              <a:graphicFrameLocks noChangeAspect="1"/>
            </wp:cNvGraphicFramePr>
            <a:graphic>
              <a:graphicData uri="http://schemas.openxmlformats.org/drawingml/2006/picture">
                <pic:pic>
                  <pic:nvPicPr>
                    <pic:cNvPr id="0" name="e63719de-5db4-47a3-8348-c0332965a659.png" descr="e63719de-5db4-47a3-8348-c0332965a659.png"/>
                    <pic:cNvPicPr/>
                  </pic:nvPicPr>
                  <pic:blipFill>
                    <a:blip r:embed="rId141"/>
                    <a:stretch>
                      <a:fillRect/>
                    </a:stretch>
                  </pic:blipFill>
                  <pic:spPr>
                    <a:xfrm>
                      <a:off x="0" y="0"/>
                      <a:ext cx="5943600" cy="4216400"/>
                    </a:xfrm>
                    <a:prstGeom prst="rect">
                      <a:avLst/>
                    </a:prstGeom>
                  </pic:spPr>
                </pic:pic>
              </a:graphicData>
            </a:graphic>
          </wp:anchor>
        </w:drawing>
      </w:r>
    </w:p>
    <w:p>
      <w:pPr>
        <w:pStyle w:val="Normal"/>
      </w:pPr>
      <w:r>
        <w:t/>
      </w:r>
    </w:p>
    <w:p>
      <w:pPr>
        <w:pStyle w:val="Para 02"/>
      </w:pPr>
      <w:r>
        <w:t>Figure 6.25 – Your new service is now ready</w:t>
      </w:r>
    </w:p>
    <w:p>
      <w:pPr>
        <w:pStyle w:val="Para 01"/>
      </w:pPr>
      <w:r>
        <w:t xml:space="preserve">Please click on the name of the </w:t>
        <w:t>postgresql-book</w:t>
        <w:t xml:space="preserve"> service highlighted in the preceding figure. You will reach the overview page of the service details, as shown here: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99000"/>
            <wp:effectExtent l="0" r="0" t="0" b="0"/>
            <wp:wrapTopAndBottom/>
            <wp:docPr id="139" name="528fed2e-f9f8-426e-a776-0e8e132b26b7.png" descr="528fed2e-f9f8-426e-a776-0e8e132b26b7.png"/>
            <wp:cNvGraphicFramePr>
              <a:graphicFrameLocks noChangeAspect="1"/>
            </wp:cNvGraphicFramePr>
            <a:graphic>
              <a:graphicData uri="http://schemas.openxmlformats.org/drawingml/2006/picture">
                <pic:pic>
                  <pic:nvPicPr>
                    <pic:cNvPr id="0" name="528fed2e-f9f8-426e-a776-0e8e132b26b7.png" descr="528fed2e-f9f8-426e-a776-0e8e132b26b7.png"/>
                    <pic:cNvPicPr/>
                  </pic:nvPicPr>
                  <pic:blipFill>
                    <a:blip r:embed="rId142"/>
                    <a:stretch>
                      <a:fillRect/>
                    </a:stretch>
                  </pic:blipFill>
                  <pic:spPr>
                    <a:xfrm>
                      <a:off x="0" y="0"/>
                      <a:ext cx="5943600" cy="4699000"/>
                    </a:xfrm>
                    <a:prstGeom prst="rect">
                      <a:avLst/>
                    </a:prstGeom>
                  </pic:spPr>
                </pic:pic>
              </a:graphicData>
            </a:graphic>
          </wp:anchor>
        </w:drawing>
      </w:r>
    </w:p>
    <w:p>
      <w:pPr>
        <w:pStyle w:val="Para 02"/>
      </w:pPr>
      <w:r>
        <w:t>Figure 6.26 – Service overview</w:t>
      </w:r>
    </w:p>
    <w:p>
      <w:pPr>
        <w:pStyle w:val="Para 06"/>
      </w:pPr>
      <w:r>
        <w:t>Please copy the following TimescaleDB details:</w:t>
      </w:r>
    </w:p>
    <w:p>
      <w:pPr>
        <w:pStyle w:val="Para 33"/>
      </w:pPr>
      <w:r>
        <w:t>Database Name</w:t>
        <w:t>:</w:t>
        <w:t xml:space="preserve"> </w:t>
      </w:r>
      <w:r>
        <w:rPr>
          <w:rStyle w:val="Text0"/>
        </w:rPr>
        <w:t>defaultdb</w:t>
      </w:r>
    </w:p>
    <w:p>
      <w:pPr>
        <w:pStyle w:val="Para 34"/>
      </w:pPr>
      <w:r>
        <w:rPr>
          <w:rStyle w:val="Text4"/>
        </w:rPr>
        <w:t>Host</w:t>
        <w:t xml:space="preserve">: </w:t>
      </w:r>
      <w:r>
        <w:t>postgresql-book-postgresql-1728.a.timescaledb.io</w:t>
      </w:r>
    </w:p>
    <w:p>
      <w:pPr>
        <w:pStyle w:val="Para 33"/>
      </w:pPr>
      <w:r>
        <w:t>Port</w:t>
        <w:t xml:space="preserve">: </w:t>
      </w:r>
      <w:r>
        <w:rPr>
          <w:rStyle w:val="Text0"/>
        </w:rPr>
        <w:t>20153</w:t>
      </w:r>
    </w:p>
    <w:p>
      <w:pPr>
        <w:pStyle w:val="Para 34"/>
      </w:pPr>
      <w:r>
        <w:rPr>
          <w:rStyle w:val="Text4"/>
        </w:rPr>
        <w:t>User</w:t>
        <w:t xml:space="preserve">: </w:t>
      </w:r>
      <w:r>
        <w:t>tsdbadmin</w:t>
      </w:r>
    </w:p>
    <w:p>
      <w:pPr>
        <w:pStyle w:val="Para 01"/>
      </w:pPr>
      <w:r>
        <w:t xml:space="preserve">Please launch pgAdmin and set up a new connection to your new TimescaleDB service. We right-click on </w:t>
        <w:t>Servers</w:t>
        <w:t xml:space="preserve"> and then select </w:t>
        <w:t xml:space="preserve">Create </w:t>
        <w:t xml:space="preserve">| </w:t>
        <w:t>Server...</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05300" cy="1333500"/>
            <wp:effectExtent l="0" r="0" t="0" b="0"/>
            <wp:wrapTopAndBottom/>
            <wp:docPr id="140" name="04dd6219-3430-45db-a6fb-43a6889cbfd5.png" descr="04dd6219-3430-45db-a6fb-43a6889cbfd5.png"/>
            <wp:cNvGraphicFramePr>
              <a:graphicFrameLocks noChangeAspect="1"/>
            </wp:cNvGraphicFramePr>
            <a:graphic>
              <a:graphicData uri="http://schemas.openxmlformats.org/drawingml/2006/picture">
                <pic:pic>
                  <pic:nvPicPr>
                    <pic:cNvPr id="0" name="04dd6219-3430-45db-a6fb-43a6889cbfd5.png" descr="04dd6219-3430-45db-a6fb-43a6889cbfd5.png"/>
                    <pic:cNvPicPr/>
                  </pic:nvPicPr>
                  <pic:blipFill>
                    <a:blip r:embed="rId143"/>
                    <a:stretch>
                      <a:fillRect/>
                    </a:stretch>
                  </pic:blipFill>
                  <pic:spPr>
                    <a:xfrm>
                      <a:off x="0" y="0"/>
                      <a:ext cx="4305300" cy="1333500"/>
                    </a:xfrm>
                    <a:prstGeom prst="rect">
                      <a:avLst/>
                    </a:prstGeom>
                  </pic:spPr>
                </pic:pic>
              </a:graphicData>
            </a:graphic>
          </wp:anchor>
        </w:drawing>
      </w:r>
    </w:p>
    <w:p>
      <w:pPr>
        <w:pStyle w:val="Para 02"/>
      </w:pPr>
      <w:r>
        <w:t>Figure 6.27 – Connecting TimescaleDB by pgAdmin</w:t>
      </w:r>
    </w:p>
    <w:p>
      <w:pPr>
        <w:pStyle w:val="Para 01"/>
      </w:pPr>
      <w:r>
        <w:t xml:space="preserve">Please enter a new name for your pgAdmin server, and then select the </w:t>
        <w:t>Connection</w:t>
      </w:r>
      <w:r>
        <w:rPr>
          <w:rStyle w:val="Text1"/>
        </w:rPr>
        <w:t xml:space="preserve"> </w:t>
      </w:r>
      <w:r>
        <w:t>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24300" cy="2971800"/>
            <wp:effectExtent l="0" r="0" t="0" b="0"/>
            <wp:wrapTopAndBottom/>
            <wp:docPr id="141" name="a045c192-8916-4153-8637-9b9498cc3d84.png" descr="a045c192-8916-4153-8637-9b9498cc3d84.png"/>
            <wp:cNvGraphicFramePr>
              <a:graphicFrameLocks noChangeAspect="1"/>
            </wp:cNvGraphicFramePr>
            <a:graphic>
              <a:graphicData uri="http://schemas.openxmlformats.org/drawingml/2006/picture">
                <pic:pic>
                  <pic:nvPicPr>
                    <pic:cNvPr id="0" name="a045c192-8916-4153-8637-9b9498cc3d84.png" descr="a045c192-8916-4153-8637-9b9498cc3d84.png"/>
                    <pic:cNvPicPr/>
                  </pic:nvPicPr>
                  <pic:blipFill>
                    <a:blip r:embed="rId144"/>
                    <a:stretch>
                      <a:fillRect/>
                    </a:stretch>
                  </pic:blipFill>
                  <pic:spPr>
                    <a:xfrm>
                      <a:off x="0" y="0"/>
                      <a:ext cx="3924300" cy="2971800"/>
                    </a:xfrm>
                    <a:prstGeom prst="rect">
                      <a:avLst/>
                    </a:prstGeom>
                  </pic:spPr>
                </pic:pic>
              </a:graphicData>
            </a:graphic>
          </wp:anchor>
        </w:drawing>
      </w:r>
    </w:p>
    <w:p>
      <w:pPr>
        <w:pStyle w:val="Para 02"/>
      </w:pPr>
      <w:r>
        <w:t>Figure 6.28 – Connecting TimescaleDB by pgAdmin (cont.)</w:t>
      </w:r>
    </w:p>
    <w:p>
      <w:pPr>
        <w:pStyle w:val="Para 01"/>
      </w:pPr>
      <w:r>
        <w:t>Please fill in your values copied from Timescale Cloud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492500" cy="3543300"/>
            <wp:effectExtent l="0" r="0" t="0" b="0"/>
            <wp:wrapTopAndBottom/>
            <wp:docPr id="142" name="5052dc9f-2657-4590-9d97-2e6aff39ca44.png" descr="5052dc9f-2657-4590-9d97-2e6aff39ca44.png"/>
            <wp:cNvGraphicFramePr>
              <a:graphicFrameLocks noChangeAspect="1"/>
            </wp:cNvGraphicFramePr>
            <a:graphic>
              <a:graphicData uri="http://schemas.openxmlformats.org/drawingml/2006/picture">
                <pic:pic>
                  <pic:nvPicPr>
                    <pic:cNvPr id="0" name="5052dc9f-2657-4590-9d97-2e6aff39ca44.png" descr="5052dc9f-2657-4590-9d97-2e6aff39ca44.png"/>
                    <pic:cNvPicPr/>
                  </pic:nvPicPr>
                  <pic:blipFill>
                    <a:blip r:embed="rId145"/>
                    <a:stretch>
                      <a:fillRect/>
                    </a:stretch>
                  </pic:blipFill>
                  <pic:spPr>
                    <a:xfrm>
                      <a:off x="0" y="0"/>
                      <a:ext cx="3492500" cy="3543300"/>
                    </a:xfrm>
                    <a:prstGeom prst="rect">
                      <a:avLst/>
                    </a:prstGeom>
                  </pic:spPr>
                </pic:pic>
              </a:graphicData>
            </a:graphic>
          </wp:anchor>
        </w:drawing>
      </w:r>
    </w:p>
    <w:p>
      <w:pPr>
        <w:pStyle w:val="Para 02"/>
      </w:pPr>
      <w:r>
        <w:t>Figure 6.29 – pgAdmin TimescaleDB parameters</w:t>
      </w:r>
    </w:p>
    <w:p>
      <w:pPr>
        <w:pStyle w:val="Para 06"/>
      </w:pPr>
      <w:r>
        <w:t>We have the following parameters here:</w:t>
      </w:r>
    </w:p>
    <w:p>
      <w:pPr>
        <w:pStyle w:val="Para 24"/>
      </w:pPr>
      <w:r>
        <w:rPr>
          <w:rStyle w:val="Text4"/>
        </w:rPr>
        <w:t>Host name/address</w:t>
        <w:t xml:space="preserve">: </w:t>
      </w:r>
      <w:r>
        <w:t>postgresql-book-postgresql-1728.a.timescaledb.io</w:t>
      </w:r>
    </w:p>
    <w:p>
      <w:pPr>
        <w:pStyle w:val="Para 13"/>
      </w:pPr>
      <w:r>
        <w:t>Port</w:t>
        <w:t xml:space="preserve">: </w:t>
      </w:r>
      <w:r>
        <w:rPr>
          <w:rStyle w:val="Text0"/>
        </w:rPr>
        <w:t>20153</w:t>
      </w:r>
    </w:p>
    <w:p>
      <w:pPr>
        <w:pStyle w:val="Para 13"/>
      </w:pPr>
      <w:r>
        <w:t>Maintenance database</w:t>
        <w:t xml:space="preserve">: </w:t>
      </w:r>
      <w:r>
        <w:rPr>
          <w:rStyle w:val="Text0"/>
        </w:rPr>
        <w:t>defaultdb</w:t>
      </w:r>
    </w:p>
    <w:p>
      <w:pPr>
        <w:pStyle w:val="Para 13"/>
      </w:pPr>
      <w:r>
        <w:t>Username</w:t>
        <w:t xml:space="preserve">: </w:t>
      </w:r>
      <w:r>
        <w:rPr>
          <w:rStyle w:val="Text0"/>
        </w:rPr>
        <w:t>tsdbadmin</w:t>
      </w:r>
    </w:p>
    <w:p>
      <w:pPr>
        <w:pStyle w:val="Para 13"/>
      </w:pPr>
      <w:r>
        <w:t>Password</w:t>
        <w:t>: Copied from Timescale Cloud</w:t>
      </w:r>
    </w:p>
    <w:p>
      <w:pPr>
        <w:pStyle w:val="Para 01"/>
      </w:pPr>
      <w:r>
        <w:t xml:space="preserve">Please click the </w:t>
        <w:t>Save</w:t>
      </w:r>
      <w:r>
        <w:rPr>
          <w:rStyle w:val="Text1"/>
        </w:rPr>
        <w:t xml:space="preserve"> </w:t>
      </w:r>
      <w:r>
        <w:t xml:space="preserve">button, then we can expand the new </w:t>
      </w:r>
      <w:r>
        <w:rPr>
          <w:rStyle w:val="Text0"/>
        </w:rPr>
        <w:t>ATM-TimescaleDB</w:t>
      </w:r>
      <w:r>
        <w:t xml:space="preserve"> server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81600" cy="4419600"/>
            <wp:effectExtent l="0" r="0" t="0" b="0"/>
            <wp:wrapTopAndBottom/>
            <wp:docPr id="143" name="2ad3e808-ae4c-4d12-88b6-84ec99ca08ee.png" descr="2ad3e808-ae4c-4d12-88b6-84ec99ca08ee.png"/>
            <wp:cNvGraphicFramePr>
              <a:graphicFrameLocks noChangeAspect="1"/>
            </wp:cNvGraphicFramePr>
            <a:graphic>
              <a:graphicData uri="http://schemas.openxmlformats.org/drawingml/2006/picture">
                <pic:pic>
                  <pic:nvPicPr>
                    <pic:cNvPr id="0" name="2ad3e808-ae4c-4d12-88b6-84ec99ca08ee.png" descr="2ad3e808-ae4c-4d12-88b6-84ec99ca08ee.png"/>
                    <pic:cNvPicPr/>
                  </pic:nvPicPr>
                  <pic:blipFill>
                    <a:blip r:embed="rId146"/>
                    <a:stretch>
                      <a:fillRect/>
                    </a:stretch>
                  </pic:blipFill>
                  <pic:spPr>
                    <a:xfrm>
                      <a:off x="0" y="0"/>
                      <a:ext cx="5181600" cy="4419600"/>
                    </a:xfrm>
                    <a:prstGeom prst="rect">
                      <a:avLst/>
                    </a:prstGeom>
                  </pic:spPr>
                </pic:pic>
              </a:graphicData>
            </a:graphic>
          </wp:anchor>
        </w:drawing>
      </w:r>
    </w:p>
    <w:p>
      <w:pPr>
        <w:pStyle w:val="Para 02"/>
      </w:pPr>
      <w:r>
        <w:t>Figure 6.30 – ATM-TimescaleDB</w:t>
      </w:r>
    </w:p>
    <w:p>
      <w:pPr>
        <w:pStyle w:val="Para 01"/>
      </w:pPr>
      <w:r>
        <w:t xml:space="preserve">Because TimescaleDB is a PostgreSQL extension for timing data </w:t>
        <w:t>–</w:t>
        <w:t xml:space="preserve"> the kind of data that will flexibly change over time </w:t>
        <w:t>–</w:t>
        <w:t xml:space="preserve"> we can choose a banking topic of exchange rates. The exchange rates are changing every hour and this kind of data from banking transactions can be used very well to illustrate timing in TimescaleDB.</w:t>
      </w:r>
    </w:p>
    <w:p>
      <w:pPr>
        <w:pStyle w:val="Para 35"/>
      </w:pPr>
      <w:r>
        <w:rPr>
          <w:rStyle w:val="Text5"/>
        </w:rPr>
        <w:t xml:space="preserve">Therefore, please open the following GitHub link to create new tables for banking exchange rates of currencies: </w:t>
      </w:r>
      <w:hyperlink r:id="rId417">
        <w:r>
          <w:t>https://github.com/lequanha/PostgreSQL-12-Development-and-Administration-Projects/blob/master/Chapter 6/FX-Schema.sql</w:t>
        </w:r>
      </w:hyperlink>
      <w:r>
        <w:rPr>
          <w:rStyle w:val="Text5"/>
        </w:rPr>
        <w:t>.</w:t>
      </w:r>
    </w:p>
    <w:p>
      <w:pPr>
        <w:pStyle w:val="Para 01"/>
      </w:pPr>
      <w:r>
        <w:t xml:space="preserve">Please copy the SQL script from the preceding GitHub link as in the following screenshot: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4483100"/>
            <wp:effectExtent l="0" r="0" t="0" b="0"/>
            <wp:wrapTopAndBottom/>
            <wp:docPr id="144" name="a6128ab9-9c01-4242-8162-0a21602ae18c.png" descr="a6128ab9-9c01-4242-8162-0a21602ae18c.png"/>
            <wp:cNvGraphicFramePr>
              <a:graphicFrameLocks noChangeAspect="1"/>
            </wp:cNvGraphicFramePr>
            <a:graphic>
              <a:graphicData uri="http://schemas.openxmlformats.org/drawingml/2006/picture">
                <pic:pic>
                  <pic:nvPicPr>
                    <pic:cNvPr id="0" name="a6128ab9-9c01-4242-8162-0a21602ae18c.png" descr="a6128ab9-9c01-4242-8162-0a21602ae18c.png"/>
                    <pic:cNvPicPr/>
                  </pic:nvPicPr>
                  <pic:blipFill>
                    <a:blip r:embed="rId147"/>
                    <a:stretch>
                      <a:fillRect/>
                    </a:stretch>
                  </pic:blipFill>
                  <pic:spPr>
                    <a:xfrm>
                      <a:off x="0" y="0"/>
                      <a:ext cx="5422900" cy="4483100"/>
                    </a:xfrm>
                    <a:prstGeom prst="rect">
                      <a:avLst/>
                    </a:prstGeom>
                  </pic:spPr>
                </pic:pic>
              </a:graphicData>
            </a:graphic>
          </wp:anchor>
        </w:drawing>
      </w:r>
    </w:p>
    <w:p>
      <w:pPr>
        <w:pStyle w:val="Para 02"/>
      </w:pPr>
      <w:r>
        <w:t>Figure 6.31 – GitHub schema for the exchange rates tables</w:t>
      </w:r>
    </w:p>
    <w:p>
      <w:pPr>
        <w:pStyle w:val="Para 01"/>
      </w:pPr>
      <w:r>
        <w:t xml:space="preserve">We select the expected location as </w:t>
        <w:t>ATM-TimescaleDB</w:t>
        <w:t xml:space="preserve"> | </w:t>
        <w:t>Databases</w:t>
      </w:r>
      <w:r>
        <w:rPr>
          <w:rStyle w:val="Text1"/>
        </w:rPr>
        <w:t xml:space="preserve"> </w:t>
      </w:r>
      <w:r>
        <w:t>|</w:t>
      </w:r>
      <w:r>
        <w:rPr>
          <w:rStyle w:val="Text1"/>
        </w:rPr>
        <w:t xml:space="preserve"> </w:t>
      </w:r>
      <w:r>
        <w:t xml:space="preserve">defaultdb </w:t>
        <w:t>|</w:t>
      </w:r>
      <w:r>
        <w:rPr>
          <w:rStyle w:val="Text1"/>
        </w:rPr>
        <w:t xml:space="preserve"> </w:t>
      </w:r>
      <w:r>
        <w:t>Schemas</w:t>
      </w:r>
      <w:r>
        <w:rPr>
          <w:rStyle w:val="Text1"/>
        </w:rPr>
        <w:t xml:space="preserve"> </w:t>
      </w:r>
      <w:r>
        <w:t>|</w:t>
      </w:r>
      <w:r>
        <w:rPr>
          <w:rStyle w:val="Text1"/>
        </w:rPr>
        <w:t xml:space="preserve"> </w:t>
      </w:r>
      <w:r>
        <w:t xml:space="preserve">public, </w:t>
        <w:t>then please paste the preceding SQL script into the Query Editor of your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4940300"/>
            <wp:effectExtent l="0" r="0" t="0" b="0"/>
            <wp:wrapTopAndBottom/>
            <wp:docPr id="145" name="daa3d208-7163-40cd-b333-b949e765ea9b.png" descr="daa3d208-7163-40cd-b333-b949e765ea9b.png"/>
            <wp:cNvGraphicFramePr>
              <a:graphicFrameLocks noChangeAspect="1"/>
            </wp:cNvGraphicFramePr>
            <a:graphic>
              <a:graphicData uri="http://schemas.openxmlformats.org/drawingml/2006/picture">
                <pic:pic>
                  <pic:nvPicPr>
                    <pic:cNvPr id="0" name="daa3d208-7163-40cd-b333-b949e765ea9b.png" descr="daa3d208-7163-40cd-b333-b949e765ea9b.png"/>
                    <pic:cNvPicPr/>
                  </pic:nvPicPr>
                  <pic:blipFill>
                    <a:blip r:embed="rId148"/>
                    <a:stretch>
                      <a:fillRect/>
                    </a:stretch>
                  </pic:blipFill>
                  <pic:spPr>
                    <a:xfrm>
                      <a:off x="0" y="0"/>
                      <a:ext cx="5715000" cy="4940300"/>
                    </a:xfrm>
                    <a:prstGeom prst="rect">
                      <a:avLst/>
                    </a:prstGeom>
                  </pic:spPr>
                </pic:pic>
              </a:graphicData>
            </a:graphic>
          </wp:anchor>
        </w:drawing>
      </w:r>
    </w:p>
    <w:p>
      <w:pPr>
        <w:pStyle w:val="Para 02"/>
      </w:pPr>
      <w:r>
        <w:t>Figure 6.32 – Creating the ExchangeRates and Currencies tables in pgAdmin</w:t>
      </w:r>
    </w:p>
    <w:p>
      <w:pPr>
        <w:pStyle w:val="Para 06"/>
      </w:pPr>
      <w:r>
        <w:t xml:space="preserve">Finally, press the </w:t>
        <w:drawing>
          <wp:inline>
            <wp:extent cx="152400" cy="215900"/>
            <wp:effectExtent l="0" r="0" t="0" b="0"/>
            <wp:docPr id="146" name="7b33aa1e-9272-4319-92c7-777c0d9cfcad.png" descr="7b33aa1e-9272-4319-92c7-777c0d9cfcad.png"/>
            <wp:cNvGraphicFramePr>
              <a:graphicFrameLocks noChangeAspect="1"/>
            </wp:cNvGraphicFramePr>
            <a:graphic>
              <a:graphicData uri="http://schemas.openxmlformats.org/drawingml/2006/picture">
                <pic:pic>
                  <pic:nvPicPr>
                    <pic:cNvPr id="0" name="7b33aa1e-9272-4319-92c7-777c0d9cfcad.png" descr="7b33aa1e-9272-4319-92c7-777c0d9cfcad.png"/>
                    <pic:cNvPicPr/>
                  </pic:nvPicPr>
                  <pic:blipFill>
                    <a:blip r:embed="rId149"/>
                    <a:stretch>
                      <a:fillRect/>
                    </a:stretch>
                  </pic:blipFill>
                  <pic:spPr>
                    <a:xfrm>
                      <a:off x="0" y="0"/>
                      <a:ext cx="152400" cy="215900"/>
                    </a:xfrm>
                    <a:prstGeom prst="rect">
                      <a:avLst/>
                    </a:prstGeom>
                  </pic:spPr>
                </pic:pic>
              </a:graphicData>
            </a:graphic>
          </wp:inline>
        </w:drawing>
        <w:t xml:space="preserve"> (</w:t>
        <w:t>Execute/Refresh (</w:t>
      </w:r>
      <w:r>
        <w:rPr>
          <w:rStyle w:val="Text2"/>
        </w:rPr>
        <w:t>F5</w:t>
      </w:r>
      <w:r>
        <w:t>))</w:t>
        <w:t xml:space="preserve"> icon to create our new tables.</w:t>
      </w:r>
    </w:p>
    <w:p>
      <w:pPr>
        <w:pStyle w:val="Para 01"/>
      </w:pPr>
      <w:r>
        <w:t xml:space="preserve">At first, we should convert the </w:t>
      </w:r>
      <w:r>
        <w:rPr>
          <w:rStyle w:val="Text0"/>
        </w:rPr>
        <w:t>ExchangeRates</w:t>
      </w:r>
      <w:r>
        <w:t xml:space="preserve"> table into a hypertable with just timing partitioning on the </w:t>
      </w:r>
      <w:r>
        <w:rPr>
          <w:rStyle w:val="Text0"/>
        </w:rPr>
        <w:t>time</w:t>
      </w:r>
      <w:r>
        <w:t xml:space="preserve"> column. Then, we add an additional partition key on the </w:t>
      </w:r>
      <w:r>
        <w:rPr>
          <w:rStyle w:val="Text0"/>
        </w:rPr>
        <w:t>currencycode</w:t>
      </w:r>
      <w:r>
        <w:t xml:space="preserve"> column with three partitions with the following SQL script:</w:t>
      </w:r>
    </w:p>
    <w:p>
      <w:pPr>
        <w:pStyle w:val="Para 04"/>
      </w:pPr>
      <w:r>
        <w:t xml:space="preserve">SELECT create_hypertable('"ExchangeRates"', 'time');</w:t>
        <w:br w:clear="none"/>
        <w:br w:clear="none"/>
        <w:t xml:space="preserve">SELECT add_dimension('"ExchangeRates"', 'currencycode', number_partitions =&gt; 3);</w:t>
        <w:br w:clear="none"/>
      </w:r>
    </w:p>
    <w:p>
      <w:pPr>
        <w:pStyle w:val="Para 06"/>
      </w:pPr>
      <w:r>
        <w:t>Hypertables in TimescaleDB are designed similarly to PostgreSQL tables. Developers prefer to use hypertables to improve the read and write performance of the database. In comparison to a traditional table, a big data hypertable will be able to perform up to 15 times quicker, while a small data hypertable will still insert, update, delete, and select data at the same speed, causing no additional overhead at all.</w:t>
      </w:r>
    </w:p>
    <w:p>
      <w:pPr>
        <w:pStyle w:val="Para 01"/>
      </w:pPr>
      <w:r>
        <w:t xml:space="preserve">We can copy the preceding script into the Query Editor of pgAdmin: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13300" cy="1638300"/>
            <wp:effectExtent l="0" r="0" t="0" b="0"/>
            <wp:wrapTopAndBottom/>
            <wp:docPr id="147" name="0136e272-c93c-4219-9a84-c892109e858b.png" descr="0136e272-c93c-4219-9a84-c892109e858b.png"/>
            <wp:cNvGraphicFramePr>
              <a:graphicFrameLocks noChangeAspect="1"/>
            </wp:cNvGraphicFramePr>
            <a:graphic>
              <a:graphicData uri="http://schemas.openxmlformats.org/drawingml/2006/picture">
                <pic:pic>
                  <pic:nvPicPr>
                    <pic:cNvPr id="0" name="0136e272-c93c-4219-9a84-c892109e858b.png" descr="0136e272-c93c-4219-9a84-c892109e858b.png"/>
                    <pic:cNvPicPr/>
                  </pic:nvPicPr>
                  <pic:blipFill>
                    <a:blip r:embed="rId150"/>
                    <a:stretch>
                      <a:fillRect/>
                    </a:stretch>
                  </pic:blipFill>
                  <pic:spPr>
                    <a:xfrm>
                      <a:off x="0" y="0"/>
                      <a:ext cx="4813300" cy="1638300"/>
                    </a:xfrm>
                    <a:prstGeom prst="rect">
                      <a:avLst/>
                    </a:prstGeom>
                  </pic:spPr>
                </pic:pic>
              </a:graphicData>
            </a:graphic>
          </wp:anchor>
        </w:drawing>
      </w:r>
    </w:p>
    <w:p>
      <w:pPr>
        <w:pStyle w:val="Para 02"/>
      </w:pPr>
      <w:r>
        <w:t>Figure 6.33 – The ExchangeRates hypertable</w:t>
      </w:r>
    </w:p>
    <w:p>
      <w:pPr>
        <w:pStyle w:val="Para 05"/>
      </w:pPr>
      <w:r>
        <w:rPr>
          <w:rStyle w:val="Text5"/>
        </w:rPr>
        <w:t xml:space="preserve">Please open the following GitHub link that contains the SQL data script for our currencies: </w:t>
      </w:r>
      <w:hyperlink r:id="rId418">
        <w:r>
          <w:t>https://github.com/lequanha/PostgreSQL-12-Development-and-Administration-Projects/blob/master/Chapter 6/Currencies.sql</w:t>
        </w:r>
      </w:hyperlink>
      <w:r>
        <w:rPr>
          <w:rStyle w:val="Text5"/>
        </w:rPr>
        <w:t>.</w:t>
      </w:r>
    </w:p>
    <w:p>
      <w:pPr>
        <w:pStyle w:val="Para 06"/>
      </w:pPr>
      <w:r>
        <w:t xml:space="preserve">We can paste the script from GitHub into the Query Editor of pgAdmin </w:t>
        <w:t>to execute</w:t>
        <w:t xml:space="preserve">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45100" cy="4533900"/>
            <wp:effectExtent l="0" r="0" t="0" b="0"/>
            <wp:wrapTopAndBottom/>
            <wp:docPr id="148" name="112f72d3-82d0-4f52-8943-3e4e7c7ea4e2.png" descr="112f72d3-82d0-4f52-8943-3e4e7c7ea4e2.png"/>
            <wp:cNvGraphicFramePr>
              <a:graphicFrameLocks noChangeAspect="1"/>
            </wp:cNvGraphicFramePr>
            <a:graphic>
              <a:graphicData uri="http://schemas.openxmlformats.org/drawingml/2006/picture">
                <pic:pic>
                  <pic:nvPicPr>
                    <pic:cNvPr id="0" name="112f72d3-82d0-4f52-8943-3e4e7c7ea4e2.png" descr="112f72d3-82d0-4f52-8943-3e4e7c7ea4e2.png"/>
                    <pic:cNvPicPr/>
                  </pic:nvPicPr>
                  <pic:blipFill>
                    <a:blip r:embed="rId151"/>
                    <a:stretch>
                      <a:fillRect/>
                    </a:stretch>
                  </pic:blipFill>
                  <pic:spPr>
                    <a:xfrm>
                      <a:off x="0" y="0"/>
                      <a:ext cx="5245100" cy="4533900"/>
                    </a:xfrm>
                    <a:prstGeom prst="rect">
                      <a:avLst/>
                    </a:prstGeom>
                  </pic:spPr>
                </pic:pic>
              </a:graphicData>
            </a:graphic>
          </wp:anchor>
        </w:drawing>
      </w:r>
    </w:p>
    <w:p>
      <w:pPr>
        <w:pStyle w:val="Para 02"/>
      </w:pPr>
      <w:r>
        <w:t>Figure 6.34 – Sample data for the Currencies table</w:t>
      </w:r>
    </w:p>
    <w:p>
      <w:pPr>
        <w:pStyle w:val="Para 01"/>
      </w:pPr>
      <w:r>
        <w:t>We are going to insert exchange rates from 1 USD to CAD, 1 USD to GBP, and 1 USD to EUR. The exchange rates are stored every hour for the first 6 months from January to the end of June 2020.</w:t>
      </w:r>
    </w:p>
    <w:p>
      <w:pPr>
        <w:pStyle w:val="Para 35"/>
      </w:pPr>
      <w:r>
        <w:rPr>
          <w:rStyle w:val="Text5"/>
        </w:rPr>
        <w:t xml:space="preserve">Please use the following GitHub link: </w:t>
      </w:r>
      <w:hyperlink r:id="rId419">
        <w:r>
          <w:t>https://github.com/lequanha/PostgreSQL-12-Development-and-Administration-Projects/blob/master/Chapter 6/USDCAD_Jan2020_Jun2020.sql</w:t>
        </w:r>
      </w:hyperlink>
      <w:r>
        <w:rPr>
          <w:rStyle w:val="Text5"/>
        </w:rPr>
        <w:t>.</w:t>
      </w:r>
    </w:p>
    <w:p>
      <w:pPr>
        <w:pStyle w:val="Para 06"/>
      </w:pPr>
      <w:r>
        <w:t>When you open this link, you will see the INSERT script of 4,368 records of USD-CAD exchange rates: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30800" cy="4368800"/>
            <wp:effectExtent l="0" r="0" t="0" b="0"/>
            <wp:wrapTopAndBottom/>
            <wp:docPr id="149" name="6dd1cef1-fe70-4144-ad30-645fa53aede2.png" descr="6dd1cef1-fe70-4144-ad30-645fa53aede2.png"/>
            <wp:cNvGraphicFramePr>
              <a:graphicFrameLocks noChangeAspect="1"/>
            </wp:cNvGraphicFramePr>
            <a:graphic>
              <a:graphicData uri="http://schemas.openxmlformats.org/drawingml/2006/picture">
                <pic:pic>
                  <pic:nvPicPr>
                    <pic:cNvPr id="0" name="6dd1cef1-fe70-4144-ad30-645fa53aede2.png" descr="6dd1cef1-fe70-4144-ad30-645fa53aede2.png"/>
                    <pic:cNvPicPr/>
                  </pic:nvPicPr>
                  <pic:blipFill>
                    <a:blip r:embed="rId152"/>
                    <a:stretch>
                      <a:fillRect/>
                    </a:stretch>
                  </pic:blipFill>
                  <pic:spPr>
                    <a:xfrm>
                      <a:off x="0" y="0"/>
                      <a:ext cx="5130800" cy="4368800"/>
                    </a:xfrm>
                    <a:prstGeom prst="rect">
                      <a:avLst/>
                    </a:prstGeom>
                  </pic:spPr>
                </pic:pic>
              </a:graphicData>
            </a:graphic>
          </wp:anchor>
        </w:drawing>
      </w:r>
    </w:p>
    <w:p>
      <w:pPr>
        <w:pStyle w:val="Para 02"/>
      </w:pPr>
      <w:r>
        <w:t>Figure 6.35 – Hourly USD-CAD exchange rates for the first half of 2020</w:t>
      </w:r>
    </w:p>
    <w:p>
      <w:pPr>
        <w:pStyle w:val="Para 06"/>
      </w:pPr>
      <w:r>
        <w:t xml:space="preserve">We requested usage permission for all of our data from Dukascopy and they have granted their acceptance to use their data for this book from here: </w:t>
      </w:r>
      <w:hyperlink r:id="rId420">
        <w:r>
          <w:rPr>
            <w:rStyle w:val="Text3"/>
          </w:rPr>
          <w:t>https://www.dukascopy.com/swiss/english/marketwatch/historical/</w:t>
        </w:r>
      </w:hyperlink>
      <w:r>
        <w:t>.</w:t>
      </w:r>
    </w:p>
    <w:p>
      <w:pPr>
        <w:pStyle w:val="Para 01"/>
      </w:pPr>
      <w:r>
        <w:t xml:space="preserve">The preceding GitHub INSERT script can be copied into pgAdmin to execute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10100"/>
            <wp:effectExtent l="0" r="0" t="0" b="0"/>
            <wp:wrapTopAndBottom/>
            <wp:docPr id="150" name="3408c03e-0f29-42db-ae1f-b0cfaf094662.png" descr="3408c03e-0f29-42db-ae1f-b0cfaf094662.png"/>
            <wp:cNvGraphicFramePr>
              <a:graphicFrameLocks noChangeAspect="1"/>
            </wp:cNvGraphicFramePr>
            <a:graphic>
              <a:graphicData uri="http://schemas.openxmlformats.org/drawingml/2006/picture">
                <pic:pic>
                  <pic:nvPicPr>
                    <pic:cNvPr id="0" name="3408c03e-0f29-42db-ae1f-b0cfaf094662.png" descr="3408c03e-0f29-42db-ae1f-b0cfaf094662.png"/>
                    <pic:cNvPicPr/>
                  </pic:nvPicPr>
                  <pic:blipFill>
                    <a:blip r:embed="rId153"/>
                    <a:stretch>
                      <a:fillRect/>
                    </a:stretch>
                  </pic:blipFill>
                  <pic:spPr>
                    <a:xfrm>
                      <a:off x="0" y="0"/>
                      <a:ext cx="5943600" cy="4610100"/>
                    </a:xfrm>
                    <a:prstGeom prst="rect">
                      <a:avLst/>
                    </a:prstGeom>
                  </pic:spPr>
                </pic:pic>
              </a:graphicData>
            </a:graphic>
          </wp:anchor>
        </w:drawing>
      </w:r>
    </w:p>
    <w:p>
      <w:pPr>
        <w:pStyle w:val="Para 02"/>
      </w:pPr>
      <w:r>
        <w:t>Figure 6.36 – Hourly USD-CAD exchange rates are populated into our TimescaleDB</w:t>
      </w:r>
    </w:p>
    <w:p>
      <w:pPr>
        <w:pStyle w:val="Para 01"/>
      </w:pPr>
      <w:r>
        <w:t>Similarly, we next import USD-GBP exchange rates and USD-EUR rates for the first 6 months of 2020 from the following two GitHub links:</w:t>
      </w:r>
    </w:p>
    <w:p>
      <w:pPr>
        <w:pStyle w:val="Para 36"/>
      </w:pPr>
      <w:hyperlink r:id="rId421">
        <w:r>
          <w:t>https://github.com/lequanha/PostgreSQL-12-Development-and-Administration-Projects/blob/master/Chapter 6/USDGBP_Jan2020_Jun2020.sql</w:t>
        </w:r>
      </w:hyperlink>
    </w:p>
    <w:p>
      <w:pPr>
        <w:pStyle w:val="Para 36"/>
      </w:pPr>
      <w:hyperlink r:id="rId422">
        <w:r>
          <w:t>https://github.com/lequanha/PostgreSQL-12-Development-and-Administration-Projects/blob/master/Chapter 6/USDEUR_Jan2020_Jun2020.sql</w:t>
        </w:r>
      </w:hyperlink>
    </w:p>
    <w:p>
      <w:pPr>
        <w:pStyle w:val="Para 01"/>
      </w:pPr>
      <w:r>
        <w:t xml:space="preserve">Please select the </w:t>
      </w:r>
      <w:r>
        <w:rPr>
          <w:rStyle w:val="Text0"/>
        </w:rPr>
        <w:t>ExchangeRates</w:t>
      </w:r>
      <w:r>
        <w:t xml:space="preserve"> table on the left panel, and then press the </w:t>
        <w:drawing>
          <wp:inline>
            <wp:extent cx="127000" cy="114300"/>
            <wp:effectExtent l="0" r="0" t="0" b="0"/>
            <wp:docPr id="151" name="f8dc301c-f327-4428-9752-b94d66fb88dd.png" descr="f8dc301c-f327-4428-9752-b94d66fb88dd.png"/>
            <wp:cNvGraphicFramePr>
              <a:graphicFrameLocks noChangeAspect="1"/>
            </wp:cNvGraphicFramePr>
            <a:graphic>
              <a:graphicData uri="http://schemas.openxmlformats.org/drawingml/2006/picture">
                <pic:pic>
                  <pic:nvPicPr>
                    <pic:cNvPr id="0" name="f8dc301c-f327-4428-9752-b94d66fb88dd.png" descr="f8dc301c-f327-4428-9752-b94d66fb88dd.png"/>
                    <pic:cNvPicPr/>
                  </pic:nvPicPr>
                  <pic:blipFill>
                    <a:blip r:embed="rId154"/>
                    <a:stretch>
                      <a:fillRect/>
                    </a:stretch>
                  </pic:blipFill>
                  <pic:spPr>
                    <a:xfrm>
                      <a:off x="0" y="0"/>
                      <a:ext cx="127000" cy="114300"/>
                    </a:xfrm>
                    <a:prstGeom prst="rect">
                      <a:avLst/>
                    </a:prstGeom>
                  </pic:spPr>
                </pic:pic>
              </a:graphicData>
            </a:graphic>
          </wp:inline>
        </w:drawing>
        <w:t xml:space="preserve"> (View Data) icon on the toolbar to display the final hourly data of all USD-CAD, USD-GBP, and USD-EUR rates inside our TimescaleDB now: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13300"/>
            <wp:effectExtent l="0" r="0" t="0" b="0"/>
            <wp:wrapTopAndBottom/>
            <wp:docPr id="152" name="36acda0f-aa80-4110-9e30-5afbe3779b6c.png" descr="36acda0f-aa80-4110-9e30-5afbe3779b6c.png"/>
            <wp:cNvGraphicFramePr>
              <a:graphicFrameLocks noChangeAspect="1"/>
            </wp:cNvGraphicFramePr>
            <a:graphic>
              <a:graphicData uri="http://schemas.openxmlformats.org/drawingml/2006/picture">
                <pic:pic>
                  <pic:nvPicPr>
                    <pic:cNvPr id="0" name="36acda0f-aa80-4110-9e30-5afbe3779b6c.png" descr="36acda0f-aa80-4110-9e30-5afbe3779b6c.png"/>
                    <pic:cNvPicPr/>
                  </pic:nvPicPr>
                  <pic:blipFill>
                    <a:blip r:embed="rId155"/>
                    <a:stretch>
                      <a:fillRect/>
                    </a:stretch>
                  </pic:blipFill>
                  <pic:spPr>
                    <a:xfrm>
                      <a:off x="0" y="0"/>
                      <a:ext cx="5943600" cy="4813300"/>
                    </a:xfrm>
                    <a:prstGeom prst="rect">
                      <a:avLst/>
                    </a:prstGeom>
                  </pic:spPr>
                </pic:pic>
              </a:graphicData>
            </a:graphic>
          </wp:anchor>
        </w:drawing>
      </w:r>
    </w:p>
    <w:p>
      <w:pPr>
        <w:pStyle w:val="Para 02"/>
      </w:pPr>
      <w:r>
        <w:t>Figure 6.37 – Successful exchange rate import</w:t>
      </w:r>
    </w:p>
    <w:p>
      <w:pPr>
        <w:pStyle w:val="Para 01"/>
      </w:pPr>
      <w:r>
        <w:t xml:space="preserve">Please use this timing SELECT query to filter weekly exchange rates from our hourly table as follows: </w:t>
      </w:r>
    </w:p>
    <w:p>
      <w:pPr>
        <w:pStyle w:val="Para 04"/>
      </w:pPr>
      <w:r>
        <w:t xml:space="preserve">SELECT time_bucket('1 week', time) as period, </w:t>
        <w:br w:clear="none"/>
        <w:br w:clear="none"/>
        <w:t xml:space="preserve">       last(closingrate, time) AS last_closing_rate, </w:t>
        <w:br w:clear="none"/>
        <w:br w:clear="none"/>
        <w:t xml:space="preserve">       currencycode</w:t>
        <w:br w:clear="none"/>
        <w:br w:clear="none"/>
        <w:t xml:space="preserve">FROM "ExchangeRates"</w:t>
        <w:br w:clear="none"/>
        <w:br w:clear="none"/>
        <w:t xml:space="preserve">GROUP BY period, currencycode</w:t>
        <w:br w:clear="none"/>
        <w:br w:clear="none"/>
        <w:t xml:space="preserve">ORDER BY period DESC;</w:t>
        <w:br w:clear="none"/>
      </w:r>
    </w:p>
    <w:p>
      <w:pPr>
        <w:pStyle w:val="Para 06"/>
      </w:pPr>
      <w:r>
        <w:t>This is the screenshot from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4927600"/>
            <wp:effectExtent l="0" r="0" t="0" b="0"/>
            <wp:wrapTopAndBottom/>
            <wp:docPr id="153" name="cc3cbace-f8f2-4f48-9a64-adecd497a677.png" descr="cc3cbace-f8f2-4f48-9a64-adecd497a677.png"/>
            <wp:cNvGraphicFramePr>
              <a:graphicFrameLocks noChangeAspect="1"/>
            </wp:cNvGraphicFramePr>
            <a:graphic>
              <a:graphicData uri="http://schemas.openxmlformats.org/drawingml/2006/picture">
                <pic:pic>
                  <pic:nvPicPr>
                    <pic:cNvPr id="0" name="cc3cbace-f8f2-4f48-9a64-adecd497a677.png" descr="cc3cbace-f8f2-4f48-9a64-adecd497a677.png"/>
                    <pic:cNvPicPr/>
                  </pic:nvPicPr>
                  <pic:blipFill>
                    <a:blip r:embed="rId156"/>
                    <a:stretch>
                      <a:fillRect/>
                    </a:stretch>
                  </pic:blipFill>
                  <pic:spPr>
                    <a:xfrm>
                      <a:off x="0" y="0"/>
                      <a:ext cx="5702300" cy="4927600"/>
                    </a:xfrm>
                    <a:prstGeom prst="rect">
                      <a:avLst/>
                    </a:prstGeom>
                  </pic:spPr>
                </pic:pic>
              </a:graphicData>
            </a:graphic>
          </wp:anchor>
        </w:drawing>
      </w:r>
    </w:p>
    <w:p>
      <w:pPr>
        <w:pStyle w:val="Para 02"/>
      </w:pPr>
      <w:r>
        <w:t>Figure 6.38 – Weekly exchange rates</w:t>
      </w:r>
    </w:p>
    <w:p>
      <w:pPr>
        <w:pStyle w:val="Para 06"/>
      </w:pPr>
      <w:r>
        <w:t xml:space="preserve">Hence, for the latest week on Monday, June 29th, 1 USD was equal to 1.357 CAD, 0.891 EUR, or 0.808 GBP. The previous week before that, on Monday, June 22nd, </w:t>
        <w:t>1 USD was equal to 1.368 CAD, 0.891 EUR, or 0.810 GBP, and more.</w:t>
      </w:r>
    </w:p>
    <w:p>
      <w:pPr>
        <w:pStyle w:val="Para 01"/>
      </w:pPr>
      <w:r>
        <w:t xml:space="preserve">If we would like to find out the first day of each exchange rate inside our TimescaleDB, we can use the </w:t>
      </w:r>
      <w:r>
        <w:rPr>
          <w:rStyle w:val="Text0"/>
        </w:rPr>
        <w:t>min</w:t>
      </w:r>
      <w:r>
        <w:t xml:space="preserve"> function of time data as follows: </w:t>
      </w:r>
    </w:p>
    <w:p>
      <w:pPr>
        <w:pStyle w:val="Para 04"/>
      </w:pPr>
      <w:r>
        <w:t xml:space="preserve">SELECT ci.currencycode, min(c.time)</w:t>
        <w:br w:clear="none"/>
        <w:br w:clear="none"/>
        <w:t xml:space="preserve">FROM "Currencies" ci JOIN "ExchangeRates" c ON ci.currencycode = c.currencycode</w:t>
        <w:br w:clear="none"/>
        <w:br w:clear="none"/>
        <w:t xml:space="preserve">GROUP BY ci.currencycode</w:t>
        <w:br w:clear="none"/>
        <w:br w:clear="none"/>
        <w:t xml:space="preserve">ORDER BY min(c.time) DESC;</w:t>
        <w:br w:clear="none"/>
      </w:r>
    </w:p>
    <w:p>
      <w:pPr>
        <w:pStyle w:val="Para 06"/>
      </w:pPr>
      <w:r>
        <w:t>Please copy the preceding SELECT query into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14900" cy="2527300"/>
            <wp:effectExtent l="0" r="0" t="0" b="0"/>
            <wp:wrapTopAndBottom/>
            <wp:docPr id="154" name="05b9b9bf-725b-4ece-8386-655800354329.png" descr="05b9b9bf-725b-4ece-8386-655800354329.png"/>
            <wp:cNvGraphicFramePr>
              <a:graphicFrameLocks noChangeAspect="1"/>
            </wp:cNvGraphicFramePr>
            <a:graphic>
              <a:graphicData uri="http://schemas.openxmlformats.org/drawingml/2006/picture">
                <pic:pic>
                  <pic:nvPicPr>
                    <pic:cNvPr id="0" name="05b9b9bf-725b-4ece-8386-655800354329.png" descr="05b9b9bf-725b-4ece-8386-655800354329.png"/>
                    <pic:cNvPicPr/>
                  </pic:nvPicPr>
                  <pic:blipFill>
                    <a:blip r:embed="rId157"/>
                    <a:stretch>
                      <a:fillRect/>
                    </a:stretch>
                  </pic:blipFill>
                  <pic:spPr>
                    <a:xfrm>
                      <a:off x="0" y="0"/>
                      <a:ext cx="4914900" cy="2527300"/>
                    </a:xfrm>
                    <a:prstGeom prst="rect">
                      <a:avLst/>
                    </a:prstGeom>
                  </pic:spPr>
                </pic:pic>
              </a:graphicData>
            </a:graphic>
          </wp:anchor>
        </w:drawing>
      </w:r>
    </w:p>
    <w:p>
      <w:pPr>
        <w:pStyle w:val="Para 02"/>
      </w:pPr>
      <w:r>
        <w:t>Figure 6.39 – Start date of our exchange rates</w:t>
      </w:r>
    </w:p>
    <w:p>
      <w:pPr>
        <w:pStyle w:val="Para 06"/>
      </w:pPr>
      <w:r>
        <w:t>Hence, all of the three types of USD-CAD, USD-EUR, and USD-GBP exchange rates start in our TimescaleDB from January 1st, 2020.</w:t>
      </w:r>
    </w:p>
    <w:p>
      <w:pPr>
        <w:pStyle w:val="Para 01"/>
      </w:pPr>
      <w:r>
        <w:t xml:space="preserve">Now please practice the creation of a new view to filter daily exchange rates from our original hourly data, as follows: </w:t>
      </w:r>
    </w:p>
    <w:p>
      <w:pPr>
        <w:pStyle w:val="Para 04"/>
      </w:pPr>
      <w:r>
        <w:t xml:space="preserve">CREATE VIEW ExchangeRates_Daily</w:t>
        <w:br w:clear="none"/>
        <w:br w:clear="none"/>
        <w:t xml:space="preserve">WITH (timescaledb.continuous)</w:t>
        <w:br w:clear="none"/>
        <w:br w:clear="none"/>
        <w:t xml:space="preserve">AS</w:t>
        <w:br w:clear="none"/>
        <w:br w:clear="none"/>
        <w:t xml:space="preserve">SELECT </w:t>
        <w:br w:clear="none"/>
        <w:br w:clear="none"/>
        <w:t xml:space="preserve">    time_bucket('1 day', time) AS period, </w:t>
        <w:br w:clear="none"/>
        <w:br w:clear="none"/>
        <w:t xml:space="preserve">    first(openingrate, time) AS openingrate, </w:t>
        <w:br w:clear="none"/>
        <w:br w:clear="none"/>
        <w:t xml:space="preserve">    max(highestrate) AS highestrate,</w:t>
        <w:br w:clear="none"/>
        <w:br w:clear="none"/>
        <w:t xml:space="preserve">    min(lowestrate) AS lowestrate,</w:t>
        <w:br w:clear="none"/>
        <w:br w:clear="none"/>
        <w:t xml:space="preserve">    last(closingrate, time) AS closingrate,</w:t>
        <w:br w:clear="none"/>
        <w:br w:clear="none"/>
        <w:t xml:space="preserve">    currencycode</w:t>
        <w:br w:clear="none"/>
        <w:br w:clear="none"/>
        <w:t xml:space="preserve">FROM "ExchangeRates"</w:t>
        <w:br w:clear="none"/>
        <w:br w:clear="none"/>
        <w:t xml:space="preserve">GROUP BY period, currencycode;</w:t>
        <w:br w:clear="none"/>
      </w:r>
    </w:p>
    <w:p>
      <w:pPr>
        <w:pStyle w:val="Para 06"/>
      </w:pPr>
      <w:r>
        <w:t xml:space="preserve">The data frequency is </w:t>
      </w:r>
      <w:r>
        <w:rPr>
          <w:rStyle w:val="Text0"/>
        </w:rPr>
        <w:t>1 day</w:t>
      </w:r>
      <w:r>
        <w:t xml:space="preserve"> for the daily filter. There are the </w:t>
      </w:r>
      <w:r>
        <w:rPr>
          <w:rStyle w:val="Text1"/>
        </w:rPr>
        <w:t>first</w:t>
      </w:r>
      <w:r>
        <w:t xml:space="preserve"> timing functions to get the </w:t>
      </w:r>
      <w:r>
        <w:rPr>
          <w:rStyle w:val="Text1"/>
        </w:rPr>
        <w:t>earliest</w:t>
      </w:r>
      <w:r>
        <w:t xml:space="preserve"> exchange rate within one day, while the </w:t>
      </w:r>
      <w:r>
        <w:rPr>
          <w:rStyle w:val="Text1"/>
        </w:rPr>
        <w:t>last</w:t>
      </w:r>
      <w:r>
        <w:t xml:space="preserve"> function will select the latest exchange rate of that day: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257800"/>
            <wp:effectExtent l="0" r="0" t="0" b="0"/>
            <wp:wrapTopAndBottom/>
            <wp:docPr id="155" name="d97ea503-9a12-447c-82d8-747c83ec79c1.png" descr="d97ea503-9a12-447c-82d8-747c83ec79c1.png"/>
            <wp:cNvGraphicFramePr>
              <a:graphicFrameLocks noChangeAspect="1"/>
            </wp:cNvGraphicFramePr>
            <a:graphic>
              <a:graphicData uri="http://schemas.openxmlformats.org/drawingml/2006/picture">
                <pic:pic>
                  <pic:nvPicPr>
                    <pic:cNvPr id="0" name="d97ea503-9a12-447c-82d8-747c83ec79c1.png" descr="d97ea503-9a12-447c-82d8-747c83ec79c1.png"/>
                    <pic:cNvPicPr/>
                  </pic:nvPicPr>
                  <pic:blipFill>
                    <a:blip r:embed="rId158"/>
                    <a:stretch>
                      <a:fillRect/>
                    </a:stretch>
                  </pic:blipFill>
                  <pic:spPr>
                    <a:xfrm>
                      <a:off x="0" y="0"/>
                      <a:ext cx="5943600" cy="5257800"/>
                    </a:xfrm>
                    <a:prstGeom prst="rect">
                      <a:avLst/>
                    </a:prstGeom>
                  </pic:spPr>
                </pic:pic>
              </a:graphicData>
            </a:graphic>
          </wp:anchor>
        </w:drawing>
      </w:r>
    </w:p>
    <w:p>
      <w:pPr>
        <w:pStyle w:val="Para 02"/>
      </w:pPr>
      <w:r>
        <w:t>Figure 6.40 – Creation of the ExchangeRates_Daily view</w:t>
      </w:r>
    </w:p>
    <w:p>
      <w:pPr>
        <w:pStyle w:val="Para 01"/>
      </w:pPr>
      <w:r>
        <w:t xml:space="preserve">Please select the view on the left panel by going to </w:t>
        <w:t>Schemas</w:t>
        <w:t xml:space="preserve"> | </w:t>
        <w:t>public</w:t>
        <w:t xml:space="preserve"> </w:t>
        <w:t xml:space="preserve">| </w:t>
        <w:t>Views</w:t>
        <w:t xml:space="preserve"> </w:t>
        <w:t xml:space="preserve">| </w:t>
        <w:t>exchangerates_daily</w:t>
        <w:t xml:space="preserve">, and then press the </w:t>
        <w:drawing>
          <wp:inline>
            <wp:extent cx="177800" cy="152400"/>
            <wp:effectExtent l="0" r="0" t="0" b="0"/>
            <wp:docPr id="156" name="fdee576c-22c0-470a-9b33-ce7b7dfd207d.png" descr="fdee576c-22c0-470a-9b33-ce7b7dfd207d.png"/>
            <wp:cNvGraphicFramePr>
              <a:graphicFrameLocks noChangeAspect="1"/>
            </wp:cNvGraphicFramePr>
            <a:graphic>
              <a:graphicData uri="http://schemas.openxmlformats.org/drawingml/2006/picture">
                <pic:pic>
                  <pic:nvPicPr>
                    <pic:cNvPr id="0" name="fdee576c-22c0-470a-9b33-ce7b7dfd207d.png" descr="fdee576c-22c0-470a-9b33-ce7b7dfd207d.png"/>
                    <pic:cNvPicPr/>
                  </pic:nvPicPr>
                  <pic:blipFill>
                    <a:blip r:embed="rId159"/>
                    <a:stretch>
                      <a:fillRect/>
                    </a:stretch>
                  </pic:blipFill>
                  <pic:spPr>
                    <a:xfrm>
                      <a:off x="0" y="0"/>
                      <a:ext cx="177800" cy="152400"/>
                    </a:xfrm>
                    <a:prstGeom prst="rect">
                      <a:avLst/>
                    </a:prstGeom>
                  </pic:spPr>
                </pic:pic>
              </a:graphicData>
            </a:graphic>
          </wp:inline>
        </w:drawing>
        <w:t xml:space="preserve"> (View Data) icon on the toolbar to display the daily data of exchange rates: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00600"/>
            <wp:effectExtent l="0" r="0" t="0" b="0"/>
            <wp:wrapTopAndBottom/>
            <wp:docPr id="157" name="4f71b95d-c7f7-47c7-b974-a01dd9fbdb6a.png" descr="4f71b95d-c7f7-47c7-b974-a01dd9fbdb6a.png"/>
            <wp:cNvGraphicFramePr>
              <a:graphicFrameLocks noChangeAspect="1"/>
            </wp:cNvGraphicFramePr>
            <a:graphic>
              <a:graphicData uri="http://schemas.openxmlformats.org/drawingml/2006/picture">
                <pic:pic>
                  <pic:nvPicPr>
                    <pic:cNvPr id="0" name="4f71b95d-c7f7-47c7-b974-a01dd9fbdb6a.png" descr="4f71b95d-c7f7-47c7-b974-a01dd9fbdb6a.png"/>
                    <pic:cNvPicPr/>
                  </pic:nvPicPr>
                  <pic:blipFill>
                    <a:blip r:embed="rId160"/>
                    <a:stretch>
                      <a:fillRect/>
                    </a:stretch>
                  </pic:blipFill>
                  <pic:spPr>
                    <a:xfrm>
                      <a:off x="0" y="0"/>
                      <a:ext cx="5943600" cy="4800600"/>
                    </a:xfrm>
                    <a:prstGeom prst="rect">
                      <a:avLst/>
                    </a:prstGeom>
                  </pic:spPr>
                </pic:pic>
              </a:graphicData>
            </a:graphic>
          </wp:anchor>
        </w:drawing>
      </w:r>
    </w:p>
    <w:p>
      <w:pPr>
        <w:pStyle w:val="Para 02"/>
      </w:pPr>
      <w:r>
        <w:t>Figure 6.41 – Results of the ExchangeRates_Daily view</w:t>
      </w:r>
    </w:p>
    <w:p>
      <w:pPr>
        <w:pStyle w:val="Para 06"/>
      </w:pPr>
      <w:r>
        <w:t xml:space="preserve">Hence, on New Year's Day, January 1st, at the opening of the day, 1 USD could exchange for 1.299 CAD, 0.892 EUR, or 0.754 GBP; at the closing of the same day, 1 USD </w:t>
        <w:t xml:space="preserve">could </w:t>
        <w:t xml:space="preserve">exchange for 1.299 CAD, 0.891 EUR, or 0.755 GBP. Similarly, for January 2nd at closing time, 1 USD converted to less than 1.300 CAD, 0.895 EUR, or 0.761 GBP, and so on. </w:t>
      </w:r>
    </w:p>
    <w:p>
      <w:pPr>
        <w:pStyle w:val="Para 01"/>
      </w:pPr>
      <w:r>
        <w:t xml:space="preserve">In order to check the status of the view </w:t>
        <w:t>materialization job, please use this TimescaleDB query:</w:t>
      </w:r>
    </w:p>
    <w:p>
      <w:pPr>
        <w:pStyle w:val="Para 04"/>
      </w:pPr>
      <w:r>
        <w:t xml:space="preserve">SELECT * FROM timescaledb_information.continuous_aggregate_stats;</w:t>
        <w:br w:clear="none"/>
      </w:r>
    </w:p>
    <w:p>
      <w:pPr>
        <w:pStyle w:val="Para 06"/>
      </w:pPr>
      <w:r>
        <w:t xml:space="preserve">The result is shown: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574800"/>
            <wp:effectExtent l="0" r="0" t="0" b="0"/>
            <wp:wrapTopAndBottom/>
            <wp:docPr id="158" name="8a82de18-1b4f-4057-bb4a-8d3e77664046.png" descr="8a82de18-1b4f-4057-bb4a-8d3e77664046.png"/>
            <wp:cNvGraphicFramePr>
              <a:graphicFrameLocks noChangeAspect="1"/>
            </wp:cNvGraphicFramePr>
            <a:graphic>
              <a:graphicData uri="http://schemas.openxmlformats.org/drawingml/2006/picture">
                <pic:pic>
                  <pic:nvPicPr>
                    <pic:cNvPr id="0" name="8a82de18-1b4f-4057-bb4a-8d3e77664046.png" descr="8a82de18-1b4f-4057-bb4a-8d3e77664046.png"/>
                    <pic:cNvPicPr/>
                  </pic:nvPicPr>
                  <pic:blipFill>
                    <a:blip r:embed="rId161"/>
                    <a:stretch>
                      <a:fillRect/>
                    </a:stretch>
                  </pic:blipFill>
                  <pic:spPr>
                    <a:xfrm>
                      <a:off x="0" y="0"/>
                      <a:ext cx="5943600" cy="1574800"/>
                    </a:xfrm>
                    <a:prstGeom prst="rect">
                      <a:avLst/>
                    </a:prstGeom>
                  </pic:spPr>
                </pic:pic>
              </a:graphicData>
            </a:graphic>
          </wp:anchor>
        </w:drawing>
      </w:r>
    </w:p>
    <w:p>
      <w:pPr>
        <w:pStyle w:val="Para 02"/>
      </w:pPr>
      <w:r>
        <w:t>Figure 6.42 – Materialization job of the ExchangeRates_Daily view</w:t>
      </w:r>
    </w:p>
    <w:p>
      <w:pPr>
        <w:pStyle w:val="Normal"/>
      </w:pPr>
      <w:r>
        <w:t xml:space="preserve">It means that the last time the </w:t>
      </w:r>
      <w:r>
        <w:rPr>
          <w:rStyle w:val="Text0"/>
        </w:rPr>
        <w:t>ExchangeRates_Daily</w:t>
      </w:r>
      <w:r>
        <w:t xml:space="preserve"> view was materialized was at 01:02 a.m. on July 22nd, completing after 9 milliseconds (which is very fast!).</w:t>
      </w:r>
    </w:p>
    <w:p>
      <w:bookmarkStart w:id="134" w:name="Summary_5"/>
      <w:pPr>
        <w:pStyle w:val="Heading 1"/>
      </w:pPr>
      <w:r>
        <w:t>Summary</w:t>
      </w:r>
      <w:bookmarkEnd w:id="134"/>
    </w:p>
    <w:p>
      <w:pPr>
        <w:pStyle w:val="Normal"/>
      </w:pPr>
      <w:r>
        <w:t xml:space="preserve">In this chapter, we have implemented PostgREST step by step to create an automatic API service for PostgreSQL version 12. By working through this chapter, developers have also practiced Docker usage, Docker and SQL, PostgREST first execution, database users and roles, and JSON Web Token. We also learned how to run PostgREST as a service. </w:t>
      </w:r>
    </w:p>
    <w:p>
      <w:pPr>
        <w:pStyle w:val="Normal"/>
      </w:pPr>
      <w:r>
        <w:t xml:space="preserve">The second part of the chapter focused on introducing </w:t>
        <w:t xml:space="preserve">PostgreSQL timing data with </w:t>
        <w:t>TimescaleDB from Timescale Cloud, a new extension related to PostgREST. This chapter concludes the PostgreSQL development part of the book.</w:t>
      </w:r>
    </w:p>
    <w:p>
      <w:pPr>
        <w:pStyle w:val="Normal"/>
      </w:pPr>
      <w:r>
        <w:t>In the</w:t>
        <w:t xml:space="preserve"> next chapters, we will focus on PostgreSQL administration</w:t>
        <w:t>.</w:t>
      </w:r>
    </w:p>
    <w:p>
      <w:bookmarkStart w:id="135" w:name="Top_of_6a9de2f0_ddac_4fec_a0b1_b"/>
      <w:bookmarkStart w:id="136" w:name="_18"/>
      <w:bookmarkStart w:id="137" w:name="_19"/>
      <w:pPr>
        <w:pStyle w:val="Para 14"/>
        <w:pageBreakBefore w:val="on"/>
      </w:pPr>
      <w:r>
        <w:t xml:space="preserve">Section 3 - Administration in PostgreSQL </w:t>
      </w:r>
      <w:bookmarkEnd w:id="135"/>
      <w:bookmarkEnd w:id="136"/>
      <w:bookmarkEnd w:id="137"/>
    </w:p>
    <w:p>
      <w:pPr>
        <w:pStyle w:val="Normal"/>
      </w:pPr>
      <w:r>
        <w:t>This section handles the administration of PostgreSQL using DevOps, including setting up high-availability PostgreSQL clusters, setting up New Relic to monitor a PostgreSQL database, carrying out performance tests on a PostgreSQL database with PGBench and JMeter, and using PostgreSQL testing frameworks.</w:t>
      </w:r>
    </w:p>
    <w:p>
      <w:pPr>
        <w:pStyle w:val="Normal"/>
      </w:pPr>
      <w:r>
        <w:t>This section contains the following chapters:</w:t>
      </w:r>
    </w:p>
    <w:p>
      <w:pPr>
        <w:pStyle w:val="Para 15"/>
      </w:pPr>
      <w:r>
        <w:rPr>
          <w:rStyle w:val="Text2"/>
        </w:rPr>
        <w:t xml:space="preserve">Chapter 7, </w:t>
      </w:r>
      <w:r>
        <w:t>PostgreSQL with DevOps for Continuous Delivery</w:t>
      </w:r>
    </w:p>
    <w:p>
      <w:pPr>
        <w:pStyle w:val="Para 15"/>
      </w:pPr>
      <w:r>
        <w:rPr>
          <w:rStyle w:val="Text2"/>
        </w:rPr>
        <w:t xml:space="preserve">Chapter 8, </w:t>
      </w:r>
      <w:r>
        <w:t>PostgreSQL High Availability Clusters</w:t>
      </w:r>
    </w:p>
    <w:p>
      <w:pPr>
        <w:pStyle w:val="Para 15"/>
      </w:pPr>
      <w:r>
        <w:rPr>
          <w:rStyle w:val="Text2"/>
        </w:rPr>
        <w:t xml:space="preserve">Chapter 9, </w:t>
      </w:r>
      <w:r>
        <w:t>High-Performance Team Dashboards Using PostgreSQL and New Relic</w:t>
      </w:r>
    </w:p>
    <w:p>
      <w:pPr>
        <w:pStyle w:val="Para 15"/>
      </w:pPr>
      <w:r>
        <w:rPr>
          <w:rStyle w:val="Text2"/>
        </w:rPr>
        <w:t xml:space="preserve">Chapter 10, </w:t>
      </w:r>
      <w:r>
        <w:t>Testing the Performance of Our Banking App with PGBench and JMeter</w:t>
      </w:r>
    </w:p>
    <w:p>
      <w:pPr>
        <w:pStyle w:val="Para 15"/>
      </w:pPr>
      <w:r>
        <w:rPr>
          <w:rStyle w:val="Text2"/>
        </w:rPr>
        <w:t xml:space="preserve">Chapter 11, </w:t>
      </w:r>
      <w:r>
        <w:t>Test Frameworks for PostgreSQL</w:t>
      </w:r>
    </w:p>
    <w:p>
      <w:pPr>
        <w:pStyle w:val="Para 15"/>
      </w:pPr>
      <w:r>
        <w:rPr>
          <w:rStyle w:val="Text2"/>
        </w:rPr>
        <w:t xml:space="preserve">Chapter 12, </w:t>
      </w:r>
      <w:r>
        <w:t>APPENDIX - PostgreSQL among the Other Current Clouds</w:t>
      </w:r>
    </w:p>
    <w:p>
      <w:bookmarkStart w:id="138" w:name="Top_of_8129c071_ef61_4883_8e2f_e"/>
      <w:bookmarkStart w:id="139" w:name="_21"/>
      <w:bookmarkStart w:id="140" w:name="_20"/>
      <w:pPr>
        <w:pStyle w:val="Para 14"/>
        <w:pageBreakBefore w:val="on"/>
      </w:pPr>
      <w:r>
        <w:t xml:space="preserve">PostgreSQL with DevOps for Continuous Delivery </w:t>
      </w:r>
      <w:bookmarkEnd w:id="138"/>
      <w:bookmarkEnd w:id="139"/>
      <w:bookmarkEnd w:id="140"/>
    </w:p>
    <w:p>
      <w:pPr>
        <w:pStyle w:val="Normal"/>
      </w:pPr>
      <w:r>
        <w:t>In this chapter, you will learn how to set up DevOps tasks for PostgreSQL databases. DevOps is no longer just about breaking the gap between developers and operations. It is, rather, a software development methodology based on the integration between developers and system administrators. Database changes are always a headache because whether they are improvements, fixes, or new features, these will alter the current environment and perhaps create a new one that could be heaven or a nightmare and therefore deserves to be taken seriously in your DevOps implementation. Hence, we will explain a different perspective for automating database changes. W</w:t>
        <w:t>e will not only see</w:t>
        <w:t xml:space="preserve"> why database changes can be difficult, but will also go through some real-world examples of how DevOps can simplify the process.</w:t>
      </w:r>
    </w:p>
    <w:p>
      <w:pPr>
        <w:pStyle w:val="Normal"/>
      </w:pPr>
      <w:r>
        <w:t>In the project in this chapter, we will use</w:t>
        <w:t xml:space="preserve"> DevOps tools to implement the PostgreSQL 12 database of our banking ATM machine locations by using virtual machines and popular CI/CD tools.</w:t>
      </w:r>
    </w:p>
    <w:p>
      <w:pPr>
        <w:pStyle w:val="Normal"/>
      </w:pPr>
      <w:r>
        <w:t>The following topics will be covered in the chapter:</w:t>
      </w:r>
    </w:p>
    <w:p>
      <w:pPr>
        <w:pStyle w:val="Para 11"/>
      </w:pPr>
      <w:r>
        <w:t>Setting up PostgreSQL using Vagrant and VirtualBox</w:t>
      </w:r>
    </w:p>
    <w:p>
      <w:pPr>
        <w:pStyle w:val="Para 11"/>
      </w:pPr>
      <w:r>
        <w:t>Creating the Puppet module for PostgreSQL</w:t>
      </w:r>
    </w:p>
    <w:p>
      <w:pPr>
        <w:pStyle w:val="Para 11"/>
      </w:pPr>
      <w:r>
        <w:t>Working with Jenkins and PostgreSQL</w:t>
      </w:r>
    </w:p>
    <w:p>
      <w:pPr>
        <w:pStyle w:val="Para 11"/>
      </w:pPr>
      <w:r>
        <w:t>Creating an Ansible playbook for PostgreSQL</w:t>
      </w:r>
    </w:p>
    <w:p>
      <w:pPr>
        <w:pStyle w:val="Para 11"/>
      </w:pPr>
      <w:r>
        <w:t>Managing PostgreSQL by Terraform</w:t>
      </w:r>
    </w:p>
    <w:p>
      <w:bookmarkStart w:id="141" w:name="Technical_requirements_5"/>
      <w:pPr>
        <w:pStyle w:val="Heading 1"/>
      </w:pPr>
      <w:r>
        <w:t>Technical requirements</w:t>
      </w:r>
      <w:bookmarkEnd w:id="141"/>
    </w:p>
    <w:p>
      <w:pPr>
        <w:pStyle w:val="Normal"/>
      </w:pPr>
      <w:r>
        <w:t>The examples given in this chapter will take developers around 20-24 hours'work to implement DevOps for the ATM PostgreSQL database.</w:t>
      </w:r>
    </w:p>
    <w:p>
      <w:pPr>
        <w:pStyle w:val="Para 18"/>
      </w:pPr>
      <w:r>
        <w:rPr>
          <w:rStyle w:val="Text5"/>
        </w:rPr>
        <w:t xml:space="preserve">The code files for this chapter are available at the following link: </w:t>
      </w:r>
      <w:hyperlink r:id="rId423">
        <w:r>
          <w:t>https://github.com/PacktPublishing/Developing-Modern-Database-Applications-with-PostgreSQL/tree/master/Chapter07</w:t>
        </w:r>
      </w:hyperlink>
      <w:r>
        <w:rPr>
          <w:rStyle w:val="Text5"/>
        </w:rPr>
        <w:t>.</w:t>
      </w:r>
    </w:p>
    <w:p>
      <w:bookmarkStart w:id="142" w:name="Setting_up_PostgreSQL_using_Vagr"/>
      <w:pPr>
        <w:pStyle w:val="Heading 1"/>
      </w:pPr>
      <w:r>
        <w:t>Setting up PostgreSQL using Vagrant and VirtualBox</w:t>
      </w:r>
      <w:bookmarkEnd w:id="142"/>
    </w:p>
    <w:p>
      <w:pPr>
        <w:pStyle w:val="Normal"/>
      </w:pPr>
      <w:r>
        <w:t>In this chapter, we will use Vagrant and VirtualBox. Both tools are widely used and accepted for DevOps.</w:t>
      </w:r>
    </w:p>
    <w:p>
      <w:pPr>
        <w:pStyle w:val="Normal"/>
      </w:pPr>
      <w:r>
        <w:t>The idea behind these useful tools is to quickly create and share environments for developers and testers. We will see how to achieve this in the following paragraphs.</w:t>
      </w:r>
    </w:p>
    <w:p>
      <w:bookmarkStart w:id="143" w:name="Installing_VirtualBox"/>
      <w:pPr>
        <w:pStyle w:val="Heading 2"/>
      </w:pPr>
      <w:r>
        <w:t>Installing VirtualBox</w:t>
      </w:r>
      <w:bookmarkEnd w:id="143"/>
    </w:p>
    <w:p>
      <w:pPr>
        <w:pStyle w:val="Normal"/>
      </w:pPr>
      <w:r>
        <w:t>VirtualBox is a well-known virtualization product for enterprise as well as home use</w:t>
        <w:t>. It can create a VM of another OS such as Windows, Ubuntu, Debian, RHEL, Solaris, and OS/2. In the following steps, we will learn how to use it.</w:t>
      </w:r>
    </w:p>
    <w:p>
      <w:pPr>
        <w:pStyle w:val="Normal"/>
      </w:pPr>
      <w:r>
        <w:t>Note that we are using a Windows 10 OS and there we will perform these tasks:</w:t>
      </w:r>
    </w:p>
    <w:p>
      <w:pPr>
        <w:pStyle w:val="Para 01"/>
      </w:pPr>
      <w:r>
        <w:t>The first step is to download the VirtualBox installer from their website:</w:t>
        <w:t xml:space="preserve"> </w:t>
      </w:r>
      <w:hyperlink r:id="rId424">
        <w:r>
          <w:rPr>
            <w:rStyle w:val="Text3"/>
          </w:rPr>
          <w:t>https://www.virtualbox.org/wiki/Downloads</w:t>
        </w:r>
      </w:hyperlink>
      <w:r>
        <w:t xml:space="preserve">. </w:t>
        <w:t xml:space="preserve">Once there, we will download the latest version available at the time of writing this book: </w:t>
      </w:r>
      <w:hyperlink r:id="rId425">
        <w:r>
          <w:rPr>
            <w:rStyle w:val="Text3"/>
          </w:rPr>
          <w:t>https://download.virtualbox.org/virtualbox/6.1.4/VirtualBox-6.1.4-136177-Win.exe</w:t>
        </w:r>
      </w:hyperlink>
      <w:r>
        <w:t>.</w:t>
      </w:r>
    </w:p>
    <w:p>
      <w:pPr>
        <w:pStyle w:val="Para 01"/>
      </w:pPr>
      <w:r>
        <w:t xml:space="preserve">Now, we can </w:t>
        <w:t>start to run</w:t>
        <w:t xml:space="preserve"> </w:t>
        <w:t>this VirtualBox installer</w:t>
        <w:t xml:space="preserve"> as an administrator feature of our Windows 10 interface. The installer's Welcome screen will be displayed.</w:t>
      </w:r>
    </w:p>
    <w:p>
      <w:pPr>
        <w:pStyle w:val="Para 01"/>
      </w:pPr>
      <w:r>
        <w:t xml:space="preserve">After clicking the </w:t>
        <w:t>Next</w:t>
        <w:t xml:space="preserve"> button, you'll see a </w:t>
        <w:t>Custom Setup</w:t>
        <w:t xml:space="preserve">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76700" cy="3187700"/>
            <wp:effectExtent l="0" r="0" t="0" b="0"/>
            <wp:wrapTopAndBottom/>
            <wp:docPr id="159" name="4c6d4f21-d756-423a-b0ad-6fe61ad11460.png" descr="4c6d4f21-d756-423a-b0ad-6fe61ad11460.png"/>
            <wp:cNvGraphicFramePr>
              <a:graphicFrameLocks noChangeAspect="1"/>
            </wp:cNvGraphicFramePr>
            <a:graphic>
              <a:graphicData uri="http://schemas.openxmlformats.org/drawingml/2006/picture">
                <pic:pic>
                  <pic:nvPicPr>
                    <pic:cNvPr id="0" name="4c6d4f21-d756-423a-b0ad-6fe61ad11460.png" descr="4c6d4f21-d756-423a-b0ad-6fe61ad11460.png"/>
                    <pic:cNvPicPr/>
                  </pic:nvPicPr>
                  <pic:blipFill>
                    <a:blip r:embed="rId162"/>
                    <a:stretch>
                      <a:fillRect/>
                    </a:stretch>
                  </pic:blipFill>
                  <pic:spPr>
                    <a:xfrm>
                      <a:off x="0" y="0"/>
                      <a:ext cx="4076700" cy="3187700"/>
                    </a:xfrm>
                    <a:prstGeom prst="rect">
                      <a:avLst/>
                    </a:prstGeom>
                  </pic:spPr>
                </pic:pic>
              </a:graphicData>
            </a:graphic>
          </wp:anchor>
        </w:drawing>
      </w:r>
    </w:p>
    <w:p>
      <w:pPr>
        <w:pStyle w:val="Para 02"/>
      </w:pPr>
      <w:r>
        <w:t>Figure 7.1 – VirtualBox features</w:t>
      </w:r>
    </w:p>
    <w:p>
      <w:pPr>
        <w:pStyle w:val="Para 01"/>
      </w:pPr>
      <w:r>
        <w:t>Now, select some options related to features in the Windows interface and how to access VirtualBox from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3162300"/>
            <wp:effectExtent l="0" r="0" t="0" b="0"/>
            <wp:wrapTopAndBottom/>
            <wp:docPr id="160" name="e3553e6e-e9e5-4e7e-adde-d534219a9bf0.png" descr="e3553e6e-e9e5-4e7e-adde-d534219a9bf0.png"/>
            <wp:cNvGraphicFramePr>
              <a:graphicFrameLocks noChangeAspect="1"/>
            </wp:cNvGraphicFramePr>
            <a:graphic>
              <a:graphicData uri="http://schemas.openxmlformats.org/drawingml/2006/picture">
                <pic:pic>
                  <pic:nvPicPr>
                    <pic:cNvPr id="0" name="e3553e6e-e9e5-4e7e-adde-d534219a9bf0.png" descr="e3553e6e-e9e5-4e7e-adde-d534219a9bf0.png"/>
                    <pic:cNvPicPr/>
                  </pic:nvPicPr>
                  <pic:blipFill>
                    <a:blip r:embed="rId163"/>
                    <a:stretch>
                      <a:fillRect/>
                    </a:stretch>
                  </pic:blipFill>
                  <pic:spPr>
                    <a:xfrm>
                      <a:off x="0" y="0"/>
                      <a:ext cx="4610100" cy="3162300"/>
                    </a:xfrm>
                    <a:prstGeom prst="rect">
                      <a:avLst/>
                    </a:prstGeom>
                  </pic:spPr>
                </pic:pic>
              </a:graphicData>
            </a:graphic>
          </wp:anchor>
        </w:drawing>
      </w:r>
    </w:p>
    <w:p>
      <w:pPr>
        <w:pStyle w:val="Para 02"/>
      </w:pPr>
      <w:r>
        <w:t xml:space="preserve">Figure 7.2 </w:t>
        <w:t>–</w:t>
        <w:t xml:space="preserve"> Custom Setup</w:t>
      </w:r>
    </w:p>
    <w:p>
      <w:pPr>
        <w:pStyle w:val="Para 01"/>
      </w:pPr>
      <w:r>
        <w:t xml:space="preserve">The Network reset warning option will be displayed in the next window. Select </w:t>
      </w:r>
      <w:r>
        <w:rPr>
          <w:rStyle w:val="Text1"/>
        </w:rPr>
        <w:t>Yes</w:t>
      </w:r>
      <w:r>
        <w:t xml:space="preserve"> to proceed with the installation: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3619500"/>
            <wp:effectExtent l="0" r="0" t="0" b="0"/>
            <wp:wrapTopAndBottom/>
            <wp:docPr id="161" name="9c0beb79-18d6-4e1f-bc85-223466f7740c.png" descr="9c0beb79-18d6-4e1f-bc85-223466f7740c.png"/>
            <wp:cNvGraphicFramePr>
              <a:graphicFrameLocks noChangeAspect="1"/>
            </wp:cNvGraphicFramePr>
            <a:graphic>
              <a:graphicData uri="http://schemas.openxmlformats.org/drawingml/2006/picture">
                <pic:pic>
                  <pic:nvPicPr>
                    <pic:cNvPr id="0" name="9c0beb79-18d6-4e1f-bc85-223466f7740c.png" descr="9c0beb79-18d6-4e1f-bc85-223466f7740c.png"/>
                    <pic:cNvPicPr/>
                  </pic:nvPicPr>
                  <pic:blipFill>
                    <a:blip r:embed="rId164"/>
                    <a:stretch>
                      <a:fillRect/>
                    </a:stretch>
                  </pic:blipFill>
                  <pic:spPr>
                    <a:xfrm>
                      <a:off x="0" y="0"/>
                      <a:ext cx="4635500" cy="3619500"/>
                    </a:xfrm>
                    <a:prstGeom prst="rect">
                      <a:avLst/>
                    </a:prstGeom>
                  </pic:spPr>
                </pic:pic>
              </a:graphicData>
            </a:graphic>
          </wp:anchor>
        </w:drawing>
      </w:r>
    </w:p>
    <w:p>
      <w:pPr>
        <w:pStyle w:val="Para 02"/>
      </w:pPr>
      <w:r>
        <w:t xml:space="preserve">Figure 7.3 </w:t>
        <w:t xml:space="preserve">– </w:t>
        <w:t>Network Interfaces</w:t>
      </w:r>
    </w:p>
    <w:p>
      <w:pPr>
        <w:pStyle w:val="Para 01"/>
      </w:pPr>
      <w:r>
        <w:t xml:space="preserve">Before the last step, we should confirm </w:t>
        <w:t>Yes</w:t>
        <w:t xml:space="preserve"> to proceed with the installation: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81600" cy="2362200"/>
            <wp:effectExtent l="0" r="0" t="0" b="0"/>
            <wp:wrapTopAndBottom/>
            <wp:docPr id="162" name="ff414ca3-bef7-4de6-ba92-d6d3e390d6d4.png" descr="ff414ca3-bef7-4de6-ba92-d6d3e390d6d4.png"/>
            <wp:cNvGraphicFramePr>
              <a:graphicFrameLocks noChangeAspect="1"/>
            </wp:cNvGraphicFramePr>
            <a:graphic>
              <a:graphicData uri="http://schemas.openxmlformats.org/drawingml/2006/picture">
                <pic:pic>
                  <pic:nvPicPr>
                    <pic:cNvPr id="0" name="ff414ca3-bef7-4de6-ba92-d6d3e390d6d4.png" descr="ff414ca3-bef7-4de6-ba92-d6d3e390d6d4.png"/>
                    <pic:cNvPicPr/>
                  </pic:nvPicPr>
                  <pic:blipFill>
                    <a:blip r:embed="rId165"/>
                    <a:stretch>
                      <a:fillRect/>
                    </a:stretch>
                  </pic:blipFill>
                  <pic:spPr>
                    <a:xfrm>
                      <a:off x="0" y="0"/>
                      <a:ext cx="5181600" cy="2362200"/>
                    </a:xfrm>
                    <a:prstGeom prst="rect">
                      <a:avLst/>
                    </a:prstGeom>
                  </pic:spPr>
                </pic:pic>
              </a:graphicData>
            </a:graphic>
          </wp:anchor>
        </w:drawing>
      </w:r>
    </w:p>
    <w:p>
      <w:pPr>
        <w:pStyle w:val="Para 02"/>
      </w:pPr>
      <w:r>
        <w:t xml:space="preserve">Figure 7.4 </w:t>
        <w:t>–</w:t>
        <w:t xml:space="preserve"> Ready to Install VirtualBox</w:t>
      </w:r>
    </w:p>
    <w:p>
      <w:pPr>
        <w:pStyle w:val="Para 01"/>
      </w:pPr>
      <w:r>
        <w:t xml:space="preserve">After waiting a short time, the installation will be complete and you can click on the </w:t>
        <w:t>Finish</w:t>
        <w:t xml:space="preserve"> button to finalize: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43400" cy="3390900"/>
            <wp:effectExtent l="0" r="0" t="0" b="0"/>
            <wp:wrapTopAndBottom/>
            <wp:docPr id="163" name="480ed1b6-426a-44d8-b9b0-244ffa4173c3.png" descr="480ed1b6-426a-44d8-b9b0-244ffa4173c3.png"/>
            <wp:cNvGraphicFramePr>
              <a:graphicFrameLocks noChangeAspect="1"/>
            </wp:cNvGraphicFramePr>
            <a:graphic>
              <a:graphicData uri="http://schemas.openxmlformats.org/drawingml/2006/picture">
                <pic:pic>
                  <pic:nvPicPr>
                    <pic:cNvPr id="0" name="480ed1b6-426a-44d8-b9b0-244ffa4173c3.png" descr="480ed1b6-426a-44d8-b9b0-244ffa4173c3.png"/>
                    <pic:cNvPicPr/>
                  </pic:nvPicPr>
                  <pic:blipFill>
                    <a:blip r:embed="rId166"/>
                    <a:stretch>
                      <a:fillRect/>
                    </a:stretch>
                  </pic:blipFill>
                  <pic:spPr>
                    <a:xfrm>
                      <a:off x="0" y="0"/>
                      <a:ext cx="4343400" cy="3390900"/>
                    </a:xfrm>
                    <a:prstGeom prst="rect">
                      <a:avLst/>
                    </a:prstGeom>
                  </pic:spPr>
                </pic:pic>
              </a:graphicData>
            </a:graphic>
          </wp:anchor>
        </w:drawing>
      </w:r>
    </w:p>
    <w:p>
      <w:pPr>
        <w:pStyle w:val="Para 02"/>
      </w:pPr>
      <w:r>
        <w:t xml:space="preserve">Figure 7.5 </w:t>
        <w:t>–</w:t>
        <w:t xml:space="preserve"> Installation complete</w:t>
      </w:r>
    </w:p>
    <w:p>
      <w:pPr>
        <w:pStyle w:val="Para 01"/>
      </w:pPr>
      <w:r>
        <w:t xml:space="preserve">Finally, VirtualBox Manager will be shown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78100"/>
            <wp:effectExtent l="0" r="0" t="0" b="0"/>
            <wp:wrapTopAndBottom/>
            <wp:docPr id="164" name="eec1eb49-2e5b-4ecb-923f-8fd7fafbabc1.png" descr="eec1eb49-2e5b-4ecb-923f-8fd7fafbabc1.png"/>
            <wp:cNvGraphicFramePr>
              <a:graphicFrameLocks noChangeAspect="1"/>
            </wp:cNvGraphicFramePr>
            <a:graphic>
              <a:graphicData uri="http://schemas.openxmlformats.org/drawingml/2006/picture">
                <pic:pic>
                  <pic:nvPicPr>
                    <pic:cNvPr id="0" name="eec1eb49-2e5b-4ecb-923f-8fd7fafbabc1.png" descr="eec1eb49-2e5b-4ecb-923f-8fd7fafbabc1.png"/>
                    <pic:cNvPicPr/>
                  </pic:nvPicPr>
                  <pic:blipFill>
                    <a:blip r:embed="rId167"/>
                    <a:stretch>
                      <a:fillRect/>
                    </a:stretch>
                  </pic:blipFill>
                  <pic:spPr>
                    <a:xfrm>
                      <a:off x="0" y="0"/>
                      <a:ext cx="5943600" cy="2578100"/>
                    </a:xfrm>
                    <a:prstGeom prst="rect">
                      <a:avLst/>
                    </a:prstGeom>
                  </pic:spPr>
                </pic:pic>
              </a:graphicData>
            </a:graphic>
          </wp:anchor>
        </w:drawing>
      </w:r>
    </w:p>
    <w:p>
      <w:pPr>
        <w:pStyle w:val="Para 02"/>
      </w:pPr>
      <w:r>
        <w:t xml:space="preserve">Figure 7.6 </w:t>
        <w:t>–</w:t>
        <w:t xml:space="preserve"> VirtualBox is starting</w:t>
      </w:r>
    </w:p>
    <w:p>
      <w:pPr>
        <w:pStyle w:val="Normal"/>
      </w:pPr>
      <w:r>
        <w:t>Now that VirtualBox has been installed, we can proceed to install Vagrant so that any VMs generated from the Vagrant command-line interface can be managed with our VirtualBox tool.</w:t>
      </w:r>
    </w:p>
    <w:p>
      <w:bookmarkStart w:id="144" w:name="Installing_Vagrant"/>
      <w:pPr>
        <w:pStyle w:val="Heading 2"/>
      </w:pPr>
      <w:r>
        <w:t>Installing Vagrant</w:t>
      </w:r>
      <w:bookmarkEnd w:id="144"/>
    </w:p>
    <w:p>
      <w:pPr>
        <w:pStyle w:val="Normal"/>
      </w:pPr>
      <w:r>
        <w:t xml:space="preserve">Vagrant is an open source tool for deploying and managing software development environments. It isolates the dependencies and configuration from your projects into environments called </w:t>
      </w:r>
      <w:r>
        <w:rPr>
          <w:rStyle w:val="Text1"/>
        </w:rPr>
        <w:t>virtual</w:t>
      </w:r>
      <w:r>
        <w:t xml:space="preserve"> </w:t>
      </w:r>
      <w:r>
        <w:rPr>
          <w:rStyle w:val="Text1"/>
        </w:rPr>
        <w:t>machines</w:t>
      </w:r>
      <w:r>
        <w:t xml:space="preserve"> (</w:t>
      </w:r>
      <w:r>
        <w:rPr>
          <w:rStyle w:val="Text1"/>
        </w:rPr>
        <w:t>VMs</w:t>
      </w:r>
      <w:r>
        <w:t>). You could easily reproduce similar VMs on other computers by using the same configuration as on your computer:</w:t>
      </w:r>
    </w:p>
    <w:p>
      <w:pPr>
        <w:pStyle w:val="Para 01"/>
      </w:pPr>
      <w:r>
        <w:t>The first step is to</w:t>
        <w:t xml:space="preserve"> </w:t>
        <w:t xml:space="preserve">download Vagrant from their website: </w:t>
      </w:r>
      <w:hyperlink r:id="rId426">
        <w:r>
          <w:rPr>
            <w:rStyle w:val="Text3"/>
          </w:rPr>
          <w:t>https://www.vagrantup.com/downloads.html</w:t>
        </w:r>
      </w:hyperlink>
      <w:r>
        <w:t>.</w:t>
      </w:r>
    </w:p>
    <w:p>
      <w:pPr>
        <w:pStyle w:val="Para 42"/>
      </w:pPr>
      <w:r>
        <w:rPr>
          <w:rStyle w:val="Text8"/>
        </w:rPr>
        <w:t xml:space="preserve">The current version at the time of writing this book is </w:t>
      </w:r>
      <w:r>
        <w:rPr>
          <w:rStyle w:val="Text12"/>
        </w:rPr>
        <w:t>vagrant_2.2.7</w:t>
      </w:r>
      <w:r>
        <w:rPr>
          <w:rStyle w:val="Text8"/>
        </w:rPr>
        <w:t xml:space="preserve">: </w:t>
      </w:r>
      <w:hyperlink r:id="rId427">
        <w:r>
          <w:t>https://releases.hashicorp.com/vagrant/2.2.7/vagrant_2.2.7_x86_64.msi</w:t>
        </w:r>
      </w:hyperlink>
      <w:r>
        <w:rPr>
          <w:rStyle w:val="Text8"/>
        </w:rPr>
        <w:t>.</w:t>
      </w:r>
    </w:p>
    <w:p>
      <w:pPr>
        <w:pStyle w:val="Para 01"/>
      </w:pPr>
      <w:r>
        <w:t xml:space="preserve">We will now execute the Vagrant installer by using the </w:t>
        <w:t>Run as administrator</w:t>
        <w:t xml:space="preserve"> feature and clicking the </w:t>
        <w:t>Run anyway</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0" cy="2616200"/>
            <wp:effectExtent l="0" r="0" t="0" b="0"/>
            <wp:wrapTopAndBottom/>
            <wp:docPr id="165" name="3eb09278-f01d-463f-a33b-e00236c1b4e5.png" descr="3eb09278-f01d-463f-a33b-e00236c1b4e5.png"/>
            <wp:cNvGraphicFramePr>
              <a:graphicFrameLocks noChangeAspect="1"/>
            </wp:cNvGraphicFramePr>
            <a:graphic>
              <a:graphicData uri="http://schemas.openxmlformats.org/drawingml/2006/picture">
                <pic:pic>
                  <pic:nvPicPr>
                    <pic:cNvPr id="0" name="3eb09278-f01d-463f-a33b-e00236c1b4e5.png" descr="3eb09278-f01d-463f-a33b-e00236c1b4e5.png"/>
                    <pic:cNvPicPr/>
                  </pic:nvPicPr>
                  <pic:blipFill>
                    <a:blip r:embed="rId168"/>
                    <a:stretch>
                      <a:fillRect/>
                    </a:stretch>
                  </pic:blipFill>
                  <pic:spPr>
                    <a:xfrm>
                      <a:off x="0" y="0"/>
                      <a:ext cx="5334000" cy="2616200"/>
                    </a:xfrm>
                    <a:prstGeom prst="rect">
                      <a:avLst/>
                    </a:prstGeom>
                  </pic:spPr>
                </pic:pic>
              </a:graphicData>
            </a:graphic>
          </wp:anchor>
        </w:drawing>
      </w:r>
    </w:p>
    <w:p>
      <w:pPr>
        <w:pStyle w:val="Para 02"/>
      </w:pPr>
      <w:r>
        <w:t xml:space="preserve">Figure 7.7 </w:t>
        <w:t>–</w:t>
        <w:t xml:space="preserve"> Starting the installation of </w:t>
        <w:t>Vagrant</w:t>
      </w:r>
    </w:p>
    <w:p>
      <w:pPr>
        <w:pStyle w:val="Para 01"/>
      </w:pPr>
      <w:r>
        <w:t xml:space="preserve">The setup wizard is presented at this point and we then click on the </w:t>
        <w:t>Next</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3695700"/>
            <wp:effectExtent l="0" r="0" t="0" b="0"/>
            <wp:wrapTopAndBottom/>
            <wp:docPr id="166" name="eb0dd3ed-b937-4f66-90c9-172594c557e0.png" descr="eb0dd3ed-b937-4f66-90c9-172594c557e0.png"/>
            <wp:cNvGraphicFramePr>
              <a:graphicFrameLocks noChangeAspect="1"/>
            </wp:cNvGraphicFramePr>
            <a:graphic>
              <a:graphicData uri="http://schemas.openxmlformats.org/drawingml/2006/picture">
                <pic:pic>
                  <pic:nvPicPr>
                    <pic:cNvPr id="0" name="eb0dd3ed-b937-4f66-90c9-172594c557e0.png" descr="eb0dd3ed-b937-4f66-90c9-172594c557e0.png"/>
                    <pic:cNvPicPr/>
                  </pic:nvPicPr>
                  <pic:blipFill>
                    <a:blip r:embed="rId169"/>
                    <a:stretch>
                      <a:fillRect/>
                    </a:stretch>
                  </pic:blipFill>
                  <pic:spPr>
                    <a:xfrm>
                      <a:off x="0" y="0"/>
                      <a:ext cx="4749800" cy="3695700"/>
                    </a:xfrm>
                    <a:prstGeom prst="rect">
                      <a:avLst/>
                    </a:prstGeom>
                  </pic:spPr>
                </pic:pic>
              </a:graphicData>
            </a:graphic>
          </wp:anchor>
        </w:drawing>
      </w:r>
    </w:p>
    <w:p>
      <w:pPr>
        <w:pStyle w:val="Para 02"/>
      </w:pPr>
      <w:r>
        <w:t xml:space="preserve">Figure 7.8 </w:t>
        <w:t>–</w:t>
        <w:t xml:space="preserve"> Vagrant Setup Wizard</w:t>
      </w:r>
    </w:p>
    <w:p>
      <w:pPr>
        <w:pStyle w:val="Para 01"/>
      </w:pPr>
      <w:r>
        <w:t>The end user license agreement is shown and we must accept it in order to continue: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3454400"/>
            <wp:effectExtent l="0" r="0" t="0" b="0"/>
            <wp:wrapTopAndBottom/>
            <wp:docPr id="167" name="d37a321e-650c-432f-89ff-1e3f4a92a626.png" descr="d37a321e-650c-432f-89ff-1e3f4a92a626.png"/>
            <wp:cNvGraphicFramePr>
              <a:graphicFrameLocks noChangeAspect="1"/>
            </wp:cNvGraphicFramePr>
            <a:graphic>
              <a:graphicData uri="http://schemas.openxmlformats.org/drawingml/2006/picture">
                <pic:pic>
                  <pic:nvPicPr>
                    <pic:cNvPr id="0" name="d37a321e-650c-432f-89ff-1e3f4a92a626.png" descr="d37a321e-650c-432f-89ff-1e3f4a92a626.png"/>
                    <pic:cNvPicPr/>
                  </pic:nvPicPr>
                  <pic:blipFill>
                    <a:blip r:embed="rId170"/>
                    <a:stretch>
                      <a:fillRect/>
                    </a:stretch>
                  </pic:blipFill>
                  <pic:spPr>
                    <a:xfrm>
                      <a:off x="0" y="0"/>
                      <a:ext cx="4419600" cy="3454400"/>
                    </a:xfrm>
                    <a:prstGeom prst="rect">
                      <a:avLst/>
                    </a:prstGeom>
                  </pic:spPr>
                </pic:pic>
              </a:graphicData>
            </a:graphic>
          </wp:anchor>
        </w:drawing>
      </w:r>
    </w:p>
    <w:p>
      <w:pPr>
        <w:pStyle w:val="Para 02"/>
      </w:pPr>
      <w:r>
        <w:t xml:space="preserve">Figure 7.9 </w:t>
        <w:t>–</w:t>
        <w:t xml:space="preserve"> Vagrant License Agreement</w:t>
      </w:r>
    </w:p>
    <w:p>
      <w:pPr>
        <w:pStyle w:val="Para 01"/>
      </w:pPr>
      <w:r>
        <w:t>We can either choose the destination folder or we just select the default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19700" cy="3111500"/>
            <wp:effectExtent l="0" r="0" t="0" b="0"/>
            <wp:wrapTopAndBottom/>
            <wp:docPr id="168" name="7cf1cf75-19db-48bf-bdb2-69f5916c6de0.png" descr="7cf1cf75-19db-48bf-bdb2-69f5916c6de0.png"/>
            <wp:cNvGraphicFramePr>
              <a:graphicFrameLocks noChangeAspect="1"/>
            </wp:cNvGraphicFramePr>
            <a:graphic>
              <a:graphicData uri="http://schemas.openxmlformats.org/drawingml/2006/picture">
                <pic:pic>
                  <pic:nvPicPr>
                    <pic:cNvPr id="0" name="7cf1cf75-19db-48bf-bdb2-69f5916c6de0.png" descr="7cf1cf75-19db-48bf-bdb2-69f5916c6de0.png"/>
                    <pic:cNvPicPr/>
                  </pic:nvPicPr>
                  <pic:blipFill>
                    <a:blip r:embed="rId171"/>
                    <a:stretch>
                      <a:fillRect/>
                    </a:stretch>
                  </pic:blipFill>
                  <pic:spPr>
                    <a:xfrm>
                      <a:off x="0" y="0"/>
                      <a:ext cx="5219700" cy="3111500"/>
                    </a:xfrm>
                    <a:prstGeom prst="rect">
                      <a:avLst/>
                    </a:prstGeom>
                  </pic:spPr>
                </pic:pic>
              </a:graphicData>
            </a:graphic>
          </wp:anchor>
        </w:drawing>
      </w:r>
    </w:p>
    <w:p>
      <w:pPr>
        <w:pStyle w:val="Para 02"/>
      </w:pPr>
      <w:r>
        <w:t xml:space="preserve">Figure 7.10 </w:t>
        <w:t>–</w:t>
        <w:t xml:space="preserve"> Selecting the destination folder</w:t>
      </w:r>
    </w:p>
    <w:p>
      <w:pPr>
        <w:pStyle w:val="Para 01"/>
      </w:pPr>
      <w:r>
        <w:t xml:space="preserve">Now we're ready to install Vagrant. Click on the </w:t>
        <w:t>Install</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19700" cy="2387600"/>
            <wp:effectExtent l="0" r="0" t="0" b="0"/>
            <wp:wrapTopAndBottom/>
            <wp:docPr id="169" name="d10ac985-2948-46f1-89b3-901380f16716.png" descr="d10ac985-2948-46f1-89b3-901380f16716.png"/>
            <wp:cNvGraphicFramePr>
              <a:graphicFrameLocks noChangeAspect="1"/>
            </wp:cNvGraphicFramePr>
            <a:graphic>
              <a:graphicData uri="http://schemas.openxmlformats.org/drawingml/2006/picture">
                <pic:pic>
                  <pic:nvPicPr>
                    <pic:cNvPr id="0" name="d10ac985-2948-46f1-89b3-901380f16716.png" descr="d10ac985-2948-46f1-89b3-901380f16716.png"/>
                    <pic:cNvPicPr/>
                  </pic:nvPicPr>
                  <pic:blipFill>
                    <a:blip r:embed="rId172"/>
                    <a:stretch>
                      <a:fillRect/>
                    </a:stretch>
                  </pic:blipFill>
                  <pic:spPr>
                    <a:xfrm>
                      <a:off x="0" y="0"/>
                      <a:ext cx="5219700" cy="2387600"/>
                    </a:xfrm>
                    <a:prstGeom prst="rect">
                      <a:avLst/>
                    </a:prstGeom>
                  </pic:spPr>
                </pic:pic>
              </a:graphicData>
            </a:graphic>
          </wp:anchor>
        </w:drawing>
      </w:r>
    </w:p>
    <w:p>
      <w:pPr>
        <w:pStyle w:val="Para 02"/>
      </w:pPr>
      <w:r>
        <w:t xml:space="preserve">Figure 7.11 </w:t>
        <w:t>–</w:t>
        <w:t xml:space="preserve"> Ready to install Vagrant</w:t>
      </w:r>
    </w:p>
    <w:p>
      <w:pPr>
        <w:pStyle w:val="Para 01"/>
      </w:pPr>
      <w:r>
        <w:t>A progress bar will show how the installation process is proceeding: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3009900"/>
            <wp:effectExtent l="0" r="0" t="0" b="0"/>
            <wp:wrapTopAndBottom/>
            <wp:docPr id="170" name="5551a16d-2c3e-4f2a-b240-4e9556a8a1b3.png" descr="5551a16d-2c3e-4f2a-b240-4e9556a8a1b3.png"/>
            <wp:cNvGraphicFramePr>
              <a:graphicFrameLocks noChangeAspect="1"/>
            </wp:cNvGraphicFramePr>
            <a:graphic>
              <a:graphicData uri="http://schemas.openxmlformats.org/drawingml/2006/picture">
                <pic:pic>
                  <pic:nvPicPr>
                    <pic:cNvPr id="0" name="5551a16d-2c3e-4f2a-b240-4e9556a8a1b3.png" descr="5551a16d-2c3e-4f2a-b240-4e9556a8a1b3.png"/>
                    <pic:cNvPicPr/>
                  </pic:nvPicPr>
                  <pic:blipFill>
                    <a:blip r:embed="rId173"/>
                    <a:stretch>
                      <a:fillRect/>
                    </a:stretch>
                  </pic:blipFill>
                  <pic:spPr>
                    <a:xfrm>
                      <a:off x="0" y="0"/>
                      <a:ext cx="5143500" cy="3009900"/>
                    </a:xfrm>
                    <a:prstGeom prst="rect">
                      <a:avLst/>
                    </a:prstGeom>
                  </pic:spPr>
                </pic:pic>
              </a:graphicData>
            </a:graphic>
          </wp:anchor>
        </w:drawing>
      </w:r>
    </w:p>
    <w:p>
      <w:pPr>
        <w:pStyle w:val="Para 02"/>
      </w:pPr>
      <w:r>
        <w:t xml:space="preserve">Figure 7.12 </w:t>
        <w:t>–</w:t>
        <w:t xml:space="preserve"> Installing Vagrant</w:t>
      </w:r>
    </w:p>
    <w:p>
      <w:pPr>
        <w:pStyle w:val="Para 01"/>
      </w:pPr>
      <w:r>
        <w:t xml:space="preserve">In the end, we will see that the installation has concluded </w:t>
        <w:t>successfully: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21200" cy="3530600"/>
            <wp:effectExtent l="0" r="0" t="0" b="0"/>
            <wp:wrapTopAndBottom/>
            <wp:docPr id="171" name="665edd2b-0ec4-417d-9b0e-c067effa8729.png" descr="665edd2b-0ec4-417d-9b0e-c067effa8729.png"/>
            <wp:cNvGraphicFramePr>
              <a:graphicFrameLocks noChangeAspect="1"/>
            </wp:cNvGraphicFramePr>
            <a:graphic>
              <a:graphicData uri="http://schemas.openxmlformats.org/drawingml/2006/picture">
                <pic:pic>
                  <pic:nvPicPr>
                    <pic:cNvPr id="0" name="665edd2b-0ec4-417d-9b0e-c067effa8729.png" descr="665edd2b-0ec4-417d-9b0e-c067effa8729.png"/>
                    <pic:cNvPicPr/>
                  </pic:nvPicPr>
                  <pic:blipFill>
                    <a:blip r:embed="rId174"/>
                    <a:stretch>
                      <a:fillRect/>
                    </a:stretch>
                  </pic:blipFill>
                  <pic:spPr>
                    <a:xfrm>
                      <a:off x="0" y="0"/>
                      <a:ext cx="4521200" cy="3530600"/>
                    </a:xfrm>
                    <a:prstGeom prst="rect">
                      <a:avLst/>
                    </a:prstGeom>
                  </pic:spPr>
                </pic:pic>
              </a:graphicData>
            </a:graphic>
          </wp:anchor>
        </w:drawing>
      </w:r>
    </w:p>
    <w:p>
      <w:pPr>
        <w:pStyle w:val="Para 02"/>
      </w:pPr>
      <w:r>
        <w:t xml:space="preserve">Figure 7.13 </w:t>
        <w:t>–</w:t>
        <w:t xml:space="preserve"> Completed Vagrant installation</w:t>
      </w:r>
    </w:p>
    <w:p>
      <w:pPr>
        <w:pStyle w:val="Para 01"/>
      </w:pPr>
      <w:r>
        <w:t xml:space="preserve">A request to restart your computer will pop up. Click on the </w:t>
        <w:t>Yes</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64000" cy="1485900"/>
            <wp:effectExtent l="0" r="0" t="0" b="0"/>
            <wp:wrapTopAndBottom/>
            <wp:docPr id="172" name="00e7361a-8925-4500-b3f9-fc8aa1fc61b9.png" descr="00e7361a-8925-4500-b3f9-fc8aa1fc61b9.png"/>
            <wp:cNvGraphicFramePr>
              <a:graphicFrameLocks noChangeAspect="1"/>
            </wp:cNvGraphicFramePr>
            <a:graphic>
              <a:graphicData uri="http://schemas.openxmlformats.org/drawingml/2006/picture">
                <pic:pic>
                  <pic:nvPicPr>
                    <pic:cNvPr id="0" name="00e7361a-8925-4500-b3f9-fc8aa1fc61b9.png" descr="00e7361a-8925-4500-b3f9-fc8aa1fc61b9.png"/>
                    <pic:cNvPicPr/>
                  </pic:nvPicPr>
                  <pic:blipFill>
                    <a:blip r:embed="rId175"/>
                    <a:stretch>
                      <a:fillRect/>
                    </a:stretch>
                  </pic:blipFill>
                  <pic:spPr>
                    <a:xfrm>
                      <a:off x="0" y="0"/>
                      <a:ext cx="4064000" cy="1485900"/>
                    </a:xfrm>
                    <a:prstGeom prst="rect">
                      <a:avLst/>
                    </a:prstGeom>
                  </pic:spPr>
                </pic:pic>
              </a:graphicData>
            </a:graphic>
          </wp:anchor>
        </w:drawing>
      </w:r>
    </w:p>
    <w:p>
      <w:pPr>
        <w:pStyle w:val="Para 02"/>
      </w:pPr>
      <w:r>
        <w:t xml:space="preserve">Figure 7.14 </w:t>
        <w:t>–</w:t>
        <w:t xml:space="preserve"> Restarting Vagrant</w:t>
      </w:r>
    </w:p>
    <w:p>
      <w:pPr>
        <w:pStyle w:val="Normal"/>
      </w:pPr>
      <w:r>
        <w:t>Once your computer restarts, Vagrant is ready to create VMs. Each VM is configured with a Vagrant box to select which OS you would like to host on the VM.</w:t>
      </w:r>
    </w:p>
    <w:p>
      <w:bookmarkStart w:id="145" w:name="Selecting_a_Vagrant_box"/>
      <w:pPr>
        <w:pStyle w:val="Heading 2"/>
      </w:pPr>
      <w:r>
        <w:t>Selecting a Vagrant box</w:t>
      </w:r>
      <w:bookmarkEnd w:id="145"/>
    </w:p>
    <w:p>
      <w:pPr>
        <w:pStyle w:val="Normal"/>
      </w:pPr>
      <w:r>
        <w:t xml:space="preserve">Now that both VirtualBox and Vagrant are installed on your physical computer, it is time to browse the list of available boxes for Vagrant. Open the list of base boxes from this link: </w:t>
      </w:r>
      <w:hyperlink r:id="rId428">
        <w:r>
          <w:rPr>
            <w:rStyle w:val="Text3"/>
          </w:rPr>
          <w:t>https://app.vagrantup.com/boxes/search</w:t>
        </w:r>
      </w:hyperlink>
      <w:r>
        <w:t xml:space="preserv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67100"/>
            <wp:effectExtent l="0" r="0" t="0" b="0"/>
            <wp:wrapTopAndBottom/>
            <wp:docPr id="173" name="3065c514-b4b6-48d2-9423-2d528b202db6.png" descr="3065c514-b4b6-48d2-9423-2d528b202db6.png"/>
            <wp:cNvGraphicFramePr>
              <a:graphicFrameLocks noChangeAspect="1"/>
            </wp:cNvGraphicFramePr>
            <a:graphic>
              <a:graphicData uri="http://schemas.openxmlformats.org/drawingml/2006/picture">
                <pic:pic>
                  <pic:nvPicPr>
                    <pic:cNvPr id="0" name="3065c514-b4b6-48d2-9423-2d528b202db6.png" descr="3065c514-b4b6-48d2-9423-2d528b202db6.png"/>
                    <pic:cNvPicPr/>
                  </pic:nvPicPr>
                  <pic:blipFill>
                    <a:blip r:embed="rId176"/>
                    <a:stretch>
                      <a:fillRect/>
                    </a:stretch>
                  </pic:blipFill>
                  <pic:spPr>
                    <a:xfrm>
                      <a:off x="0" y="0"/>
                      <a:ext cx="5943600" cy="3467100"/>
                    </a:xfrm>
                    <a:prstGeom prst="rect">
                      <a:avLst/>
                    </a:prstGeom>
                  </pic:spPr>
                </pic:pic>
              </a:graphicData>
            </a:graphic>
          </wp:anchor>
        </w:drawing>
      </w:r>
    </w:p>
    <w:p>
      <w:pPr>
        <w:pStyle w:val="Para 02"/>
      </w:pPr>
      <w:r>
        <w:t xml:space="preserve">Figure 7.15 </w:t>
        <w:t>–</w:t>
        <w:t xml:space="preserve"> List of all available Vagrant boxes</w:t>
      </w:r>
    </w:p>
    <w:p>
      <w:pPr>
        <w:pStyle w:val="Para 19"/>
      </w:pPr>
      <w:r>
        <w:t>Note that a base box is a template of a VM and is defined on the Vagrant site as follows:"Boxes are the package format for Vagrant environments. A box can be used by anyone on any platform that Vagrant supports to bring up an identical working environment."</w:t>
      </w:r>
    </w:p>
    <w:p>
      <w:pPr>
        <w:pStyle w:val="Normal"/>
      </w:pPr>
      <w:r>
        <w:t>We can write "Ubuntu 18" to list all of the Ubuntu 18 boxes because we next use the bento/ubuntu-18.04 box to create a few Ubuntu 18 VMs.</w:t>
      </w:r>
    </w:p>
    <w:p>
      <w:bookmarkStart w:id="146" w:name="Spinning_up_Ubuntu_server_18_04"/>
      <w:pPr>
        <w:pStyle w:val="Heading 2"/>
      </w:pPr>
      <w:r>
        <w:t xml:space="preserve">Spinning up Ubuntu server 18.04 with Vagrant </w:t>
      </w:r>
      <w:bookmarkEnd w:id="146"/>
    </w:p>
    <w:p>
      <w:pPr>
        <w:pStyle w:val="Normal"/>
      </w:pPr>
      <w:r>
        <w:t>Because of the new releases of VirtualBox 6.1, unfortunately, Vagrant 2.2.6 has not yet updated on time to fully work with this new release. I will show here how to fix the issue and then Windows 10 will able to work for the two latest versions of Vagrant and VirtualBox:</w:t>
      </w:r>
    </w:p>
    <w:p>
      <w:pPr>
        <w:pStyle w:val="Para 10"/>
      </w:pPr>
      <w:r>
        <w:rPr>
          <w:rStyle w:val="Text4"/>
        </w:rPr>
        <w:t xml:space="preserve">Add this line to the file on your Windows 10 machine: </w:t>
      </w:r>
      <w:r>
        <w:t>C:\HashiCorp\Vagrant\embedded\gems\2.2.7\gems\vagrant-2.2.7\plugins\providers\virtualbox\plugin.rb</w:t>
      </w:r>
      <w:r>
        <w:rPr>
          <w:rStyle w:val="Text4"/>
        </w:rPr>
        <w:t>:</w:t>
      </w:r>
    </w:p>
    <w:p>
      <w:pPr>
        <w:pStyle w:val="Para 04"/>
      </w:pPr>
      <w:r>
        <w:t xml:space="preserve">module Driver</w:t>
        <w:br w:clear="none"/>
        <w:br w:clear="none"/>
        <w:t xml:space="preserve">     autoload :Meta, File.expand_path("../driver/meta", __FILE__)</w:t>
        <w:br w:clear="none"/>
        <w:br w:clear="none"/>
        <w:t xml:space="preserve"> </w:t>
        <w:br w:clear="none"/>
        <w:t xml:space="preserve">    </w:t>
        <w:br w:clear="none"/>
        <w:t xml:space="preserve">autoload :Version_4_0, File.expand_path("../driver/version_4_0", __FILE__)</w:t>
        <w:br w:clear="none"/>
        <w:br w:clear="none"/>
        <w:t xml:space="preserve"> </w:t>
        <w:br w:clear="none"/>
        <w:t xml:space="preserve">    </w:t>
        <w:br w:clear="none"/>
        <w:t xml:space="preserve">autoload :Version_4_1, File.expand_path("../driver/version_4_1", __FILE__)</w:t>
        <w:br w:clear="none"/>
        <w:br w:clear="none"/>
        <w:t xml:space="preserve"> </w:t>
        <w:br w:clear="none"/>
        <w:t xml:space="preserve">    </w:t>
        <w:br w:clear="none"/>
        <w:t xml:space="preserve">autoload :Version_4_2, File.expand_path("../driver/version_4_2", __FILE__)</w:t>
        <w:br w:clear="none"/>
        <w:br w:clear="none"/>
        <w:t xml:space="preserve"> </w:t>
        <w:br w:clear="none"/>
        <w:t xml:space="preserve">    </w:t>
        <w:br w:clear="none"/>
        <w:t xml:space="preserve">autoload :Version_4_3, File.expand_path("../driver/version_4_3", __FILE__)</w:t>
        <w:br w:clear="none"/>
        <w:br w:clear="none"/>
        <w:t xml:space="preserve"> </w:t>
        <w:br w:clear="none"/>
        <w:t xml:space="preserve">    </w:t>
        <w:br w:clear="none"/>
        <w:t xml:space="preserve">autoload :Version_5_0, File.expand_path("../driver/version_5_0", __FILE__)</w:t>
        <w:br w:clear="none"/>
        <w:br w:clear="none"/>
        <w:t xml:space="preserve"> </w:t>
        <w:br w:clear="none"/>
        <w:t xml:space="preserve">    </w:t>
        <w:br w:clear="none"/>
        <w:t xml:space="preserve">autoload :Version_5_1, File.expand_path("../driver/version_5_1", __FILE__)</w:t>
        <w:br w:clear="none"/>
        <w:br w:clear="none"/>
        <w:t xml:space="preserve"> </w:t>
        <w:br w:clear="none"/>
        <w:t xml:space="preserve">    </w:t>
        <w:br w:clear="none"/>
        <w:t xml:space="preserve">autoload :Version_5_2, File.expand_path("../driver/version_5_2", __FILE__)</w:t>
        <w:br w:clear="none"/>
        <w:br w:clear="none"/>
        <w:t xml:space="preserve"> </w:t>
        <w:br w:clear="none"/>
        <w:t xml:space="preserve">    </w:t>
        <w:br w:clear="none"/>
        <w:t xml:space="preserve">autoload :Version_6_0, File.expand_path("../driver/version_6_0", __FILE__)</w:t>
        <w:br w:clear="none"/>
        <w:br w:clear="none"/>
        <w:t xml:space="preserve"> </w:t>
        <w:br w:clear="none"/>
        <w:t xml:space="preserve">    </w:t>
        <w:br w:clear="none"/>
      </w:r>
      <w:r>
        <w:rPr>
          <w:rStyle w:val="Text1"/>
        </w:rPr>
        <w:t xml:space="preserve">autoload :Version_6_1, File.expand_path("../driver/version_6_1", __FILE__)</w:t>
        <w:br w:clear="none"/>
        <w:br w:clear="none"/>
      </w:r>
      <w:r>
        <w:t xml:space="preserve"> end</w:t>
        <w:br w:clear="none"/>
      </w:r>
    </w:p>
    <w:p>
      <w:pPr>
        <w:pStyle w:val="Para 10"/>
      </w:pPr>
      <w:r>
        <w:rPr>
          <w:rStyle w:val="Text4"/>
        </w:rPr>
        <w:t xml:space="preserve">Then, add this line to the file: </w:t>
      </w:r>
      <w:r>
        <w:t>C:\HashiCorp\Vagrant\embedded\gems\2.2.7\gems\vagrant-2.2.7\plugins\providers\virtualbox\driver\meta.rb</w:t>
      </w:r>
      <w:r>
        <w:rPr>
          <w:rStyle w:val="Text4"/>
        </w:rPr>
        <w:t>:</w:t>
      </w:r>
    </w:p>
    <w:p>
      <w:pPr>
        <w:pStyle w:val="Para 04"/>
      </w:pPr>
      <w:r>
        <w:t xml:space="preserve">driver_map = {</w:t>
        <w:br w:clear="none"/>
        <w:br w:clear="none"/>
        <w:t xml:space="preserve">     "4.0" =&gt; Version_4_0,</w:t>
        <w:br w:clear="none"/>
        <w:br w:clear="none"/>
        <w:t xml:space="preserve"> </w:t>
        <w:br w:clear="none"/>
        <w:t xml:space="preserve">    </w:t>
        <w:br w:clear="none"/>
        <w:t xml:space="preserve">"4.1" =&gt; Version_4_1,</w:t>
        <w:br w:clear="none"/>
        <w:br w:clear="none"/>
        <w:t xml:space="preserve"> </w:t>
        <w:br w:clear="none"/>
        <w:t xml:space="preserve">    </w:t>
        <w:br w:clear="none"/>
        <w:t xml:space="preserve">"4.2" =&gt; Version_4_2,</w:t>
        <w:br w:clear="none"/>
        <w:br w:clear="none"/>
        <w:t xml:space="preserve"> </w:t>
        <w:br w:clear="none"/>
        <w:t xml:space="preserve">    </w:t>
        <w:br w:clear="none"/>
        <w:t xml:space="preserve">"4.3" =&gt; Version_4_3,</w:t>
        <w:br w:clear="none"/>
        <w:br w:clear="none"/>
        <w:t xml:space="preserve"> </w:t>
        <w:br w:clear="none"/>
        <w:t xml:space="preserve">    </w:t>
        <w:br w:clear="none"/>
        <w:t xml:space="preserve">"5.0" =&gt; Version_5_0,</w:t>
        <w:br w:clear="none"/>
        <w:br w:clear="none"/>
        <w:t xml:space="preserve"> </w:t>
        <w:br w:clear="none"/>
        <w:t xml:space="preserve">    </w:t>
        <w:br w:clear="none"/>
        <w:t xml:space="preserve">"5.1" =&gt; Version_5_1,</w:t>
        <w:br w:clear="none"/>
        <w:br w:clear="none"/>
        <w:t xml:space="preserve"> </w:t>
        <w:br w:clear="none"/>
        <w:t xml:space="preserve">    </w:t>
        <w:br w:clear="none"/>
        <w:t xml:space="preserve">"5.2" =&gt; Version_5_2,</w:t>
        <w:br w:clear="none"/>
        <w:br w:clear="none"/>
        <w:t xml:space="preserve"> </w:t>
        <w:br w:clear="none"/>
        <w:t xml:space="preserve">    </w:t>
        <w:br w:clear="none"/>
        <w:t xml:space="preserve">"6.0" =&gt; Version_6_0,</w:t>
        <w:br w:clear="none"/>
        <w:br w:clear="none"/>
      </w:r>
      <w:r>
        <w:rPr>
          <w:rStyle w:val="Text1"/>
        </w:rPr>
        <w:t xml:space="preserve"> </w:t>
        <w:br w:clear="none"/>
        <w:t xml:space="preserve">    </w:t>
        <w:br w:clear="none"/>
        <w:t xml:space="preserve">"6.1" =&gt; Version_6_1,</w:t>
        <w:br w:clear="none"/>
        <w:br w:clear="none"/>
      </w:r>
      <w:r>
        <w:t xml:space="preserve"> }</w:t>
        <w:br w:clear="none"/>
      </w:r>
    </w:p>
    <w:p>
      <w:pPr>
        <w:pStyle w:val="Para 10"/>
      </w:pPr>
      <w:r>
        <w:rPr>
          <w:rStyle w:val="Text4"/>
        </w:rPr>
        <w:t xml:space="preserve">Finally, create a new file called </w:t>
      </w:r>
      <w:r>
        <w:t>version_6_1.rb</w:t>
      </w:r>
      <w:r>
        <w:rPr>
          <w:rStyle w:val="Text4"/>
        </w:rPr>
        <w:t xml:space="preserve"> in the </w:t>
      </w:r>
      <w:r>
        <w:t>C:\HashiCorp\Vagrant\embedded\gems\2.2.6\gems\vagrant-2.2.6\plugins\providers\virtualbox\driver\</w:t>
      </w:r>
      <w:r>
        <w:rPr>
          <w:rStyle w:val="Text4"/>
        </w:rPr>
        <w:t xml:space="preserve"> </w:t>
        <w:t>directory:</w:t>
      </w:r>
    </w:p>
    <w:p>
      <w:pPr>
        <w:pStyle w:val="Para 04"/>
      </w:pPr>
      <w:r>
        <w:t xml:space="preserve">require File.expand_path("../version_6_0", __FILE__)</w:t>
        <w:br w:clear="none"/>
        <w:br w:clear="none"/>
        <w:t xml:space="preserve">    module VagrantPlugins</w:t>
        <w:br w:clear="none"/>
        <w:br w:clear="none"/>
        <w:t xml:space="preserve"> </w:t>
        <w:br w:clear="none"/>
        <w:t xml:space="preserve">    </w:t>
        <w:br w:clear="none"/>
        <w:t xml:space="preserve">    </w:t>
        <w:br w:clear="none"/>
        <w:t xml:space="preserve">module ProviderVirtualBox</w:t>
        <w:br w:clear="none"/>
        <w:br w:clear="none"/>
        <w:t xml:space="preserve"> </w:t>
        <w:br w:clear="none"/>
        <w:t xml:space="preserve">    </w:t>
        <w:br w:clear="none"/>
        <w:t xml:space="preserve">    </w:t>
        <w:br w:clear="none"/>
        <w:t xml:space="preserve">    </w:t>
        <w:br w:clear="none"/>
        <w:t xml:space="preserve">module Driver</w:t>
        <w:br w:clear="none"/>
        <w:br w:clear="none"/>
        <w:t xml:space="preserve"> </w:t>
        <w:br w:clear="none"/>
        <w:t xml:space="preserve">    </w:t>
        <w:br w:clear="none"/>
        <w:t xml:space="preserve">    </w:t>
        <w:br w:clear="none"/>
        <w:t xml:space="preserve">        </w:t>
        <w:br w:clear="none"/>
        <w:t xml:space="preserve"># Driver for VirtualBox 6.1.x</w:t>
        <w:br w:clear="none"/>
        <w:br w:clear="none"/>
        <w:t xml:space="preserve"> </w:t>
        <w:br w:clear="none"/>
        <w:t xml:space="preserve">    </w:t>
        <w:br w:clear="none"/>
        <w:t xml:space="preserve">    </w:t>
        <w:br w:clear="none"/>
        <w:t xml:space="preserve">    </w:t>
        <w:br w:clear="none"/>
        <w:t xml:space="preserve">    </w:t>
        <w:br w:clear="none"/>
        <w:t xml:space="preserve">class Version_6_1 &lt; Version_6_0</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def initialize(uuid)</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super</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@logger = Log4r::Logger.new("vagrant::provider::virtualbox_6_1")</w:t>
        <w:br w:clear="none"/>
        <w:br w:clear="none"/>
        <w:t xml:space="preserve"> </w:t>
        <w:br w:clear="none"/>
        <w:t xml:space="preserve">    </w:t>
        <w:br w:clear="none"/>
        <w:t xml:space="preserve">    </w:t>
        <w:br w:clear="none"/>
        <w:t xml:space="preserve">    </w:t>
        <w:br w:clear="none"/>
        <w:t xml:space="preserve">    </w:t>
        <w:br w:clear="none"/>
        <w:t xml:space="preserve">    </w:t>
        <w:br w:clear="none"/>
        <w:t xml:space="preserve">end</w:t>
        <w:br w:clear="none"/>
        <w:br w:clear="none"/>
        <w:t xml:space="preserve"> </w:t>
        <w:br w:clear="none"/>
        <w:t xml:space="preserve">    </w:t>
        <w:br w:clear="none"/>
        <w:t xml:space="preserve">    </w:t>
        <w:br w:clear="none"/>
        <w:t xml:space="preserve">    </w:t>
        <w:br w:clear="none"/>
        <w:t xml:space="preserve">    </w:t>
        <w:br w:clear="none"/>
        <w:t xml:space="preserve">end</w:t>
        <w:br w:clear="none"/>
        <w:br w:clear="none"/>
        <w:t xml:space="preserve"> </w:t>
        <w:br w:clear="none"/>
        <w:t xml:space="preserve">    </w:t>
        <w:br w:clear="none"/>
        <w:t xml:space="preserve">    </w:t>
        <w:br w:clear="none"/>
        <w:t xml:space="preserve">    </w:t>
        <w:br w:clear="none"/>
        <w:t xml:space="preserve">end</w:t>
        <w:br w:clear="none"/>
        <w:br w:clear="none"/>
        <w:t xml:space="preserve"> </w:t>
        <w:br w:clear="none"/>
        <w:t xml:space="preserve">    </w:t>
        <w:br w:clear="none"/>
        <w:t xml:space="preserve">end</w:t>
        <w:br w:clear="none"/>
        <w:br w:clear="none"/>
        <w:t xml:space="preserve"> end</w:t>
        <w:br w:clear="none"/>
      </w:r>
    </w:p>
    <w:p>
      <w:pPr>
        <w:pStyle w:val="Para 01"/>
      </w:pPr>
      <w:r>
        <w:t>Now, Vagrant 2.2.6 will work alright for VirtualBox 6.1. Proceed with the following statements in Windows PowerShell to start up Ubuntu 18.04 for the PostgreSQL-Master VM. Open PowerShell as an administrator:</w:t>
      </w:r>
    </w:p>
    <w:p>
      <w:pPr>
        <w:pStyle w:val="Para 04"/>
      </w:pPr>
      <w:r>
        <w:t xml:space="preserve">PS C:\Windows\system32&gt; mkdir C:\Projects</w:t>
        <w:br w:clear="none"/>
        <w:br w:clear="none"/>
        <w:t xml:space="preserve">PS C:\Windows\system32&gt; cd \Projects</w:t>
        <w:br w:clear="none"/>
        <w:br w:clear="none"/>
        <w:t xml:space="preserve">PS C:\Projects&gt; mkdir Vagrant</w:t>
        <w:br w:clear="none"/>
        <w:br w:clear="none"/>
        <w:t xml:space="preserve">PS C:\Projects&gt; cd Vagrant</w:t>
        <w:br w:clear="none"/>
        <w:br w:clear="none"/>
        <w:t xml:space="preserve">PS C:\Projects\Vagrant&gt; mkdir PostgreSQL-Master</w:t>
        <w:br w:clear="none"/>
        <w:br w:clear="none"/>
        <w:t xml:space="preserve">PS C:\Projects\Vagrant&gt; cd PostgreSQL-Master</w:t>
        <w:br w:clear="none"/>
      </w:r>
    </w:p>
    <w:p>
      <w:pPr>
        <w:pStyle w:val="Para 01"/>
      </w:pPr>
      <w:r>
        <w:t>If you have not yet opened VirtualBox, remember to launch it now.</w:t>
      </w:r>
    </w:p>
    <w:p>
      <w:pPr>
        <w:pStyle w:val="Para 01"/>
      </w:pPr>
      <w:r>
        <w:t>Now, we start up the PostgreSQL VM:</w:t>
      </w:r>
    </w:p>
    <w:p>
      <w:pPr>
        <w:pStyle w:val="Para 04"/>
      </w:pPr>
      <w:r>
        <w:t xml:space="preserve">PS C:\Projects\Vagrant\PostgreSQL-Master&gt; bcdedit /set hypervisorlaunchtype off</w:t>
        <w:br w:clear="none"/>
        <w:br w:clear="none"/>
        <w:t xml:space="preserve">PS C:\Projects\Vagrant\PostgreSQL-Master&gt;</w:t>
        <w:br w:clear="none"/>
        <w:t xml:space="preserve"> vagrant init bento/ubuntu-18.04</w:t>
        <w:br w:clear="none"/>
        <w:br w:clear="none"/>
        <w:t xml:space="preserve">PS C:\Projects\Vagrant\PostgreSQL-Master&gt;</w:t>
        <w:br w:clear="none"/>
        <w:t xml:space="preserve"> vagrant up --provider virtualbox</w:t>
        <w:br w:clear="none"/>
      </w:r>
    </w:p>
    <w:p>
      <w:pPr>
        <w:pStyle w:val="Para 06"/>
      </w:pPr>
      <w:r>
        <w:t xml:space="preserve">If you are successful in launching a new Ubuntu VM, you will observe a similar screenshot to the following: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8077200"/>
            <wp:effectExtent l="0" r="0" t="0" b="0"/>
            <wp:wrapTopAndBottom/>
            <wp:docPr id="174" name="acfdb969-b832-48a7-a4dd-7f849cc614c1.png" descr="acfdb969-b832-48a7-a4dd-7f849cc614c1.png"/>
            <wp:cNvGraphicFramePr>
              <a:graphicFrameLocks noChangeAspect="1"/>
            </wp:cNvGraphicFramePr>
            <a:graphic>
              <a:graphicData uri="http://schemas.openxmlformats.org/drawingml/2006/picture">
                <pic:pic>
                  <pic:nvPicPr>
                    <pic:cNvPr id="0" name="acfdb969-b832-48a7-a4dd-7f849cc614c1.png" descr="acfdb969-b832-48a7-a4dd-7f849cc614c1.png"/>
                    <pic:cNvPicPr/>
                  </pic:nvPicPr>
                  <pic:blipFill>
                    <a:blip r:embed="rId177"/>
                    <a:stretch>
                      <a:fillRect/>
                    </a:stretch>
                  </pic:blipFill>
                  <pic:spPr>
                    <a:xfrm>
                      <a:off x="0" y="0"/>
                      <a:ext cx="5943600" cy="8077200"/>
                    </a:xfrm>
                    <a:prstGeom prst="rect">
                      <a:avLst/>
                    </a:prstGeom>
                  </pic:spPr>
                </pic:pic>
              </a:graphicData>
            </a:graphic>
          </wp:anchor>
        </w:drawing>
      </w:r>
    </w:p>
    <w:p>
      <w:pPr>
        <w:pStyle w:val="Para 02"/>
      </w:pPr>
      <w:r>
        <w:t xml:space="preserve">Figure 7.16 </w:t>
        <w:t>–</w:t>
        <w:t xml:space="preserve"> Using Vagrant to create our new VM</w:t>
      </w:r>
    </w:p>
    <w:p>
      <w:pPr>
        <w:pStyle w:val="Para 01"/>
      </w:pPr>
      <w:r>
        <w:t>Once the Vagrant setup statement has been completed, you will see that the new VM is automatically added to VirtualBox:</w:t>
      </w:r>
    </w:p>
    <w:p>
      <w:pPr>
        <w:pStyle w:val="Para 0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08300"/>
            <wp:effectExtent l="0" r="0" t="0" b="0"/>
            <wp:wrapTopAndBottom/>
            <wp:docPr id="175" name="24e0316b-7e77-4d7c-9f9e-392871b845c6.png" descr="24e0316b-7e77-4d7c-9f9e-392871b845c6.png"/>
            <wp:cNvGraphicFramePr>
              <a:graphicFrameLocks noChangeAspect="1"/>
            </wp:cNvGraphicFramePr>
            <a:graphic>
              <a:graphicData uri="http://schemas.openxmlformats.org/drawingml/2006/picture">
                <pic:pic>
                  <pic:nvPicPr>
                    <pic:cNvPr id="0" name="24e0316b-7e77-4d7c-9f9e-392871b845c6.png" descr="24e0316b-7e77-4d7c-9f9e-392871b845c6.png"/>
                    <pic:cNvPicPr/>
                  </pic:nvPicPr>
                  <pic:blipFill>
                    <a:blip r:embed="rId178"/>
                    <a:stretch>
                      <a:fillRect/>
                    </a:stretch>
                  </pic:blipFill>
                  <pic:spPr>
                    <a:xfrm>
                      <a:off x="0" y="0"/>
                      <a:ext cx="5943600" cy="2908300"/>
                    </a:xfrm>
                    <a:prstGeom prst="rect">
                      <a:avLst/>
                    </a:prstGeom>
                  </pic:spPr>
                </pic:pic>
              </a:graphicData>
            </a:graphic>
          </wp:anchor>
        </w:drawing>
      </w:r>
    </w:p>
    <w:p>
      <w:pPr>
        <w:pStyle w:val="Para 02"/>
      </w:pPr>
      <w:r>
        <w:t xml:space="preserve">Figure 7.17 </w:t>
        <w:t>–</w:t>
        <w:t xml:space="preserve"> Our new Ubuntu 18 instance on VirtualBox</w:t>
      </w:r>
    </w:p>
    <w:p>
      <w:pPr>
        <w:pStyle w:val="Para 01"/>
      </w:pPr>
      <w:r>
        <w:t xml:space="preserve">Now we can </w:t>
      </w:r>
      <w:r>
        <w:rPr>
          <w:rStyle w:val="Text0"/>
        </w:rPr>
        <w:t>ssh</w:t>
      </w:r>
      <w:r>
        <w:t xml:space="preserve"> into our new Vagrant VM:</w:t>
      </w:r>
    </w:p>
    <w:p>
      <w:pPr>
        <w:pStyle w:val="Para 04"/>
      </w:pPr>
      <w:r>
        <w:t xml:space="preserve">PS C:\Projects\Vagrant\PostgreSQ</w:t>
        <w:br w:clear="none"/>
        <w:t xml:space="preserve">L-Master&gt;</w:t>
        <w:br w:clear="none"/>
        <w:t xml:space="preserve"> vagrant ssh</w:t>
        <w:br w:clear="none"/>
      </w:r>
    </w:p>
    <w:p>
      <w:pPr>
        <w:pStyle w:val="Para 06"/>
      </w:pPr>
      <w:r>
        <w:t xml:space="preserve">The preceding Vagrant </w:t>
      </w:r>
      <w:r>
        <w:rPr>
          <w:rStyle w:val="Text0"/>
        </w:rPr>
        <w:t>ssh</w:t>
      </w:r>
      <w:r>
        <w:t xml:space="preserve"> statement does not require user authentication. It will lead you straight to the VM session: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10200" cy="6591300"/>
            <wp:effectExtent l="0" r="0" t="0" b="0"/>
            <wp:wrapTopAndBottom/>
            <wp:docPr id="176" name="bf435fc3-cab0-4e6b-8c7d-bbf6d1d2700e.png" descr="bf435fc3-cab0-4e6b-8c7d-bbf6d1d2700e.png"/>
            <wp:cNvGraphicFramePr>
              <a:graphicFrameLocks noChangeAspect="1"/>
            </wp:cNvGraphicFramePr>
            <a:graphic>
              <a:graphicData uri="http://schemas.openxmlformats.org/drawingml/2006/picture">
                <pic:pic>
                  <pic:nvPicPr>
                    <pic:cNvPr id="0" name="bf435fc3-cab0-4e6b-8c7d-bbf6d1d2700e.png" descr="bf435fc3-cab0-4e6b-8c7d-bbf6d1d2700e.png"/>
                    <pic:cNvPicPr/>
                  </pic:nvPicPr>
                  <pic:blipFill>
                    <a:blip r:embed="rId179"/>
                    <a:stretch>
                      <a:fillRect/>
                    </a:stretch>
                  </pic:blipFill>
                  <pic:spPr>
                    <a:xfrm>
                      <a:off x="0" y="0"/>
                      <a:ext cx="5410200" cy="6591300"/>
                    </a:xfrm>
                    <a:prstGeom prst="rect">
                      <a:avLst/>
                    </a:prstGeom>
                  </pic:spPr>
                </pic:pic>
              </a:graphicData>
            </a:graphic>
          </wp:anchor>
        </w:drawing>
      </w:r>
    </w:p>
    <w:p>
      <w:pPr>
        <w:pStyle w:val="Para 02"/>
      </w:pPr>
      <w:r>
        <w:t xml:space="preserve">Figure 7.18 </w:t>
        <w:t>–</w:t>
        <w:t xml:space="preserve"> The Vagrant ssh session</w:t>
      </w:r>
    </w:p>
    <w:p>
      <w:pPr>
        <w:pStyle w:val="Normal"/>
      </w:pPr>
      <w:r>
        <w:t>You are now connected as</w:t>
        <w:t xml:space="preserve"> a </w:t>
      </w:r>
      <w:r>
        <w:rPr>
          <w:rStyle w:val="Text2"/>
        </w:rPr>
        <w:t>Vagrant</w:t>
      </w:r>
      <w:r>
        <w:t xml:space="preserve"> </w:t>
        <w:t>user, which has proper</w:t>
        <w:t xml:space="preserve"> </w:t>
      </w:r>
      <w:r>
        <w:rPr>
          <w:rStyle w:val="Text2"/>
        </w:rPr>
        <w:t>sudo</w:t>
      </w:r>
      <w:r>
        <w:t xml:space="preserve"> </w:t>
        <w:t xml:space="preserve">capabilities. In this step, you can basically launch your owned Ubuntu </w:t>
      </w:r>
      <w:r>
        <w:rPr>
          <w:rStyle w:val="Text1"/>
        </w:rPr>
        <w:t>Virtual Machine</w:t>
      </w:r>
      <w:r>
        <w:t xml:space="preserve"> (</w:t>
      </w:r>
      <w:r>
        <w:rPr>
          <w:rStyle w:val="Text1"/>
        </w:rPr>
        <w:t>VMS</w:t>
      </w:r>
      <w:r>
        <w:t>). With all this, we will use the preceding configurations as a basis for our future work involving PostgreSQL and Puppet.</w:t>
      </w:r>
    </w:p>
    <w:p>
      <w:bookmarkStart w:id="147" w:name="Creating_the_Puppet_module_for_P"/>
      <w:pPr>
        <w:pStyle w:val="Heading 1"/>
      </w:pPr>
      <w:r>
        <w:t>Creating the Puppet module for PostgreSQL</w:t>
      </w:r>
      <w:bookmarkEnd w:id="147"/>
    </w:p>
    <w:p>
      <w:pPr>
        <w:pStyle w:val="Normal"/>
      </w:pPr>
      <w:r>
        <w:t xml:space="preserve">Ubuntu includes </w:t>
        <w:t>PostgreSQL</w:t>
        <w:t xml:space="preserve"> on its repositories by default. To install PostgreSQL on Ubuntu, we can use the </w:t>
      </w:r>
      <w:r>
        <w:rPr>
          <w:rStyle w:val="Text0"/>
        </w:rPr>
        <w:t>apt-get</w:t>
      </w:r>
      <w:r>
        <w:t xml:space="preserve"> (or other </w:t>
      </w:r>
      <w:r>
        <w:rPr>
          <w:rStyle w:val="Text0"/>
        </w:rPr>
        <w:t>apt-driving</w:t>
      </w:r>
      <w:r>
        <w:t>) command, but instead of that, we will m</w:t>
        <w:t>odify the</w:t>
        <w:t xml:space="preserve"> </w:t>
        <w:t>Vagrant file</w:t>
        <w:t xml:space="preserve"> </w:t>
        <w:t>to include the shell commands to initialize PostgreSQL through Puppet.</w:t>
      </w:r>
    </w:p>
    <w:p>
      <w:pPr>
        <w:pStyle w:val="Normal"/>
      </w:pPr>
      <w:r>
        <w:rPr>
          <w:rStyle w:val="Text2"/>
        </w:rPr>
        <w:t>Puppet</w:t>
      </w:r>
      <w:r>
        <w:t xml:space="preserve"> is a software configuration management tool, but I like to say that it is a powerful infrastructure automation and delivery tool. In the following steps, we will see how to deploy PostgreSQL and how it can be configured easily with the help of this extraordinary tool:</w:t>
      </w:r>
    </w:p>
    <w:p>
      <w:pPr>
        <w:pStyle w:val="Para 01"/>
      </w:pPr>
      <w:r>
        <w:t xml:space="preserve">Log out of the current vagrant </w:t>
      </w:r>
      <w:r>
        <w:rPr>
          <w:rStyle w:val="Text0"/>
        </w:rPr>
        <w:t>ssh</w:t>
      </w:r>
      <w:r>
        <w:t xml:space="preserve"> session and then destroy your Vagrant environment:</w:t>
      </w:r>
    </w:p>
    <w:p>
      <w:pPr>
        <w:pStyle w:val="Para 04"/>
      </w:pPr>
      <w:r>
        <w:t xml:space="preserve">vagrant destroy</w:t>
        <w:br w:clear="none"/>
      </w:r>
    </w:p>
    <w:p>
      <w:pPr>
        <w:pStyle w:val="Para 06"/>
      </w:pPr>
      <w:r>
        <w:t>Answer y (=yes) to any questions if prompted: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00400"/>
            <wp:effectExtent l="0" r="0" t="0" b="0"/>
            <wp:wrapTopAndBottom/>
            <wp:docPr id="177" name="259e6f83-4efd-4b42-b60f-7097353ce924.png" descr="259e6f83-4efd-4b42-b60f-7097353ce924.png"/>
            <wp:cNvGraphicFramePr>
              <a:graphicFrameLocks noChangeAspect="1"/>
            </wp:cNvGraphicFramePr>
            <a:graphic>
              <a:graphicData uri="http://schemas.openxmlformats.org/drawingml/2006/picture">
                <pic:pic>
                  <pic:nvPicPr>
                    <pic:cNvPr id="0" name="259e6f83-4efd-4b42-b60f-7097353ce924.png" descr="259e6f83-4efd-4b42-b60f-7097353ce924.png"/>
                    <pic:cNvPicPr/>
                  </pic:nvPicPr>
                  <pic:blipFill>
                    <a:blip r:embed="rId180"/>
                    <a:stretch>
                      <a:fillRect/>
                    </a:stretch>
                  </pic:blipFill>
                  <pic:spPr>
                    <a:xfrm>
                      <a:off x="0" y="0"/>
                      <a:ext cx="5943600" cy="3200400"/>
                    </a:xfrm>
                    <a:prstGeom prst="rect">
                      <a:avLst/>
                    </a:prstGeom>
                  </pic:spPr>
                </pic:pic>
              </a:graphicData>
            </a:graphic>
          </wp:anchor>
        </w:drawing>
      </w:r>
    </w:p>
    <w:p>
      <w:pPr>
        <w:pStyle w:val="Para 02"/>
      </w:pPr>
      <w:r>
        <w:t>Figure 7.19 – Destroying a VM</w:t>
      </w:r>
    </w:p>
    <w:p>
      <w:pPr>
        <w:pStyle w:val="Para 06"/>
      </w:pPr>
      <w:r>
        <w:t xml:space="preserve">2. Change the vagrant file, </w:t>
      </w:r>
      <w:r>
        <w:rPr>
          <w:rStyle w:val="Text0"/>
        </w:rPr>
        <w:t>C:\Projects\Vagrant\PostgreSQL-Master\Vagrantfile</w:t>
      </w:r>
      <w:r>
        <w:t>, and change the commented-out lines (near the bottom of the file) that read as follows:</w:t>
      </w:r>
    </w:p>
    <w:p>
      <w:pPr>
        <w:pStyle w:val="Para 04"/>
      </w:pPr>
      <w:r>
        <w:t xml:space="preserve"># config.vm.provision "shell", inline: &lt;&lt;-SHELL</w:t>
        <w:br w:clear="none"/>
        <w:t xml:space="preserve"/>
        <w:br w:clear="none"/>
        <w:t xml:space="preserve">  </w:t>
        <w:br w:clear="none"/>
        <w:t xml:space="preserve">#   apt-get update</w:t>
        <w:br w:clear="none"/>
        <w:t xml:space="preserve"/>
        <w:br w:clear="none"/>
        <w:t xml:space="preserve">  </w:t>
        <w:br w:clear="none"/>
        <w:t xml:space="preserve">#   apt-get install -y apache2</w:t>
        <w:br w:clear="none"/>
        <w:t xml:space="preserve"/>
        <w:br w:clear="none"/>
        <w:t xml:space="preserve"># SHELL</w:t>
        <w:br w:clear="none"/>
      </w:r>
    </w:p>
    <w:p>
      <w:pPr>
        <w:pStyle w:val="Para 01"/>
      </w:pPr>
      <w:r>
        <w:t>Now, replace the previous content with the following text:</w:t>
      </w:r>
    </w:p>
    <w:p>
      <w:pPr>
        <w:pStyle w:val="Para 04"/>
      </w:pPr>
      <w:r>
        <w:t xml:space="preserve">  config.vm.provision "shell", inline: &lt;&lt;-SHELL</w:t>
        <w:br w:clear="none"/>
        <w:br w:clear="none"/>
        <w:t xml:space="preserve">      apt-get -y install puppet</w:t>
        <w:br w:clear="none"/>
        <w:br w:clear="none"/>
        <w:t xml:space="preserve">      puppet module install puppetlabs-postgresql</w:t>
        <w:br w:clear="none"/>
        <w:br w:clear="none"/>
        <w:t xml:space="preserve">  SHELL</w:t>
        <w:br w:clear="none"/>
        <w:br w:clear="none"/>
        <w:t xml:space="preserve">  config.vm.provision "puppet" do |puppet|</w:t>
        <w:br w:clear="none"/>
        <w:br w:clear="none"/>
        <w:t xml:space="preserve">      puppet.manifests_path = "puppet/manifests/" </w:t>
        <w:br w:clear="none"/>
        <w:br w:clear="none"/>
        <w:t xml:space="preserve">      puppet.manifest_file = "postgresql.pp"</w:t>
        <w:br w:clear="none"/>
        <w:br w:clear="none"/>
        <w:t xml:space="preserve">  end</w:t>
        <w:br w:clear="none"/>
      </w:r>
    </w:p>
    <w:p>
      <w:pPr>
        <w:pStyle w:val="Para 06"/>
      </w:pPr>
      <w:r>
        <w:t xml:space="preserve">This VM will install Puppet and the </w:t>
      </w:r>
      <w:r>
        <w:rPr>
          <w:rStyle w:val="Text0"/>
        </w:rPr>
        <w:t>puppetlabs-postgresql</w:t>
      </w:r>
      <w:r>
        <w:t xml:space="preserve"> module. This module offers this VM the ability to manage PostgreSQL databases.</w:t>
      </w:r>
    </w:p>
    <w:p>
      <w:pPr>
        <w:pStyle w:val="Para 01"/>
      </w:pPr>
      <w:r>
        <w:t>Now, set up an IP address for the PostgreSQL VM as shown here. This step is optional:</w:t>
      </w:r>
    </w:p>
    <w:p>
      <w:pPr>
        <w:pStyle w:val="Para 04"/>
      </w:pPr>
      <w:r>
        <w:t xml:space="preserve">config.vm.network "public_network", ip: "192.168.0.191"</w:t>
        <w:br w:clear="none"/>
      </w:r>
    </w:p>
    <w:p>
      <w:pPr>
        <w:pStyle w:val="Para 01"/>
      </w:pPr>
      <w:r>
        <w:t xml:space="preserve">The entire Vagrant file, </w:t>
      </w:r>
      <w:r>
        <w:rPr>
          <w:rStyle w:val="Text0"/>
        </w:rPr>
        <w:t>C:\Projects\Vagrant\PostgreSQL-Master\Vagrantfile</w:t>
      </w:r>
      <w:r>
        <w:t xml:space="preserve">, will look like the </w:t>
        <w:t xml:space="preserve">following </w:t>
        <w:t>code:</w:t>
      </w:r>
    </w:p>
    <w:p>
      <w:pPr>
        <w:pStyle w:val="Para 04"/>
      </w:pPr>
      <w:r>
        <w:t xml:space="preserve">Vagrant.configure("2") do |config|</w:t>
        <w:br w:clear="none"/>
        <w:br w:clear="none"/>
        <w:t xml:space="preserve">    config.vm.box = "bento/ubuntu-18.04"</w:t>
        <w:br w:clear="none"/>
        <w:br w:clear="none"/>
        <w:t xml:space="preserve">    config.vm.network "public_network", ip: "192.168.0.191"</w:t>
        <w:br w:clear="none"/>
        <w:br w:clear="none"/>
        <w:t xml:space="preserve">    config.vm.provision "shell", inline: &lt;&lt;-SHELL</w:t>
        <w:br w:clear="none"/>
        <w:br w:clear="none"/>
        <w:t xml:space="preserve">        apt-get -y install puppet</w:t>
        <w:br w:clear="none"/>
        <w:br w:clear="none"/>
        <w:t xml:space="preserve">        puppet module install puppetlabs-postgresql</w:t>
        <w:br w:clear="none"/>
        <w:br w:clear="none"/>
        <w:t xml:space="preserve">    SHELL</w:t>
        <w:br w:clear="none"/>
        <w:br w:clear="none"/>
        <w:t xml:space="preserve">    config.vm.provision "puppet" do |puppet|</w:t>
        <w:br w:clear="none"/>
        <w:br w:clear="none"/>
        <w:t xml:space="preserve">        puppet.manifests_path = "puppet/manifests/"</w:t>
        <w:br w:clear="none"/>
        <w:br w:clear="none"/>
        <w:t xml:space="preserve">        puppet.manifest_file = "postgresql.pp"</w:t>
        <w:br w:clear="none"/>
        <w:br w:clear="none"/>
        <w:t xml:space="preserve">    end</w:t>
        <w:br w:clear="none"/>
        <w:br w:clear="none"/>
        <w:t xml:space="preserve">end</w:t>
        <w:br w:clear="none"/>
      </w:r>
    </w:p>
    <w:p>
      <w:pPr>
        <w:pStyle w:val="Para 01"/>
      </w:pPr>
      <w:r>
        <w:t>Save th</w:t>
        <w:t>e changes and</w:t>
        <w:t xml:space="preserve"> create the </w:t>
      </w:r>
      <w:r>
        <w:rPr>
          <w:rStyle w:val="Text0"/>
        </w:rPr>
        <w:t>C:\Projects\Vagrant\PostgreSQL-Master\puppet\manifests</w:t>
      </w:r>
      <w:r>
        <w:t xml:space="preserve"> directory as shown here: </w:t>
      </w:r>
    </w:p>
    <w:p>
      <w:pPr>
        <w:pStyle w:val="Para 04"/>
      </w:pPr>
      <w:r>
        <w:t xml:space="preserve">PS C:\Projects\Vagrant\PostgreSQL-Master&gt; mkdir puppet</w:t>
        <w:br w:clear="none"/>
        <w:br w:clear="none"/>
        <w:t xml:space="preserve">PS C:\Projects\Vagrant\PostgreSQL-Master&gt; mkdir puppet\manifests</w:t>
        <w:br w:clear="none"/>
      </w:r>
    </w:p>
    <w:p>
      <w:pPr>
        <w:pStyle w:val="Para 01"/>
      </w:pPr>
      <w:r>
        <w:t xml:space="preserve">Create the </w:t>
      </w:r>
      <w:r>
        <w:rPr>
          <w:rStyle w:val="Text0"/>
        </w:rPr>
        <w:t>postgresql.pp</w:t>
      </w:r>
      <w:r>
        <w:t xml:space="preserve"> </w:t>
        <w:t xml:space="preserve">text file </w:t>
        <w:t xml:space="preserve">inside the </w:t>
      </w:r>
      <w:r>
        <w:rPr>
          <w:rStyle w:val="Text0"/>
        </w:rPr>
        <w:t>C:\Projects\Vagrant\PostgreSQL-Master\puppet\manifests</w:t>
      </w:r>
      <w:r>
        <w:t xml:space="preserve"> folder with the following content:</w:t>
      </w:r>
    </w:p>
    <w:p>
      <w:pPr>
        <w:pStyle w:val="Para 04"/>
      </w:pPr>
      <w:r>
        <w:t xml:space="preserve">class pgbook {</w:t>
        <w:br w:clear="none"/>
        <w:br w:clear="none"/>
        <w:t xml:space="preserve">    class { 'postgresql::globals':</w:t>
        <w:br w:clear="none"/>
        <w:br w:clear="none"/>
        <w:t xml:space="preserve">        version =&gt; '12',</w:t>
        <w:br w:clear="none"/>
        <w:br w:clear="none"/>
        <w:t xml:space="preserve">        manage_package_repo =&gt; true,</w:t>
        <w:br w:clear="none"/>
        <w:br w:clear="none"/>
        <w:t xml:space="preserve">        encoding =&gt; 'UTF8',</w:t>
        <w:br w:clear="none"/>
        <w:br w:clear="none"/>
        <w:t xml:space="preserve">    } -&gt;</w:t>
        <w:br w:clear="none"/>
        <w:br w:clear="none"/>
        <w:t xml:space="preserve">    class { 'postgresql::server':</w:t>
        <w:br w:clear="none"/>
        <w:br w:clear="none"/>
        <w:t xml:space="preserve">        package_ensure =&gt; latest,</w:t>
        <w:br w:clear="none"/>
        <w:br w:clear="none"/>
        <w:t xml:space="preserve">        ip_mask_allow_all_users =&gt; '0.0.0.0/0',</w:t>
        <w:br w:clear="none"/>
        <w:br w:clear="none"/>
        <w:t xml:space="preserve">        listen_addresses =&gt; '*',</w:t>
        <w:br w:clear="none"/>
        <w:br w:clear="none"/>
        <w:t xml:space="preserve">    } -&gt;</w:t>
        <w:br w:clear="none"/>
        <w:br w:clear="none"/>
        <w:t xml:space="preserve">    postgresql::server::db { 'atm':</w:t>
        <w:br w:clear="none"/>
        <w:br w:clear="none"/>
        <w:t xml:space="preserve">        user =&gt; 'dba',</w:t>
        <w:br w:clear="none"/>
        <w:br w:clear="none"/>
        <w:t xml:space="preserve">        password =&gt; postgresql_password('dba', 'bookdemo'),</w:t>
        <w:br w:clear="none"/>
        <w:br w:clear="none"/>
        <w:t xml:space="preserve">        encoding =&gt; 'UTF8',</w:t>
        <w:br w:clear="none"/>
        <w:br w:clear="none"/>
        <w:t xml:space="preserve">    }</w:t>
        <w:br w:clear="none"/>
        <w:br w:clear="none"/>
        <w:t xml:space="preserve">    class { 'postgresql::server::contrib':</w:t>
        <w:br w:clear="none"/>
        <w:br w:clear="none"/>
        <w:t xml:space="preserve">        package_ensure =&gt; latest,</w:t>
        <w:br w:clear="none"/>
        <w:br w:clear="none"/>
        <w:t xml:space="preserve">    }</w:t>
        <w:br w:clear="none"/>
        <w:br w:clear="none"/>
        <w:t xml:space="preserve">}</w:t>
        <w:br w:clear="none"/>
        <w:br w:clear="none"/>
        <w:t xml:space="preserve">class { pgbook: }</w:t>
        <w:br w:clear="none"/>
      </w:r>
    </w:p>
    <w:p>
      <w:pPr>
        <w:pStyle w:val="Para 06"/>
      </w:pPr>
      <w:r>
        <w:t xml:space="preserve">This Puppet file is quite readable. It declares a PostgreSQL service with version 12 for the VM. The PostgreSQL service allows connections from any IPs. There is a database named </w:t>
      </w:r>
      <w:r>
        <w:rPr>
          <w:rStyle w:val="Text0"/>
        </w:rPr>
        <w:t>atm</w:t>
      </w:r>
      <w:r>
        <w:t xml:space="preserve"> and the database username will be </w:t>
      </w:r>
      <w:r>
        <w:rPr>
          <w:rStyle w:val="Text0"/>
        </w:rPr>
        <w:t>dba</w:t>
      </w:r>
      <w:r>
        <w:t xml:space="preserve"> with the password </w:t>
      </w:r>
      <w:r>
        <w:rPr>
          <w:rStyle w:val="Text0"/>
        </w:rPr>
        <w:t>bookdemo</w:t>
      </w:r>
      <w:r>
        <w:t xml:space="preserve">. The </w:t>
      </w:r>
      <w:r>
        <w:rPr>
          <w:rStyle w:val="Text0"/>
        </w:rPr>
        <w:t>postgresql-contrib</w:t>
      </w:r>
      <w:r>
        <w:t xml:space="preserve"> extension will be at the latest available version.</w:t>
      </w:r>
    </w:p>
    <w:p>
      <w:pPr>
        <w:pStyle w:val="Para 01"/>
      </w:pPr>
      <w:r>
        <w:t xml:space="preserve">At this point, execute </w:t>
      </w:r>
      <w:r>
        <w:rPr>
          <w:rStyle w:val="Text0"/>
        </w:rPr>
        <w:t>vagrant up</w:t>
      </w:r>
      <w:r>
        <w:t xml:space="preserve"> and this will create and configure our machines according to our Vagrant file:</w:t>
      </w:r>
    </w:p>
    <w:p>
      <w:pPr>
        <w:pStyle w:val="Para 04"/>
      </w:pPr>
      <w:r>
        <w:t xml:space="preserve">vagrant up --provider virtualbox</w:t>
        <w:br w:clear="none"/>
        <w:t xml:space="preserve">vagrant ssh</w:t>
        <w:br w:clear="none"/>
      </w:r>
    </w:p>
    <w:p>
      <w:pPr>
        <w:pStyle w:val="Para 06"/>
      </w:pPr>
      <w:r>
        <w:t>Once the VM is loaded up, Puppet will be installed through Vagrant and PostgreSQL 12 will be installed as well: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997700"/>
            <wp:effectExtent l="0" r="0" t="0" b="0"/>
            <wp:wrapTopAndBottom/>
            <wp:docPr id="178" name="9ec0b63e-abb0-4a0d-ab0e-b98f1209315c.png" descr="9ec0b63e-abb0-4a0d-ab0e-b98f1209315c.png"/>
            <wp:cNvGraphicFramePr>
              <a:graphicFrameLocks noChangeAspect="1"/>
            </wp:cNvGraphicFramePr>
            <a:graphic>
              <a:graphicData uri="http://schemas.openxmlformats.org/drawingml/2006/picture">
                <pic:pic>
                  <pic:nvPicPr>
                    <pic:cNvPr id="0" name="9ec0b63e-abb0-4a0d-ab0e-b98f1209315c.png" descr="9ec0b63e-abb0-4a0d-ab0e-b98f1209315c.png"/>
                    <pic:cNvPicPr/>
                  </pic:nvPicPr>
                  <pic:blipFill>
                    <a:blip r:embed="rId181"/>
                    <a:stretch>
                      <a:fillRect/>
                    </a:stretch>
                  </pic:blipFill>
                  <pic:spPr>
                    <a:xfrm>
                      <a:off x="0" y="0"/>
                      <a:ext cx="5943600" cy="6997700"/>
                    </a:xfrm>
                    <a:prstGeom prst="rect">
                      <a:avLst/>
                    </a:prstGeom>
                  </pic:spPr>
                </pic:pic>
              </a:graphicData>
            </a:graphic>
          </wp:anchor>
        </w:drawing>
      </w:r>
    </w:p>
    <w:p>
      <w:pPr>
        <w:pStyle w:val="Para 02"/>
      </w:pPr>
      <w:r>
        <w:t>Figure 7.20 – Using Puppet with Vagrant to deploy PostgreSQL 12</w:t>
      </w:r>
    </w:p>
    <w:p>
      <w:pPr>
        <w:pStyle w:val="Para 01"/>
      </w:pPr>
      <w:r>
        <w:t>Run</w:t>
        <w:t xml:space="preserve"> </w:t>
      </w:r>
      <w:r>
        <w:rPr>
          <w:rStyle w:val="Text0"/>
        </w:rPr>
        <w:t>psql</w:t>
      </w:r>
      <w:r>
        <w:t>. If Puppet is correct, you should be able to access PostgreSQL without any issues:</w:t>
      </w:r>
    </w:p>
    <w:p>
      <w:pPr>
        <w:pStyle w:val="Para 04"/>
      </w:pPr>
      <w:r>
        <w:t xml:space="preserve">vagrant@vagrant:~$ sudo su postgres</w:t>
        <w:br w:clear="none"/>
        <w:br w:clear="none"/>
        <w:t xml:space="preserve">postgres@vagrant:/home/vagrant$ psql</w:t>
        <w:br w:clear="none"/>
        <w:br w:clear="none"/>
        <w:t xml:space="preserve">psql (12.6 (Ubuntu 12.6-1.pgdg18.04+1))</w:t>
        <w:br w:clear="none"/>
        <w:br w:clear="none"/>
        <w:t xml:space="preserve">Type "help" for help.</w:t>
        <w:br w:clear="none"/>
        <w:br w:clear="none"/>
        <w:t xml:space="preserve">postgres=# \x</w:t>
        <w:br w:clear="none"/>
        <w:br w:clear="none"/>
        <w:t xml:space="preserve">Expanded display is on.</w:t>
        <w:br w:clear="none"/>
        <w:br w:clear="none"/>
        <w:t xml:space="preserve">postgres=# \l *atm*</w:t>
        <w:br w:clear="none"/>
        <w:br w:clear="none"/>
        <w:t xml:space="preserve">List of databases</w:t>
        <w:br w:clear="none"/>
        <w:br w:clear="none"/>
        <w:t xml:space="preserve">-[ RECORD 1 ]-----+----------------------</w:t>
        <w:br w:clear="none"/>
        <w:br w:clear="none"/>
        <w:t xml:space="preserve">Name              | atm</w:t>
        <w:br w:clear="none"/>
        <w:br w:clear="none"/>
        <w:t xml:space="preserve">Owner             | postgres</w:t>
        <w:br w:clear="none"/>
        <w:br w:clear="none"/>
        <w:t xml:space="preserve">Encoding          | UTF8</w:t>
        <w:br w:clear="none"/>
        <w:br w:clear="none"/>
        <w:t xml:space="preserve">Collate           | en_US.UTF-8</w:t>
        <w:br w:clear="none"/>
        <w:br w:clear="none"/>
        <w:t xml:space="preserve">Ctype             | en_US.UTF-8</w:t>
        <w:br w:clear="none"/>
        <w:br w:clear="none"/>
        <w:t xml:space="preserve">Access privileges | =T/postgres +</w:t>
        <w:br w:clear="none"/>
        <w:br w:clear="none"/>
        <w:t xml:space="preserve">                  | postgres=CTc/postgres+</w:t>
        <w:br w:clear="none"/>
        <w:br w:clear="none"/>
        <w:t xml:space="preserve">                  | dba=CTc/postgres</w:t>
        <w:br w:clear="none"/>
        <w:br w:clear="none"/>
        <w:t xml:space="preserve">postgres=# </w:t>
        <w:br w:clear="none"/>
      </w:r>
    </w:p>
    <w:p>
      <w:pPr>
        <w:pStyle w:val="Normal"/>
      </w:pPr>
      <w:r>
        <w:t>You are now able to create a new VM of Ubuntu 18 and PostgreSQL 12 by using Vagrant, VirtualBox, and Puppet together. We are using this VM as our PostgreSQL server for the time being and we will not complete our DevOps project with only one VM. In the next section, we will create a second VM, called the Jenkins server, for continuous integration purposes.</w:t>
      </w:r>
    </w:p>
    <w:p>
      <w:bookmarkStart w:id="148" w:name="Working_with_Jenkins_and_Postgre"/>
      <w:pPr>
        <w:pStyle w:val="Heading 1"/>
      </w:pPr>
      <w:r>
        <w:t>Working with Jenkins and PostgreSQL</w:t>
      </w:r>
      <w:bookmarkEnd w:id="148"/>
    </w:p>
    <w:p>
      <w:pPr>
        <w:pStyle w:val="Normal"/>
      </w:pPr>
      <w:r>
        <w:t>Jenkins is a free, open source automation server to automate the phases of software development, such as building, testing, and deploying. Jenkins facilitates continuous integration and continuous delivery. We will now practice using Jenkins for PostgreSQL automation:</w:t>
      </w:r>
    </w:p>
    <w:p>
      <w:pPr>
        <w:pStyle w:val="Para 01"/>
      </w:pPr>
      <w:r>
        <w:t>Use this Vagrant box to spin up a Jenkins server on an Ubuntu 18.04 VM:</w:t>
      </w:r>
    </w:p>
    <w:p>
      <w:pPr>
        <w:pStyle w:val="Para 04"/>
      </w:pPr>
      <w:r>
        <w:t xml:space="preserve">darkwizard242/devopsubuntu1804</w:t>
        <w:br w:clear="none"/>
      </w:r>
    </w:p>
    <w:p>
      <w:pPr>
        <w:pStyle w:val="Para 01"/>
      </w:pPr>
      <w:r>
        <w:t xml:space="preserve">Set up the Vagrant file from the </w:t>
      </w:r>
      <w:r>
        <w:rPr>
          <w:rStyle w:val="Text0"/>
        </w:rPr>
        <w:t>C:\Projects\Vagrant\Jenkins</w:t>
      </w:r>
      <w:r>
        <w:t xml:space="preserve"> </w:t>
        <w:t xml:space="preserve">folder. Open </w:t>
        <w:t>PowerShell as an administrator:</w:t>
      </w:r>
    </w:p>
    <w:p>
      <w:pPr>
        <w:pStyle w:val="Para 04"/>
      </w:pPr>
      <w:r>
        <w:t xml:space="preserve">PS C:\Windows\system32&gt; mkdir C:\Projects\Vagrant\Jenkins</w:t>
        <w:br w:clear="none"/>
        <w:br w:clear="none"/>
        <w:t xml:space="preserve">PS C:\Windows\system32&gt; cd C:\Projects\Vagrant\Jenkins</w:t>
        <w:br w:clear="none"/>
        <w:br w:clear="none"/>
        <w:t xml:space="preserve">PS C:\Projects\Vagrant\Jenkins&gt; bcdedit /set hypervisorlaunchtype off</w:t>
        <w:br w:clear="none"/>
        <w:br w:clear="none"/>
        <w:t xml:space="preserve">PS C:\Projects\Vagrant\Jenkins&gt; vagrant init darkwizard242/devopsubuntu1804</w:t>
        <w:br w:clear="none"/>
      </w:r>
    </w:p>
    <w:p>
      <w:pPr>
        <w:pStyle w:val="Para 10"/>
      </w:pPr>
      <w:r>
        <w:rPr>
          <w:rStyle w:val="Text4"/>
        </w:rPr>
        <w:t xml:space="preserve">Edit the Vagrant file, </w:t>
      </w:r>
      <w:r>
        <w:t>C:\Projects\Vagrant\Jenkins\Vagrantfile</w:t>
      </w:r>
      <w:r>
        <w:rPr>
          <w:rStyle w:val="Text4"/>
        </w:rPr>
        <w:t xml:space="preserve">, and add the IP address </w:t>
      </w:r>
      <w:r>
        <w:t>192.168.0.200</w:t>
      </w:r>
      <w:r>
        <w:rPr>
          <w:rStyle w:val="Text4"/>
        </w:rPr>
        <w:t>:</w:t>
      </w:r>
    </w:p>
    <w:p>
      <w:pPr>
        <w:pStyle w:val="Para 04"/>
      </w:pPr>
      <w:r>
        <w:t xml:space="preserve">Vagrant.configure("2") do |config|</w:t>
        <w:br w:clear="none"/>
        <w:br w:clear="none"/>
        <w:t xml:space="preserve">    config.vm.box = "darkwizard242/devopsubuntu1804"</w:t>
        <w:br w:clear="none"/>
        <w:br w:clear="none"/>
        <w:t xml:space="preserve">    config.vm.network "public_network", ip: "192.168.0.200"</w:t>
        <w:br w:clear="none"/>
        <w:br w:clear="none"/>
        <w:t xml:space="preserve">end</w:t>
        <w:br w:clear="none"/>
      </w:r>
    </w:p>
    <w:p>
      <w:pPr>
        <w:pStyle w:val="Para 06"/>
      </w:pPr>
      <w:r>
        <w:t>At this step, the Vagrant file should be configured similar to the one on GitHu</w:t>
        <w:t>b.</w:t>
      </w:r>
    </w:p>
    <w:p>
      <w:pPr>
        <w:pStyle w:val="Para 01"/>
      </w:pPr>
      <w:r>
        <w:t>Now, launch the new Jenkins VM:</w:t>
      </w:r>
    </w:p>
    <w:p>
      <w:pPr>
        <w:pStyle w:val="Para 04"/>
      </w:pPr>
      <w:r>
        <w:t xml:space="preserve">PS C:\Projects\Vagrant\Jenkins&gt; vagrant up --provider virtualbox</w:t>
        <w:br w:clear="none"/>
      </w:r>
    </w:p>
    <w:p>
      <w:pPr>
        <w:pStyle w:val="Para 06"/>
      </w:pPr>
      <w:r>
        <w:t xml:space="preserve">The following is a screenshot of the Jenkins server by Vagrant and VirtualBox: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05400" cy="5105400"/>
            <wp:effectExtent l="0" r="0" t="0" b="0"/>
            <wp:wrapTopAndBottom/>
            <wp:docPr id="179" name="40540324-9ddf-4e52-9d1c-a013c7d17d9f.png" descr="40540324-9ddf-4e52-9d1c-a013c7d17d9f.png"/>
            <wp:cNvGraphicFramePr>
              <a:graphicFrameLocks noChangeAspect="1"/>
            </wp:cNvGraphicFramePr>
            <a:graphic>
              <a:graphicData uri="http://schemas.openxmlformats.org/drawingml/2006/picture">
                <pic:pic>
                  <pic:nvPicPr>
                    <pic:cNvPr id="0" name="40540324-9ddf-4e52-9d1c-a013c7d17d9f.png" descr="40540324-9ddf-4e52-9d1c-a013c7d17d9f.png"/>
                    <pic:cNvPicPr/>
                  </pic:nvPicPr>
                  <pic:blipFill>
                    <a:blip r:embed="rId182"/>
                    <a:stretch>
                      <a:fillRect/>
                    </a:stretch>
                  </pic:blipFill>
                  <pic:spPr>
                    <a:xfrm>
                      <a:off x="0" y="0"/>
                      <a:ext cx="5105400" cy="5105400"/>
                    </a:xfrm>
                    <a:prstGeom prst="rect">
                      <a:avLst/>
                    </a:prstGeom>
                  </pic:spPr>
                </pic:pic>
              </a:graphicData>
            </a:graphic>
          </wp:anchor>
        </w:drawing>
      </w:r>
    </w:p>
    <w:p>
      <w:pPr>
        <w:pStyle w:val="Para 02"/>
      </w:pPr>
      <w:r>
        <w:t xml:space="preserve">Figure 7.21 </w:t>
        <w:t>–</w:t>
        <w:t xml:space="preserve"> Vagrant up for a new Jenkins server</w:t>
      </w:r>
    </w:p>
    <w:p>
      <w:pPr>
        <w:pStyle w:val="Para 01"/>
      </w:pPr>
      <w:r>
        <w:t xml:space="preserve">Now, visit the following URL, </w:t>
      </w:r>
      <w:r>
        <w:rPr>
          <w:rStyle w:val="Text0"/>
        </w:rPr>
        <w:t>http://192.168.0.200:8080/</w:t>
      </w:r>
      <w:r>
        <w:t>, and the Jenkins login page will display: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52700" cy="3048000"/>
            <wp:effectExtent l="0" r="0" t="0" b="0"/>
            <wp:wrapTopAndBottom/>
            <wp:docPr id="180" name="46dad9f9-be82-4f29-9b3d-04923c57c504.png" descr="46dad9f9-be82-4f29-9b3d-04923c57c504.png"/>
            <wp:cNvGraphicFramePr>
              <a:graphicFrameLocks noChangeAspect="1"/>
            </wp:cNvGraphicFramePr>
            <a:graphic>
              <a:graphicData uri="http://schemas.openxmlformats.org/drawingml/2006/picture">
                <pic:pic>
                  <pic:nvPicPr>
                    <pic:cNvPr id="0" name="46dad9f9-be82-4f29-9b3d-04923c57c504.png" descr="46dad9f9-be82-4f29-9b3d-04923c57c504.png"/>
                    <pic:cNvPicPr/>
                  </pic:nvPicPr>
                  <pic:blipFill>
                    <a:blip r:embed="rId183"/>
                    <a:stretch>
                      <a:fillRect/>
                    </a:stretch>
                  </pic:blipFill>
                  <pic:spPr>
                    <a:xfrm>
                      <a:off x="0" y="0"/>
                      <a:ext cx="2552700" cy="3048000"/>
                    </a:xfrm>
                    <a:prstGeom prst="rect">
                      <a:avLst/>
                    </a:prstGeom>
                  </pic:spPr>
                </pic:pic>
              </a:graphicData>
            </a:graphic>
          </wp:anchor>
        </w:drawing>
      </w:r>
    </w:p>
    <w:p>
      <w:pPr>
        <w:pStyle w:val="Para 02"/>
      </w:pPr>
      <w:r>
        <w:t>Figure 7.22 – Jenkins Welcome page</w:t>
      </w:r>
    </w:p>
    <w:p>
      <w:pPr>
        <w:pStyle w:val="Para 01"/>
      </w:pPr>
      <w:r>
        <w:t xml:space="preserve">Sign in with a username of </w:t>
      </w:r>
      <w:r>
        <w:rPr>
          <w:rStyle w:val="Text0"/>
        </w:rPr>
        <w:t>admin</w:t>
      </w:r>
      <w:r>
        <w:t xml:space="preserve"> and with </w:t>
      </w:r>
      <w:r>
        <w:rPr>
          <w:rStyle w:val="Text0"/>
        </w:rPr>
        <w:t>admin</w:t>
      </w:r>
      <w:r>
        <w:t xml:space="preserve"> </w:t>
        <w:t xml:space="preserve">as the password: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67100"/>
            <wp:effectExtent l="0" r="0" t="0" b="0"/>
            <wp:wrapTopAndBottom/>
            <wp:docPr id="181" name="b31de8f1-e4ac-4cc1-87ec-ff7bb0f4bb32.png" descr="b31de8f1-e4ac-4cc1-87ec-ff7bb0f4bb32.png"/>
            <wp:cNvGraphicFramePr>
              <a:graphicFrameLocks noChangeAspect="1"/>
            </wp:cNvGraphicFramePr>
            <a:graphic>
              <a:graphicData uri="http://schemas.openxmlformats.org/drawingml/2006/picture">
                <pic:pic>
                  <pic:nvPicPr>
                    <pic:cNvPr id="0" name="b31de8f1-e4ac-4cc1-87ec-ff7bb0f4bb32.png" descr="b31de8f1-e4ac-4cc1-87ec-ff7bb0f4bb32.png"/>
                    <pic:cNvPicPr/>
                  </pic:nvPicPr>
                  <pic:blipFill>
                    <a:blip r:embed="rId184"/>
                    <a:stretch>
                      <a:fillRect/>
                    </a:stretch>
                  </pic:blipFill>
                  <pic:spPr>
                    <a:xfrm>
                      <a:off x="0" y="0"/>
                      <a:ext cx="5943600" cy="3467100"/>
                    </a:xfrm>
                    <a:prstGeom prst="rect">
                      <a:avLst/>
                    </a:prstGeom>
                  </pic:spPr>
                </pic:pic>
              </a:graphicData>
            </a:graphic>
          </wp:anchor>
        </w:drawing>
      </w:r>
    </w:p>
    <w:p>
      <w:pPr>
        <w:pStyle w:val="Para 02"/>
      </w:pPr>
      <w:r>
        <w:t xml:space="preserve">Figure 7.23 </w:t>
        <w:t>–</w:t>
        <w:t xml:space="preserve"> Jenkins main page</w:t>
      </w:r>
    </w:p>
    <w:p>
      <w:pPr>
        <w:pStyle w:val="Para 01"/>
      </w:pPr>
      <w:r>
        <w:t xml:space="preserve">We will use Jenkins to install a replication tool of PostgreSQL called </w:t>
      </w:r>
      <w:r>
        <w:rPr>
          <w:rStyle w:val="Text0"/>
        </w:rPr>
        <w:t>repmgr</w:t>
      </w:r>
      <w:r>
        <w:t xml:space="preserve"> for the PostgreSQL server, </w:t>
      </w:r>
      <w:r>
        <w:rPr>
          <w:rStyle w:val="Text0"/>
        </w:rPr>
        <w:t>192.168.0.191</w:t>
      </w:r>
      <w:r>
        <w:t>.</w:t>
      </w:r>
    </w:p>
    <w:p>
      <w:pPr>
        <w:pStyle w:val="Para 06"/>
      </w:pPr>
      <w:r>
        <w:t xml:space="preserve">Before creating our project on Jenkins, </w:t>
      </w:r>
      <w:r>
        <w:rPr>
          <w:rStyle w:val="Text0"/>
        </w:rPr>
        <w:t>ssh</w:t>
      </w:r>
      <w:r>
        <w:t xml:space="preserve"> into the Jenkins server </w:t>
        <w:t xml:space="preserve">from PowerShell </w:t>
        <w:t xml:space="preserve">to copy the </w:t>
      </w:r>
      <w:r>
        <w:rPr>
          <w:rStyle w:val="Text0"/>
        </w:rPr>
        <w:t>ssh</w:t>
      </w:r>
      <w:r>
        <w:t xml:space="preserve"> key into the PostgreSQL server, </w:t>
      </w:r>
      <w:r>
        <w:rPr>
          <w:rStyle w:val="Text0"/>
        </w:rPr>
        <w:t>192.168.0.191</w:t>
      </w:r>
      <w:r>
        <w:t>, so that the Jenkins scripts can later execute remotely on the PostgreSQL server:</w:t>
      </w:r>
    </w:p>
    <w:p>
      <w:pPr>
        <w:pStyle w:val="Para 04"/>
      </w:pPr>
      <w:r>
        <w:t xml:space="preserve">PS C:\Windows\system32&gt;</w:t>
        <w:br w:clear="none"/>
        <w:br w:clear="none"/>
        <w:t xml:space="preserve">PS C:\Windows\system32&gt; cd C:\Projects\Vagrant\Jenkins</w:t>
        <w:br w:clear="none"/>
        <w:br w:clear="none"/>
        <w:t xml:space="preserve">PS C:\Projects\Vagrant\Jenkins&gt; vagrant up --provider virtualbox</w:t>
        <w:br w:clear="none"/>
        <w:br w:clear="none"/>
        <w:t xml:space="preserve">PS C:\Projects\Vagrant\Jenkins&gt; vagrant ssh</w:t>
        <w:br w:clear="none"/>
        <w:br w:clear="none"/>
        <w:br w:clear="none"/>
        <w:t xml:space="preserve">*** System restart required ***</w:t>
        <w:br w:clear="none"/>
        <w:br w:clear="none"/>
        <w:t xml:space="preserve">Last login: Sat Apr 4 04:49:59 2020 from 10.0.2.2</w:t>
        <w:br w:clear="none"/>
        <w:br w:clear="none"/>
        <w:br w:clear="none"/>
        <w:t xml:space="preserve">vagrant@devopsubuntu1804:~$</w:t>
        <w:br w:clear="none"/>
        <w:br w:clear="none"/>
        <w:t xml:space="preserve">vagrant@devopsubuntu1804:~$ sudo su</w:t>
        <w:br w:clear="none"/>
        <w:br w:clear="none"/>
        <w:t xml:space="preserve">root@devopsubuntu1804:/home/vagrant# su - jenkins</w:t>
        <w:br w:clear="none"/>
        <w:br w:clear="none"/>
        <w:t xml:space="preserve">jenkins@devopsubuntu1804:~$ </w:t>
        <w:br w:clear="none"/>
      </w:r>
      <w:r>
        <w:rPr>
          <w:rStyle w:val="Text1"/>
        </w:rPr>
        <w:t xml:space="preserve">ssh-copy-id -i "/var/lib/jenkins/.ssh/id_rsa" vagrant@192.168.0.191</w:t>
        <w:br w:clear="none"/>
        <w:br w:clear="none"/>
      </w:r>
      <w:r>
        <w:t xml:space="preserve">/usr/bin/ssh-copy-id: INFO: Source of key(s) to be installed: "/var/lib/jenkins/.ssh/id_rsa.pub"</w:t>
        <w:br w:clear="none"/>
        <w:br w:clear="none"/>
        <w:t xml:space="preserve">/usr/bin/ssh-copy-id: INFO: attempting to log in with the new key(s), to filter out any that are already installed</w:t>
        <w:br w:clear="none"/>
        <w:br w:clear="none"/>
        <w:t xml:space="preserve">/usr/bin/ssh-copy-id: INFO: 1 key(s) remain to be installed -- if you are prompted now it is to install the new keys</w:t>
        <w:br w:clear="none"/>
        <w:br w:clear="none"/>
        <w:t xml:space="preserve">vagrant@192.168.0.191's password: (</w:t>
        <w:br w:clear="none"/>
      </w:r>
      <w:r>
        <w:rPr>
          <w:rStyle w:val="Text1"/>
        </w:rPr>
        <w:t xml:space="preserve">please type vagrant</w:t>
        <w:br w:clear="none"/>
      </w:r>
      <w:r>
        <w:t xml:space="preserve">)</w:t>
        <w:br w:clear="none"/>
        <w:br w:clear="none"/>
        <w:t xml:space="preserve">Number of key(s) added: 1</w:t>
        <w:br w:clear="none"/>
        <w:br w:clear="none"/>
        <w:t xml:space="preserve">Now try logging into the machine, with: "ssh 'vagrant@192.168.0.191'"</w:t>
        <w:br w:clear="none"/>
        <w:br w:clear="none"/>
        <w:t xml:space="preserve">and check to make sure that only the key(s) you wanted were added.</w:t>
        <w:br w:clear="none"/>
        <w:br w:clear="none"/>
        <w:t xml:space="preserve">jenkins@devopsubuntu1804:~$</w:t>
        <w:br w:clear="none"/>
      </w:r>
    </w:p>
    <w:p>
      <w:pPr>
        <w:pStyle w:val="Para 06"/>
      </w:pPr>
      <w:r>
        <w:t xml:space="preserve">The </w:t>
      </w:r>
      <w:r>
        <w:rPr>
          <w:rStyle w:val="Text0"/>
        </w:rPr>
        <w:t>ssh-copy-id</w:t>
      </w:r>
      <w:r>
        <w:t xml:space="preserve"> command will copy the </w:t>
      </w:r>
      <w:r>
        <w:rPr>
          <w:rStyle w:val="Text0"/>
        </w:rPr>
        <w:t>id_rsa</w:t>
      </w:r>
      <w:r>
        <w:t xml:space="preserve"> file remotely from the Jenkins server into the PostgreSQL server, </w:t>
      </w:r>
      <w:r>
        <w:rPr>
          <w:rStyle w:val="Text0"/>
        </w:rPr>
        <w:t>192.168.0.191</w:t>
      </w:r>
      <w:r>
        <w:t xml:space="preserve">, through the user </w:t>
      </w:r>
      <w:r>
        <w:rPr>
          <w:rStyle w:val="Text0"/>
        </w:rPr>
        <w:t>vagrant.</w:t>
      </w:r>
    </w:p>
    <w:p>
      <w:pPr>
        <w:pStyle w:val="Para 01"/>
      </w:pPr>
      <w:r>
        <w:t>Now you can make a script remotely from the Jenkins server to execute on the PostgreSQL VM.</w:t>
      </w:r>
    </w:p>
    <w:p>
      <w:pPr>
        <w:pStyle w:val="Para 06"/>
      </w:pPr>
      <w:r>
        <w:t xml:space="preserve">Click on </w:t>
        <w:t>create new jobs</w:t>
        <w:t xml:space="preserve"> or </w:t>
        <w:t>New Item</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68900" cy="2743200"/>
            <wp:effectExtent l="0" r="0" t="0" b="0"/>
            <wp:wrapTopAndBottom/>
            <wp:docPr id="182" name="e630be08-d266-4d2b-b22b-a49a28d53f17.png" descr="e630be08-d266-4d2b-b22b-a49a28d53f17.png"/>
            <wp:cNvGraphicFramePr>
              <a:graphicFrameLocks noChangeAspect="1"/>
            </wp:cNvGraphicFramePr>
            <a:graphic>
              <a:graphicData uri="http://schemas.openxmlformats.org/drawingml/2006/picture">
                <pic:pic>
                  <pic:nvPicPr>
                    <pic:cNvPr id="0" name="e630be08-d266-4d2b-b22b-a49a28d53f17.png" descr="e630be08-d266-4d2b-b22b-a49a28d53f17.png"/>
                    <pic:cNvPicPr/>
                  </pic:nvPicPr>
                  <pic:blipFill>
                    <a:blip r:embed="rId185"/>
                    <a:stretch>
                      <a:fillRect/>
                    </a:stretch>
                  </pic:blipFill>
                  <pic:spPr>
                    <a:xfrm>
                      <a:off x="0" y="0"/>
                      <a:ext cx="5168900" cy="2743200"/>
                    </a:xfrm>
                    <a:prstGeom prst="rect">
                      <a:avLst/>
                    </a:prstGeom>
                  </pic:spPr>
                </pic:pic>
              </a:graphicData>
            </a:graphic>
          </wp:anchor>
        </w:drawing>
      </w:r>
    </w:p>
    <w:p>
      <w:pPr>
        <w:pStyle w:val="Para 02"/>
      </w:pPr>
      <w:r>
        <w:t xml:space="preserve">Figure 7.24 </w:t>
        <w:t>–</w:t>
        <w:t xml:space="preserve"> Creating a new Jenkins project</w:t>
      </w:r>
    </w:p>
    <w:p>
      <w:pPr>
        <w:pStyle w:val="Para 01"/>
      </w:pPr>
      <w:r>
        <w:t xml:space="preserve">Enter </w:t>
      </w:r>
      <w:r>
        <w:rPr>
          <w:rStyle w:val="Text0"/>
        </w:rPr>
        <w:t>RepMgr Installation</w:t>
      </w:r>
      <w:r>
        <w:t xml:space="preserve"> and then click on </w:t>
        <w:t>Freestyle project</w:t>
        <w:t xml:space="preserve"> and finally </w:t>
        <w:t>OK</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3911600"/>
            <wp:effectExtent l="0" r="0" t="0" b="0"/>
            <wp:wrapTopAndBottom/>
            <wp:docPr id="183" name="ef3be207-7b0a-42f3-b1b7-337565f162bd.png" descr="ef3be207-7b0a-42f3-b1b7-337565f162bd.png"/>
            <wp:cNvGraphicFramePr>
              <a:graphicFrameLocks noChangeAspect="1"/>
            </wp:cNvGraphicFramePr>
            <a:graphic>
              <a:graphicData uri="http://schemas.openxmlformats.org/drawingml/2006/picture">
                <pic:pic>
                  <pic:nvPicPr>
                    <pic:cNvPr id="0" name="ef3be207-7b0a-42f3-b1b7-337565f162bd.png" descr="ef3be207-7b0a-42f3-b1b7-337565f162bd.png"/>
                    <pic:cNvPicPr/>
                  </pic:nvPicPr>
                  <pic:blipFill>
                    <a:blip r:embed="rId186"/>
                    <a:stretch>
                      <a:fillRect/>
                    </a:stretch>
                  </pic:blipFill>
                  <pic:spPr>
                    <a:xfrm>
                      <a:off x="0" y="0"/>
                      <a:ext cx="5638800" cy="3911600"/>
                    </a:xfrm>
                    <a:prstGeom prst="rect">
                      <a:avLst/>
                    </a:prstGeom>
                  </pic:spPr>
                </pic:pic>
              </a:graphicData>
            </a:graphic>
          </wp:anchor>
        </w:drawing>
      </w:r>
    </w:p>
    <w:p>
      <w:pPr>
        <w:pStyle w:val="Para 02"/>
      </w:pPr>
      <w:r>
        <w:t xml:space="preserve">Figure 7.25 </w:t>
        <w:t>–</w:t>
        <w:t xml:space="preserve"> Jenkins' freestyle project</w:t>
      </w:r>
    </w:p>
    <w:p>
      <w:pPr>
        <w:pStyle w:val="Para 01"/>
      </w:pPr>
      <w:r>
        <w:t xml:space="preserve">Navigate to </w:t>
        <w:t>Build</w:t>
        <w:t xml:space="preserve"> and then </w:t>
        <w:t>Add build step</w:t>
        <w:t xml:space="preserve"> to select the </w:t>
        <w:t>Execute shell</w:t>
        <w:t xml:space="preserve"> </w:t>
        <w:t>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239000"/>
            <wp:effectExtent l="0" r="0" t="0" b="0"/>
            <wp:wrapTopAndBottom/>
            <wp:docPr id="184" name="371b691f-0177-48c3-b7cf-dd9db295940d.png" descr="371b691f-0177-48c3-b7cf-dd9db295940d.png"/>
            <wp:cNvGraphicFramePr>
              <a:graphicFrameLocks noChangeAspect="1"/>
            </wp:cNvGraphicFramePr>
            <a:graphic>
              <a:graphicData uri="http://schemas.openxmlformats.org/drawingml/2006/picture">
                <pic:pic>
                  <pic:nvPicPr>
                    <pic:cNvPr id="0" name="371b691f-0177-48c3-b7cf-dd9db295940d.png" descr="371b691f-0177-48c3-b7cf-dd9db295940d.png"/>
                    <pic:cNvPicPr/>
                  </pic:nvPicPr>
                  <pic:blipFill>
                    <a:blip r:embed="rId187"/>
                    <a:stretch>
                      <a:fillRect/>
                    </a:stretch>
                  </pic:blipFill>
                  <pic:spPr>
                    <a:xfrm>
                      <a:off x="0" y="0"/>
                      <a:ext cx="5943600" cy="7239000"/>
                    </a:xfrm>
                    <a:prstGeom prst="rect">
                      <a:avLst/>
                    </a:prstGeom>
                  </pic:spPr>
                </pic:pic>
              </a:graphicData>
            </a:graphic>
          </wp:anchor>
        </w:drawing>
      </w:r>
    </w:p>
    <w:p>
      <w:pPr>
        <w:pStyle w:val="Para 02"/>
      </w:pPr>
      <w:r>
        <w:t xml:space="preserve">Figure 7.26 </w:t>
        <w:t>–</w:t>
        <w:t xml:space="preserve"> Setting up the Jenkins project to run a shell script</w:t>
      </w:r>
    </w:p>
    <w:p>
      <w:pPr>
        <w:pStyle w:val="Para 01"/>
      </w:pPr>
      <w:r>
        <w:t>Paste the following code into the shell:</w:t>
      </w:r>
    </w:p>
    <w:p>
      <w:pPr>
        <w:pStyle w:val="Para 04"/>
      </w:pPr>
      <w:r>
        <w:t xml:space="preserve">ssh -o "StrictHostKeyChecking no" vagrant@192.168.0.191 'sudo apt update -y' </w:t>
        <w:br w:clear="none"/>
        <w:br w:clear="none"/>
        <w:t xml:space="preserve">ssh vagrant@192.168.0.191 'sudo apt install -y postgresql-12-repmgr'</w:t>
        <w:br w:clear="none"/>
      </w:r>
    </w:p>
    <w:p>
      <w:pPr>
        <w:pStyle w:val="Para 01"/>
      </w:pPr>
      <w:r>
        <w:t xml:space="preserve">Then, click </w:t>
        <w:t>Apply</w:t>
        <w:t xml:space="preserve"> followed by </w:t>
        <w:t>Save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848600"/>
            <wp:effectExtent l="0" r="0" t="0" b="0"/>
            <wp:wrapTopAndBottom/>
            <wp:docPr id="185" name="d84068c9-5bcf-417a-b5de-d93d2fdf5cf8.png" descr="d84068c9-5bcf-417a-b5de-d93d2fdf5cf8.png"/>
            <wp:cNvGraphicFramePr>
              <a:graphicFrameLocks noChangeAspect="1"/>
            </wp:cNvGraphicFramePr>
            <a:graphic>
              <a:graphicData uri="http://schemas.openxmlformats.org/drawingml/2006/picture">
                <pic:pic>
                  <pic:nvPicPr>
                    <pic:cNvPr id="0" name="d84068c9-5bcf-417a-b5de-d93d2fdf5cf8.png" descr="d84068c9-5bcf-417a-b5de-d93d2fdf5cf8.png"/>
                    <pic:cNvPicPr/>
                  </pic:nvPicPr>
                  <pic:blipFill>
                    <a:blip r:embed="rId188"/>
                    <a:stretch>
                      <a:fillRect/>
                    </a:stretch>
                  </pic:blipFill>
                  <pic:spPr>
                    <a:xfrm>
                      <a:off x="0" y="0"/>
                      <a:ext cx="5943600" cy="7848600"/>
                    </a:xfrm>
                    <a:prstGeom prst="rect">
                      <a:avLst/>
                    </a:prstGeom>
                  </pic:spPr>
                </pic:pic>
              </a:graphicData>
            </a:graphic>
          </wp:anchor>
        </w:drawing>
      </w:r>
    </w:p>
    <w:p>
      <w:pPr>
        <w:pStyle w:val="Para 02"/>
      </w:pPr>
      <w:r>
        <w:t xml:space="preserve">Figure 7.27 </w:t>
        <w:t>–</w:t>
        <w:t xml:space="preserve"> Ssh script to install the RepMgr tool remotely</w:t>
      </w:r>
    </w:p>
    <w:p>
      <w:pPr>
        <w:pStyle w:val="Para 06"/>
      </w:pPr>
      <w:r>
        <w:t xml:space="preserve">This Jenkins script will call two remote commands to the PostgreSQL server, </w:t>
      </w:r>
      <w:r>
        <w:rPr>
          <w:rStyle w:val="Text0"/>
        </w:rPr>
        <w:t>192.168.0.191</w:t>
      </w:r>
      <w:r>
        <w:t xml:space="preserve">, through the </w:t>
      </w:r>
      <w:r>
        <w:rPr>
          <w:rStyle w:val="Text0"/>
        </w:rPr>
        <w:t>vagrant</w:t>
      </w:r>
      <w:r>
        <w:t xml:space="preserve"> user to proceed to </w:t>
      </w:r>
      <w:r>
        <w:rPr>
          <w:rStyle w:val="Text0"/>
        </w:rPr>
        <w:t>apt update</w:t>
      </w:r>
      <w:r>
        <w:t xml:space="preserve"> and to install the </w:t>
      </w:r>
      <w:r>
        <w:rPr>
          <w:rStyle w:val="Text0"/>
        </w:rPr>
        <w:t>repmgr</w:t>
      </w:r>
      <w:r>
        <w:t xml:space="preserve"> tool.</w:t>
      </w:r>
    </w:p>
    <w:p>
      <w:pPr>
        <w:pStyle w:val="Para 01"/>
      </w:pPr>
      <w:r>
        <w:t xml:space="preserve">Then, click </w:t>
        <w:t>Build Now</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48300"/>
            <wp:effectExtent l="0" r="0" t="0" b="0"/>
            <wp:wrapTopAndBottom/>
            <wp:docPr id="186" name="5ac06718-8027-4446-92f5-c5da41542814.png" descr="5ac06718-8027-4446-92f5-c5da41542814.png"/>
            <wp:cNvGraphicFramePr>
              <a:graphicFrameLocks noChangeAspect="1"/>
            </wp:cNvGraphicFramePr>
            <a:graphic>
              <a:graphicData uri="http://schemas.openxmlformats.org/drawingml/2006/picture">
                <pic:pic>
                  <pic:nvPicPr>
                    <pic:cNvPr id="0" name="5ac06718-8027-4446-92f5-c5da41542814.png" descr="5ac06718-8027-4446-92f5-c5da41542814.png"/>
                    <pic:cNvPicPr/>
                  </pic:nvPicPr>
                  <pic:blipFill>
                    <a:blip r:embed="rId189"/>
                    <a:stretch>
                      <a:fillRect/>
                    </a:stretch>
                  </pic:blipFill>
                  <pic:spPr>
                    <a:xfrm>
                      <a:off x="0" y="0"/>
                      <a:ext cx="5943600" cy="5448300"/>
                    </a:xfrm>
                    <a:prstGeom prst="rect">
                      <a:avLst/>
                    </a:prstGeom>
                  </pic:spPr>
                </pic:pic>
              </a:graphicData>
            </a:graphic>
          </wp:anchor>
        </w:drawing>
      </w:r>
    </w:p>
    <w:p>
      <w:pPr>
        <w:pStyle w:val="Para 02"/>
      </w:pPr>
      <w:r>
        <w:t xml:space="preserve">Figure 7.28 </w:t>
        <w:t>–</w:t>
        <w:t xml:space="preserve"> Executing our Jenkins project</w:t>
      </w:r>
    </w:p>
    <w:p>
      <w:pPr>
        <w:pStyle w:val="Para 01"/>
      </w:pPr>
      <w:r>
        <w:t xml:space="preserve">When you see the </w:t>
        <w:t>#1</w:t>
        <w:t xml:space="preserve"> build happening with a green color, this means that your Jenkins project has been successful. Click on the </w:t>
        <w:t>#1</w:t>
        <w:t xml:space="preserve"> build to drop it down: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19400" cy="2311400"/>
            <wp:effectExtent l="0" r="0" t="0" b="0"/>
            <wp:wrapTopAndBottom/>
            <wp:docPr id="187" name="d63c1955-e171-49f9-afb7-4b0a275d24dc.png" descr="d63c1955-e171-49f9-afb7-4b0a275d24dc.png"/>
            <wp:cNvGraphicFramePr>
              <a:graphicFrameLocks noChangeAspect="1"/>
            </wp:cNvGraphicFramePr>
            <a:graphic>
              <a:graphicData uri="http://schemas.openxmlformats.org/drawingml/2006/picture">
                <pic:pic>
                  <pic:nvPicPr>
                    <pic:cNvPr id="0" name="d63c1955-e171-49f9-afb7-4b0a275d24dc.png" descr="d63c1955-e171-49f9-afb7-4b0a275d24dc.png"/>
                    <pic:cNvPicPr/>
                  </pic:nvPicPr>
                  <pic:blipFill>
                    <a:blip r:embed="rId190"/>
                    <a:stretch>
                      <a:fillRect/>
                    </a:stretch>
                  </pic:blipFill>
                  <pic:spPr>
                    <a:xfrm>
                      <a:off x="0" y="0"/>
                      <a:ext cx="2819400" cy="2311400"/>
                    </a:xfrm>
                    <a:prstGeom prst="rect">
                      <a:avLst/>
                    </a:prstGeom>
                  </pic:spPr>
                </pic:pic>
              </a:graphicData>
            </a:graphic>
          </wp:anchor>
        </w:drawing>
      </w:r>
      <w:r>
        <w:rPr>
          <w:lang w:bidi="en" w:val="en" w:eastAsia="en"/>
        </w:rPr>
        <w:t xml:space="preserve"> </w:t>
      </w:r>
    </w:p>
    <w:p>
      <w:pPr>
        <w:pStyle w:val="Para 02"/>
      </w:pPr>
      <w:r>
        <w:t>Figure 7.29 – Checking the output of the successful build</w:t>
      </w:r>
    </w:p>
    <w:p>
      <w:pPr>
        <w:pStyle w:val="Para 01"/>
      </w:pPr>
      <w:r>
        <w:t xml:space="preserve">Select the </w:t>
        <w:t>Console Output</w:t>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95800"/>
            <wp:effectExtent l="0" r="0" t="0" b="0"/>
            <wp:wrapTopAndBottom/>
            <wp:docPr id="188" name="e574b36a-4123-4dc0-81f8-f5e296b8510a.png" descr="e574b36a-4123-4dc0-81f8-f5e296b8510a.png"/>
            <wp:cNvGraphicFramePr>
              <a:graphicFrameLocks noChangeAspect="1"/>
            </wp:cNvGraphicFramePr>
            <a:graphic>
              <a:graphicData uri="http://schemas.openxmlformats.org/drawingml/2006/picture">
                <pic:pic>
                  <pic:nvPicPr>
                    <pic:cNvPr id="0" name="e574b36a-4123-4dc0-81f8-f5e296b8510a.png" descr="e574b36a-4123-4dc0-81f8-f5e296b8510a.png"/>
                    <pic:cNvPicPr/>
                  </pic:nvPicPr>
                  <pic:blipFill>
                    <a:blip r:embed="rId191"/>
                    <a:stretch>
                      <a:fillRect/>
                    </a:stretch>
                  </pic:blipFill>
                  <pic:spPr>
                    <a:xfrm>
                      <a:off x="0" y="0"/>
                      <a:ext cx="5943600" cy="4495800"/>
                    </a:xfrm>
                    <a:prstGeom prst="rect">
                      <a:avLst/>
                    </a:prstGeom>
                  </pic:spPr>
                </pic:pic>
              </a:graphicData>
            </a:graphic>
          </wp:anchor>
        </w:drawing>
      </w:r>
    </w:p>
    <w:p>
      <w:pPr>
        <w:pStyle w:val="Para 02"/>
      </w:pPr>
      <w:r>
        <w:t xml:space="preserve">Figure 7.30 </w:t>
        <w:t>–</w:t>
        <w:t xml:space="preserve"> Console Output</w:t>
      </w:r>
    </w:p>
    <w:p>
      <w:pPr>
        <w:pStyle w:val="Para 01"/>
      </w:pPr>
      <w:r>
        <w:t xml:space="preserve">Click </w:t>
        <w:t>Log out</w:t>
        <w:t xml:space="preserve"> to complete your Jenkins session.</w:t>
      </w:r>
    </w:p>
    <w:p>
      <w:pPr>
        <w:pStyle w:val="Para 01"/>
      </w:pPr>
      <w:r>
        <w:t xml:space="preserve">Now, if you access Vagrant through </w:t>
      </w:r>
      <w:r>
        <w:rPr>
          <w:rStyle w:val="Text0"/>
        </w:rPr>
        <w:t>ssh</w:t>
      </w:r>
      <w:r>
        <w:t xml:space="preserve"> in the PostgreSQL VM to check whether </w:t>
      </w:r>
      <w:r>
        <w:rPr>
          <w:rStyle w:val="Text0"/>
        </w:rPr>
        <w:t>repmgr</w:t>
      </w:r>
      <w:r>
        <w:t xml:space="preserve"> has been installed, you will see it in its entirety:</w:t>
      </w:r>
    </w:p>
    <w:p>
      <w:pPr>
        <w:pStyle w:val="Para 04"/>
      </w:pPr>
      <w:r>
        <w:t xml:space="preserve">vagrant@vagrant:~$ repmgr --version</w:t>
        <w:br w:clear="none"/>
        <w:br w:clear="none"/>
        <w:t xml:space="preserve">repmgr 5.0.0</w:t>
        <w:br w:clear="none"/>
      </w:r>
    </w:p>
    <w:p>
      <w:pPr>
        <w:pStyle w:val="Para 06"/>
      </w:pPr>
      <w:r>
        <w:t>Finally, the output will appear as 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34000" cy="6845300"/>
            <wp:effectExtent l="0" r="0" t="0" b="0"/>
            <wp:wrapTopAndBottom/>
            <wp:docPr id="189" name="b95e548f-61c2-4922-9ebc-53aec5f0e048.png" descr="b95e548f-61c2-4922-9ebc-53aec5f0e048.png"/>
            <wp:cNvGraphicFramePr>
              <a:graphicFrameLocks noChangeAspect="1"/>
            </wp:cNvGraphicFramePr>
            <a:graphic>
              <a:graphicData uri="http://schemas.openxmlformats.org/drawingml/2006/picture">
                <pic:pic>
                  <pic:nvPicPr>
                    <pic:cNvPr id="0" name="b95e548f-61c2-4922-9ebc-53aec5f0e048.png" descr="b95e548f-61c2-4922-9ebc-53aec5f0e048.png"/>
                    <pic:cNvPicPr/>
                  </pic:nvPicPr>
                  <pic:blipFill>
                    <a:blip r:embed="rId192"/>
                    <a:stretch>
                      <a:fillRect/>
                    </a:stretch>
                  </pic:blipFill>
                  <pic:spPr>
                    <a:xfrm>
                      <a:off x="0" y="0"/>
                      <a:ext cx="5334000" cy="6845300"/>
                    </a:xfrm>
                    <a:prstGeom prst="rect">
                      <a:avLst/>
                    </a:prstGeom>
                  </pic:spPr>
                </pic:pic>
              </a:graphicData>
            </a:graphic>
          </wp:anchor>
        </w:drawing>
      </w:r>
    </w:p>
    <w:p>
      <w:pPr>
        <w:pStyle w:val="Para 02"/>
      </w:pPr>
      <w:r>
        <w:t xml:space="preserve">Figure 7.31 </w:t>
        <w:t>–</w:t>
        <w:t xml:space="preserve"> Checking from the PostgreSQL VM to see that RepMgr has been installed remotely</w:t>
      </w:r>
    </w:p>
    <w:p>
      <w:pPr>
        <w:pStyle w:val="Normal"/>
      </w:pPr>
      <w:r>
        <w:t>By now, we have deployed PostgreSQL's RepMgr tool by using Jenkins and we've seen how easy it is to implement integration and automated tasks through this excellent tool.</w:t>
      </w:r>
    </w:p>
    <w:p>
      <w:pPr>
        <w:pStyle w:val="Normal"/>
      </w:pPr>
      <w:r>
        <w:t>In our everyday working lives, we will use Jenkins to automate tasks on which humans spend too much time; for example, when we are going to implement a new feature and we need to perform tests, let those repetitive tasks be handled by Jenkins. In other words, let an automation system such as Jenkins take charge of building the software, or deploying it on servers, but that this is only allowed when the software has been properly tested and has the green light of approval for it.</w:t>
      </w:r>
    </w:p>
    <w:p>
      <w:pPr>
        <w:pStyle w:val="Normal"/>
      </w:pPr>
      <w:r>
        <w:t>Now, we will proceed to use Jenkins with Ansible in the next section.</w:t>
      </w:r>
    </w:p>
    <w:p>
      <w:pPr>
        <w:pStyle w:val="3 Block"/>
      </w:pPr>
    </w:p>
    <w:p>
      <w:bookmarkStart w:id="149" w:name="Creating_an_Ansible_playbook_for"/>
      <w:pPr>
        <w:pStyle w:val="Heading 1"/>
        <w:pageBreakBefore w:val="on"/>
      </w:pPr>
      <w:r>
        <w:t>Creating an Ansible playbook for PostgreSQL</w:t>
      </w:r>
      <w:bookmarkEnd w:id="149"/>
    </w:p>
    <w:p>
      <w:pPr>
        <w:pStyle w:val="Normal"/>
      </w:pPr>
      <w:r>
        <w:t xml:space="preserve">Ansible is the simplest IT automation engine that automates infrastructure, applications, and many other needs. Ansible uses </w:t>
      </w:r>
      <w:r>
        <w:rPr>
          <w:rStyle w:val="Text1"/>
        </w:rPr>
        <w:t>YAML</w:t>
      </w:r>
      <w:r>
        <w:t xml:space="preserve"> </w:t>
        <w:t>(</w:t>
      </w:r>
      <w:r>
        <w:rPr>
          <w:rStyle w:val="Text1"/>
        </w:rPr>
        <w:t>Ain't Markup Language)</w:t>
      </w:r>
      <w:r>
        <w:t xml:space="preserve"> </w:t>
        <w:t xml:space="preserve">– a very simple language, to establish Ansible playbooks. An Ansible playbook </w:t>
        <w:t>is composed of one or more 'plays' in an ordered list. The terms 'playbook' and 'play' are sports analogies. Each play executes part of the overall goal of the playbook, running one or more tasks. Each task calls an Ansible module.</w:t>
      </w:r>
    </w:p>
    <w:p>
      <w:pPr>
        <w:pStyle w:val="Normal"/>
      </w:pPr>
      <w:r>
        <w:t xml:space="preserve">We are converting the Jenkins server to be an Ansible server as well. Hence, we can create a Jenkins project named </w:t>
      </w:r>
      <w:r>
        <w:rPr>
          <w:rStyle w:val="Text2"/>
        </w:rPr>
        <w:t>Ansible Installation</w:t>
      </w:r>
      <w:r>
        <w:t>:</w:t>
      </w:r>
    </w:p>
    <w:p>
      <w:pPr>
        <w:pStyle w:val="Para 01"/>
      </w:pPr>
      <w:r>
        <w:t xml:space="preserve">This is the Jenkins script to install Ansible: </w:t>
      </w:r>
    </w:p>
    <w:p>
      <w:pPr>
        <w:pStyle w:val="Para 04"/>
      </w:pPr>
      <w:r>
        <w:t xml:space="preserve">sudo apt update -y</w:t>
        <w:br w:clear="none"/>
        <w:br w:clear="none"/>
        <w:t xml:space="preserve">echo Y | sudo apt install -y ansible</w:t>
        <w:br w:clear="none"/>
        <w:br w:clear="none"/>
        <w:t xml:space="preserve"># set the remote PostgreSQL IP 192.168.0.191</w:t>
        <w:br w:clear="none"/>
        <w:br w:clear="none"/>
        <w:t xml:space="preserve">sudo sh -c 'sudo echo "[postgres]" &gt; /etc/ansible/hosts'</w:t>
        <w:br w:clear="none"/>
        <w:br w:clear="none"/>
        <w:t xml:space="preserve">sudo sh -c 'sudo echo "192.168.0.191 ansible_user=vagrant ansible_ssh_private_key_file=/var/lib/jenkins/.ssh/id_rsa" &gt;&gt; /etc/ansible/hosts'</w:t>
        <w:br w:clear="none"/>
      </w:r>
    </w:p>
    <w:p>
      <w:pPr>
        <w:pStyle w:val="Para 06"/>
      </w:pPr>
      <w:r>
        <w:t xml:space="preserve">This script firstly makes an </w:t>
      </w:r>
      <w:r>
        <w:rPr>
          <w:rStyle w:val="Text0"/>
        </w:rPr>
        <w:t>apt update</w:t>
      </w:r>
      <w:r>
        <w:t xml:space="preserve"> statement and calls </w:t>
      </w:r>
      <w:r>
        <w:rPr>
          <w:rStyle w:val="Text0"/>
        </w:rPr>
        <w:t>apt install</w:t>
      </w:r>
      <w:r>
        <w:t xml:space="preserve"> for the Ansible tool. Then, it defines a group of Ansible hosts named </w:t>
      </w:r>
      <w:r>
        <w:rPr>
          <w:rStyle w:val="Text0"/>
        </w:rPr>
        <w:t>postgres</w:t>
      </w:r>
      <w:r>
        <w:t xml:space="preserve">. The </w:t>
      </w:r>
      <w:r>
        <w:rPr>
          <w:rStyle w:val="Text0"/>
        </w:rPr>
        <w:t>postgres</w:t>
      </w:r>
      <w:r>
        <w:t xml:space="preserve"> group now includes our PostgreSQL server, </w:t>
      </w:r>
      <w:r>
        <w:rPr>
          <w:rStyle w:val="Text0"/>
        </w:rPr>
        <w:t>192.168.0.191</w:t>
      </w:r>
      <w:r>
        <w:t xml:space="preserve">, which Ansible can access through the Vagrant user by means of the </w:t>
      </w:r>
      <w:r>
        <w:rPr>
          <w:rStyle w:val="Text0"/>
        </w:rPr>
        <w:t>ssh</w:t>
      </w:r>
      <w:r>
        <w:t xml:space="preserve"> key file – </w:t>
      </w:r>
      <w:r>
        <w:rPr>
          <w:rStyle w:val="Text0"/>
        </w:rPr>
        <w:t>/var/lib/jenkins/.ssh/id_rsa</w:t>
      </w:r>
      <w:r>
        <w:t>.</w:t>
      </w:r>
    </w:p>
    <w:p>
      <w:pPr>
        <w:pStyle w:val="Para 01"/>
      </w:pPr>
      <w:r>
        <w:t xml:space="preserve">Now, make a freestyle project called </w:t>
        <w:t>Ansible Installation</w:t>
        <w:t xml:space="preserve">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45200"/>
            <wp:effectExtent l="0" r="0" t="0" b="0"/>
            <wp:wrapTopAndBottom/>
            <wp:docPr id="190" name="d18921ca-f5f5-430c-bb1d-4ed9f6c044c9.png" descr="d18921ca-f5f5-430c-bb1d-4ed9f6c044c9.png"/>
            <wp:cNvGraphicFramePr>
              <a:graphicFrameLocks noChangeAspect="1"/>
            </wp:cNvGraphicFramePr>
            <a:graphic>
              <a:graphicData uri="http://schemas.openxmlformats.org/drawingml/2006/picture">
                <pic:pic>
                  <pic:nvPicPr>
                    <pic:cNvPr id="0" name="d18921ca-f5f5-430c-bb1d-4ed9f6c044c9.png" descr="d18921ca-f5f5-430c-bb1d-4ed9f6c044c9.png"/>
                    <pic:cNvPicPr/>
                  </pic:nvPicPr>
                  <pic:blipFill>
                    <a:blip r:embed="rId193"/>
                    <a:stretch>
                      <a:fillRect/>
                    </a:stretch>
                  </pic:blipFill>
                  <pic:spPr>
                    <a:xfrm>
                      <a:off x="0" y="0"/>
                      <a:ext cx="5943600" cy="6045200"/>
                    </a:xfrm>
                    <a:prstGeom prst="rect">
                      <a:avLst/>
                    </a:prstGeom>
                  </pic:spPr>
                </pic:pic>
              </a:graphicData>
            </a:graphic>
          </wp:anchor>
        </w:drawing>
      </w:r>
    </w:p>
    <w:p>
      <w:pPr>
        <w:pStyle w:val="Para 02"/>
      </w:pPr>
      <w:r>
        <w:t xml:space="preserve">Figure 7.32 </w:t>
        <w:t>–</w:t>
        <w:t xml:space="preserve"> Creating a new freestyle project to install Ansible</w:t>
      </w:r>
    </w:p>
    <w:p>
      <w:pPr>
        <w:pStyle w:val="Para 06"/>
      </w:pPr>
      <w:r>
        <w:t xml:space="preserve">In the following screenshot, you can see what the </w:t>
        <w:t>Build</w:t>
        <w:t xml:space="preserve"> script of the Ansible Installation project looks like: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96000"/>
            <wp:effectExtent l="0" r="0" t="0" b="0"/>
            <wp:wrapTopAndBottom/>
            <wp:docPr id="191" name="f5c3e26c-d5b7-4e29-b2e1-d33abb04f700.png" descr="f5c3e26c-d5b7-4e29-b2e1-d33abb04f700.png"/>
            <wp:cNvGraphicFramePr>
              <a:graphicFrameLocks noChangeAspect="1"/>
            </wp:cNvGraphicFramePr>
            <a:graphic>
              <a:graphicData uri="http://schemas.openxmlformats.org/drawingml/2006/picture">
                <pic:pic>
                  <pic:nvPicPr>
                    <pic:cNvPr id="0" name="f5c3e26c-d5b7-4e29-b2e1-d33abb04f700.png" descr="f5c3e26c-d5b7-4e29-b2e1-d33abb04f700.png"/>
                    <pic:cNvPicPr/>
                  </pic:nvPicPr>
                  <pic:blipFill>
                    <a:blip r:embed="rId194"/>
                    <a:stretch>
                      <a:fillRect/>
                    </a:stretch>
                  </pic:blipFill>
                  <pic:spPr>
                    <a:xfrm>
                      <a:off x="0" y="0"/>
                      <a:ext cx="5943600" cy="6096000"/>
                    </a:xfrm>
                    <a:prstGeom prst="rect">
                      <a:avLst/>
                    </a:prstGeom>
                  </pic:spPr>
                </pic:pic>
              </a:graphicData>
            </a:graphic>
          </wp:anchor>
        </w:drawing>
      </w:r>
    </w:p>
    <w:p>
      <w:pPr>
        <w:pStyle w:val="Para 02"/>
      </w:pPr>
      <w:r>
        <w:t xml:space="preserve">Figure 7.33 </w:t>
        <w:t>–</w:t>
        <w:t xml:space="preserve"> The script inside the Ansible Installation project</w:t>
      </w:r>
    </w:p>
    <w:p>
      <w:pPr>
        <w:pStyle w:val="Para 01"/>
      </w:pPr>
      <w:r>
        <w:t xml:space="preserve">Once the Ansible Installation project has been built, if we log in to the Jenkins server </w:t>
        <w:t xml:space="preserve">with </w:t>
      </w:r>
      <w:r>
        <w:rPr>
          <w:rStyle w:val="Text0"/>
        </w:rPr>
        <w:t>ssh</w:t>
      </w:r>
      <w:r>
        <w:t>, we will see that our Ansible installation was successful:</w:t>
      </w:r>
    </w:p>
    <w:p>
      <w:pPr>
        <w:pStyle w:val="Para 04"/>
      </w:pPr>
      <w:r>
        <w:t xml:space="preserve">vagrant@devopsubuntu1804:~$ ansible --version</w:t>
        <w:br w:clear="none"/>
        <w:br w:clear="none"/>
        <w:t xml:space="preserve">ansible 2.9.6</w:t>
        <w:br w:clear="none"/>
        <w:br w:clear="none"/>
        <w:t xml:space="preserve">     config file = /etc/ansible/ansible.cfg</w:t>
        <w:br w:clear="none"/>
        <w:br w:clear="none"/>
        <w:t xml:space="preserve"> </w:t>
        <w:br w:clear="none"/>
        <w:t xml:space="preserve">    </w:t>
        <w:br w:clear="none"/>
        <w:t xml:space="preserve">configured module search path = [u'/home/vagrant/.ansible/plugins/modules', u'/usr/share/ansible/plugins/modules']</w:t>
        <w:br w:clear="none"/>
        <w:br w:clear="none"/>
        <w:t xml:space="preserve"> </w:t>
        <w:br w:clear="none"/>
        <w:t xml:space="preserve">    </w:t>
        <w:br w:clear="none"/>
        <w:t xml:space="preserve">ansible python module location = /usr/lib/python2.7/dist-packages/ansible</w:t>
        <w:br w:clear="none"/>
        <w:br w:clear="none"/>
        <w:t xml:space="preserve"> </w:t>
        <w:br w:clear="none"/>
        <w:t xml:space="preserve">    </w:t>
        <w:br w:clear="none"/>
        <w:t xml:space="preserve">executable location = /usr/bin/ansible</w:t>
        <w:br w:clear="none"/>
        <w:br w:clear="none"/>
        <w:t xml:space="preserve"> </w:t>
        <w:br w:clear="none"/>
        <w:t xml:space="preserve">    </w:t>
        <w:br w:clear="none"/>
        <w:t xml:space="preserve">python version = 2.7.15+ (default, Oct 7 2019, 17:39:04) [GCC 7.4.0]</w:t>
        <w:br w:clear="none"/>
        <w:br w:clear="none"/>
        <w:t xml:space="preserve"> </w:t>
        <w:br w:clear="none"/>
        <w:br w:clear="none"/>
        <w:t xml:space="preserve">vagrant@devopsubuntu1804:~$ cat /etc/ansible/hosts</w:t>
        <w:br w:clear="none"/>
        <w:br w:clear="none"/>
        <w:t xml:space="preserve">[postgres]</w:t>
        <w:br w:clear="none"/>
        <w:br w:clear="none"/>
        <w:t xml:space="preserve">192.168.0.191 ansible_user=vagrant ansible_ssh_private_key_file=/var/lib/jenkins/.ssh/id_rsa</w:t>
        <w:br w:clear="none"/>
      </w:r>
    </w:p>
    <w:p>
      <w:pPr>
        <w:pStyle w:val="Para 06"/>
      </w:pPr>
      <w:r>
        <w:t xml:space="preserve">Here is the screenshot of the output of the preceding script: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696200"/>
            <wp:effectExtent l="0" r="0" t="0" b="0"/>
            <wp:wrapTopAndBottom/>
            <wp:docPr id="192" name="061cd7a1-cad4-46af-b414-89ef224d659a.png" descr="061cd7a1-cad4-46af-b414-89ef224d659a.png"/>
            <wp:cNvGraphicFramePr>
              <a:graphicFrameLocks noChangeAspect="1"/>
            </wp:cNvGraphicFramePr>
            <a:graphic>
              <a:graphicData uri="http://schemas.openxmlformats.org/drawingml/2006/picture">
                <pic:pic>
                  <pic:nvPicPr>
                    <pic:cNvPr id="0" name="061cd7a1-cad4-46af-b414-89ef224d659a.png" descr="061cd7a1-cad4-46af-b414-89ef224d659a.png"/>
                    <pic:cNvPicPr/>
                  </pic:nvPicPr>
                  <pic:blipFill>
                    <a:blip r:embed="rId195"/>
                    <a:stretch>
                      <a:fillRect/>
                    </a:stretch>
                  </pic:blipFill>
                  <pic:spPr>
                    <a:xfrm>
                      <a:off x="0" y="0"/>
                      <a:ext cx="5943600" cy="7696200"/>
                    </a:xfrm>
                    <a:prstGeom prst="rect">
                      <a:avLst/>
                    </a:prstGeom>
                  </pic:spPr>
                </pic:pic>
              </a:graphicData>
            </a:graphic>
          </wp:anchor>
        </w:drawing>
      </w:r>
    </w:p>
    <w:p>
      <w:pPr>
        <w:pStyle w:val="Para 02"/>
      </w:pPr>
      <w:r>
        <w:t xml:space="preserve">Figure 7.34 </w:t>
        <w:t>–</w:t>
        <w:t xml:space="preserve"> Ansible server</w:t>
      </w:r>
    </w:p>
    <w:p>
      <w:pPr>
        <w:pStyle w:val="Para 01"/>
      </w:pPr>
      <w:r>
        <w:t xml:space="preserve">Create a new Ansible playbook, </w:t>
      </w:r>
      <w:r>
        <w:rPr>
          <w:rStyle w:val="Text0"/>
        </w:rPr>
        <w:t>/usr/local/src/postgresdata.yml</w:t>
      </w:r>
      <w:r>
        <w:t>, on the Jenkins server.</w:t>
      </w:r>
    </w:p>
    <w:p>
      <w:pPr>
        <w:pStyle w:val="Para 06"/>
      </w:pPr>
      <w:r>
        <w:t>This playbook will download SQL files from GitHub to execute remotely from the Ansible server to the PostgreSQL server:</w:t>
      </w:r>
    </w:p>
    <w:p>
      <w:pPr>
        <w:pStyle w:val="Para 04"/>
      </w:pPr>
      <w:r>
        <w:t xml:space="preserve">vagrant@devopsubuntu1804:~$ sudo vi /usr/local/src/postgresdata.yml</w:t>
        <w:br w:clear="none"/>
        <w:br w:clear="none"/>
        <w:t xml:space="preserve">- name: PostgreSQL Data Playbook</w:t>
        <w:br w:clear="none"/>
        <w:br w:clear="none"/>
        <w:t xml:space="preserve">  hosts: postgres</w:t>
        <w:br w:clear="none"/>
        <w:br w:clear="none"/>
        <w:t xml:space="preserve">  become: yes</w:t>
        <w:br w:clear="none"/>
        <w:br w:clear="none"/>
        <w:t xml:space="preserve">  tasks:</w:t>
        <w:br w:clear="none"/>
        <w:br w:clear="none"/>
        <w:t xml:space="preserve">  - name: install prerequisites</w:t>
        <w:br w:clear="none"/>
        <w:br w:clear="none"/>
        <w:t xml:space="preserve">    apt: name={{ item }} update_cache=yes state=present</w:t>
        <w:br w:clear="none"/>
        <w:br w:clear="none"/>
        <w:t xml:space="preserve">    with_items:</w:t>
        <w:br w:clear="none"/>
        <w:br w:clear="none"/>
        <w:t xml:space="preserve">      - python-psycopg2</w:t>
        <w:br w:clear="none"/>
        <w:br w:clear="none"/>
        <w:t xml:space="preserve">      - python-ipaddress</w:t>
        <w:br w:clear="none"/>
        <w:br w:clear="none"/>
        <w:t xml:space="preserve">  - name: Grant user postgres md5</w:t>
        <w:br w:clear="none"/>
        <w:br w:clear="none"/>
        <w:t xml:space="preserve">    postgresql_pg_hba:</w:t>
        <w:br w:clear="none"/>
        <w:br w:clear="none"/>
        <w:t xml:space="preserve">      dest: /etc/postgresql/12/main/pg_hba.conf</w:t>
        <w:br w:clear="none"/>
        <w:br w:clear="none"/>
        <w:t xml:space="preserve">      contype: local</w:t>
        <w:br w:clear="none"/>
        <w:br w:clear="none"/>
        <w:t xml:space="preserve">      users: postgres</w:t>
        <w:br w:clear="none"/>
        <w:br w:clear="none"/>
        <w:t xml:space="preserve">      databases: atm</w:t>
        <w:br w:clear="none"/>
        <w:br w:clear="none"/>
        <w:t xml:space="preserve">      method: trust</w:t>
        <w:br w:clear="none"/>
        <w:br w:clear="none"/>
        <w:t xml:space="preserve">      create: true</w:t>
        <w:br w:clear="none"/>
        <w:br w:clear="none"/>
        <w:t xml:space="preserve">  - name: Stop service postgresql, if running</w:t>
        <w:br w:clear="none"/>
        <w:br w:clear="none"/>
        <w:t xml:space="preserve">    service:</w:t>
        <w:br w:clear="none"/>
        <w:br w:clear="none"/>
        <w:t xml:space="preserve">      name: postgresql</w:t>
        <w:br w:clear="none"/>
        <w:br w:clear="none"/>
        <w:t xml:space="preserve">      state: stopped</w:t>
        <w:br w:clear="none"/>
        <w:br w:clear="none"/>
        <w:t xml:space="preserve">  - name: Start service postgresql, if not running</w:t>
        <w:br w:clear="none"/>
        <w:br w:clear="none"/>
        <w:t xml:space="preserve">    service:</w:t>
        <w:br w:clear="none"/>
        <w:br w:clear="none"/>
        <w:t xml:space="preserve">      name: postgresql</w:t>
        <w:br w:clear="none"/>
        <w:br w:clear="none"/>
        <w:t xml:space="preserve">      state: started</w:t>
        <w:br w:clear="none"/>
        <w:br w:clear="none"/>
        <w:t xml:space="preserve">  - name: download atm table definition</w:t>
        <w:br w:clear="none"/>
        <w:br w:clear="none"/>
        <w:t xml:space="preserve">    get_url:</w:t>
        <w:br w:clear="none"/>
        <w:br w:clear="none"/>
        <w:t xml:space="preserve">      url=https://github.com/lequanha/PostgreSQL-12-Development-and-Administration-Projects/blob/master/Chapter%202/atmdefs.sql?raw=true</w:t>
        <w:br w:clear="none"/>
        <w:br w:clear="none"/>
        <w:t xml:space="preserve">      dest=/tmp/atmdefs.sql</w:t>
        <w:br w:clear="none"/>
        <w:br w:clear="none"/>
        <w:t xml:space="preserve">  - name: Run queries from atm definition SQL script</w:t>
        <w:br w:clear="none"/>
        <w:br w:clear="none"/>
        <w:t xml:space="preserve">    postgresql_query:</w:t>
        <w:br w:clear="none"/>
        <w:br w:clear="none"/>
        <w:t xml:space="preserve">      db: atm</w:t>
        <w:br w:clear="none"/>
        <w:br w:clear="none"/>
        <w:t xml:space="preserve">      path_to_script: /tmp/atmdefs.sql</w:t>
        <w:br w:clear="none"/>
        <w:br w:clear="none"/>
        <w:t xml:space="preserve">      positional_args:</w:t>
        <w:br w:clear="none"/>
        <w:br w:clear="none"/>
        <w:t xml:space="preserve">      - 1</w:t>
        <w:br w:clear="none"/>
        <w:br w:clear="none"/>
        <w:t xml:space="preserve">  - name: download atm table data insertions</w:t>
        <w:br w:clear="none"/>
        <w:br w:clear="none"/>
        <w:t xml:space="preserve">    get_url:</w:t>
        <w:br w:clear="none"/>
        <w:br w:clear="none"/>
        <w:t xml:space="preserve">      url=https://github.com/lequanha/PostgreSQL-12-Development-and-Administration-Projects/blob/master/Chapter%202/atmlocations.sql?raw=true</w:t>
        <w:br w:clear="none"/>
        <w:br w:clear="none"/>
        <w:t xml:space="preserve">      dest=/tmp/atmlocations.sql</w:t>
        <w:br w:clear="none"/>
        <w:br w:clear="none"/>
        <w:t xml:space="preserve">  - name: Run queries from atm data SQL script</w:t>
        <w:br w:clear="none"/>
        <w:br w:clear="none"/>
        <w:t xml:space="preserve">    postgresql_query:</w:t>
        <w:br w:clear="none"/>
        <w:br w:clear="none"/>
        <w:t xml:space="preserve">      db: atm</w:t>
        <w:br w:clear="none"/>
        <w:br w:clear="none"/>
        <w:t xml:space="preserve">      path_to_script: /tmp/atmlocations.sql</w:t>
        <w:br w:clear="none"/>
        <w:br w:clear="none"/>
        <w:t xml:space="preserve">      positional_args:</w:t>
        <w:br w:clear="none"/>
        <w:br w:clear="none"/>
        <w:t xml:space="preserve">      - 1</w:t>
        <w:br w:clear="none"/>
      </w:r>
    </w:p>
    <w:p>
      <w:pPr>
        <w:pStyle w:val="Para 06"/>
      </w:pPr>
      <w:r>
        <w:t>In the preceding script, the following is observed:</w:t>
      </w:r>
    </w:p>
    <w:p>
      <w:pPr>
        <w:pStyle w:val="Para 01"/>
      </w:pPr>
      <w:r>
        <w:t xml:space="preserve">The preceding Ansible playbook will execute into remote hosts in the Postgres group. Previously, we defined the Postgres group of hosts inside the </w:t>
      </w:r>
      <w:r>
        <w:rPr>
          <w:rStyle w:val="Text0"/>
        </w:rPr>
        <w:t>/etc/ansible/hosts</w:t>
      </w:r>
      <w:r>
        <w:t xml:space="preserve"> file, including the IP, </w:t>
      </w:r>
      <w:r>
        <w:rPr>
          <w:rStyle w:val="Text0"/>
        </w:rPr>
        <w:t>192.168.0.191</w:t>
      </w:r>
      <w:r>
        <w:t>, of our PostgreSQL server.</w:t>
      </w:r>
    </w:p>
    <w:p>
      <w:pPr>
        <w:pStyle w:val="Para 01"/>
      </w:pPr>
      <w:r>
        <w:t xml:space="preserve">This Ansible playbook contains eight tasks with the names </w:t>
      </w:r>
      <w:r>
        <w:rPr>
          <w:rStyle w:val="Text2"/>
        </w:rPr>
        <w:t>install prerequisites</w:t>
      </w:r>
      <w:r>
        <w:t xml:space="preserve">, </w:t>
      </w:r>
      <w:r>
        <w:rPr>
          <w:rStyle w:val="Text2"/>
        </w:rPr>
        <w:t>Grant user Postgres md5</w:t>
      </w:r>
      <w:r>
        <w:t xml:space="preserve">, and </w:t>
      </w:r>
      <w:r>
        <w:rPr>
          <w:rStyle w:val="Text2"/>
        </w:rPr>
        <w:t>Stop service PostgreSQL</w:t>
      </w:r>
      <w:r>
        <w:t>, if running. So, the order of task execution will be the same as the list order of the playbook.</w:t>
      </w:r>
    </w:p>
    <w:p>
      <w:pPr>
        <w:pStyle w:val="Para 01"/>
      </w:pPr>
      <w:r>
        <w:t xml:space="preserve">The first task will install two Python extensions required by Ansible to connect to a PostgreSQL database over the network. These are </w:t>
      </w:r>
      <w:r>
        <w:rPr>
          <w:rStyle w:val="Text0"/>
        </w:rPr>
        <w:t>python-psycopg2</w:t>
      </w:r>
      <w:r>
        <w:t xml:space="preserve"> and </w:t>
      </w:r>
      <w:r>
        <w:rPr>
          <w:rStyle w:val="Text0"/>
        </w:rPr>
        <w:t>python-ipaddress</w:t>
      </w:r>
      <w:r>
        <w:t xml:space="preserve">. Then, the second Ansible task will add one more entry to the remote </w:t>
      </w:r>
      <w:r>
        <w:rPr>
          <w:rStyle w:val="Text0"/>
        </w:rPr>
        <w:t>pg_hba.conf</w:t>
      </w:r>
      <w:r>
        <w:t xml:space="preserve"> file of the PostgreSQL server to allow a trust connection without a password for the Postgres user on the </w:t>
      </w:r>
      <w:r>
        <w:rPr>
          <w:rStyle w:val="Text0"/>
        </w:rPr>
        <w:t>atm</w:t>
      </w:r>
      <w:r>
        <w:t xml:space="preserve"> database.</w:t>
      </w:r>
    </w:p>
    <w:p>
      <w:pPr>
        <w:pStyle w:val="Para 01"/>
      </w:pPr>
      <w:r>
        <w:t xml:space="preserve">After changing the </w:t>
      </w:r>
      <w:r>
        <w:rPr>
          <w:rStyle w:val="Text0"/>
        </w:rPr>
        <w:t>pg_hba.conf</w:t>
      </w:r>
      <w:r>
        <w:t xml:space="preserve"> file of the PostgreSQL server, Ansible will restart (stop and then start) the PostgreSQL service remotely. Then, it will download SQL script files from GitHub and process these SQL scripts to create an atm table and then populate data for that table. </w:t>
      </w:r>
    </w:p>
    <w:p>
      <w:pPr>
        <w:pStyle w:val="Para 01"/>
      </w:pPr>
      <w:r>
        <w:t xml:space="preserve">The first GitHub file includes the SQL definition of the </w:t>
        <w:t>ATM locations</w:t>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8229600"/>
            <wp:effectExtent l="0" r="0" t="0" b="0"/>
            <wp:wrapTopAndBottom/>
            <wp:docPr id="193" name="953c705b-36be-4ab7-a924-823368d55874.png" descr="953c705b-36be-4ab7-a924-823368d55874.png"/>
            <wp:cNvGraphicFramePr>
              <a:graphicFrameLocks noChangeAspect="1"/>
            </wp:cNvGraphicFramePr>
            <a:graphic>
              <a:graphicData uri="http://schemas.openxmlformats.org/drawingml/2006/picture">
                <pic:pic>
                  <pic:nvPicPr>
                    <pic:cNvPr id="0" name="953c705b-36be-4ab7-a924-823368d55874.png" descr="953c705b-36be-4ab7-a924-823368d55874.png"/>
                    <pic:cNvPicPr/>
                  </pic:nvPicPr>
                  <pic:blipFill>
                    <a:blip r:embed="rId196"/>
                    <a:stretch>
                      <a:fillRect/>
                    </a:stretch>
                  </pic:blipFill>
                  <pic:spPr>
                    <a:xfrm>
                      <a:off x="0" y="0"/>
                      <a:ext cx="5715000" cy="8229600"/>
                    </a:xfrm>
                    <a:prstGeom prst="rect">
                      <a:avLst/>
                    </a:prstGeom>
                  </pic:spPr>
                </pic:pic>
              </a:graphicData>
            </a:graphic>
          </wp:anchor>
        </w:drawing>
      </w:r>
    </w:p>
    <w:p>
      <w:pPr>
        <w:pStyle w:val="Para 02"/>
      </w:pPr>
      <w:r>
        <w:t xml:space="preserve">Figure 7.35 </w:t>
        <w:t>–</w:t>
        <w:t xml:space="preserve"> The ATM locations table definition on GitHub</w:t>
      </w:r>
    </w:p>
    <w:p>
      <w:pPr>
        <w:pStyle w:val="Para 01"/>
      </w:pPr>
      <w:r>
        <w:t xml:space="preserve">The second GitHub file includes the SQL insert statements for all data of the </w:t>
        <w:t>ATM locations</w:t>
        <w:t xml:space="preserve"> table: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8229600"/>
            <wp:effectExtent l="0" r="0" t="0" b="0"/>
            <wp:wrapTopAndBottom/>
            <wp:docPr id="194" name="542da392-144d-429d-9b98-39abcdc6b73a.png" descr="542da392-144d-429d-9b98-39abcdc6b73a.png"/>
            <wp:cNvGraphicFramePr>
              <a:graphicFrameLocks noChangeAspect="1"/>
            </wp:cNvGraphicFramePr>
            <a:graphic>
              <a:graphicData uri="http://schemas.openxmlformats.org/drawingml/2006/picture">
                <pic:pic>
                  <pic:nvPicPr>
                    <pic:cNvPr id="0" name="542da392-144d-429d-9b98-39abcdc6b73a.png" descr="542da392-144d-429d-9b98-39abcdc6b73a.png"/>
                    <pic:cNvPicPr/>
                  </pic:nvPicPr>
                  <pic:blipFill>
                    <a:blip r:embed="rId197"/>
                    <a:stretch>
                      <a:fillRect/>
                    </a:stretch>
                  </pic:blipFill>
                  <pic:spPr>
                    <a:xfrm>
                      <a:off x="0" y="0"/>
                      <a:ext cx="5715000" cy="8229600"/>
                    </a:xfrm>
                    <a:prstGeom prst="rect">
                      <a:avLst/>
                    </a:prstGeom>
                  </pic:spPr>
                </pic:pic>
              </a:graphicData>
            </a:graphic>
          </wp:anchor>
        </w:drawing>
      </w:r>
    </w:p>
    <w:p>
      <w:pPr>
        <w:pStyle w:val="Para 02"/>
      </w:pPr>
      <w:r>
        <w:t xml:space="preserve">Figure 7.36 </w:t>
        <w:t>–</w:t>
        <w:t xml:space="preserve"> Data of the </w:t>
        <w:t>ATM locations</w:t>
        <w:t xml:space="preserve"> table on GitHub</w:t>
      </w:r>
    </w:p>
    <w:p>
      <w:pPr>
        <w:pStyle w:val="Para 01"/>
      </w:pPr>
      <w:r>
        <w:t>Cop</w:t>
        <w:t xml:space="preserve">y </w:t>
        <w:t xml:space="preserve">these statements to execute the Ansible playbook by using the </w:t>
      </w:r>
      <w:r>
        <w:rPr>
          <w:rStyle w:val="Text0"/>
        </w:rPr>
        <w:t>ansible-playbook</w:t>
      </w:r>
      <w:r>
        <w:t xml:space="preserve"> command:</w:t>
      </w:r>
    </w:p>
    <w:p>
      <w:pPr>
        <w:pStyle w:val="Para 04"/>
      </w:pPr>
      <w:r>
        <w:t xml:space="preserve">vagrant@devopsubuntu1804:~$ sudo su</w:t>
        <w:br w:clear="none"/>
        <w:br w:clear="none"/>
        <w:t xml:space="preserve">root@devopsubuntu1804:/home/vagrant# su jenkins</w:t>
        <w:br w:clear="none"/>
        <w:br w:clear="none"/>
        <w:t xml:space="preserve">jenkins@devopsubuntu1804:/home/vagrant$ ansible-playbook /usr/local/src/postgresdata.yml</w:t>
        <w:br w:clear="none"/>
      </w:r>
    </w:p>
    <w:p>
      <w:pPr>
        <w:pStyle w:val="Para 06"/>
      </w:pPr>
      <w:r>
        <w:t>You should get no errors and the output should look like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24600"/>
            <wp:effectExtent l="0" r="0" t="0" b="0"/>
            <wp:wrapTopAndBottom/>
            <wp:docPr id="195" name="7394844b-f90d-4a55-9f37-6f35a406d5b4.png" descr="7394844b-f90d-4a55-9f37-6f35a406d5b4.png"/>
            <wp:cNvGraphicFramePr>
              <a:graphicFrameLocks noChangeAspect="1"/>
            </wp:cNvGraphicFramePr>
            <a:graphic>
              <a:graphicData uri="http://schemas.openxmlformats.org/drawingml/2006/picture">
                <pic:pic>
                  <pic:nvPicPr>
                    <pic:cNvPr id="0" name="7394844b-f90d-4a55-9f37-6f35a406d5b4.png" descr="7394844b-f90d-4a55-9f37-6f35a406d5b4.png"/>
                    <pic:cNvPicPr/>
                  </pic:nvPicPr>
                  <pic:blipFill>
                    <a:blip r:embed="rId198"/>
                    <a:stretch>
                      <a:fillRect/>
                    </a:stretch>
                  </pic:blipFill>
                  <pic:spPr>
                    <a:xfrm>
                      <a:off x="0" y="0"/>
                      <a:ext cx="5943600" cy="6324600"/>
                    </a:xfrm>
                    <a:prstGeom prst="rect">
                      <a:avLst/>
                    </a:prstGeom>
                  </pic:spPr>
                </pic:pic>
              </a:graphicData>
            </a:graphic>
          </wp:anchor>
        </w:drawing>
      </w:r>
    </w:p>
    <w:p>
      <w:pPr>
        <w:pStyle w:val="Para 02"/>
      </w:pPr>
      <w:r>
        <w:t xml:space="preserve">Figure 7.37 </w:t>
        <w:t>–</w:t>
        <w:t xml:space="preserve"> Execution of an Ansible playbook</w:t>
      </w:r>
    </w:p>
    <w:p>
      <w:pPr>
        <w:pStyle w:val="Para 01"/>
      </w:pPr>
      <w:r>
        <w:t>Once the execution of Ansible is complete, switch to the PostgreSQL server to check whether a new table containing full data, ATM locations, has been created:</w:t>
      </w:r>
    </w:p>
    <w:p>
      <w:pPr>
        <w:pStyle w:val="Para 04"/>
      </w:pPr>
      <w:r>
        <w:t xml:space="preserve">vagrant@vagrant:~$ sudo su</w:t>
        <w:br w:clear="none"/>
        <w:br w:clear="none"/>
        <w:t xml:space="preserve">root@vagrant:/home/vagrant# su postgres</w:t>
        <w:br w:clear="none"/>
        <w:br w:clear="none"/>
        <w:t xml:space="preserve">postgres@vagrant:/home/vagrant$ psql</w:t>
        <w:br w:clear="none"/>
        <w:br w:clear="none"/>
        <w:t xml:space="preserve">postgres=# \c atm</w:t>
        <w:br w:clear="none"/>
        <w:br w:clear="none"/>
        <w:t xml:space="preserve">atm=# \d "ATM locations"</w:t>
        <w:br w:clear="none"/>
      </w:r>
    </w:p>
    <w:p>
      <w:pPr>
        <w:pStyle w:val="Para 06"/>
      </w:pPr>
      <w:r>
        <w:t xml:space="preserve">As shown in the following screenshot, we are able to list the ATM locations table and also retrieve the data by SQL: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43500"/>
            <wp:effectExtent l="0" r="0" t="0" b="0"/>
            <wp:wrapTopAndBottom/>
            <wp:docPr id="196" name="002f3c0e-7781-49e4-860a-ebc5f453bd46.png" descr="002f3c0e-7781-49e4-860a-ebc5f453bd46.png"/>
            <wp:cNvGraphicFramePr>
              <a:graphicFrameLocks noChangeAspect="1"/>
            </wp:cNvGraphicFramePr>
            <a:graphic>
              <a:graphicData uri="http://schemas.openxmlformats.org/drawingml/2006/picture">
                <pic:pic>
                  <pic:nvPicPr>
                    <pic:cNvPr id="0" name="002f3c0e-7781-49e4-860a-ebc5f453bd46.png" descr="002f3c0e-7781-49e4-860a-ebc5f453bd46.png"/>
                    <pic:cNvPicPr/>
                  </pic:nvPicPr>
                  <pic:blipFill>
                    <a:blip r:embed="rId199"/>
                    <a:stretch>
                      <a:fillRect/>
                    </a:stretch>
                  </pic:blipFill>
                  <pic:spPr>
                    <a:xfrm>
                      <a:off x="0" y="0"/>
                      <a:ext cx="5943600" cy="5143500"/>
                    </a:xfrm>
                    <a:prstGeom prst="rect">
                      <a:avLst/>
                    </a:prstGeom>
                  </pic:spPr>
                </pic:pic>
              </a:graphicData>
            </a:graphic>
          </wp:anchor>
        </w:drawing>
      </w:r>
    </w:p>
    <w:p>
      <w:pPr>
        <w:pStyle w:val="Para 02"/>
      </w:pPr>
      <w:r>
        <w:t xml:space="preserve">Figure 7.38 </w:t>
        <w:t>–</w:t>
        <w:t xml:space="preserve"> The Ansible playbook has created the ATM locations </w:t>
        <w:t xml:space="preserve">table </w:t>
        <w:t>with data remotely</w:t>
      </w:r>
    </w:p>
    <w:p>
      <w:pPr>
        <w:pStyle w:val="Normal"/>
      </w:pPr>
      <w:r>
        <w:t>In this section, we looked at the Ansible playbook to create a PostgreSQL table and also to populate ARM data for the table. We are now moving to the next section about Terraform, a very similar DevOps tool to Ansible.</w:t>
      </w:r>
    </w:p>
    <w:p>
      <w:bookmarkStart w:id="150" w:name="Managing_PostgreSQL_by_Terraform"/>
      <w:pPr>
        <w:pStyle w:val="Heading 1"/>
      </w:pPr>
      <w:r>
        <w:t>Managing PostgreSQL by Terraform</w:t>
      </w:r>
      <w:bookmarkEnd w:id="150"/>
    </w:p>
    <w:p>
      <w:pPr>
        <w:pStyle w:val="Normal"/>
      </w:pPr>
      <w:r>
        <w:t>Even though Ansible and Terraform both offer configuration automation, the main difference between Ansible and Terraform is that Terraform provides reliable orchestration, while Ansible provides robust configuration management. This means that Ansible will be good for installing and managing software on existing servers while Terraform is more focused on cloud and infrastructure tasks such as load balancers, databases, or networking:</w:t>
      </w:r>
    </w:p>
    <w:p>
      <w:pPr>
        <w:pStyle w:val="Para 05"/>
      </w:pPr>
      <w:r>
        <w:rPr>
          <w:rStyle w:val="Text5"/>
        </w:rPr>
        <w:t xml:space="preserve">To launch a new Terraform server, use this Vagrant box, </w:t>
      </w:r>
      <w:r>
        <w:rPr>
          <w:rStyle w:val="Text7"/>
        </w:rPr>
        <w:t>servetguney/ubuntu-18-04-terraform-git</w:t>
      </w:r>
      <w:r>
        <w:rPr>
          <w:rStyle w:val="Text5"/>
        </w:rPr>
        <w:t xml:space="preserve">, here: </w:t>
      </w:r>
      <w:hyperlink r:id="rId429">
        <w:r>
          <w:t>https://app.vagrantup.com/servetguney/boxes/ubuntu-18-04-terraform-git</w:t>
        </w:r>
      </w:hyperlink>
      <w:r>
        <w:rPr>
          <w:rStyle w:val="Text5"/>
        </w:rPr>
        <w:t>.</w:t>
      </w:r>
    </w:p>
    <w:p>
      <w:pPr>
        <w:pStyle w:val="Para 01"/>
      </w:pPr>
      <w:r>
        <w:t>However, Terraform installation is straightforward, so we now proceed to install Terraform on our Jenkins server as well.</w:t>
      </w:r>
    </w:p>
    <w:p>
      <w:pPr>
        <w:pStyle w:val="Para 06"/>
      </w:pPr>
      <w:r>
        <w:t xml:space="preserve">Check the following home page for the latest Terraform version for Ubuntu 18: </w:t>
      </w:r>
      <w:hyperlink r:id="rId430">
        <w:r>
          <w:rPr>
            <w:rStyle w:val="Text3"/>
          </w:rPr>
          <w:t>https://www.terraform.io/downloads.html</w:t>
        </w:r>
      </w:hyperlink>
      <w:r>
        <w:t>.</w:t>
      </w:r>
    </w:p>
    <w:p>
      <w:pPr>
        <w:pStyle w:val="Para 06"/>
      </w:pPr>
      <w:r>
        <w:t xml:space="preserve">Then we download it into the Jenkins server, decompress the file, and then Terraform can be used right away by copying the Terraform file into the </w:t>
      </w:r>
      <w:r>
        <w:rPr>
          <w:rStyle w:val="Text0"/>
        </w:rPr>
        <w:t>bin</w:t>
      </w:r>
      <w:r>
        <w:t xml:space="preserve"> folder of the VM: </w:t>
      </w:r>
    </w:p>
    <w:p>
      <w:pPr>
        <w:pStyle w:val="Para 04"/>
      </w:pPr>
      <w:r>
        <w:t xml:space="preserve">vagrant@devopsubuntu1804:~$ sudo su</w:t>
        <w:br w:clear="none"/>
        <w:br w:clear="none"/>
        <w:t xml:space="preserve">root@devopsubuntu1804:/home/vagrant# cd /tmp</w:t>
        <w:br w:clear="none"/>
        <w:br w:clear="none"/>
        <w:t xml:space="preserve">root@devopsubuntu1804:/tmp# wget https://releases.hashicorp.com/terraform/0.12.24/terraform_0.12.24_linux_amd64.zip</w:t>
        <w:br w:clear="none"/>
        <w:br w:clear="none"/>
        <w:br w:clear="none"/>
        <w:t xml:space="preserve">root@devopsubuntu1804:/tmp# apt install unzip</w:t>
        <w:br w:clear="none"/>
        <w:br w:clear="none"/>
        <w:t xml:space="preserve">root@devopsubuntu1804:/tmp# unzip terraform_0.12.24_linux_amd64.zip</w:t>
        <w:br w:clear="none"/>
        <w:br w:clear="none"/>
        <w:t xml:space="preserve">root@devopsubuntu1804:/tmp# mv terraform /usr/local/bin/</w:t>
        <w:br w:clear="none"/>
        <w:br w:clear="none"/>
        <w:t xml:space="preserve">root@devopsubuntu1804:/tmp# terraform --version</w:t>
        <w:br w:clear="none"/>
        <w:br w:clear="none"/>
        <w:t xml:space="preserve">Terraform v0.12.24</w:t>
        <w:br w:clear="none"/>
      </w:r>
    </w:p>
    <w:p>
      <w:pPr>
        <w:pStyle w:val="Para 01"/>
      </w:pPr>
      <w:r>
        <w:t xml:space="preserve">Use the PostgreSQL provider of Terraform to create a sample database inside the current PostgreSQL server: </w:t>
      </w:r>
      <w:r>
        <w:rPr>
          <w:rStyle w:val="Text0"/>
        </w:rPr>
        <w:t>/usr/local/src/terraform/main.tf</w:t>
      </w:r>
      <w:r>
        <w:t>:</w:t>
      </w:r>
    </w:p>
    <w:p>
      <w:pPr>
        <w:pStyle w:val="Para 04"/>
      </w:pPr>
      <w:r>
        <w:t xml:space="preserve">vagrant@devopsubuntu1804:~$ sudo mkdir /usr/local/src/terraform</w:t>
        <w:br w:clear="none"/>
        <w:br w:clear="none"/>
        <w:t xml:space="preserve">vagrant@devopsubuntu1804:~$ sudo vi /usr/local/src/terraform/main.tf</w:t>
        <w:br w:clear="none"/>
        <w:br w:clear="none"/>
        <w:t xml:space="preserve">---------------------------------------------</w:t>
        <w:br w:clear="none"/>
        <w:br w:clear="none"/>
        <w:t xml:space="preserve">provider "postgresql" {</w:t>
        <w:br w:clear="none"/>
        <w:br w:clear="none"/>
        <w:t xml:space="preserve">     host = "192.168.0.191"</w:t>
        <w:br w:clear="none"/>
        <w:br w:clear="none"/>
        <w:t xml:space="preserve"> </w:t>
        <w:br w:clear="none"/>
        <w:t xml:space="preserve">    </w:t>
        <w:br w:clear="none"/>
        <w:t xml:space="preserve">port = 5432</w:t>
        <w:br w:clear="none"/>
        <w:br w:clear="none"/>
        <w:t xml:space="preserve"> </w:t>
        <w:br w:clear="none"/>
        <w:t xml:space="preserve">    </w:t>
        <w:br w:clear="none"/>
        <w:t xml:space="preserve">username = "postgres"</w:t>
        <w:br w:clear="none"/>
        <w:br w:clear="none"/>
        <w:t xml:space="preserve"> </w:t>
        <w:br w:clear="none"/>
        <w:t xml:space="preserve">    </w:t>
        <w:br w:clear="none"/>
        <w:t xml:space="preserve">sslmode = "require"</w:t>
        <w:br w:clear="none"/>
        <w:br w:clear="none"/>
        <w:t xml:space="preserve"> </w:t>
        <w:br w:clear="none"/>
        <w:t xml:space="preserve">    </w:t>
        <w:br w:clear="none"/>
        <w:t xml:space="preserve">connect_timeout = 15</w:t>
        <w:br w:clear="none"/>
        <w:br w:clear="none"/>
        <w:t xml:space="preserve">}</w:t>
        <w:br w:clear="none"/>
        <w:br w:clear="none"/>
        <w:t xml:space="preserve">resource "postgresql_role" "terraform_role" {</w:t>
        <w:br w:clear="none"/>
        <w:br w:clear="none"/>
        <w:t xml:space="preserve"> </w:t>
        <w:br w:clear="none"/>
        <w:t xml:space="preserve">    </w:t>
        <w:br w:clear="none"/>
        <w:t xml:space="preserve">name = "terraform_role"</w:t>
        <w:br w:clear="none"/>
        <w:br w:clear="none"/>
        <w:t xml:space="preserve"> </w:t>
        <w:br w:clear="none"/>
        <w:t xml:space="preserve">    </w:t>
        <w:br w:clear="none"/>
        <w:t xml:space="preserve">login = true</w:t>
        <w:br w:clear="none"/>
        <w:br w:clear="none"/>
        <w:t xml:space="preserve"> </w:t>
        <w:br w:clear="none"/>
        <w:t xml:space="preserve">    </w:t>
        <w:br w:clear="none"/>
        <w:t xml:space="preserve">password = "tfdemo"</w:t>
        <w:br w:clear="none"/>
        <w:br w:clear="none"/>
        <w:t xml:space="preserve">}</w:t>
        <w:br w:clear="none"/>
        <w:br w:clear="none"/>
        <w:t xml:space="preserve">resource "postgresql_role" "terraform_dba" {</w:t>
        <w:br w:clear="none"/>
        <w:br w:clear="none"/>
        <w:t xml:space="preserve"> </w:t>
        <w:br w:clear="none"/>
        <w:t xml:space="preserve">    </w:t>
        <w:br w:clear="none"/>
        <w:t xml:space="preserve">name = "terraform_dba"</w:t>
        <w:br w:clear="none"/>
        <w:br w:clear="none"/>
        <w:t xml:space="preserve"> </w:t>
        <w:br w:clear="none"/>
        <w:t xml:space="preserve">    </w:t>
        <w:br w:clear="none"/>
        <w:t xml:space="preserve">login = true</w:t>
        <w:br w:clear="none"/>
        <w:br w:clear="none"/>
        <w:t xml:space="preserve"> </w:t>
        <w:br w:clear="none"/>
        <w:t xml:space="preserve">    </w:t>
        <w:br w:clear="none"/>
        <w:t xml:space="preserve">password = "tfdba"</w:t>
        <w:br w:clear="none"/>
        <w:br w:clear="none"/>
        <w:t xml:space="preserve">}</w:t>
        <w:br w:clear="none"/>
        <w:br w:clear="none"/>
        <w:t xml:space="preserve">resource "postgresql_database" "terraform_db" {</w:t>
        <w:br w:clear="none"/>
        <w:br w:clear="none"/>
        <w:t xml:space="preserve"> </w:t>
        <w:br w:clear="none"/>
        <w:t xml:space="preserve">    </w:t>
        <w:br w:clear="none"/>
        <w:t xml:space="preserve">name = "terraform_db"</w:t>
        <w:br w:clear="none"/>
        <w:br w:clear="none"/>
        <w:t xml:space="preserve"> </w:t>
        <w:br w:clear="none"/>
        <w:t xml:space="preserve">    </w:t>
        <w:br w:clear="none"/>
        <w:t xml:space="preserve">owner = "terraform_dba"</w:t>
        <w:br w:clear="none"/>
        <w:br w:clear="none"/>
        <w:t xml:space="preserve"> </w:t>
        <w:br w:clear="none"/>
        <w:t xml:space="preserve">    </w:t>
        <w:br w:clear="none"/>
        <w:t xml:space="preserve">lc_collate = "C"</w:t>
        <w:br w:clear="none"/>
        <w:br w:clear="none"/>
        <w:t xml:space="preserve"> </w:t>
        <w:br w:clear="none"/>
        <w:t xml:space="preserve">    </w:t>
        <w:br w:clear="none"/>
        <w:t xml:space="preserve">connection_limit = -1</w:t>
        <w:br w:clear="none"/>
        <w:br w:clear="none"/>
        <w:t xml:space="preserve"> </w:t>
        <w:br w:clear="none"/>
        <w:t xml:space="preserve">    </w:t>
        <w:br w:clear="none"/>
        <w:t xml:space="preserve">allow_connections = true</w:t>
        <w:br w:clear="none"/>
        <w:br w:clear="none"/>
        <w:t xml:space="preserve">}</w:t>
        <w:br w:clear="none"/>
        <w:br w:clear="none"/>
        <w:t xml:space="preserve">resource "postgresql_schema" "terraform_schema" {</w:t>
        <w:br w:clear="none"/>
        <w:br w:clear="none"/>
        <w:t xml:space="preserve"> </w:t>
        <w:br w:clear="none"/>
        <w:t xml:space="preserve">    </w:t>
        <w:br w:clear="none"/>
        <w:t xml:space="preserve">name = "terraform_schema"</w:t>
        <w:br w:clear="none"/>
        <w:br w:clear="none"/>
        <w:t xml:space="preserve"> </w:t>
        <w:br w:clear="none"/>
        <w:t xml:space="preserve">    </w:t>
        <w:br w:clear="none"/>
        <w:t xml:space="preserve">owner = "postgres"</w:t>
        <w:br w:clear="none"/>
        <w:br w:clear="none"/>
        <w:t xml:space="preserve"> </w:t>
        <w:br w:clear="none"/>
        <w:t xml:space="preserve">    </w:t>
        <w:br w:clear="none"/>
        <w:t xml:space="preserve">database = postgresql_database.terraform_db.name</w:t>
        <w:br w:clear="none"/>
        <w:br w:clear="none"/>
        <w:t xml:space="preserve">     </w:t>
        <w:br w:clear="none"/>
        <w:t xml:space="preserve"># terraform_role can create new objects in the schema. This is the role that</w:t>
        <w:br w:clear="none"/>
        <w:br w:clear="none"/>
        <w:t xml:space="preserve"> </w:t>
        <w:br w:clear="none"/>
        <w:t xml:space="preserve">    </w:t>
        <w:br w:clear="none"/>
        <w:t xml:space="preserve"># migrations are executed as.</w:t>
        <w:br w:clear="none"/>
        <w:br w:clear="none"/>
        <w:t xml:space="preserve"> </w:t>
        <w:br w:clear="none"/>
        <w:t xml:space="preserve">    </w:t>
        <w:br w:clear="none"/>
        <w:t xml:space="preserve">policy {</w:t>
        <w:br w:clear="none"/>
        <w:br w:clear="none"/>
        <w:t xml:space="preserve"> </w:t>
        <w:br w:clear="none"/>
        <w:t xml:space="preserve">    </w:t>
        <w:br w:clear="none"/>
        <w:t xml:space="preserve">    </w:t>
        <w:br w:clear="none"/>
        <w:t xml:space="preserve">create = true</w:t>
        <w:br w:clear="none"/>
        <w:br w:clear="none"/>
        <w:t xml:space="preserve"> </w:t>
        <w:br w:clear="none"/>
        <w:t xml:space="preserve">    </w:t>
        <w:br w:clear="none"/>
        <w:t xml:space="preserve">    </w:t>
        <w:br w:clear="none"/>
        <w:t xml:space="preserve">usage = true</w:t>
        <w:br w:clear="none"/>
        <w:br w:clear="none"/>
        <w:t xml:space="preserve"> </w:t>
        <w:br w:clear="none"/>
        <w:t xml:space="preserve">    </w:t>
        <w:br w:clear="none"/>
        <w:t xml:space="preserve">    </w:t>
        <w:br w:clear="none"/>
        <w:t xml:space="preserve">role =  postgresql_role.terraform_role.name</w:t>
        <w:br w:clear="none"/>
        <w:br w:clear="none"/>
        <w:t xml:space="preserve"> </w:t>
        <w:br w:clear="none"/>
        <w:t xml:space="preserve">    </w:t>
        <w:br w:clear="none"/>
        <w:t xml:space="preserve">}</w:t>
        <w:br w:clear="none"/>
        <w:br w:clear="none"/>
        <w:t xml:space="preserve">     </w:t>
        <w:br w:clear="none"/>
        <w:t xml:space="preserve">policy {</w:t>
        <w:br w:clear="none"/>
        <w:br w:clear="none"/>
        <w:t xml:space="preserve"> </w:t>
        <w:br w:clear="none"/>
        <w:t xml:space="preserve">    </w:t>
        <w:br w:clear="none"/>
        <w:t xml:space="preserve">    </w:t>
        <w:br w:clear="none"/>
        <w:t xml:space="preserve">create_with_grant = true</w:t>
        <w:br w:clear="none"/>
        <w:br w:clear="none"/>
        <w:t xml:space="preserve"> </w:t>
        <w:br w:clear="none"/>
        <w:t xml:space="preserve">    </w:t>
        <w:br w:clear="none"/>
        <w:t xml:space="preserve">    </w:t>
        <w:br w:clear="none"/>
        <w:t xml:space="preserve">usage_with_grant = true</w:t>
        <w:br w:clear="none"/>
        <w:br w:clear="none"/>
        <w:t xml:space="preserve"> </w:t>
        <w:br w:clear="none"/>
        <w:t xml:space="preserve">    </w:t>
        <w:br w:clear="none"/>
        <w:t xml:space="preserve">    </w:t>
        <w:br w:clear="none"/>
        <w:t xml:space="preserve">role =  postgresql_role.terraform_dba.name</w:t>
        <w:br w:clear="none"/>
        <w:br w:clear="none"/>
        <w:t xml:space="preserve"> </w:t>
        <w:br w:clear="none"/>
        <w:t xml:space="preserve">    </w:t>
        <w:br w:clear="none"/>
        <w:t xml:space="preserve">}</w:t>
        <w:br w:clear="none"/>
        <w:br w:clear="none"/>
        <w:t xml:space="preserve">}</w:t>
        <w:br w:clear="none"/>
        <w:br w:clear="none"/>
        <w:t xml:space="preserve">---------------------------------------------</w:t>
        <w:br w:clear="none"/>
      </w:r>
    </w:p>
    <w:p>
      <w:pPr>
        <w:pStyle w:val="Para 06"/>
      </w:pPr>
      <w:r>
        <w:t xml:space="preserve">This Terraform template will connect to the PostgreSQL server, </w:t>
      </w:r>
      <w:r>
        <w:rPr>
          <w:rStyle w:val="Text0"/>
        </w:rPr>
        <w:t>192.168.0.191</w:t>
      </w:r>
      <w:r>
        <w:t xml:space="preserve">, on port </w:t>
      </w:r>
      <w:r>
        <w:rPr>
          <w:rStyle w:val="Text0"/>
        </w:rPr>
        <w:t>5432</w:t>
      </w:r>
      <w:r>
        <w:t xml:space="preserve">. After connecting to the remote PostgreSQL server, Terraform creates two users: a username, </w:t>
      </w:r>
      <w:r>
        <w:rPr>
          <w:rStyle w:val="Text0"/>
        </w:rPr>
        <w:t>terraform_role</w:t>
      </w:r>
      <w:r>
        <w:t xml:space="preserve">, with the password </w:t>
      </w:r>
      <w:r>
        <w:rPr>
          <w:rStyle w:val="Text0"/>
        </w:rPr>
        <w:t>tfdemo</w:t>
      </w:r>
      <w:r>
        <w:t xml:space="preserve">, and a second username, </w:t>
      </w:r>
      <w:r>
        <w:rPr>
          <w:rStyle w:val="Text0"/>
        </w:rPr>
        <w:t>terraform_dba</w:t>
      </w:r>
      <w:r>
        <w:t xml:space="preserve">, with the password </w:t>
      </w:r>
      <w:r>
        <w:rPr>
          <w:rStyle w:val="Text0"/>
        </w:rPr>
        <w:t>tfdba</w:t>
      </w:r>
      <w:r>
        <w:t xml:space="preserve">. Through the user </w:t>
      </w:r>
      <w:r>
        <w:rPr>
          <w:rStyle w:val="Text0"/>
        </w:rPr>
        <w:t>terraform_dba</w:t>
      </w:r>
      <w:r>
        <w:t xml:space="preserve">, Terraform creates a PostgreSQL database named </w:t>
      </w:r>
      <w:r>
        <w:rPr>
          <w:rStyle w:val="Text0"/>
        </w:rPr>
        <w:t>terraform_db</w:t>
      </w:r>
      <w:r>
        <w:t>.</w:t>
      </w:r>
    </w:p>
    <w:p>
      <w:pPr>
        <w:pStyle w:val="Para 06"/>
      </w:pPr>
      <w:r>
        <w:t xml:space="preserve">Inside this database, Terraform also creates a schema named </w:t>
      </w:r>
      <w:r>
        <w:rPr>
          <w:rStyle w:val="Text0"/>
        </w:rPr>
        <w:t>terraform_schema</w:t>
      </w:r>
      <w:r>
        <w:t xml:space="preserve"> and grants </w:t>
      </w:r>
      <w:r>
        <w:rPr>
          <w:rStyle w:val="Text0"/>
        </w:rPr>
        <w:t>CREATE</w:t>
      </w:r>
      <w:r>
        <w:t xml:space="preserve"> and </w:t>
      </w:r>
      <w:r>
        <w:rPr>
          <w:rStyle w:val="Text0"/>
        </w:rPr>
        <w:t>USAGE</w:t>
      </w:r>
      <w:r>
        <w:t xml:space="preserve"> </w:t>
        <w:t xml:space="preserve">policies for the </w:t>
      </w:r>
      <w:r>
        <w:rPr>
          <w:rStyle w:val="Text0"/>
        </w:rPr>
        <w:t>terraform_role</w:t>
      </w:r>
      <w:r>
        <w:t xml:space="preserve"> user on this schema (the other</w:t>
        <w:t xml:space="preserve"> </w:t>
      </w:r>
      <w:r>
        <w:rPr>
          <w:rStyle w:val="Text0"/>
        </w:rPr>
        <w:t>terraform_dba</w:t>
      </w:r>
      <w:r>
        <w:t xml:space="preserve"> user has to CREATE privileges, the ability to GRANT the </w:t>
      </w:r>
      <w:r>
        <w:rPr>
          <w:rStyle w:val="Text0"/>
        </w:rPr>
        <w:t>CREATE</w:t>
      </w:r>
      <w:r>
        <w:t xml:space="preserve"> privilege, </w:t>
      </w:r>
      <w:r>
        <w:rPr>
          <w:rStyle w:val="Text0"/>
        </w:rPr>
        <w:t>USAGE</w:t>
      </w:r>
      <w:r>
        <w:t xml:space="preserve"> privileges and the ability to GRANT the </w:t>
      </w:r>
      <w:r>
        <w:rPr>
          <w:rStyle w:val="Text0"/>
        </w:rPr>
        <w:t>USAGE</w:t>
      </w:r>
      <w:r>
        <w:t xml:space="preserve"> privilege for other database roles).</w:t>
      </w:r>
    </w:p>
    <w:p>
      <w:pPr>
        <w:pStyle w:val="Para 01"/>
      </w:pPr>
      <w:r>
        <w:t xml:space="preserve">In order to connect Terraform successfully from the Jenkins server, </w:t>
      </w:r>
      <w:r>
        <w:rPr>
          <w:rStyle w:val="Text0"/>
        </w:rPr>
        <w:t>192.168.0.200</w:t>
      </w:r>
      <w:r>
        <w:t xml:space="preserve">, to the PostgreSQL server, we need to adjust the PostgreSQL </w:t>
      </w:r>
      <w:r>
        <w:rPr>
          <w:rStyle w:val="Text0"/>
        </w:rPr>
        <w:t>pg_hba.conf</w:t>
      </w:r>
      <w:r>
        <w:t xml:space="preserve"> file inside the other </w:t>
        <w:t xml:space="preserve">PostgreSQL server, </w:t>
      </w:r>
      <w:r>
        <w:rPr>
          <w:rStyle w:val="Text0"/>
        </w:rPr>
        <w:t>192.168.0.191</w:t>
      </w:r>
      <w:r>
        <w:t xml:space="preserve">: </w:t>
      </w:r>
    </w:p>
    <w:p>
      <w:pPr>
        <w:pStyle w:val="Para 04"/>
      </w:pPr>
      <w:r>
        <w:t xml:space="preserve">vagrant@vagrant:~$ sudo su</w:t>
        <w:br w:clear="none"/>
        <w:br w:clear="none"/>
        <w:t xml:space="preserve">root@vagrant:/home/vagrant# su postgres</w:t>
        <w:br w:clear="none"/>
        <w:br w:clear="none"/>
        <w:t xml:space="preserve">postgres@vagrant:/home/vagrant$ vi /etc/postgresql/12/main/pg_hba.conf</w:t>
        <w:br w:clear="none"/>
        <w:br w:clear="none"/>
        <w:t xml:space="preserve">---------------------------------------------</w:t>
        <w:br w:clear="none"/>
        <w:t xml:space="preserve">... </w:t>
        <w:br w:clear="none"/>
        <w:br w:clear="none"/>
        <w:t xml:space="preserve"># host all postgres 0.0.0.0/0 reject</w:t>
        <w:br w:clear="none"/>
        <w:br w:clear="none"/>
        <w:t xml:space="preserve">host all postgres 192.168.0.200/32 trust</w:t>
        <w:br w:clear="none"/>
        <w:br w:clear="none"/>
        <w:t xml:space="preserve">...</w:t>
        <w:br w:clear="none"/>
        <w:br w:clear="none"/>
        <w:t xml:space="preserve">---------------------------------------------</w:t>
        <w:br w:clear="none"/>
      </w:r>
    </w:p>
    <w:p>
      <w:pPr>
        <w:pStyle w:val="Para 06"/>
      </w:pPr>
      <w:r>
        <w:t xml:space="preserve">Turn off the rejection rules such as </w:t>
      </w:r>
      <w:r>
        <w:rPr>
          <w:rStyle w:val="Text0"/>
        </w:rPr>
        <w:t>host all postgres 0.0.0.0/0 reject</w:t>
      </w:r>
      <w:r>
        <w:t xml:space="preserve"> and then add a trust rule for the Jenkins server to connect through a Postgres user without the need for a password.</w:t>
      </w:r>
    </w:p>
    <w:p>
      <w:pPr>
        <w:pStyle w:val="Para 06"/>
      </w:pPr>
      <w:r>
        <w:t xml:space="preserve">5. After that, restart the service on the PostgreSQL server, </w:t>
      </w:r>
      <w:r>
        <w:rPr>
          <w:rStyle w:val="Text0"/>
        </w:rPr>
        <w:t>192.168.0.191</w:t>
      </w:r>
      <w:r>
        <w:t>:</w:t>
      </w:r>
    </w:p>
    <w:p>
      <w:pPr>
        <w:pStyle w:val="Para 04"/>
      </w:pPr>
      <w:r>
        <w:t xml:space="preserve">postgres@vagrant:/home/vagrant$ exit</w:t>
        <w:br w:clear="none"/>
        <w:br w:clear="none"/>
        <w:t xml:space="preserve">root@vagrant:/home/vagrant# service postgresql stop</w:t>
        <w:br w:clear="none"/>
        <w:br w:clear="none"/>
        <w:t xml:space="preserve">root@vagrant:/home/vagrant# service postgresql start</w:t>
        <w:br w:clear="none"/>
      </w:r>
    </w:p>
    <w:p>
      <w:pPr>
        <w:pStyle w:val="Para 01"/>
      </w:pPr>
      <w:r>
        <w:t xml:space="preserve">Now we come back to the Jenkins server. Go to the </w:t>
      </w:r>
      <w:r>
        <w:rPr>
          <w:rStyle w:val="Text0"/>
        </w:rPr>
        <w:t>main.tf</w:t>
      </w:r>
      <w:r>
        <w:t xml:space="preserve"> </w:t>
        <w:t>folder:</w:t>
      </w:r>
    </w:p>
    <w:p>
      <w:pPr>
        <w:pStyle w:val="Para 04"/>
      </w:pPr>
      <w:r>
        <w:t xml:space="preserve">vagrant@devopsubuntu1804:~$ cd /usr/local/src/terraform</w:t>
        <w:br w:clear="none"/>
        <w:br w:clear="none"/>
        <w:t xml:space="preserve">vagrant@devopsubuntu1804:/usr/local/src/terraform$ sudo terraform init</w:t>
        <w:br w:clear="none"/>
        <w:br w:clear="none"/>
        <w:t xml:space="preserve">vagrant@devopsubuntu1804:/usr/local/src/terraform$ sudo terraform plan</w:t>
        <w:br w:clear="none"/>
        <w:br w:clear="none"/>
        <w:t xml:space="preserve">vagrant@devopsubuntu1804:/usr/local/src/terraform$ echo yes | sudo terraform apply</w:t>
        <w:br w:clear="none"/>
      </w:r>
    </w:p>
    <w:p>
      <w:pPr>
        <w:pStyle w:val="Para 06"/>
      </w:pPr>
      <w:r>
        <w:t xml:space="preserve">The </w:t>
      </w:r>
      <w:r>
        <w:rPr>
          <w:rStyle w:val="Text0"/>
        </w:rPr>
        <w:t>terraform init</w:t>
      </w:r>
      <w:r>
        <w:t xml:space="preserve"> command is used to initialize a working directory containing Terraform configuration files. Then, we create an execution plan using the </w:t>
      </w:r>
      <w:r>
        <w:rPr>
          <w:rStyle w:val="Text0"/>
        </w:rPr>
        <w:t>terraform plan</w:t>
      </w:r>
      <w:r>
        <w:t xml:space="preserve"> command. Finally, we execute the Terraform template by using the </w:t>
      </w:r>
      <w:r>
        <w:rPr>
          <w:rStyle w:val="Text0"/>
        </w:rPr>
        <w:t>terraform apply</w:t>
      </w:r>
      <w:r>
        <w:t xml:space="preserve"> command. </w:t>
      </w:r>
    </w:p>
    <w:p>
      <w:pPr>
        <w:pStyle w:val="Para 06"/>
      </w:pPr>
      <w:r>
        <w:t xml:space="preserve">You should get no errors and the output should be as shown in the following screenshot: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6705600"/>
            <wp:effectExtent l="0" r="0" t="0" b="0"/>
            <wp:wrapTopAndBottom/>
            <wp:docPr id="197" name="075ed811-e652-4d4b-ae33-30aa7f16d3bb.png" descr="075ed811-e652-4d4b-ae33-30aa7f16d3bb.png"/>
            <wp:cNvGraphicFramePr>
              <a:graphicFrameLocks noChangeAspect="1"/>
            </wp:cNvGraphicFramePr>
            <a:graphic>
              <a:graphicData uri="http://schemas.openxmlformats.org/drawingml/2006/picture">
                <pic:pic>
                  <pic:nvPicPr>
                    <pic:cNvPr id="0" name="075ed811-e652-4d4b-ae33-30aa7f16d3bb.png" descr="075ed811-e652-4d4b-ae33-30aa7f16d3bb.png"/>
                    <pic:cNvPicPr/>
                  </pic:nvPicPr>
                  <pic:blipFill>
                    <a:blip r:embed="rId200"/>
                    <a:stretch>
                      <a:fillRect/>
                    </a:stretch>
                  </pic:blipFill>
                  <pic:spPr>
                    <a:xfrm>
                      <a:off x="0" y="0"/>
                      <a:ext cx="5143500" cy="6705600"/>
                    </a:xfrm>
                    <a:prstGeom prst="rect">
                      <a:avLst/>
                    </a:prstGeom>
                  </pic:spPr>
                </pic:pic>
              </a:graphicData>
            </a:graphic>
          </wp:anchor>
        </w:drawing>
      </w:r>
    </w:p>
    <w:p>
      <w:pPr>
        <w:pStyle w:val="Para 02"/>
      </w:pPr>
      <w:r>
        <w:t xml:space="preserve">Figure 7.39 </w:t>
        <w:t>–</w:t>
        <w:t xml:space="preserve"> Terraform application of the main.tf file</w:t>
      </w:r>
    </w:p>
    <w:p>
      <w:pPr>
        <w:pStyle w:val="Para 01"/>
      </w:pPr>
      <w:r>
        <w:t>We can now come back to the PostgreSQL server to perform a check:</w:t>
      </w:r>
    </w:p>
    <w:p>
      <w:pPr>
        <w:pStyle w:val="Para 04"/>
      </w:pPr>
      <w:r>
        <w:t xml:space="preserve">root@vagrant:/home/vagrant# su postgres</w:t>
        <w:br w:clear="none"/>
        <w:t xml:space="preserve">postgres@vagrant:/home/vagrant$ psql</w:t>
        <w:br w:clear="none"/>
        <w:br w:clear="none"/>
        <w:t xml:space="preserve">postgres=# \l</w:t>
        <w:br w:clear="none"/>
      </w:r>
    </w:p>
    <w:p>
      <w:pPr>
        <w:pStyle w:val="Para 06"/>
      </w:pPr>
      <w:r>
        <w:t xml:space="preserve">We will see the created </w:t>
      </w:r>
      <w:r>
        <w:rPr>
          <w:rStyle w:val="Text0"/>
        </w:rPr>
        <w:t>terraform_db</w:t>
      </w:r>
      <w:r>
        <w:t xml:space="preserve"> database inside the result: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619500"/>
            <wp:effectExtent l="0" r="0" t="0" b="0"/>
            <wp:wrapTopAndBottom/>
            <wp:docPr id="198" name="be60a9d1-2ff7-45a5-99a5-20ff289c5cf1.png" descr="be60a9d1-2ff7-45a5-99a5-20ff289c5cf1.png"/>
            <wp:cNvGraphicFramePr>
              <a:graphicFrameLocks noChangeAspect="1"/>
            </wp:cNvGraphicFramePr>
            <a:graphic>
              <a:graphicData uri="http://schemas.openxmlformats.org/drawingml/2006/picture">
                <pic:pic>
                  <pic:nvPicPr>
                    <pic:cNvPr id="0" name="be60a9d1-2ff7-45a5-99a5-20ff289c5cf1.png" descr="be60a9d1-2ff7-45a5-99a5-20ff289c5cf1.png"/>
                    <pic:cNvPicPr/>
                  </pic:nvPicPr>
                  <pic:blipFill>
                    <a:blip r:embed="rId201"/>
                    <a:stretch>
                      <a:fillRect/>
                    </a:stretch>
                  </pic:blipFill>
                  <pic:spPr>
                    <a:xfrm>
                      <a:off x="0" y="0"/>
                      <a:ext cx="5943600" cy="3619500"/>
                    </a:xfrm>
                    <a:prstGeom prst="rect">
                      <a:avLst/>
                    </a:prstGeom>
                  </pic:spPr>
                </pic:pic>
              </a:graphicData>
            </a:graphic>
          </wp:anchor>
        </w:drawing>
      </w:r>
    </w:p>
    <w:p>
      <w:pPr>
        <w:pStyle w:val="Para 02"/>
      </w:pPr>
      <w:r>
        <w:t xml:space="preserve">Figure 7.40 </w:t>
        <w:t>–</w:t>
        <w:t xml:space="preserve"> The new terraform_db database has been created</w:t>
      </w:r>
    </w:p>
    <w:p>
      <w:pPr>
        <w:pStyle w:val="Para 01"/>
      </w:pPr>
      <w:r>
        <w:t xml:space="preserve">We will be able to see our new Terraform created roles and our new schema that has been </w:t>
        <w:t>created</w:t>
        <w:t>:</w:t>
      </w:r>
    </w:p>
    <w:p>
      <w:pPr>
        <w:pStyle w:val="Para 04"/>
      </w:pPr>
      <w:r>
        <w:t xml:space="preserve">postgres=# \c terraform_db</w:t>
        <w:br w:clear="none"/>
        <w:br w:clear="none"/>
        <w:t xml:space="preserve">You are now connected to database "terraform_db" as user "postgres".</w:t>
        <w:br w:clear="none"/>
        <w:br w:clear="none"/>
        <w:t xml:space="preserve">terraform_db=# \dn</w:t>
        <w:br w:clear="none"/>
        <w:br w:clear="none"/>
        <w:t xml:space="preserve"> List of schemas</w:t>
        <w:br w:clear="none"/>
        <w:br w:clear="none"/>
        <w:t xml:space="preserve"> Name              | Owner</w:t>
        <w:br w:clear="none"/>
        <w:br w:clear="none"/>
        <w:t xml:space="preserve"> ------------------+----------</w:t>
        <w:br w:clear="none"/>
        <w:br w:clear="none"/>
        <w:t xml:space="preserve"> public            | postgres</w:t>
        <w:br w:clear="none"/>
        <w:br w:clear="none"/>
        <w:t xml:space="preserve"> terraform_schema  | postgres</w:t>
        <w:br w:clear="none"/>
        <w:br w:clear="none"/>
        <w:t xml:space="preserve"> (2 rows)</w:t>
        <w:br w:clear="none"/>
        <w:br w:clear="none"/>
        <w:br w:clear="none"/>
        <w:t xml:space="preserve">terraform_db=# \du</w:t>
        <w:br w:clear="none"/>
        <w:br w:clear="none"/>
        <w:t xml:space="preserve"> List of roles</w:t>
        <w:br w:clear="none"/>
        <w:br w:clear="none"/>
        <w:t xml:space="preserve"> Role name       | Attributes                                                 | Member of</w:t>
        <w:br w:clear="none"/>
        <w:br w:clear="none"/>
        <w:t xml:space="preserve"> ----------------+------------------------------------------------------------+-----------</w:t>
        <w:br w:clear="none"/>
        <w:br w:clear="none"/>
        <w:t xml:space="preserve"> dba             |                                                            | {}</w:t>
        <w:br w:clear="none"/>
        <w:br w:clear="none"/>
        <w:t xml:space="preserve"> postgres        | Superuser, Create role, Create DB, Replication, Bypass RLS | {}</w:t>
        <w:br w:clear="none"/>
        <w:br w:clear="none"/>
        <w:t xml:space="preserve"> terraform_dba   | Password valid until infinity                              | {}</w:t>
        <w:br w:clear="none"/>
        <w:br w:clear="none"/>
        <w:t xml:space="preserve"> terraform_role  | Password valid until infinity                              | {}</w:t>
        <w:br w:clear="none"/>
      </w:r>
    </w:p>
    <w:p>
      <w:pPr>
        <w:pStyle w:val="Normal"/>
      </w:pPr>
      <w:r>
        <w:t xml:space="preserve">This section has shown you how to create a Terraform template to automate the creation of a new PostgreSQL schema, a new </w:t>
        <w:t xml:space="preserve">PostgreSQL </w:t>
        <w:t>database, and new roles.</w:t>
      </w:r>
    </w:p>
    <w:p>
      <w:bookmarkStart w:id="151" w:name="Summary_6"/>
      <w:pPr>
        <w:pStyle w:val="Heading 1"/>
      </w:pPr>
      <w:r>
        <w:t>Summary</w:t>
      </w:r>
      <w:bookmarkEnd w:id="151"/>
    </w:p>
    <w:p>
      <w:pPr>
        <w:pStyle w:val="Normal"/>
      </w:pPr>
      <w:r>
        <w:t xml:space="preserve">In this chapter, we learned about some good tools for DevOps to implement a single solution with PostgreSQL step by step. So far, system administrators have seen VirtualBox, Vagrant, and Puppet launch PostgreSQL in VMs. They can also apply Jenkins scripts, Ansible playbooks, and Terraform templates to deploy PostgreSQL servers, PostgreSQL schemas, databases, roles, and tables automatically. </w:t>
      </w:r>
    </w:p>
    <w:p>
      <w:pPr>
        <w:pStyle w:val="Normal"/>
      </w:pPr>
      <w:r>
        <w:t>In the</w:t>
        <w:t xml:space="preserve"> next chapter, we will focus on</w:t>
        <w:t xml:space="preserve"> </w:t>
        <w:t>PostgreSQL high availability, so if you are interested to see how our database is always available, even in the event of a disaster, I invite you to read the next chapter.</w:t>
      </w:r>
    </w:p>
    <w:p>
      <w:bookmarkStart w:id="152" w:name="_23"/>
      <w:bookmarkStart w:id="153" w:name="Top_of_d9fa8271_4ff1_4061_9bf3_f"/>
      <w:bookmarkStart w:id="154" w:name="_22"/>
      <w:pPr>
        <w:pStyle w:val="Para 14"/>
        <w:pageBreakBefore w:val="on"/>
      </w:pPr>
      <w:r>
        <w:t xml:space="preserve">PostgreSQL High Availability Clusters </w:t>
      </w:r>
      <w:bookmarkEnd w:id="152"/>
      <w:bookmarkEnd w:id="153"/>
      <w:bookmarkEnd w:id="154"/>
    </w:p>
    <w:p>
      <w:pPr>
        <w:pStyle w:val="Normal"/>
      </w:pPr>
      <w:r>
        <w:t xml:space="preserve">In this chapter, we will learn about </w:t>
      </w:r>
      <w:r>
        <w:rPr>
          <w:rStyle w:val="Text1"/>
        </w:rPr>
        <w:t>High Availability</w:t>
      </w:r>
      <w:r>
        <w:t xml:space="preserve"> (</w:t>
      </w:r>
      <w:r>
        <w:rPr>
          <w:rStyle w:val="Text1"/>
        </w:rPr>
        <w:t>HA</w:t>
      </w:r>
      <w:r>
        <w:t>) clusters and how to achieve them with PostgreSQL. HA database clusters (also known as failover clusters) are a group of computers that support server applications that can be reliably utilized with a minimum of downtime in case something happens, such as a disaster, or we simply need to carry out an upgrade of the hardware or software.</w:t>
      </w:r>
    </w:p>
    <w:p>
      <w:pPr>
        <w:pStyle w:val="Normal"/>
      </w:pPr>
      <w:r>
        <w:t>As we have seen in the preceding definition, when we talk about high availability, this will always mean more than two servers, where one of them functions as the master and another one as the standby. This kind of architecture is the minimum that will be needed to comply with zero or near-zero downtime.</w:t>
      </w:r>
    </w:p>
    <w:p>
      <w:pPr>
        <w:pStyle w:val="Normal"/>
      </w:pPr>
      <w:r>
        <w:t>In the PostgreSQL world, it is common for architectures such as HA to use streaming replication as a base. Failover is managed is through an application that constantly verifies that both servers are synchronized and up and running. This application will automatically ensure that when, for example, the master has a failure, the requests are transferred to the standby server, thereby achieving the much sought-after high availability.</w:t>
      </w:r>
    </w:p>
    <w:p>
      <w:pPr>
        <w:pStyle w:val="Normal"/>
      </w:pPr>
      <w:r>
        <w:t>In the following topics, we will address and show how to achieve this. You will learn the following:</w:t>
      </w:r>
    </w:p>
    <w:p>
      <w:pPr>
        <w:pStyle w:val="Para 01"/>
      </w:pPr>
      <w:r>
        <w:t>Setting up streaming replication on PostgreSQL</w:t>
      </w:r>
    </w:p>
    <w:p>
      <w:pPr>
        <w:pStyle w:val="Para 01"/>
      </w:pPr>
      <w:r>
        <w:t>Setting up a PostgreSQL HA cluster through the Heimdall data proxy</w:t>
      </w:r>
    </w:p>
    <w:p>
      <w:bookmarkStart w:id="155" w:name="Technical_requirements_6"/>
      <w:pPr>
        <w:pStyle w:val="Heading 1"/>
      </w:pPr>
      <w:r>
        <w:t>Technical</w:t>
        <w:t xml:space="preserve"> r</w:t>
        <w:t>equirements</w:t>
      </w:r>
      <w:bookmarkEnd w:id="155"/>
    </w:p>
    <w:p>
      <w:pPr>
        <w:pStyle w:val="Normal"/>
      </w:pPr>
      <w:r>
        <w:t>This chapter will take developers around 24-36 work hours to develop a typical load balancer and throughputs.</w:t>
      </w:r>
    </w:p>
    <w:p>
      <w:bookmarkStart w:id="156" w:name="Setting_up_streaming_replication"/>
      <w:pPr>
        <w:pStyle w:val="Heading 1"/>
      </w:pPr>
      <w:r>
        <w:t>Setting up streaming replication on PostgreSQL</w:t>
      </w:r>
      <w:bookmarkEnd w:id="156"/>
    </w:p>
    <w:p>
      <w:pPr>
        <w:pStyle w:val="Normal"/>
      </w:pPr>
      <w:r>
        <w:t>As we saw in the introduction to this chapter, streaming replication is commonly used as the basis for a high availability architecture because we have our instance that is replicated in one or more servers.</w:t>
      </w:r>
    </w:p>
    <w:p>
      <w:pPr>
        <w:pStyle w:val="Normal"/>
      </w:pPr>
      <w:r>
        <w:t>PostgreSQL has two types of replication: synchronous and asynchronous. In synchronous replication, a COMMIT is only valid if it was confirmed by all the PostgreSQL servers used, which guarantees that the data will never be lost.</w:t>
        <w:br w:clear="none"/>
        <w:t xml:space="preserve"> In asynchronous replication, data can arrive at the standby server AFTER the transaction has been committed on the master server. In many cases, this is fully accepted because asynchronous replication promises little overhead and does not impact the performance of the primary server, which is why asynchronous replication is the standard method of replication and will be developed further throughout this topic.</w:t>
      </w:r>
    </w:p>
    <w:p>
      <w:pPr>
        <w:pStyle w:val="Normal"/>
      </w:pPr>
      <w:r>
        <w:t>In the previous chapter, we created our first Ubuntu server with PostgreSQL and this will function as our master. The following steps were performed in the preceding chapter and will help us to create our standby server. It is worth reviewing them again, so let's see how:</w:t>
      </w:r>
    </w:p>
    <w:p>
      <w:pPr>
        <w:pStyle w:val="Para 04"/>
      </w:pPr>
      <w:r>
        <w:t xml:space="preserve">PS C:\Windows\system32&gt; mkdir C:\Projects\Vagrant\PostgreSQL-Standby</w:t>
        <w:br w:clear="none"/>
        <w:br w:clear="none"/>
        <w:t xml:space="preserve">PS C:\Windows\system32&gt; cd C:\Projects\Vagrant\PostgreSQL-Standby\</w:t>
        <w:br w:clear="none"/>
        <w:br w:clear="none"/>
        <w:t xml:space="preserve">PS C:\Projects\Vagrant\PostgreSQL-Standby&gt; bcdedit /set hypervisorlaunchtype off</w:t>
        <w:br w:clear="none"/>
        <w:br w:clear="none"/>
        <w:t xml:space="preserve">PS C:\Projects\Vagrant\PostgreSQL-Standby&gt; vagrant init bento/ubuntu-18.04</w:t>
        <w:br w:clear="none"/>
      </w:r>
    </w:p>
    <w:p>
      <w:pPr>
        <w:pStyle w:val="Normal"/>
      </w:pPr>
      <w:r>
        <w:t xml:space="preserve">Following the preceding steps, we will edit the Vagrant file at </w:t>
      </w:r>
      <w:r>
        <w:rPr>
          <w:rStyle w:val="Text0"/>
        </w:rPr>
        <w:t>C:\Projects\Vagrant\PostgreSQL-Standby\Vagrantfile</w:t>
      </w:r>
      <w:r>
        <w:t xml:space="preserve"> and will then add PostgreSQL installation lines as follows:</w:t>
      </w:r>
    </w:p>
    <w:p>
      <w:pPr>
        <w:pStyle w:val="Para 04"/>
      </w:pPr>
      <w:r>
        <w:t xml:space="preserve">Vagrant.configure("2") do |config|</w:t>
        <w:br w:clear="none"/>
        <w:br w:clear="none"/>
        <w:t xml:space="preserve">     config.vm.box = "bento/ubuntu-18.04"</w:t>
        <w:br w:clear="none"/>
        <w:br w:clear="none"/>
        <w:t xml:space="preserve"> </w:t>
        <w:br w:clear="none"/>
        <w:t xml:space="preserve">    </w:t>
        <w:br w:clear="none"/>
        <w:t xml:space="preserve">config.vm.network "public_network", ip: "192.168.0.192"</w:t>
        <w:br w:clear="none"/>
        <w:br w:clear="none"/>
        <w:t xml:space="preserve"> </w:t>
        <w:br w:clear="none"/>
        <w:t xml:space="preserve">    </w:t>
        <w:br w:clear="none"/>
        <w:t xml:space="preserve">config.vm.provision "shell", inline: &lt;&lt;-SHELL</w:t>
        <w:br w:clear="none"/>
        <w:br w:clear="none"/>
        <w:t xml:space="preserve"> </w:t>
        <w:br w:clear="none"/>
        <w:t xml:space="preserve">        sh -c 'echo "deb http://apt.postgresql.org/pub/repos/apt $(lsb_release -s)-pgdg main" &gt; /etc/apt/sources.list.d/pgdg.list'</w:t>
        <w:br w:clear="none"/>
        <w:br w:clear="none"/>
        <w:t xml:space="preserve">         wget --quiet -O - https://www.postgresql.org/media/keys/ACCC4CF8.asc | sudo apt-key add -</w:t>
        <w:br w:clear="none"/>
        <w:br w:clear="none"/>
        <w:t xml:space="preserve">        apt-get update</w:t>
        <w:br w:clear="none"/>
        <w:br w:clear="none"/>
        <w:t xml:space="preserve">        apt-get -y install postgresql-12</w:t>
        <w:br w:clear="none"/>
        <w:t xml:space="preserve"> </w:t>
        <w:br w:clear="none"/>
        <w:t xml:space="preserve">    </w:t>
        <w:br w:clear="none"/>
        <w:t xml:space="preserve">SHELL</w:t>
        <w:br w:clear="none"/>
        <w:br w:clear="none"/>
        <w:t xml:space="preserve"> end</w:t>
        <w:br w:clear="none"/>
      </w:r>
    </w:p>
    <w:p>
      <w:pPr>
        <w:pStyle w:val="Normal"/>
      </w:pPr>
      <w:r>
        <w:t>With the previous configuration, we will start up our standby PostgreSQL server:</w:t>
      </w:r>
    </w:p>
    <w:p>
      <w:pPr>
        <w:pStyle w:val="Para 04"/>
      </w:pPr>
      <w:r>
        <w:t xml:space="preserve">C:\Projects\Vagrant\PostgreSQL-Standby&gt; vagrant up --provider virtualbox</w:t>
        <w:br w:clear="none"/>
      </w:r>
    </w:p>
    <w:p>
      <w:pPr>
        <w:pStyle w:val="Normal"/>
      </w:pPr>
      <w:r>
        <w:t xml:space="preserve">When we watch on VirtualBox Manager, we can see our master (created </w:t>
        <w:t>previously</w:t>
        <w:t>) and our standby servers: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3924300"/>
            <wp:effectExtent l="0" r="0" t="0" b="0"/>
            <wp:wrapTopAndBottom/>
            <wp:docPr id="199" name="d93ccaf7-9a56-4f4b-858c-dfd0536e5af2.png" descr="d93ccaf7-9a56-4f4b-858c-dfd0536e5af2.png"/>
            <wp:cNvGraphicFramePr>
              <a:graphicFrameLocks noChangeAspect="1"/>
            </wp:cNvGraphicFramePr>
            <a:graphic>
              <a:graphicData uri="http://schemas.openxmlformats.org/drawingml/2006/picture">
                <pic:pic>
                  <pic:nvPicPr>
                    <pic:cNvPr id="0" name="d93ccaf7-9a56-4f4b-858c-dfd0536e5af2.png" descr="d93ccaf7-9a56-4f4b-858c-dfd0536e5af2.png"/>
                    <pic:cNvPicPr/>
                  </pic:nvPicPr>
                  <pic:blipFill>
                    <a:blip r:embed="rId202"/>
                    <a:stretch>
                      <a:fillRect/>
                    </a:stretch>
                  </pic:blipFill>
                  <pic:spPr>
                    <a:xfrm>
                      <a:off x="0" y="0"/>
                      <a:ext cx="4597400" cy="3924300"/>
                    </a:xfrm>
                    <a:prstGeom prst="rect">
                      <a:avLst/>
                    </a:prstGeom>
                  </pic:spPr>
                </pic:pic>
              </a:graphicData>
            </a:graphic>
          </wp:anchor>
        </w:drawing>
      </w:r>
    </w:p>
    <w:p>
      <w:pPr>
        <w:pStyle w:val="5 Block"/>
      </w:pPr>
    </w:p>
    <w:p>
      <w:pPr>
        <w:pStyle w:val="Para 02"/>
      </w:pPr>
      <w:r>
        <w:t>Figure 8.1 Virtualbox homepage</w:t>
      </w:r>
    </w:p>
    <w:p>
      <w:pPr>
        <w:pStyle w:val="Normal"/>
      </w:pPr>
      <w:r>
        <w:t>As you can see, both servers are running and we will now configure our standby server in order to work as a replica. Let's see how to do this.</w:t>
      </w:r>
    </w:p>
    <w:p>
      <w:pPr>
        <w:pStyle w:val="Normal"/>
      </w:pPr>
      <w:r>
        <w:t>First, t</w:t>
        <w:t>here are four things we have to do on the master server:</w:t>
      </w:r>
    </w:p>
    <w:p>
      <w:pPr>
        <w:pStyle w:val="Para 01"/>
      </w:pPr>
      <w:r>
        <w:t xml:space="preserve">Enable networking in </w:t>
      </w:r>
      <w:r>
        <w:rPr>
          <w:rStyle w:val="Text0"/>
        </w:rPr>
        <w:t>postgresql.conf</w:t>
      </w:r>
      <w:r>
        <w:t>, where the</w:t>
        <w:t xml:space="preserve"> </w:t>
      </w:r>
      <w:r>
        <w:rPr>
          <w:rStyle w:val="Text0"/>
        </w:rPr>
        <w:t>listen_addresses</w:t>
      </w:r>
      <w:r>
        <w:t xml:space="preserve"> </w:t>
        <w:t>parameter</w:t>
        <w:t xml:space="preserve"> </w:t>
        <w:t xml:space="preserve">should have </w:t>
      </w:r>
      <w:r>
        <w:rPr>
          <w:rStyle w:val="Text0"/>
        </w:rPr>
        <w:t>*</w:t>
      </w:r>
      <w:r>
        <w:t>. We will see what this looks like:</w:t>
      </w:r>
    </w:p>
    <w:p>
      <w:pPr>
        <w:pStyle w:val="Para 04"/>
      </w:pPr>
      <w:r>
        <w:t xml:space="preserve"># vagrant ssh</w:t>
        <w:br w:clear="none"/>
        <w:br w:clear="none"/>
        <w:t xml:space="preserve">vagrant@vagrant:~$ sudo su postgres</w:t>
        <w:br w:clear="none"/>
        <w:br w:clear="none"/>
        <w:t xml:space="preserve">postgres@vagrant:~$ psql</w:t>
        <w:br w:clear="none"/>
        <w:br w:clear="none"/>
        <w:t xml:space="preserve">postgres=# SHOW listen_addresses;</w:t>
        <w:br w:clear="none"/>
        <w:br w:clear="none"/>
        <w:t xml:space="preserve"> listen_addresses </w:t>
        <w:br w:clear="none"/>
        <w:br w:clear="none"/>
        <w:t xml:space="preserve">------------------</w:t>
        <w:br w:clear="none"/>
        <w:br w:clear="none"/>
        <w:t xml:space="preserve"> *</w:t>
        <w:br w:clear="none"/>
      </w:r>
    </w:p>
    <w:p>
      <w:pPr>
        <w:pStyle w:val="Para 01"/>
      </w:pPr>
      <w:r>
        <w:t>A good habit, but something that isn't mandatory, is to create a replica user:</w:t>
      </w:r>
    </w:p>
    <w:p>
      <w:pPr>
        <w:pStyle w:val="Para 04"/>
      </w:pPr>
      <w:r>
        <w:t xml:space="preserve">postgres=# CREATE USER replicator REPLICATION;</w:t>
        <w:br w:clear="none"/>
        <w:br w:clear="none"/>
        <w:t xml:space="preserve">CREATE ROLE</w:t>
        <w:br w:clear="none"/>
      </w:r>
    </w:p>
    <w:p>
      <w:pPr>
        <w:pStyle w:val="Para 01"/>
      </w:pPr>
      <w:r>
        <w:t xml:space="preserve">Allow remote access for replication work in the </w:t>
      </w:r>
      <w:r>
        <w:rPr>
          <w:rStyle w:val="Text0"/>
        </w:rPr>
        <w:t>pg_hba.conf</w:t>
      </w:r>
      <w:r>
        <w:t xml:space="preserve"> file. Just for demonstration purposes, we will use </w:t>
      </w:r>
      <w:r>
        <w:rPr>
          <w:rStyle w:val="Text2"/>
        </w:rPr>
        <w:t>trust</w:t>
      </w:r>
      <w:r>
        <w:t xml:space="preserve"> as authentication. Please do not use this in production environments:</w:t>
      </w:r>
    </w:p>
    <w:p>
      <w:pPr>
        <w:pStyle w:val="Para 04"/>
      </w:pPr>
      <w:r>
        <w:t xml:space="preserve">host</w:t>
        <w:br w:clear="none"/>
        <w:t xml:space="preserve"> </w:t>
        <w:br w:clear="none"/>
        <w:t xml:space="preserve">replication</w:t>
        <w:br w:clear="none"/>
        <w:t xml:space="preserve"> </w:t>
        <w:br w:clear="none"/>
        <w:t xml:space="preserve">replicator</w:t>
        <w:br w:clear="none"/>
        <w:t xml:space="preserve"> </w:t>
        <w:br w:clear="none"/>
        <w:t xml:space="preserve">192.168.0.192/32 trust # Stanby ip addresses </w:t>
        <w:br w:clear="none"/>
      </w:r>
    </w:p>
    <w:p>
      <w:pPr>
        <w:pStyle w:val="Para 01"/>
      </w:pPr>
      <w:r>
        <w:t>Restart PostgreSQL:</w:t>
      </w:r>
    </w:p>
    <w:p>
      <w:pPr>
        <w:pStyle w:val="Para 04"/>
      </w:pPr>
      <w:r>
        <w:t xml:space="preserve">vagrant@vagrant:~$ sudo /etc/init.d/postgresql restart</w:t>
        <w:br w:clear="none"/>
        <w:br w:clear="none"/>
        <w:t xml:space="preserve">[ ok ] Restarting postgresql (via systemctl): postgresql.service.</w:t>
        <w:br w:clear="none"/>
      </w:r>
    </w:p>
    <w:p>
      <w:pPr>
        <w:pStyle w:val="Normal"/>
      </w:pPr>
      <w:r>
        <w:t>Now, it's time to work on the standby server, which, as we said previously, will function as a replica. Perform the following steps:</w:t>
      </w:r>
    </w:p>
    <w:p>
      <w:pPr>
        <w:pStyle w:val="Para 01"/>
      </w:pPr>
      <w:r>
        <w:t>In the standby server, stop PostgreSQL:</w:t>
      </w:r>
    </w:p>
    <w:p>
      <w:pPr>
        <w:pStyle w:val="Para 04"/>
      </w:pPr>
      <w:r>
        <w:t xml:space="preserve">#vagrant ssh</w:t>
        <w:br w:clear="none"/>
        <w:br w:clear="none"/>
        <w:t xml:space="preserve">vagrant@vagrant:~$ sudo /etc/init.d/postgresql stop</w:t>
        <w:br w:clear="none"/>
        <w:br w:clear="none"/>
        <w:t xml:space="preserve">[ ok ] Stopping postgresql (via systemctl): postgresql.service.</w:t>
        <w:br w:clear="none"/>
      </w:r>
    </w:p>
    <w:p>
      <w:pPr>
        <w:pStyle w:val="Para 01"/>
      </w:pPr>
      <w:r>
        <w:t>Empty the data directory:</w:t>
      </w:r>
    </w:p>
    <w:p>
      <w:pPr>
        <w:pStyle w:val="Para 04"/>
      </w:pPr>
      <w:r>
        <w:t xml:space="preserve">vagrant@vagrant:~$ sudo su postgres</w:t>
        <w:br w:clear="none"/>
        <w:br w:clear="none"/>
        <w:t xml:space="preserve">postgres@vagrant:~$ cd /var/lib/postgresql/12/main/</w:t>
        <w:br w:clear="none"/>
        <w:br w:clear="none"/>
        <w:t xml:space="preserve">postgres@vagrant:~/12/main$ ls </w:t>
        <w:br w:clear="none"/>
        <w:br w:clear="none"/>
        <w:t xml:space="preserve">backup_label.old pg_dynshmem pg_replslot pg_stat_tmp PG_VERSION postmaster.opts</w:t>
        <w:br w:clear="none"/>
        <w:br w:clear="none"/>
        <w:t xml:space="preserve">base pg_logical pg_serial pg_subtrans pg_wal standby.signal</w:t>
        <w:br w:clear="none"/>
        <w:br w:clear="none"/>
        <w:t xml:space="preserve">global pg_multixact pg_snapshots pg_tblspc pg_xact</w:t>
        <w:br w:clear="none"/>
        <w:br w:clear="none"/>
        <w:t xml:space="preserve">pg_commit_ts pg_notify pg_stat pg_twophase postgresql.auto.conf</w:t>
        <w:br w:clear="none"/>
        <w:br w:clear="none"/>
        <w:t xml:space="preserve">postgres@vagrant:~/12/main$ rm -rf *</w:t>
        <w:br w:clear="none"/>
      </w:r>
    </w:p>
    <w:p>
      <w:pPr>
        <w:pStyle w:val="Para 01"/>
      </w:pPr>
      <w:r>
        <w:t xml:space="preserve">Create a base backup with </w:t>
      </w:r>
      <w:r>
        <w:rPr>
          <w:rStyle w:val="Text0"/>
        </w:rPr>
        <w:t>pg_basebackup</w:t>
      </w:r>
      <w:r>
        <w:t xml:space="preserve">. More information can be found at </w:t>
      </w:r>
      <w:hyperlink r:id="rId431">
        <w:r>
          <w:rPr>
            <w:rStyle w:val="Text3"/>
          </w:rPr>
          <w:t>https://www.postgresql.org/docs/12/app-pgbasebackup.html</w:t>
        </w:r>
      </w:hyperlink>
      <w:r>
        <w:t>. Basically, what it does is make a complete binary copy of a PostgreSQL instance. This command does its job without affecting other clients in the database and can be used both for point-in-time recovery and as the starting point for log shipping or streaming replication standby servers. Let's see how this works:</w:t>
      </w:r>
    </w:p>
    <w:p>
      <w:pPr>
        <w:pStyle w:val="Para 04"/>
      </w:pPr>
      <w:r>
        <w:t xml:space="preserve">postgres@vagrant:~/12/main$ pg_basebackup -h 192.168.0.191 -D /var/lib/postgresql/12/main -P -U replicator -Xs -R --checkpoint=fast</w:t>
        <w:br w:clear="none"/>
      </w:r>
    </w:p>
    <w:p>
      <w:pPr>
        <w:pStyle w:val="Para 06"/>
      </w:pPr>
      <w:r>
        <w:t>As you can see, there are a couple of parameters:</w:t>
      </w:r>
    </w:p>
    <w:p>
      <w:pPr>
        <w:pStyle w:val="Para 01"/>
      </w:pPr>
      <w:r>
        <w:rPr>
          <w:rStyle w:val="Text0"/>
        </w:rPr>
        <w:t>-h</w:t>
      </w:r>
      <w:r>
        <w:t>: Master server IP addresses.</w:t>
      </w:r>
    </w:p>
    <w:p>
      <w:pPr>
        <w:pStyle w:val="Para 01"/>
      </w:pPr>
      <w:r>
        <w:rPr>
          <w:rStyle w:val="Text0"/>
        </w:rPr>
        <w:t>-D</w:t>
      </w:r>
      <w:r>
        <w:t>: The d</w:t>
        <w:t>irectory to write the output to.</w:t>
      </w:r>
    </w:p>
    <w:p>
      <w:pPr>
        <w:pStyle w:val="Para 01"/>
      </w:pPr>
      <w:r>
        <w:rPr>
          <w:rStyle w:val="Text0"/>
        </w:rPr>
        <w:t>-P</w:t>
      </w:r>
      <w:r>
        <w:t>: Indicates progress.</w:t>
      </w:r>
    </w:p>
    <w:p>
      <w:pPr>
        <w:pStyle w:val="Para 01"/>
      </w:pPr>
      <w:r>
        <w:rPr>
          <w:rStyle w:val="Text0"/>
        </w:rPr>
        <w:t>- U</w:t>
      </w:r>
      <w:r>
        <w:t>: User.</w:t>
      </w:r>
    </w:p>
    <w:p>
      <w:pPr>
        <w:pStyle w:val="Para 01"/>
      </w:pPr>
      <w:r>
        <w:rPr>
          <w:rStyle w:val="Text0"/>
        </w:rPr>
        <w:t>-checkpoint</w:t>
      </w:r>
      <w:r>
        <w:t>: We set fast speeds in the checkpoint process so the copy can begin.</w:t>
      </w:r>
    </w:p>
    <w:p>
      <w:pPr>
        <w:pStyle w:val="Para 01"/>
      </w:pPr>
      <w:r>
        <w:rPr>
          <w:rStyle w:val="Text0"/>
        </w:rPr>
        <w:t>-Xs</w:t>
      </w:r>
      <w:r>
        <w:t xml:space="preserve">: </w:t>
        <w:t>Streams the write-ahead log while the backup is created.</w:t>
      </w:r>
    </w:p>
    <w:p>
      <w:pPr>
        <w:pStyle w:val="Para 01"/>
      </w:pPr>
      <w:r>
        <w:rPr>
          <w:rStyle w:val="Text0"/>
        </w:rPr>
        <w:t>-R</w:t>
      </w:r>
      <w:r>
        <w:t xml:space="preserve">: </w:t>
        <w:t xml:space="preserve">Creates a </w:t>
      </w:r>
      <w:r>
        <w:rPr>
          <w:rStyle w:val="Text0"/>
        </w:rPr>
        <w:t>standby.signal</w:t>
      </w:r>
      <w:r>
        <w:t xml:space="preserve"> file to facilitate setting up a standby server.</w:t>
      </w:r>
    </w:p>
    <w:p>
      <w:pPr>
        <w:pStyle w:val="Para 06"/>
      </w:pPr>
      <w:r>
        <w:t xml:space="preserve">When </w:t>
      </w:r>
      <w:r>
        <w:rPr>
          <w:rStyle w:val="Text0"/>
        </w:rPr>
        <w:t>pg_basebackup</w:t>
      </w:r>
      <w:r>
        <w:t xml:space="preserve"> is complete, we will check two files – </w:t>
      </w:r>
      <w:r>
        <w:rPr>
          <w:rStyle w:val="Text0"/>
        </w:rPr>
        <w:t>standby.signal</w:t>
      </w:r>
      <w:r>
        <w:t xml:space="preserve"> and </w:t>
      </w:r>
      <w:r>
        <w:rPr>
          <w:rStyle w:val="Text0"/>
        </w:rPr>
        <w:t>postgresql.auto.conf</w:t>
      </w:r>
      <w:r>
        <w:t xml:space="preserve">. Both are created thanks to the </w:t>
      </w:r>
      <w:r>
        <w:rPr>
          <w:rStyle w:val="Text0"/>
        </w:rPr>
        <w:t>-R</w:t>
      </w:r>
      <w:r>
        <w:t xml:space="preserve"> parameter. Now we will see what they look like:</w:t>
      </w:r>
    </w:p>
    <w:p>
      <w:pPr>
        <w:pStyle w:val="Para 04"/>
      </w:pPr>
      <w:r>
        <w:t xml:space="preserve">postgres@vagrant:~/12/main$ ls standby.signal -l</w:t>
        <w:br w:clear="none"/>
        <w:br w:clear="none"/>
        <w:t xml:space="preserve">-rw------- 1 postgres postgres 0 May 15 19:30 standby.signal</w:t>
        <w:br w:clear="none"/>
        <w:br w:clear="none"/>
        <w:br w:clear="none"/>
        <w:t xml:space="preserve">postgres@vagrant:~/12/main$ cat postgresql.auto.conf </w:t>
        <w:br w:clear="none"/>
        <w:br w:clear="none"/>
        <w:t xml:space="preserve"># Do not edit this file manually!</w:t>
        <w:br w:clear="none"/>
        <w:br w:clear="none"/>
        <w:t xml:space="preserve"># It will be overwritten by the ALTER SYSTEM command.</w:t>
        <w:br w:clear="none"/>
        <w:br w:clear="none"/>
        <w:t xml:space="preserve">primary_conninfo = 'user=postgres passfile=''/var/lib/postgresql/.pgpass'' channel_binding=prefer host=192.168.0.191 port=5432 sslmode=prefer sslcompression=0 ssl_min_protocol_version=TLSv1.2 gssencmode=prefer krbsrvname=postgres target_session_attrs=any'</w:t>
        <w:br w:clear="none"/>
      </w:r>
    </w:p>
    <w:p>
      <w:pPr>
        <w:pStyle w:val="Normal"/>
      </w:pPr>
      <w:r>
        <w:t>Now, we are ready to start our standby server. Execute the following commands:</w:t>
      </w:r>
    </w:p>
    <w:p>
      <w:pPr>
        <w:pStyle w:val="Para 04"/>
      </w:pPr>
      <w:r>
        <w:t xml:space="preserve">vagrant@vagrant:~$ sudo /etc/init.d/postgresql start</w:t>
        <w:br w:clear="none"/>
        <w:br w:clear="none"/>
        <w:t xml:space="preserve">[ ok ] Starting postgresql (via systemctl): postgresql.service.</w:t>
        <w:br w:clear="none"/>
        <w:br w:clear="none"/>
        <w:br w:clear="none"/>
        <w:t xml:space="preserve">vagrant@vagrant:~$ ps -ef |grep postgres</w:t>
        <w:br w:clear="none"/>
        <w:br w:clear="none"/>
        <w:t xml:space="preserve">postgres 1052 1 0 21:32 ? 00:00:01 /usr/lib/postgresql/12/bin/postgres -D /var/lib/postgresql/12/main -c config_file=/etc/postgresql/12/main/postgresql.conf</w:t>
        <w:br w:clear="none"/>
        <w:br w:clear="none"/>
        <w:t xml:space="preserve">postgres 1053 1052 0 21:32 ? 00:00:00 postgres: 12/main: startup recovering 000000010000000000000010</w:t>
        <w:br w:clear="none"/>
        <w:br w:clear="none"/>
        <w:t xml:space="preserve">postgres 1195 1052 0 21:32 ? 00:00:00 postgres: 12/main: checkpointer </w:t>
        <w:br w:clear="none"/>
        <w:br w:clear="none"/>
        <w:t xml:space="preserve">postgres 1196 1052 0 21:32 ? 00:00:00 postgres: 12/main: background writer </w:t>
        <w:br w:clear="none"/>
        <w:br w:clear="none"/>
        <w:t xml:space="preserve">postgres 1202 1052 0 21:32 ? 00:00:00 postgres: 12/main: stats collector </w:t>
        <w:br w:clear="none"/>
        <w:br w:clear="none"/>
        <w:t xml:space="preserve">postgres 1203 1052 0 21:32 ? 00:00:04 postgres: 12/main: walreceiver streaming 0/107D9038</w:t>
        <w:br w:clear="none"/>
      </w:r>
    </w:p>
    <w:p>
      <w:pPr>
        <w:pStyle w:val="Normal"/>
      </w:pPr>
      <w:r>
        <w:t xml:space="preserve">As you can see, our standby server is functioning and the </w:t>
      </w:r>
      <w:r>
        <w:rPr>
          <w:rStyle w:val="Text0"/>
        </w:rPr>
        <w:t>walreceiver</w:t>
      </w:r>
      <w:r>
        <w:t xml:space="preserve"> process is working. From now on, every piece of data that is written on the </w:t>
      </w:r>
      <w:r>
        <w:rPr>
          <w:rStyle w:val="Text1"/>
        </w:rPr>
        <w:t>write-ahead log</w:t>
      </w:r>
      <w:r>
        <w:t xml:space="preserve"> (</w:t>
      </w:r>
      <w:r>
        <w:rPr>
          <w:rStyle w:val="Text1"/>
        </w:rPr>
        <w:t>wal</w:t>
      </w:r>
      <w:r>
        <w:t xml:space="preserve">) master server will be replicated on the standby server. In this way, we have one part of our "failover system," and it is not an automatic </w:t>
        <w:t>process</w:t>
        <w:t xml:space="preserve">. Why do we say this? Because, in the event that something does go wrong, our master server breaks, </w:t>
        <w:t xml:space="preserve">for example, </w:t>
        <w:t>and it is unrecoverable, someone will have to promote the standby server to the primary role.</w:t>
      </w:r>
    </w:p>
    <w:p>
      <w:pPr>
        <w:pStyle w:val="Normal"/>
      </w:pPr>
      <w:r>
        <w:t>Just by way of an example, we show the command to use in the standby server in case we need to promote it to the role of master:</w:t>
      </w:r>
    </w:p>
    <w:p>
      <w:pPr>
        <w:pStyle w:val="Para 04"/>
      </w:pPr>
      <w:r>
        <w:t xml:space="preserve">/usr/lib/postgresql/12/bin/pg_ctl promote -D /var/lib/postgresql/12/main</w:t>
        <w:br w:clear="none"/>
      </w:r>
    </w:p>
    <w:p>
      <w:pPr>
        <w:pStyle w:val="Normal"/>
      </w:pPr>
      <w:r>
        <w:t>So far, we can seen how to have an exact and secure replica of PostgreSQL through streaming replication. In the next topic, we will see how to accomplish high availability automatically through a Heimdall data proxy.</w:t>
      </w:r>
    </w:p>
    <w:p>
      <w:bookmarkStart w:id="157" w:name="Setting_up_a_PostgreSQL_HA_clust"/>
      <w:pPr>
        <w:pStyle w:val="Heading 1"/>
      </w:pPr>
      <w:r>
        <w:t>Setting up a PostgreSQL HA cluster through the Heimdall data proxy</w:t>
      </w:r>
      <w:bookmarkEnd w:id="157"/>
    </w:p>
    <w:p>
      <w:pPr>
        <w:pStyle w:val="Normal"/>
      </w:pPr>
      <w:r>
        <w:t>Previously, we saw how to create a simple and strong fallback architecture through streaming replication in PostgreSQL, but where human intervention is necessary in case things go wrong.</w:t>
      </w:r>
    </w:p>
    <w:p>
      <w:pPr>
        <w:pStyle w:val="Normal"/>
      </w:pPr>
      <w:r>
        <w:t>To get around this issue, automation is key. That is why we are now going to see one of the most interesting solutions in the field of HA: the Heimdall data proxy.</w:t>
      </w:r>
    </w:p>
    <w:p>
      <w:pPr>
        <w:pStyle w:val="Normal"/>
      </w:pPr>
      <w:r>
        <w:t xml:space="preserve">The </w:t>
        <w:t>Heimdall proxy</w:t>
        <w:t xml:space="preserve"> is a data access layer for application developers, database administrators, and architects. Whether on-premises or in the cloud, our </w:t>
        <w:t>proxy</w:t>
        <w:t xml:space="preserve"> helps organizations to deliver faster, more reliable, and secure content generation.</w:t>
      </w:r>
    </w:p>
    <w:p>
      <w:pPr>
        <w:pStyle w:val="Normal"/>
      </w:pPr>
      <w:r>
        <w:t>Heimdall has the following features:</w:t>
      </w:r>
    </w:p>
    <w:p>
      <w:pPr>
        <w:pStyle w:val="Para 01"/>
      </w:pPr>
      <w:r>
        <w:t>Connection pooling</w:t>
      </w:r>
    </w:p>
    <w:p>
      <w:pPr>
        <w:pStyle w:val="Para 01"/>
      </w:pPr>
      <w:r>
        <w:t>Automated caching</w:t>
      </w:r>
    </w:p>
    <w:p>
      <w:pPr>
        <w:pStyle w:val="Para 01"/>
      </w:pPr>
      <w:r>
        <w:t>Load balancing</w:t>
      </w:r>
    </w:p>
    <w:p>
      <w:pPr>
        <w:pStyle w:val="Para 01"/>
      </w:pPr>
      <w:r>
        <w:t>High availability</w:t>
      </w:r>
    </w:p>
    <w:p>
      <w:pPr>
        <w:pStyle w:val="Normal"/>
      </w:pPr>
      <w:r>
        <w:t xml:space="preserve">In particular, we will talk about HA where </w:t>
        <w:t>Heimdall provides a multi-tiered approach to supporting it and supports a wider variety of database vendors and database topologies. We will examine one of the most simple ways to configure HA through a friendly interface and, more importantly, it is rock-solid. Let's see each step that we will be developing in this topic:</w:t>
      </w:r>
    </w:p>
    <w:p>
      <w:pPr>
        <w:pStyle w:val="Para 01"/>
      </w:pPr>
      <w:r>
        <w:t>Heimdall installation by Docker</w:t>
      </w:r>
    </w:p>
    <w:p>
      <w:pPr>
        <w:pStyle w:val="Para 01"/>
      </w:pPr>
      <w:r>
        <w:t>Heimdall Webapp and Wizard configuration</w:t>
      </w:r>
    </w:p>
    <w:p>
      <w:pPr>
        <w:pStyle w:val="Para 01"/>
      </w:pPr>
      <w:r>
        <w:t>Testing load balancing and HA</w:t>
      </w:r>
    </w:p>
    <w:p>
      <w:bookmarkStart w:id="158" w:name="Heimdall_installation_by_Docker"/>
      <w:pPr>
        <w:pStyle w:val="Heading 2"/>
      </w:pPr>
      <w:r>
        <w:t xml:space="preserve"> Heimdall installation by Docker</w:t>
      </w:r>
      <w:bookmarkEnd w:id="158"/>
    </w:p>
    <w:p>
      <w:pPr>
        <w:pStyle w:val="Normal"/>
      </w:pPr>
      <w:r>
        <w:t>Heimdall is available in the cloud from AWS or we can install it on-premises. For practical purposes, here, we will install it locally through Docker by means of the following simple steps:</w:t>
      </w:r>
    </w:p>
    <w:p>
      <w:pPr>
        <w:pStyle w:val="Para 01"/>
      </w:pPr>
      <w:r>
        <w:t xml:space="preserve">Download the Docker file using the </w:t>
      </w:r>
      <w:r>
        <w:rPr>
          <w:rStyle w:val="Text0"/>
        </w:rPr>
        <w:t>wget</w:t>
      </w:r>
      <w:r>
        <w:t xml:space="preserve"> command:</w:t>
      </w:r>
    </w:p>
    <w:p>
      <w:pPr>
        <w:pStyle w:val="Para 04"/>
      </w:pPr>
      <w:r>
        <w:t xml:space="preserve"> wget https://s3.amazonaws.com/s3.heimdalldata.com/Dockerfile</w:t>
        <w:br w:clear="none"/>
      </w:r>
    </w:p>
    <w:p>
      <w:pPr>
        <w:pStyle w:val="Para 01"/>
      </w:pPr>
      <w:r>
        <w:t>Build a Docker image:</w:t>
      </w:r>
    </w:p>
    <w:p>
      <w:pPr>
        <w:pStyle w:val="Para 04"/>
      </w:pPr>
      <w:r>
        <w:t xml:space="preserve">docker build -t "heimdall:current" .</w:t>
        <w:br w:clear="none"/>
      </w:r>
    </w:p>
    <w:p>
      <w:pPr>
        <w:pStyle w:val="Para 01"/>
      </w:pPr>
      <w:r>
        <w:t>Create a container based on that image in order to obtain Heimdall data:</w:t>
      </w:r>
    </w:p>
    <w:p>
      <w:pPr>
        <w:pStyle w:val="Para 04"/>
      </w:pPr>
      <w:r>
        <w:t xml:space="preserve">docker run -d --name heimdall-instance -p 8087:8087 -p 3306:3306 -p 5432:5432 -p 1433:1433 heimdall:current</w:t>
        <w:br w:clear="none"/>
      </w:r>
    </w:p>
    <w:p>
      <w:pPr>
        <w:pStyle w:val="Normal"/>
      </w:pPr>
      <w:r>
        <w:t xml:space="preserve">So far, the last step shows something super important: </w:t>
      </w:r>
      <w:r>
        <w:rPr>
          <w:rStyle w:val="Text0"/>
        </w:rPr>
        <w:t>-p 8087:8087</w:t>
      </w:r>
      <w:r>
        <w:t>. This is the port for the Heimdall administration web. Let's see how to configure this first before checking whether our Heimdall container is running:</w:t>
      </w:r>
    </w:p>
    <w:p>
      <w:pPr>
        <w:pStyle w:val="Para 04"/>
      </w:pPr>
      <w:r>
        <w:t xml:space="preserve">#docker ps -a</w:t>
        <w:br w:clear="none"/>
        <w:br w:clear="none"/>
        <w:t xml:space="preserve">CONTAINER ID IMAGE COMMAND CREATED STATUS PORTS NAMES</w:t>
        <w:br w:clear="none"/>
        <w:br w:clear="none"/>
        <w:t xml:space="preserve">e96017aef7b5 heimdall:current "/opt/heimdall/heimd…" 1 min ago Up 1 min ago 0.0.0.0:1433-&gt;1433/tcp, 0.0.0.0:3306-&gt;3306/tcp, 0.0.0.0:5432-&gt;5432/tcp, 0.0.0.0:8087-&gt;8087/tcp heimdall-instance</w:t>
        <w:br w:clear="none"/>
      </w:r>
    </w:p>
    <w:p>
      <w:pPr>
        <w:pStyle w:val="Normal"/>
      </w:pPr>
      <w:r>
        <w:t>As you can see, our container is running and it's available for the next steps, where we will set it up.</w:t>
      </w:r>
    </w:p>
    <w:p>
      <w:bookmarkStart w:id="159" w:name="Heimdall_Webapp_and_Wizard_confi"/>
      <w:pPr>
        <w:pStyle w:val="Heading 2"/>
      </w:pPr>
      <w:r>
        <w:t>Heimdall Webapp and Wizard configuration</w:t>
      </w:r>
      <w:bookmarkEnd w:id="159"/>
    </w:p>
    <w:p>
      <w:pPr>
        <w:pStyle w:val="Normal"/>
      </w:pPr>
      <w:r>
        <w:t xml:space="preserve">In order to continue with the configuration, it is necessary to access the following URL, </w:t>
      </w:r>
      <w:r>
        <w:rPr>
          <w:rStyle w:val="Text0"/>
        </w:rPr>
        <w:t>http://localhost:8087</w:t>
      </w:r>
      <w:r>
        <w:t xml:space="preserve">, through a browser. The </w:t>
        <w:t>default Heimdall</w:t>
        <w:t xml:space="preserve"> server </w:t>
        <w:t>username</w:t>
        <w:t xml:space="preserve"> is </w:t>
      </w:r>
      <w:r>
        <w:rPr>
          <w:rStyle w:val="Text0"/>
        </w:rPr>
        <w:t>admin</w:t>
      </w:r>
      <w:r>
        <w:t xml:space="preserve"> and the </w:t>
        <w:t>password</w:t>
        <w:t xml:space="preserve"> is</w:t>
        <w:t xml:space="preserve"> </w:t>
      </w:r>
      <w:r>
        <w:rPr>
          <w:rStyle w:val="Text0"/>
        </w:rPr>
        <w:t>heimdall</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3276600"/>
            <wp:effectExtent l="0" r="0" t="0" b="0"/>
            <wp:wrapTopAndBottom/>
            <wp:docPr id="200" name="ec02f973-ea50-4ee4-a044-589be29440ad.png" descr="ec02f973-ea50-4ee4-a044-589be29440ad.png"/>
            <wp:cNvGraphicFramePr>
              <a:graphicFrameLocks noChangeAspect="1"/>
            </wp:cNvGraphicFramePr>
            <a:graphic>
              <a:graphicData uri="http://schemas.openxmlformats.org/drawingml/2006/picture">
                <pic:pic>
                  <pic:nvPicPr>
                    <pic:cNvPr id="0" name="ec02f973-ea50-4ee4-a044-589be29440ad.png" descr="ec02f973-ea50-4ee4-a044-589be29440ad.png"/>
                    <pic:cNvPicPr/>
                  </pic:nvPicPr>
                  <pic:blipFill>
                    <a:blip r:embed="rId203"/>
                    <a:stretch>
                      <a:fillRect/>
                    </a:stretch>
                  </pic:blipFill>
                  <pic:spPr>
                    <a:xfrm>
                      <a:off x="0" y="0"/>
                      <a:ext cx="4495800" cy="3276600"/>
                    </a:xfrm>
                    <a:prstGeom prst="rect">
                      <a:avLst/>
                    </a:prstGeom>
                  </pic:spPr>
                </pic:pic>
              </a:graphicData>
            </a:graphic>
          </wp:anchor>
        </w:drawing>
      </w:r>
    </w:p>
    <w:p>
      <w:pPr>
        <w:pStyle w:val="Para 02"/>
      </w:pPr>
      <w:r>
        <w:t>Fig 8.2 Heimdall login</w:t>
      </w:r>
    </w:p>
    <w:p>
      <w:pPr>
        <w:pStyle w:val="Normal"/>
      </w:pPr>
      <w:r>
        <w:t xml:space="preserve">Once the login is successful, we will see the first screen where Heimdall provides us with the following warning, </w:t>
        <w:t>No virtual databases are configured</w:t>
        <w:t>, as can be seen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67300" cy="3289300"/>
            <wp:effectExtent l="0" r="0" t="0" b="0"/>
            <wp:wrapTopAndBottom/>
            <wp:docPr id="201" name="7ea2ba88-6ee0-434e-be1c-1fd99729a5bf.png" descr="7ea2ba88-6ee0-434e-be1c-1fd99729a5bf.png"/>
            <wp:cNvGraphicFramePr>
              <a:graphicFrameLocks noChangeAspect="1"/>
            </wp:cNvGraphicFramePr>
            <a:graphic>
              <a:graphicData uri="http://schemas.openxmlformats.org/drawingml/2006/picture">
                <pic:pic>
                  <pic:nvPicPr>
                    <pic:cNvPr id="0" name="7ea2ba88-6ee0-434e-be1c-1fd99729a5bf.png" descr="7ea2ba88-6ee0-434e-be1c-1fd99729a5bf.png"/>
                    <pic:cNvPicPr/>
                  </pic:nvPicPr>
                  <pic:blipFill>
                    <a:blip r:embed="rId204"/>
                    <a:stretch>
                      <a:fillRect/>
                    </a:stretch>
                  </pic:blipFill>
                  <pic:spPr>
                    <a:xfrm>
                      <a:off x="0" y="0"/>
                      <a:ext cx="5067300" cy="3289300"/>
                    </a:xfrm>
                    <a:prstGeom prst="rect">
                      <a:avLst/>
                    </a:prstGeom>
                  </pic:spPr>
                </pic:pic>
              </a:graphicData>
            </a:graphic>
          </wp:anchor>
        </w:drawing>
      </w:r>
    </w:p>
    <w:p>
      <w:pPr>
        <w:pStyle w:val="Para 02"/>
      </w:pPr>
      <w:r>
        <w:t>Fig 8.3 Heimdall homepage with the warning</w:t>
      </w:r>
    </w:p>
    <w:p>
      <w:pPr>
        <w:pStyle w:val="Normal"/>
      </w:pPr>
      <w:r>
        <w:t xml:space="preserve">The next step that we must proceed with is </w:t>
        <w:t>Configuration Wizard</w:t>
        <w:t>. Click on that button and then let's cover each step in turn: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1549400"/>
            <wp:effectExtent l="0" r="0" t="0" b="0"/>
            <wp:wrapTopAndBottom/>
            <wp:docPr id="202" name="aefc8a95-ad26-425b-a656-00c7ebdf7dd9.png" descr="aefc8a95-ad26-425b-a656-00c7ebdf7dd9.png"/>
            <wp:cNvGraphicFramePr>
              <a:graphicFrameLocks noChangeAspect="1"/>
            </wp:cNvGraphicFramePr>
            <a:graphic>
              <a:graphicData uri="http://schemas.openxmlformats.org/drawingml/2006/picture">
                <pic:pic>
                  <pic:nvPicPr>
                    <pic:cNvPr id="0" name="aefc8a95-ad26-425b-a656-00c7ebdf7dd9.png" descr="aefc8a95-ad26-425b-a656-00c7ebdf7dd9.png"/>
                    <pic:cNvPicPr/>
                  </pic:nvPicPr>
                  <pic:blipFill>
                    <a:blip r:embed="rId205"/>
                    <a:stretch>
                      <a:fillRect/>
                    </a:stretch>
                  </pic:blipFill>
                  <pic:spPr>
                    <a:xfrm>
                      <a:off x="0" y="0"/>
                      <a:ext cx="4597400" cy="1549400"/>
                    </a:xfrm>
                    <a:prstGeom prst="rect">
                      <a:avLst/>
                    </a:prstGeom>
                  </pic:spPr>
                </pic:pic>
              </a:graphicData>
            </a:graphic>
          </wp:anchor>
        </w:drawing>
      </w:r>
    </w:p>
    <w:p>
      <w:pPr>
        <w:pStyle w:val="Para 02"/>
      </w:pPr>
      <w:r>
        <w:t>Fig 8.4 Configuration wizard for Heimdall environment</w:t>
      </w:r>
    </w:p>
    <w:p>
      <w:pPr>
        <w:pStyle w:val="Normal"/>
      </w:pPr>
      <w:r>
        <w:t xml:space="preserve">The preceding step, as you can see, is akin to a presentation where it invites us to proceed with the next steps. Click on the </w:t>
        <w:t>Manual Configuration</w:t>
        <w:t xml:space="preserve"> button and we will continue with this configuration </w:t>
        <w:t>wizard</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34000"/>
            <wp:effectExtent l="0" r="0" t="0" b="0"/>
            <wp:wrapTopAndBottom/>
            <wp:docPr id="203" name="2bc33e21-fae8-4c6a-9b3e-56167dbd732a.png" descr="2bc33e21-fae8-4c6a-9b3e-56167dbd732a.png"/>
            <wp:cNvGraphicFramePr>
              <a:graphicFrameLocks noChangeAspect="1"/>
            </wp:cNvGraphicFramePr>
            <a:graphic>
              <a:graphicData uri="http://schemas.openxmlformats.org/drawingml/2006/picture">
                <pic:pic>
                  <pic:nvPicPr>
                    <pic:cNvPr id="0" name="2bc33e21-fae8-4c6a-9b3e-56167dbd732a.png" descr="2bc33e21-fae8-4c6a-9b3e-56167dbd732a.png"/>
                    <pic:cNvPicPr/>
                  </pic:nvPicPr>
                  <pic:blipFill>
                    <a:blip r:embed="rId206"/>
                    <a:stretch>
                      <a:fillRect/>
                    </a:stretch>
                  </pic:blipFill>
                  <pic:spPr>
                    <a:xfrm>
                      <a:off x="0" y="0"/>
                      <a:ext cx="5943600" cy="5334000"/>
                    </a:xfrm>
                    <a:prstGeom prst="rect">
                      <a:avLst/>
                    </a:prstGeom>
                  </pic:spPr>
                </pic:pic>
              </a:graphicData>
            </a:graphic>
          </wp:anchor>
        </w:drawing>
      </w:r>
    </w:p>
    <w:p>
      <w:pPr>
        <w:pStyle w:val="Para 02"/>
      </w:pPr>
      <w:r>
        <w:t>Fig 8.5 Manual configuration details</w:t>
      </w:r>
    </w:p>
    <w:p>
      <w:pPr>
        <w:pStyle w:val="Normal"/>
      </w:pPr>
      <w:r>
        <w:t xml:space="preserve">As you can see in the preceding screenshot, it is necessary to configure the driver, IP addresses, port, and credentials. It's important to mention that the information provided relates to our master server, which was configured </w:t>
        <w:t>in the previous topic</w:t>
        <w:t>. Let's now continue with the next step: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00700" cy="3086100"/>
            <wp:effectExtent l="0" r="0" t="0" b="0"/>
            <wp:wrapTopAndBottom/>
            <wp:docPr id="204" name="66c7675c-d88d-490b-9dbd-58dbf9113a04.png" descr="66c7675c-d88d-490b-9dbd-58dbf9113a04.png"/>
            <wp:cNvGraphicFramePr>
              <a:graphicFrameLocks noChangeAspect="1"/>
            </wp:cNvGraphicFramePr>
            <a:graphic>
              <a:graphicData uri="http://schemas.openxmlformats.org/drawingml/2006/picture">
                <pic:pic>
                  <pic:nvPicPr>
                    <pic:cNvPr id="0" name="66c7675c-d88d-490b-9dbd-58dbf9113a04.png" descr="66c7675c-d88d-490b-9dbd-58dbf9113a04.png"/>
                    <pic:cNvPicPr/>
                  </pic:nvPicPr>
                  <pic:blipFill>
                    <a:blip r:embed="rId207"/>
                    <a:stretch>
                      <a:fillRect/>
                    </a:stretch>
                  </pic:blipFill>
                  <pic:spPr>
                    <a:xfrm>
                      <a:off x="0" y="0"/>
                      <a:ext cx="5600700" cy="3086100"/>
                    </a:xfrm>
                    <a:prstGeom prst="rect">
                      <a:avLst/>
                    </a:prstGeom>
                  </pic:spPr>
                </pic:pic>
              </a:graphicData>
            </a:graphic>
          </wp:anchor>
        </w:drawing>
      </w:r>
    </w:p>
    <w:p>
      <w:pPr>
        <w:pStyle w:val="Para 02"/>
      </w:pPr>
      <w:r>
        <w:t>Figure 8.6 Configuration wizard HA changes</w:t>
      </w:r>
    </w:p>
    <w:p>
      <w:pPr>
        <w:pStyle w:val="Normal"/>
      </w:pPr>
      <w:r>
        <w:t>You may recall that earlier we said"The</w:t>
        <w:t xml:space="preserve"> most simple way to configure HA</w:t>
        <w:t xml:space="preserve">". In the preceding screenshot, we have seen how that phrase has been fulfilled because all we have needed to do is to click the </w:t>
        <w:t>Enable Load Balancing</w:t>
        <w:t xml:space="preserve"> </w:t>
        <w:t xml:space="preserve">and </w:t>
        <w:t>Track Cluster Changes</w:t>
        <w:t xml:space="preserve"> </w:t>
        <w:t xml:space="preserve">checkboxes </w:t>
        <w:t>and with that information alone, Heimdall is smart enough to detect our slave or replica server.</w:t>
      </w:r>
    </w:p>
    <w:p>
      <w:pPr>
        <w:pStyle w:val="Normal"/>
      </w:pPr>
      <w:r>
        <w:t>That's all that Heimdall needs to know to configure HA, so let's continue with the next step: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193800"/>
            <wp:effectExtent l="0" r="0" t="0" b="0"/>
            <wp:wrapTopAndBottom/>
            <wp:docPr id="205" name="f5fba4d9-255a-47a2-a3fe-11fe1d14802d.png" descr="f5fba4d9-255a-47a2-a3fe-11fe1d14802d.png"/>
            <wp:cNvGraphicFramePr>
              <a:graphicFrameLocks noChangeAspect="1"/>
            </wp:cNvGraphicFramePr>
            <a:graphic>
              <a:graphicData uri="http://schemas.openxmlformats.org/drawingml/2006/picture">
                <pic:pic>
                  <pic:nvPicPr>
                    <pic:cNvPr id="0" name="f5fba4d9-255a-47a2-a3fe-11fe1d14802d.png" descr="f5fba4d9-255a-47a2-a3fe-11fe1d14802d.png"/>
                    <pic:cNvPicPr/>
                  </pic:nvPicPr>
                  <pic:blipFill>
                    <a:blip r:embed="rId208"/>
                    <a:stretch>
                      <a:fillRect/>
                    </a:stretch>
                  </pic:blipFill>
                  <pic:spPr>
                    <a:xfrm>
                      <a:off x="0" y="0"/>
                      <a:ext cx="2349500" cy="1193800"/>
                    </a:xfrm>
                    <a:prstGeom prst="rect">
                      <a:avLst/>
                    </a:prstGeom>
                  </pic:spPr>
                </pic:pic>
              </a:graphicData>
            </a:graphic>
          </wp:anchor>
        </w:drawing>
      </w:r>
    </w:p>
    <w:p>
      <w:pPr>
        <w:pStyle w:val="Para 02"/>
      </w:pPr>
      <w:r>
        <w:t>Figure 8.7 Caching changes</w:t>
      </w:r>
    </w:p>
    <w:p>
      <w:pPr>
        <w:pStyle w:val="Normal"/>
      </w:pPr>
      <w:r>
        <w:t>In the preceding screenshot, you can see that Heimdall has offered us one interesting option: Caching, which is not covered in this chapter. All we will say about it, for now, is that Heimdall has a two-layer cache system that, from the perspective of performance, should be beneficial in production environments where millions of similar requests are received per second</w:t>
        <w:t>. Now, w</w:t>
        <w:t>e will go through the next step of the wizard: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2794000"/>
            <wp:effectExtent l="0" r="0" t="0" b="0"/>
            <wp:wrapTopAndBottom/>
            <wp:docPr id="206" name="5f21ffea-8c98-47c8-b430-f32688ad043e.png" descr="5f21ffea-8c98-47c8-b430-f32688ad043e.png"/>
            <wp:cNvGraphicFramePr>
              <a:graphicFrameLocks noChangeAspect="1"/>
            </wp:cNvGraphicFramePr>
            <a:graphic>
              <a:graphicData uri="http://schemas.openxmlformats.org/drawingml/2006/picture">
                <pic:pic>
                  <pic:nvPicPr>
                    <pic:cNvPr id="0" name="5f21ffea-8c98-47c8-b430-f32688ad043e.png" descr="5f21ffea-8c98-47c8-b430-f32688ad043e.png"/>
                    <pic:cNvPicPr/>
                  </pic:nvPicPr>
                  <pic:blipFill>
                    <a:blip r:embed="rId209"/>
                    <a:stretch>
                      <a:fillRect/>
                    </a:stretch>
                  </pic:blipFill>
                  <pic:spPr>
                    <a:xfrm>
                      <a:off x="0" y="0"/>
                      <a:ext cx="4572000" cy="2794000"/>
                    </a:xfrm>
                    <a:prstGeom prst="rect">
                      <a:avLst/>
                    </a:prstGeom>
                  </pic:spPr>
                </pic:pic>
              </a:graphicData>
            </a:graphic>
          </wp:anchor>
        </w:drawing>
      </w:r>
    </w:p>
    <w:p>
      <w:pPr>
        <w:pStyle w:val="Para 02"/>
      </w:pPr>
      <w:r>
        <w:t>Figure 8.8 Proxy values</w:t>
      </w:r>
    </w:p>
    <w:p>
      <w:pPr>
        <w:pStyle w:val="Normal"/>
      </w:pPr>
      <w:r>
        <w:t>So far, we know that Heimdall acts as a proxy and that is exactly what this step offers us. So, at this point, it is important to mention that when, in the future, we connect to our database, this will not be done directly, but through Heimdall. We are almost at the end of the wizard, so let's continue with the following step: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2768600"/>
            <wp:effectExtent l="0" r="0" t="0" b="0"/>
            <wp:wrapTopAndBottom/>
            <wp:docPr id="207" name="5261b5bb-be67-4603-8e39-cba460264ce9.png" descr="5261b5bb-be67-4603-8e39-cba460264ce9.png"/>
            <wp:cNvGraphicFramePr>
              <a:graphicFrameLocks noChangeAspect="1"/>
            </wp:cNvGraphicFramePr>
            <a:graphic>
              <a:graphicData uri="http://schemas.openxmlformats.org/drawingml/2006/picture">
                <pic:pic>
                  <pic:nvPicPr>
                    <pic:cNvPr id="0" name="5261b5bb-be67-4603-8e39-cba460264ce9.png" descr="5261b5bb-be67-4603-8e39-cba460264ce9.png"/>
                    <pic:cNvPicPr/>
                  </pic:nvPicPr>
                  <pic:blipFill>
                    <a:blip r:embed="rId210"/>
                    <a:stretch>
                      <a:fillRect/>
                    </a:stretch>
                  </pic:blipFill>
                  <pic:spPr>
                    <a:xfrm>
                      <a:off x="0" y="0"/>
                      <a:ext cx="4610100" cy="2768600"/>
                    </a:xfrm>
                    <a:prstGeom prst="rect">
                      <a:avLst/>
                    </a:prstGeom>
                  </pic:spPr>
                </pic:pic>
              </a:graphicData>
            </a:graphic>
          </wp:anchor>
        </w:drawing>
      </w:r>
    </w:p>
    <w:p>
      <w:pPr>
        <w:pStyle w:val="Para 02"/>
      </w:pPr>
      <w:r>
        <w:t>Figure 8.9 Configuration wizard properties and rules</w:t>
      </w:r>
    </w:p>
    <w:p>
      <w:pPr>
        <w:pStyle w:val="Normal"/>
      </w:pPr>
      <w:r>
        <w:t xml:space="preserve">In the preceding screenshot, </w:t>
        <w:t xml:space="preserve">you can see all the different options available under this step, and one of the most important options from the point of view of performance is </w:t>
        <w:t>Read/Write Split</w:t>
        <w:t xml:space="preserve">. You can see how Heimdall automatically gets the IP addresses of our standby server. In the following step, Heimdall offers a complete review of our configuration, shown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83200" cy="6667500"/>
            <wp:effectExtent l="0" r="0" t="0" b="0"/>
            <wp:wrapTopAndBottom/>
            <wp:docPr id="208" name="9d52c7f0-288c-4517-a57d-65d08ffb006a.png" descr="9d52c7f0-288c-4517-a57d-65d08ffb006a.png"/>
            <wp:cNvGraphicFramePr>
              <a:graphicFrameLocks noChangeAspect="1"/>
            </wp:cNvGraphicFramePr>
            <a:graphic>
              <a:graphicData uri="http://schemas.openxmlformats.org/drawingml/2006/picture">
                <pic:pic>
                  <pic:nvPicPr>
                    <pic:cNvPr id="0" name="9d52c7f0-288c-4517-a57d-65d08ffb006a.png" descr="9d52c7f0-288c-4517-a57d-65d08ffb006a.png"/>
                    <pic:cNvPicPr/>
                  </pic:nvPicPr>
                  <pic:blipFill>
                    <a:blip r:embed="rId211"/>
                    <a:stretch>
                      <a:fillRect/>
                    </a:stretch>
                  </pic:blipFill>
                  <pic:spPr>
                    <a:xfrm>
                      <a:off x="0" y="0"/>
                      <a:ext cx="5283200" cy="6667500"/>
                    </a:xfrm>
                    <a:prstGeom prst="rect">
                      <a:avLst/>
                    </a:prstGeom>
                  </pic:spPr>
                </pic:pic>
              </a:graphicData>
            </a:graphic>
          </wp:anchor>
        </w:drawing>
      </w:r>
    </w:p>
    <w:p>
      <w:pPr>
        <w:pStyle w:val="Para 02"/>
      </w:pPr>
      <w:r>
        <w:t>Figure 8.10 Summarization of the configuration wizard</w:t>
      </w:r>
    </w:p>
    <w:p>
      <w:pPr>
        <w:pStyle w:val="Normal"/>
      </w:pPr>
      <w:r>
        <w:t xml:space="preserve">The preceding screenshot is just a summary of all the previous steps, but it will help us to do a review of our configuration. It is also important to know that now, Heimdall will receive all the requests from clients. This means that from the point of view of the client, Heimdall is to the fore and clients will not know whether they are connecting to the master or the standby server. Let's now see how to connect to our new Heimdall </w:t>
        <w:t xml:space="preserve">cluster </w:t>
        <w:t>by means of psql:</w:t>
      </w:r>
    </w:p>
    <w:p>
      <w:pPr>
        <w:pStyle w:val="Para 04"/>
      </w:pPr>
      <w:r>
        <w:t xml:space="preserve"># psql -h localhost -p 5432 -d atm -U postgres</w:t>
        <w:br w:clear="none"/>
        <w:br w:clear="none"/>
        <w:t xml:space="preserve">atm=&gt; </w:t>
        <w:br w:clear="none"/>
      </w:r>
    </w:p>
    <w:p>
      <w:pPr>
        <w:pStyle w:val="Normal"/>
      </w:pPr>
      <w:r>
        <w:t xml:space="preserve">Recall that in our previous chapter, </w:t>
      </w:r>
      <w:r>
        <w:rPr>
          <w:rStyle w:val="Text2"/>
        </w:rPr>
        <w:t>PostgreSQL with DevOps for Continuous Delivery</w:t>
      </w:r>
      <w:r>
        <w:t>, our current master server was created, and in it we created an atm database with Puppet and deployed and populated an ATM locations table through Ansible. Now, in the following topic, we will use this for our high availability test.</w:t>
      </w:r>
    </w:p>
    <w:p>
      <w:bookmarkStart w:id="160" w:name="Testing_load_balancing_and_high"/>
      <w:pPr>
        <w:pStyle w:val="Heading 2"/>
      </w:pPr>
      <w:r>
        <w:t>Testing load balancing and high availability</w:t>
      </w:r>
      <w:bookmarkEnd w:id="160"/>
    </w:p>
    <w:p>
      <w:pPr>
        <w:pStyle w:val="Normal"/>
      </w:pPr>
      <w:r>
        <w:t>Everything done so far has been with the aim of achieving high availability in our database architecture. From now on, when we have an established connection to the database, it should not be lost in the event of a disaster, such as the crashing of our master server. Here, we will instigate a crash in our master server, leaning on Vagrant to suspend it, and we will see how Heimdall acts in this instance.</w:t>
      </w:r>
    </w:p>
    <w:p>
      <w:pPr>
        <w:pStyle w:val="Normal"/>
      </w:pPr>
      <w:r>
        <w:t xml:space="preserve">In order to shake things up a bit, we will run the following query </w:t>
        <w:t>on psql</w:t>
        <w:t>:</w:t>
      </w:r>
    </w:p>
    <w:p>
      <w:pPr>
        <w:pStyle w:val="Para 04"/>
      </w:pPr>
      <w:r>
        <w:t xml:space="preserve">atm=&gt;</w:t>
        <w:br w:clear="none"/>
        <w:br w:clear="none"/>
        <w:t xml:space="preserve">SELECT</w:t>
        <w:br w:clear="none"/>
        <w:t xml:space="preserve"/>
        <w:br w:clear="none"/>
        <w:t xml:space="preserve">    </w:t>
        <w:br w:clear="none"/>
        <w:t xml:space="preserve">format</w:t>
        <w:br w:clear="none"/>
        <w:t xml:space="preserve">(</w:t>
        <w:br w:clear="none"/>
        <w:t xml:space="preserve">'select pg_sleep(2), "BankName", "Address" from "ATM locations" where                         "ID"=%s;'</w:t>
        <w:br w:clear="none"/>
        <w:t xml:space="preserve">,</w:t>
        <w:br w:clear="none"/>
        <w:t xml:space="preserve"> "ID"</w:t>
        <w:br w:clear="none"/>
        <w:t xml:space="preserve">)</w:t>
        <w:br w:clear="none"/>
        <w:t xml:space="preserve"/>
        <w:br w:clear="none"/>
        <w:t xml:space="preserve">FROM</w:t>
        <w:br w:clear="none"/>
        <w:t xml:space="preserve"/>
        <w:br w:clear="none"/>
        <w:t xml:space="preserve">    "ATM locations";</w:t>
        <w:br w:clear="none"/>
        <w:br w:clear="none"/>
        <w:t xml:space="preserve">                                    format </w:t>
        <w:br w:clear="none"/>
        <w:br w:clear="none"/>
        <w:t xml:space="preserve">--------------------------------------------------------------------------------</w:t>
        <w:br w:clear="none"/>
        <w:br w:clear="none"/>
        <w:t xml:space="preserve"> select pg_sleep(2), "BankName", "Address" from "ATM locations" where "ID"=658;</w:t>
        <w:br w:clear="none"/>
        <w:br w:clear="none"/>
        <w:t xml:space="preserve"> select pg_sleep(2), "BankName", "Address" from "ATM locations" where "ID"=659;</w:t>
        <w:br w:clear="none"/>
        <w:br w:clear="none"/>
        <w:t xml:space="preserve"> ...</w:t>
        <w:br w:clear="none"/>
        <w:br w:clear="none"/>
        <w:t xml:space="preserve"> ...</w:t>
        <w:br w:clear="none"/>
        <w:br w:clear="none"/>
        <w:t xml:space="preserve"> select pg_sleep(2), "BankName", "Address" from "ATM locations" where "ID"=1310;</w:t>
        <w:br w:clear="none"/>
        <w:br w:clear="none"/>
        <w:t xml:space="preserve"> select pg_sleep(2), "BankName", "Address" from "ATM locations" where "ID"=1311;</w:t>
        <w:br w:clear="none"/>
        <w:br w:clear="none"/>
        <w:t xml:space="preserve">(654 rows)</w:t>
        <w:br w:clear="none"/>
        <w:br w:clear="none"/>
        <w:br w:clear="none"/>
        <w:t xml:space="preserve">atm =&gt; \gexec</w:t>
        <w:br w:clear="none"/>
        <w:br w:clear="none"/>
        <w:br w:clear="none"/>
        <w:t xml:space="preserve"> pg_sleep | BankName | Address </w:t>
        <w:br w:clear="none"/>
        <w:br w:clear="none"/>
        <w:t xml:space="preserve">----------+-----------------+-----------------</w:t>
        <w:br w:clear="none"/>
        <w:br w:clear="none"/>
        <w:t xml:space="preserve">          | Wells Fargo ATM | 500 W 30 STREET</w:t>
        <w:br w:clear="none"/>
        <w:br w:clear="none"/>
        <w:t xml:space="preserve">(1 row)</w:t>
        <w:br w:clear="none"/>
        <w:br w:clear="none"/>
        <w:br w:clear="none"/>
        <w:t xml:space="preserve"> pg_sleep | BankName | Address </w:t>
        <w:br w:clear="none"/>
        <w:br w:clear="none"/>
        <w:t xml:space="preserve">----------+-------------------------------------------+---------------</w:t>
        <w:br w:clear="none"/>
        <w:br w:clear="none"/>
        <w:t xml:space="preserve">          | JPMorgan Chase Bank, National Association | 1260 Broadway</w:t>
        <w:br w:clear="none"/>
        <w:br w:clear="none"/>
        <w:t xml:space="preserve">(1 row)</w:t>
        <w:br w:clear="none"/>
        <w:br w:clear="none"/>
        <w:t xml:space="preserve">...</w:t>
        <w:br w:clear="none"/>
        <w:br w:clear="none"/>
        <w:t xml:space="preserve">...</w:t>
        <w:br w:clear="none"/>
      </w:r>
    </w:p>
    <w:p>
      <w:pPr>
        <w:pStyle w:val="Normal"/>
      </w:pPr>
      <w:r>
        <w:t xml:space="preserve">The preceding query generated several SELECTS </w:t>
        <w:t>(654 queries)</w:t>
        <w:t xml:space="preserve">, as you can see, using the </w:t>
      </w:r>
      <w:r>
        <w:rPr>
          <w:rStyle w:val="Text0"/>
        </w:rPr>
        <w:t>format</w:t>
      </w:r>
      <w:r>
        <w:t xml:space="preserve"> function, and each one of them has a </w:t>
      </w:r>
      <w:r>
        <w:rPr>
          <w:rStyle w:val="Text0"/>
        </w:rPr>
        <w:t>pg_sleep(2)</w:t>
      </w:r>
      <w:r>
        <w:t xml:space="preserve"> </w:t>
        <w:t xml:space="preserve">function </w:t>
        <w:t xml:space="preserve">that makes the current session's process sleep until 2 seconds have elapsed, and then executes all the sentences by means of </w:t>
      </w:r>
      <w:r>
        <w:rPr>
          <w:rStyle w:val="Text0"/>
        </w:rPr>
        <w:t>\gexec</w:t>
      </w:r>
      <w:r>
        <w:t>, which is a psql command that takes output and sends it to the server.</w:t>
      </w:r>
    </w:p>
    <w:p>
      <w:pPr>
        <w:pStyle w:val="Normal"/>
      </w:pPr>
      <w:r>
        <w:t>As each query will have 2 seconds of artificial delay, the entire process will take around 21 minutes and, at some point during that time, we will suspend our master server with the goal of simulating a crash situation.</w:t>
      </w:r>
    </w:p>
    <w:p>
      <w:pPr>
        <w:pStyle w:val="Normal"/>
      </w:pPr>
      <w:r>
        <w:t xml:space="preserve">First, we will see the current status through the nice interface that Heimdall provides in the </w:t>
        <w:t>Dashboard</w:t>
        <w:t xml:space="preserve"> option. Meanwhile let's remember that our queries are running behind schedule: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569200"/>
            <wp:effectExtent l="0" r="0" t="0" b="0"/>
            <wp:wrapTopAndBottom/>
            <wp:docPr id="209" name="245f7796-e935-43c5-9bb9-1199865f14dd.png" descr="245f7796-e935-43c5-9bb9-1199865f14dd.png"/>
            <wp:cNvGraphicFramePr>
              <a:graphicFrameLocks noChangeAspect="1"/>
            </wp:cNvGraphicFramePr>
            <a:graphic>
              <a:graphicData uri="http://schemas.openxmlformats.org/drawingml/2006/picture">
                <pic:pic>
                  <pic:nvPicPr>
                    <pic:cNvPr id="0" name="245f7796-e935-43c5-9bb9-1199865f14dd.png" descr="245f7796-e935-43c5-9bb9-1199865f14dd.png"/>
                    <pic:cNvPicPr/>
                  </pic:nvPicPr>
                  <pic:blipFill>
                    <a:blip r:embed="rId212"/>
                    <a:stretch>
                      <a:fillRect/>
                    </a:stretch>
                  </pic:blipFill>
                  <pic:spPr>
                    <a:xfrm>
                      <a:off x="0" y="0"/>
                      <a:ext cx="5943600" cy="7569200"/>
                    </a:xfrm>
                    <a:prstGeom prst="rect">
                      <a:avLst/>
                    </a:prstGeom>
                  </pic:spPr>
                </pic:pic>
              </a:graphicData>
            </a:graphic>
          </wp:anchor>
        </w:drawing>
      </w:r>
    </w:p>
    <w:p>
      <w:pPr>
        <w:pStyle w:val="Para 02"/>
      </w:pPr>
      <w:r>
        <w:t>Figure 8.11 Heimdall dashboard</w:t>
      </w:r>
    </w:p>
    <w:p>
      <w:pPr>
        <w:pStyle w:val="Normal"/>
      </w:pPr>
      <w:r>
        <w:t xml:space="preserve">The important thing here is to identify the fact that Heimdall has named our master server as </w:t>
        <w:t>192.168.100.191-rw-primary</w:t>
        <w:t xml:space="preserve">, and the standby server as </w:t>
        <w:t>192.168.100.192-ro-replica</w:t>
        <w:t>. At the moment, Heimdall is doing its job as a load balancer and our queries are running, as can be seen in the preceding screenshot. We will now see what happens when we suspend our master server and, at the same time, promote our slave server (replica) through Vagrant. Let's do that now:</w:t>
      </w:r>
    </w:p>
    <w:p>
      <w:pPr>
        <w:pStyle w:val="Para 04"/>
      </w:pPr>
      <w:r>
        <w:t xml:space="preserve"> # vagrant suspend</w:t>
        <w:br w:clear="none"/>
        <w:br w:clear="none"/>
        <w:t xml:space="preserve">==&gt; default: Saving VM state and suspending execution...</w:t>
        <w:br w:clear="none"/>
      </w:r>
    </w:p>
    <w:p>
      <w:pPr>
        <w:pStyle w:val="Normal"/>
      </w:pPr>
      <w:r>
        <w:t>Following the previous action, we promote our replica:</w:t>
      </w:r>
    </w:p>
    <w:p>
      <w:pPr>
        <w:pStyle w:val="Para 04"/>
      </w:pPr>
      <w:r>
        <w:t xml:space="preserve"># vagrant ssh -c 'su -c "/usr/lib/postgresql/12/bin/pg_ctl promote -D /var/lib/postgresql/12/main" postgres'</w:t>
        <w:br w:clear="none"/>
      </w:r>
    </w:p>
    <w:p>
      <w:pPr>
        <w:pStyle w:val="Normal"/>
      </w:pPr>
      <w:r>
        <w:t>Now we will see what the dashboard looks like once our master is no longer available. Refer to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51600"/>
            <wp:effectExtent l="0" r="0" t="0" b="0"/>
            <wp:wrapTopAndBottom/>
            <wp:docPr id="210" name="6d91fa17-bd71-4733-baf4-4795def6a590.png" descr="6d91fa17-bd71-4733-baf4-4795def6a590.png"/>
            <wp:cNvGraphicFramePr>
              <a:graphicFrameLocks noChangeAspect="1"/>
            </wp:cNvGraphicFramePr>
            <a:graphic>
              <a:graphicData uri="http://schemas.openxmlformats.org/drawingml/2006/picture">
                <pic:pic>
                  <pic:nvPicPr>
                    <pic:cNvPr id="0" name="6d91fa17-bd71-4733-baf4-4795def6a590.png" descr="6d91fa17-bd71-4733-baf4-4795def6a590.png"/>
                    <pic:cNvPicPr/>
                  </pic:nvPicPr>
                  <pic:blipFill>
                    <a:blip r:embed="rId213"/>
                    <a:stretch>
                      <a:fillRect/>
                    </a:stretch>
                  </pic:blipFill>
                  <pic:spPr>
                    <a:xfrm>
                      <a:off x="0" y="0"/>
                      <a:ext cx="5943600" cy="6451600"/>
                    </a:xfrm>
                    <a:prstGeom prst="rect">
                      <a:avLst/>
                    </a:prstGeom>
                  </pic:spPr>
                </pic:pic>
              </a:graphicData>
            </a:graphic>
          </wp:anchor>
        </w:drawing>
      </w:r>
    </w:p>
    <w:p>
      <w:pPr>
        <w:pStyle w:val="Para 02"/>
      </w:pPr>
      <w:r>
        <w:t>Figure 8.12 Heimdall dashboard without master</w:t>
      </w:r>
    </w:p>
    <w:p>
      <w:pPr>
        <w:pStyle w:val="Normal"/>
      </w:pPr>
      <w:r>
        <w:t>As you can see i</w:t>
        <w:t xml:space="preserve">n the preceding screenshot, </w:t>
        <w:t xml:space="preserve">in the </w:t>
        <w:t>Monitor Response Time</w:t>
        <w:t xml:space="preserve"> chart, there are a number of important issues that need to be highlighted: </w:t>
      </w:r>
    </w:p>
    <w:p>
      <w:pPr>
        <w:pStyle w:val="Para 01"/>
      </w:pPr>
      <w:r>
        <w:t xml:space="preserve">The </w:t>
        <w:t>192.168.100.191-rw-primary</w:t>
        <w:t xml:space="preserve"> (master) line in green has gone as a consequence of our artificial crash implemented with </w:t>
      </w:r>
      <w:r>
        <w:rPr>
          <w:rStyle w:val="Text0"/>
        </w:rPr>
        <w:t>Vagrant suspend</w:t>
      </w:r>
      <w:r>
        <w:t>.</w:t>
      </w:r>
    </w:p>
    <w:p>
      <w:pPr>
        <w:pStyle w:val="Para 01"/>
      </w:pPr>
      <w:r>
        <w:t xml:space="preserve">As a result of the event in point 1, Heimdall acts quickly, changing the role of the </w:t>
        <w:t>192.168.100.192-ro-replica</w:t>
        <w:t xml:space="preserve"> line in black and placing at the front the </w:t>
        <w:t>My-Heimdall-source</w:t>
        <w:t xml:space="preserve"> green line until a new slave or replica is added.</w:t>
      </w:r>
    </w:p>
    <w:p>
      <w:pPr>
        <w:pStyle w:val="Para 01"/>
      </w:pPr>
      <w:r>
        <w:t xml:space="preserve">Let's not lose sight of the </w:t>
        <w:t>Queries per Second</w:t>
        <w:t xml:space="preserve"> chart. This is perhaps the most important event because it means that end users have never lost their connection to the database.</w:t>
      </w:r>
    </w:p>
    <w:p>
      <w:pPr>
        <w:pStyle w:val="Normal"/>
      </w:pPr>
      <w:r>
        <w:t>Following these events,</w:t>
        <w:t xml:space="preserve"> let's now continue monitoring and we will see that everything has returned to normal, but in a new context: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51600"/>
            <wp:effectExtent l="0" r="0" t="0" b="0"/>
            <wp:wrapTopAndBottom/>
            <wp:docPr id="211" name="6d91fa17-bd71-4733-baf4-4795def6a590.png" descr="6d91fa17-bd71-4733-baf4-4795def6a590.png"/>
            <wp:cNvGraphicFramePr>
              <a:graphicFrameLocks noChangeAspect="1"/>
            </wp:cNvGraphicFramePr>
            <a:graphic>
              <a:graphicData uri="http://schemas.openxmlformats.org/drawingml/2006/picture">
                <pic:pic>
                  <pic:nvPicPr>
                    <pic:cNvPr id="0" name="6d91fa17-bd71-4733-baf4-4795def6a590.png" descr="6d91fa17-bd71-4733-baf4-4795def6a590.png"/>
                    <pic:cNvPicPr/>
                  </pic:nvPicPr>
                  <pic:blipFill>
                    <a:blip r:embed="rId213"/>
                    <a:stretch>
                      <a:fillRect/>
                    </a:stretch>
                  </pic:blipFill>
                  <pic:spPr>
                    <a:xfrm>
                      <a:off x="0" y="0"/>
                      <a:ext cx="5943600" cy="6451600"/>
                    </a:xfrm>
                    <a:prstGeom prst="rect">
                      <a:avLst/>
                    </a:prstGeom>
                  </pic:spPr>
                </pic:pic>
              </a:graphicData>
            </a:graphic>
          </wp:anchor>
        </w:drawing>
      </w:r>
    </w:p>
    <w:p>
      <w:pPr>
        <w:pStyle w:val="Para 02"/>
      </w:pPr>
      <w:r>
        <w:t>Figure 8.13 Heimdall dashboard post crash</w:t>
      </w:r>
    </w:p>
    <w:p>
      <w:pPr>
        <w:pStyle w:val="Normal"/>
      </w:pPr>
      <w:r>
        <w:t xml:space="preserve">As you can see in the preceding screenshot, in this new context, we can say that </w:t>
        <w:t>192.168.100.192-ro-replica</w:t>
        <w:t xml:space="preserve"> is now the one that will receive all the connections and keep the existing ones. This is what is known as high availability, and for end users such as our psql client or web apps, this will be transparent. In the meantime, our technical staff will have taken care of this, rectifying issues on the master server or replacing it with a new one.</w:t>
      </w:r>
    </w:p>
    <w:p>
      <w:pPr>
        <w:pStyle w:val="Normal"/>
      </w:pPr>
      <w:r>
        <w:t>Everything that we have seen, and that Heimdall has solved fantastically behind the scenes, is amazing from the perspective of availability, and even more so if we have users concurrently accessing our services.</w:t>
      </w:r>
    </w:p>
    <w:p>
      <w:bookmarkStart w:id="161" w:name="Summary_7"/>
      <w:pPr>
        <w:pStyle w:val="Heading 1"/>
      </w:pPr>
      <w:r>
        <w:t>Summary</w:t>
      </w:r>
      <w:bookmarkEnd w:id="161"/>
    </w:p>
    <w:p>
      <w:pPr>
        <w:pStyle w:val="Normal"/>
      </w:pPr>
      <w:r>
        <w:t>In this chapter, we learned about streaming replication with PostgreSQL and saw how straightforward it is to configure it. We stated that it is the base solution for numerous high availability architectures, and then we presented Heimdall, which, based on streaming replication and thanks to its load balancing and high availability features, demonstrated how, in the event of a failure in the master server, it can continue to provide a service without the end customer being aware of this. In the next chapter, we'll explore New Relic and how we can use it to create team dashboards for various applications.</w:t>
      </w:r>
    </w:p>
    <w:p>
      <w:bookmarkStart w:id="162" w:name="_25"/>
      <w:bookmarkStart w:id="163" w:name="_24"/>
      <w:bookmarkStart w:id="164" w:name="Top_of_d23e2226_b679_4e99_9481_5"/>
      <w:pPr>
        <w:pStyle w:val="Para 14"/>
        <w:pageBreakBefore w:val="on"/>
      </w:pPr>
      <w:r>
        <w:t xml:space="preserve">High-Performance Team Dashboards Using PostgreSQL and New Relic </w:t>
      </w:r>
      <w:bookmarkEnd w:id="162"/>
      <w:bookmarkEnd w:id="163"/>
      <w:bookmarkEnd w:id="164"/>
    </w:p>
    <w:p>
      <w:pPr>
        <w:pStyle w:val="Normal"/>
      </w:pPr>
      <w:r>
        <w:t xml:space="preserve">In this chapter, you will learn how to install and activate PostgreSQL integration and will gain an understanding of the data collected by the New Relic infrastructure. New Relic PostgreSQL on-host integration receives and sends inventory metrics from our PostgreSQL database to the New Relic platform, where we can aggregate and visualize key performance metrics. Data about the level of instances, databases, and clusters can help us to more easily monitor our PostgreSQL database. You will learn how to use New Relic to monitor a PostgreSQL RDS and you will be able to access, visualize, and troubleshoot entire PostgreSQL databases for yourself – and your software team. </w:t>
      </w:r>
    </w:p>
    <w:p>
      <w:pPr>
        <w:pStyle w:val="Normal"/>
      </w:pPr>
      <w:r>
        <w:t>With the help of the project demonstrated in this chapter, we will create a New Relic monitoring dashboard for the PostgreSQL 12 RDS from Amazon Web Services from the previous chapters.</w:t>
      </w:r>
    </w:p>
    <w:p>
      <w:pPr>
        <w:pStyle w:val="Normal"/>
      </w:pPr>
      <w:r>
        <w:t>The following topics will be covered in this chapter:</w:t>
      </w:r>
    </w:p>
    <w:p>
      <w:pPr>
        <w:pStyle w:val="Para 01"/>
      </w:pPr>
      <w:r>
        <w:t>Signing up for and installing New Relic</w:t>
      </w:r>
    </w:p>
    <w:p>
      <w:pPr>
        <w:pStyle w:val="Para 01"/>
      </w:pPr>
      <w:r>
        <w:t>Defining PostgreSQL RDS role permissions</w:t>
      </w:r>
    </w:p>
    <w:p>
      <w:pPr>
        <w:pStyle w:val="Para 01"/>
      </w:pPr>
      <w:r>
        <w:t>Configuring New Relic for PostgreSQL</w:t>
      </w:r>
    </w:p>
    <w:p>
      <w:pPr>
        <w:pStyle w:val="Para 01"/>
      </w:pPr>
      <w:r>
        <w:t>Adding new metric data for PostgreSQL</w:t>
      </w:r>
    </w:p>
    <w:p>
      <w:pPr>
        <w:pStyle w:val="Para 01"/>
      </w:pPr>
      <w:r>
        <w:t>Infrastructure inventory data collection</w:t>
      </w:r>
    </w:p>
    <w:p>
      <w:bookmarkStart w:id="165" w:name="Technical_requirements_7"/>
      <w:pPr>
        <w:pStyle w:val="Heading 1"/>
      </w:pPr>
      <w:r>
        <w:t>Technical requirements</w:t>
      </w:r>
      <w:bookmarkEnd w:id="165"/>
    </w:p>
    <w:p>
      <w:pPr>
        <w:pStyle w:val="Normal"/>
      </w:pPr>
      <w:r>
        <w:t xml:space="preserve">This chapter will take developers around 6-8 hours of work to </w:t>
        <w:t>create a New Relic monitoring dashboard for the PostgreSQL 12 RDS</w:t>
        <w:t>. For this chapter, you only need a PostgreSQL RDS and a stable internet connection because New Relic is an online dashboard from the web.</w:t>
      </w:r>
    </w:p>
    <w:p>
      <w:bookmarkStart w:id="166" w:name="Signing_up_for_and_installing_Ne"/>
      <w:pPr>
        <w:pStyle w:val="Heading 1"/>
      </w:pPr>
      <w:r>
        <w:t>Signing up for and installing New Relic</w:t>
      </w:r>
      <w:bookmarkEnd w:id="166"/>
    </w:p>
    <w:p>
      <w:pPr>
        <w:pStyle w:val="Normal"/>
      </w:pPr>
      <w:r>
        <w:t>New Relic supplies a high-performance team dashboard for various systems, such as the following:</w:t>
      </w:r>
    </w:p>
    <w:p>
      <w:pPr>
        <w:pStyle w:val="Para 01"/>
      </w:pPr>
      <w:r>
        <w:t>Backend, frontend, and mobile applications</w:t>
      </w:r>
    </w:p>
    <w:p>
      <w:pPr>
        <w:pStyle w:val="Para 01"/>
      </w:pPr>
      <w:r>
        <w:t>Cloud and platform technologies</w:t>
      </w:r>
    </w:p>
    <w:p>
      <w:pPr>
        <w:pStyle w:val="Para 01"/>
      </w:pPr>
      <w:r>
        <w:t>Host operating systems</w:t>
      </w:r>
    </w:p>
    <w:p>
      <w:pPr>
        <w:pStyle w:val="Para 01"/>
      </w:pPr>
      <w:r>
        <w:t>Log ingestion</w:t>
      </w:r>
    </w:p>
    <w:p>
      <w:pPr>
        <w:pStyle w:val="Para 01"/>
      </w:pPr>
      <w:r>
        <w:t>Infrastructure</w:t>
      </w:r>
    </w:p>
    <w:p>
      <w:pPr>
        <w:pStyle w:val="Para 01"/>
      </w:pPr>
      <w:r>
        <w:t>Open source monitoring systems</w:t>
      </w:r>
    </w:p>
    <w:p>
      <w:pPr>
        <w:pStyle w:val="Normal"/>
      </w:pPr>
      <w:r>
        <w:t xml:space="preserve">We can plug New Relic into different cloud platforms such as </w:t>
      </w:r>
      <w:r>
        <w:rPr>
          <w:rStyle w:val="Text1"/>
        </w:rPr>
        <w:t>Amazon</w:t>
      </w:r>
      <w:r>
        <w:t xml:space="preserve"> </w:t>
      </w:r>
      <w:r>
        <w:rPr>
          <w:rStyle w:val="Text1"/>
        </w:rPr>
        <w:t>Web</w:t>
      </w:r>
      <w:r>
        <w:t xml:space="preserve"> </w:t>
      </w:r>
      <w:r>
        <w:rPr>
          <w:rStyle w:val="Text1"/>
        </w:rPr>
        <w:t>Services</w:t>
      </w:r>
      <w:r>
        <w:t xml:space="preserve"> (</w:t>
      </w:r>
      <w:r>
        <w:rPr>
          <w:rStyle w:val="Text1"/>
        </w:rPr>
        <w:t>AWS</w:t>
      </w:r>
      <w:r>
        <w:t>), Microsoft Azure, and Google Cloud Platform. Hence, obviously, New Relic installation for a PostgreSQL RDS from AWS is a typical application of New Relic.</w:t>
      </w:r>
    </w:p>
    <w:p>
      <w:pPr>
        <w:pStyle w:val="Normal"/>
      </w:pPr>
      <w:r>
        <w:t>You can access New Relic through your browser, and we will learn how to make a New Relic dashboard by taking the following steps:</w:t>
      </w:r>
    </w:p>
    <w:p>
      <w:pPr>
        <w:pStyle w:val="Para 01"/>
      </w:pPr>
      <w:r>
        <w:t xml:space="preserve">In a browser, open the New Relic website: </w:t>
      </w:r>
      <w:hyperlink r:id="rId432">
        <w:r>
          <w:rPr>
            <w:rStyle w:val="Text3"/>
          </w:rPr>
          <w:t>https://infrastructure.newrelic.com/.</w:t>
        </w:r>
      </w:hyperlink>
    </w:p>
    <w:p>
      <w:pPr>
        <w:pStyle w:val="Para 01"/>
      </w:pPr>
      <w:r>
        <w:t xml:space="preserve">Next, you need to sign in. If you do not have an account, you can register with New Relic by clicking on </w:t>
        <w:t>Create a free account</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97400" cy="2781300"/>
            <wp:effectExtent l="0" r="0" t="0" b="0"/>
            <wp:wrapTopAndBottom/>
            <wp:docPr id="212" name="b17617de-6fc9-4797-bf58-0e9dc33ac9e3.png" descr="b17617de-6fc9-4797-bf58-0e9dc33ac9e3.png"/>
            <wp:cNvGraphicFramePr>
              <a:graphicFrameLocks noChangeAspect="1"/>
            </wp:cNvGraphicFramePr>
            <a:graphic>
              <a:graphicData uri="http://schemas.openxmlformats.org/drawingml/2006/picture">
                <pic:pic>
                  <pic:nvPicPr>
                    <pic:cNvPr id="0" name="b17617de-6fc9-4797-bf58-0e9dc33ac9e3.png" descr="b17617de-6fc9-4797-bf58-0e9dc33ac9e3.png"/>
                    <pic:cNvPicPr/>
                  </pic:nvPicPr>
                  <pic:blipFill>
                    <a:blip r:embed="rId214"/>
                    <a:stretch>
                      <a:fillRect/>
                    </a:stretch>
                  </pic:blipFill>
                  <pic:spPr>
                    <a:xfrm>
                      <a:off x="0" y="0"/>
                      <a:ext cx="4597400" cy="2781300"/>
                    </a:xfrm>
                    <a:prstGeom prst="rect">
                      <a:avLst/>
                    </a:prstGeom>
                  </pic:spPr>
                </pic:pic>
              </a:graphicData>
            </a:graphic>
          </wp:anchor>
        </w:drawing>
      </w:r>
    </w:p>
    <w:p>
      <w:pPr>
        <w:pStyle w:val="Para 02"/>
      </w:pPr>
      <w:r>
        <w:t>Figure 9-1. New Relic login</w:t>
      </w:r>
    </w:p>
    <w:p>
      <w:pPr>
        <w:pStyle w:val="Para 01"/>
      </w:pPr>
      <w:r>
        <w:t xml:space="preserve">Enter the required information into the New Relic registration form as shown in </w:t>
      </w:r>
      <w:r>
        <w:rPr>
          <w:rStyle w:val="Text2"/>
        </w:rPr>
        <w:t>Figure 9-2</w:t>
      </w:r>
      <w:r>
        <w:t xml:space="preserve"> and </w:t>
      </w:r>
      <w:r>
        <w:rPr>
          <w:rStyle w:val="Text2"/>
        </w:rPr>
        <w:t>Figure 9-3</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34000"/>
            <wp:effectExtent l="0" r="0" t="0" b="0"/>
            <wp:wrapTopAndBottom/>
            <wp:docPr id="213" name="96ac89ee-f0d8-4f6d-ac7b-d36cd55c201d.png" descr="96ac89ee-f0d8-4f6d-ac7b-d36cd55c201d.png"/>
            <wp:cNvGraphicFramePr>
              <a:graphicFrameLocks noChangeAspect="1"/>
            </wp:cNvGraphicFramePr>
            <a:graphic>
              <a:graphicData uri="http://schemas.openxmlformats.org/drawingml/2006/picture">
                <pic:pic>
                  <pic:nvPicPr>
                    <pic:cNvPr id="0" name="96ac89ee-f0d8-4f6d-ac7b-d36cd55c201d.png" descr="96ac89ee-f0d8-4f6d-ac7b-d36cd55c201d.png"/>
                    <pic:cNvPicPr/>
                  </pic:nvPicPr>
                  <pic:blipFill>
                    <a:blip r:embed="rId215"/>
                    <a:stretch>
                      <a:fillRect/>
                    </a:stretch>
                  </pic:blipFill>
                  <pic:spPr>
                    <a:xfrm>
                      <a:off x="0" y="0"/>
                      <a:ext cx="5943600" cy="5334000"/>
                    </a:xfrm>
                    <a:prstGeom prst="rect">
                      <a:avLst/>
                    </a:prstGeom>
                  </pic:spPr>
                </pic:pic>
              </a:graphicData>
            </a:graphic>
          </wp:anchor>
        </w:drawing>
      </w:r>
    </w:p>
    <w:p>
      <w:pPr>
        <w:pStyle w:val="Para 02"/>
      </w:pPr>
      <w:r>
        <w:t>Figure 9-2. New Relic user registration</w:t>
      </w:r>
    </w:p>
    <w:p>
      <w:pPr>
        <w:pStyle w:val="Para 06"/>
      </w:pPr>
      <w:r>
        <w:t xml:space="preserve">Scroll down to the end of the web page to check the </w:t>
        <w:t>Terms of Service</w:t>
        <w:t xml:space="preserve"> and </w:t>
      </w:r>
      <w:r>
        <w:rPr>
          <w:rStyle w:val="Text1"/>
        </w:rPr>
        <w:t>Service Policy Notice</w:t>
      </w:r>
      <w:r>
        <w:t xml:space="preserve"> before you click the </w:t>
      </w:r>
      <w:r>
        <w:rPr>
          <w:rStyle w:val="Text1"/>
        </w:rPr>
        <w:t>Start now</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92600" cy="2133600"/>
            <wp:effectExtent l="0" r="0" t="0" b="0"/>
            <wp:wrapTopAndBottom/>
            <wp:docPr id="214" name="3ca68e01-660d-4ea9-a3d8-10dac2764dfa.png" descr="3ca68e01-660d-4ea9-a3d8-10dac2764dfa.png"/>
            <wp:cNvGraphicFramePr>
              <a:graphicFrameLocks noChangeAspect="1"/>
            </wp:cNvGraphicFramePr>
            <a:graphic>
              <a:graphicData uri="http://schemas.openxmlformats.org/drawingml/2006/picture">
                <pic:pic>
                  <pic:nvPicPr>
                    <pic:cNvPr id="0" name="3ca68e01-660d-4ea9-a3d8-10dac2764dfa.png" descr="3ca68e01-660d-4ea9-a3d8-10dac2764dfa.png"/>
                    <pic:cNvPicPr/>
                  </pic:nvPicPr>
                  <pic:blipFill>
                    <a:blip r:embed="rId216"/>
                    <a:stretch>
                      <a:fillRect/>
                    </a:stretch>
                  </pic:blipFill>
                  <pic:spPr>
                    <a:xfrm>
                      <a:off x="0" y="0"/>
                      <a:ext cx="4292600" cy="2133600"/>
                    </a:xfrm>
                    <a:prstGeom prst="rect">
                      <a:avLst/>
                    </a:prstGeom>
                  </pic:spPr>
                </pic:pic>
              </a:graphicData>
            </a:graphic>
          </wp:anchor>
        </w:drawing>
      </w:r>
    </w:p>
    <w:p>
      <w:pPr>
        <w:pStyle w:val="Para 02"/>
      </w:pPr>
      <w:r>
        <w:t>Figure 9-3.</w:t>
        <w:t xml:space="preserve"> New Relic user registration (cont.)</w:t>
      </w:r>
    </w:p>
    <w:p>
      <w:pPr>
        <w:pStyle w:val="Para 01"/>
      </w:pPr>
      <w:r>
        <w:t>You should receive a notification about verification as shown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219700"/>
            <wp:effectExtent l="0" r="0" t="0" b="0"/>
            <wp:wrapTopAndBottom/>
            <wp:docPr id="215" name="4eedac09-d0b4-4d92-9b6a-b976f99008b5.png" descr="4eedac09-d0b4-4d92-9b6a-b976f99008b5.png"/>
            <wp:cNvGraphicFramePr>
              <a:graphicFrameLocks noChangeAspect="1"/>
            </wp:cNvGraphicFramePr>
            <a:graphic>
              <a:graphicData uri="http://schemas.openxmlformats.org/drawingml/2006/picture">
                <pic:pic>
                  <pic:nvPicPr>
                    <pic:cNvPr id="0" name="4eedac09-d0b4-4d92-9b6a-b976f99008b5.png" descr="4eedac09-d0b4-4d92-9b6a-b976f99008b5.png"/>
                    <pic:cNvPicPr/>
                  </pic:nvPicPr>
                  <pic:blipFill>
                    <a:blip r:embed="rId217"/>
                    <a:stretch>
                      <a:fillRect/>
                    </a:stretch>
                  </pic:blipFill>
                  <pic:spPr>
                    <a:xfrm>
                      <a:off x="0" y="0"/>
                      <a:ext cx="5943600" cy="5219700"/>
                    </a:xfrm>
                    <a:prstGeom prst="rect">
                      <a:avLst/>
                    </a:prstGeom>
                  </pic:spPr>
                </pic:pic>
              </a:graphicData>
            </a:graphic>
          </wp:anchor>
        </w:drawing>
      </w:r>
    </w:p>
    <w:p>
      <w:pPr>
        <w:pStyle w:val="Para 02"/>
      </w:pPr>
      <w:r>
        <w:t>Figure 9-4. New Relic registration email</w:t>
      </w:r>
    </w:p>
    <w:p>
      <w:pPr>
        <w:pStyle w:val="Para 01"/>
      </w:pPr>
      <w:r>
        <w:t xml:space="preserve">When you click on the link inside the New Relic email, it will pop up the </w:t>
        <w:t>Create your password</w:t>
        <w:t xml:space="preserve"> screen for you, as shown in Figure 9-5: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3162300"/>
            <wp:effectExtent l="0" r="0" t="0" b="0"/>
            <wp:wrapTopAndBottom/>
            <wp:docPr id="216" name="cb9022b2-37e0-48ba-a10e-f9babfa4f7c6.png" descr="cb9022b2-37e0-48ba-a10e-f9babfa4f7c6.png"/>
            <wp:cNvGraphicFramePr>
              <a:graphicFrameLocks noChangeAspect="1"/>
            </wp:cNvGraphicFramePr>
            <a:graphic>
              <a:graphicData uri="http://schemas.openxmlformats.org/drawingml/2006/picture">
                <pic:pic>
                  <pic:nvPicPr>
                    <pic:cNvPr id="0" name="cb9022b2-37e0-48ba-a10e-f9babfa4f7c6.png" descr="cb9022b2-37e0-48ba-a10e-f9babfa4f7c6.png"/>
                    <pic:cNvPicPr/>
                  </pic:nvPicPr>
                  <pic:blipFill>
                    <a:blip r:embed="rId218"/>
                    <a:stretch>
                      <a:fillRect/>
                    </a:stretch>
                  </pic:blipFill>
                  <pic:spPr>
                    <a:xfrm>
                      <a:off x="0" y="0"/>
                      <a:ext cx="3581400" cy="3162300"/>
                    </a:xfrm>
                    <a:prstGeom prst="rect">
                      <a:avLst/>
                    </a:prstGeom>
                  </pic:spPr>
                </pic:pic>
              </a:graphicData>
            </a:graphic>
          </wp:anchor>
        </w:drawing>
      </w:r>
    </w:p>
    <w:p>
      <w:pPr>
        <w:pStyle w:val="Para 02"/>
      </w:pPr>
      <w:r>
        <w:t>Figure 9-5. Setting a New Relic password</w:t>
      </w:r>
    </w:p>
    <w:p>
      <w:pPr>
        <w:pStyle w:val="Para 06"/>
      </w:pPr>
      <w:r>
        <w:t xml:space="preserve">For example, I set up my password as </w:t>
      </w:r>
      <w:r>
        <w:rPr>
          <w:rStyle w:val="Text0"/>
        </w:rPr>
        <w:t>BookDemo@9</w:t>
      </w:r>
      <w:r>
        <w:t>.</w:t>
      </w:r>
    </w:p>
    <w:p>
      <w:pPr>
        <w:pStyle w:val="Para 01"/>
      </w:pPr>
      <w:r>
        <w:t>Now with your email ID and password, you need to sign in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2971800"/>
            <wp:effectExtent l="0" r="0" t="0" b="0"/>
            <wp:wrapTopAndBottom/>
            <wp:docPr id="217" name="2f77648d-cd72-4324-b16c-76cebe5c8129.png" descr="2f77648d-cd72-4324-b16c-76cebe5c8129.png"/>
            <wp:cNvGraphicFramePr>
              <a:graphicFrameLocks noChangeAspect="1"/>
            </wp:cNvGraphicFramePr>
            <a:graphic>
              <a:graphicData uri="http://schemas.openxmlformats.org/drawingml/2006/picture">
                <pic:pic>
                  <pic:nvPicPr>
                    <pic:cNvPr id="0" name="2f77648d-cd72-4324-b16c-76cebe5c8129.png" descr="2f77648d-cd72-4324-b16c-76cebe5c8129.png"/>
                    <pic:cNvPicPr/>
                  </pic:nvPicPr>
                  <pic:blipFill>
                    <a:blip r:embed="rId219"/>
                    <a:stretch>
                      <a:fillRect/>
                    </a:stretch>
                  </pic:blipFill>
                  <pic:spPr>
                    <a:xfrm>
                      <a:off x="0" y="0"/>
                      <a:ext cx="4216400" cy="2971800"/>
                    </a:xfrm>
                    <a:prstGeom prst="rect">
                      <a:avLst/>
                    </a:prstGeom>
                  </pic:spPr>
                </pic:pic>
              </a:graphicData>
            </a:graphic>
          </wp:anchor>
        </w:drawing>
      </w:r>
    </w:p>
    <w:p>
      <w:pPr>
        <w:pStyle w:val="Para 02"/>
      </w:pPr>
      <w:r>
        <w:t>Figure 9-6. Signing in to New Relic as a newly registered user</w:t>
      </w:r>
    </w:p>
    <w:p>
      <w:pPr>
        <w:pStyle w:val="Para 01"/>
      </w:pPr>
      <w:r>
        <w:t xml:space="preserve">After you click on the </w:t>
      </w:r>
      <w:r>
        <w:rPr>
          <w:rStyle w:val="Text1"/>
        </w:rPr>
        <w:t xml:space="preserve">Log in </w:t>
      </w:r>
      <w:r>
        <w:t xml:space="preserve">button, the New Relic APM page will open. Select the </w:t>
        <w:t xml:space="preserve">Data Region </w:t>
        <w:t xml:space="preserve">as either </w:t>
      </w:r>
      <w:r>
        <w:rPr>
          <w:rStyle w:val="Text1"/>
        </w:rPr>
        <w:t>United States</w:t>
      </w:r>
      <w:r>
        <w:t xml:space="preserve"> or </w:t>
      </w:r>
      <w:r>
        <w:rPr>
          <w:rStyle w:val="Text1"/>
        </w:rPr>
        <w:t>Europe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3759200"/>
            <wp:effectExtent l="0" r="0" t="0" b="0"/>
            <wp:wrapTopAndBottom/>
            <wp:docPr id="218" name="183ac93d-d9da-4e44-a7ad-e17a2c4e95ec.png" descr="183ac93d-d9da-4e44-a7ad-e17a2c4e95ec.png"/>
            <wp:cNvGraphicFramePr>
              <a:graphicFrameLocks noChangeAspect="1"/>
            </wp:cNvGraphicFramePr>
            <a:graphic>
              <a:graphicData uri="http://schemas.openxmlformats.org/drawingml/2006/picture">
                <pic:pic>
                  <pic:nvPicPr>
                    <pic:cNvPr id="0" name="183ac93d-d9da-4e44-a7ad-e17a2c4e95ec.png" descr="183ac93d-d9da-4e44-a7ad-e17a2c4e95ec.png"/>
                    <pic:cNvPicPr/>
                  </pic:nvPicPr>
                  <pic:blipFill>
                    <a:blip r:embed="rId220"/>
                    <a:stretch>
                      <a:fillRect/>
                    </a:stretch>
                  </pic:blipFill>
                  <pic:spPr>
                    <a:xfrm>
                      <a:off x="0" y="0"/>
                      <a:ext cx="4419600" cy="3759200"/>
                    </a:xfrm>
                    <a:prstGeom prst="rect">
                      <a:avLst/>
                    </a:prstGeom>
                  </pic:spPr>
                </pic:pic>
              </a:graphicData>
            </a:graphic>
          </wp:anchor>
        </w:drawing>
      </w:r>
    </w:p>
    <w:p>
      <w:pPr>
        <w:pStyle w:val="Para 02"/>
      </w:pPr>
      <w:r>
        <w:t>Figure 9-7. New Relic APM page</w:t>
      </w:r>
    </w:p>
    <w:p>
      <w:pPr>
        <w:pStyle w:val="Para 01"/>
      </w:pPr>
      <w:r>
        <w:t xml:space="preserve">Click on the </w:t>
      </w:r>
      <w:r>
        <w:rPr>
          <w:rStyle w:val="Text1"/>
        </w:rPr>
        <w:t>Save</w:t>
      </w:r>
      <w:r>
        <w:t xml:space="preserve"> button: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781300"/>
            <wp:effectExtent l="0" r="0" t="0" b="0"/>
            <wp:wrapTopAndBottom/>
            <wp:docPr id="219" name="a86a6e7f-dbc2-41d4-acb2-7c728fb529a2.png" descr="a86a6e7f-dbc2-41d4-acb2-7c728fb529a2.png"/>
            <wp:cNvGraphicFramePr>
              <a:graphicFrameLocks noChangeAspect="1"/>
            </wp:cNvGraphicFramePr>
            <a:graphic>
              <a:graphicData uri="http://schemas.openxmlformats.org/drawingml/2006/picture">
                <pic:pic>
                  <pic:nvPicPr>
                    <pic:cNvPr id="0" name="a86a6e7f-dbc2-41d4-acb2-7c728fb529a2.png" descr="a86a6e7f-dbc2-41d4-acb2-7c728fb529a2.png"/>
                    <pic:cNvPicPr/>
                  </pic:nvPicPr>
                  <pic:blipFill>
                    <a:blip r:embed="rId221"/>
                    <a:stretch>
                      <a:fillRect/>
                    </a:stretch>
                  </pic:blipFill>
                  <pic:spPr>
                    <a:xfrm>
                      <a:off x="0" y="0"/>
                      <a:ext cx="5943600" cy="2781300"/>
                    </a:xfrm>
                    <a:prstGeom prst="rect">
                      <a:avLst/>
                    </a:prstGeom>
                  </pic:spPr>
                </pic:pic>
              </a:graphicData>
            </a:graphic>
          </wp:anchor>
        </w:drawing>
      </w:r>
    </w:p>
    <w:p>
      <w:pPr>
        <w:pStyle w:val="Para 02"/>
      </w:pPr>
      <w:r>
        <w:t>Figure 9-8.</w:t>
        <w:t xml:space="preserve"> New Relic installation</w:t>
        <w:t xml:space="preserve"> page</w:t>
      </w:r>
    </w:p>
    <w:p>
      <w:pPr>
        <w:pStyle w:val="Para 01"/>
      </w:pPr>
      <w:r>
        <w:t xml:space="preserve">Click on the </w:t>
      </w:r>
      <w:r>
        <w:rPr>
          <w:rStyle w:val="Text1"/>
        </w:rPr>
        <w:t>See all installation options</w:t>
      </w:r>
      <w:r>
        <w:t xml:space="preserve"> link in the previous figure and select the infrastructure type as Amazon Web Services as seen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73400"/>
            <wp:effectExtent l="0" r="0" t="0" b="0"/>
            <wp:wrapTopAndBottom/>
            <wp:docPr id="220" name="43175d1c-217b-4009-bf77-6d0228d50655.png" descr="43175d1c-217b-4009-bf77-6d0228d50655.png"/>
            <wp:cNvGraphicFramePr>
              <a:graphicFrameLocks noChangeAspect="1"/>
            </wp:cNvGraphicFramePr>
            <a:graphic>
              <a:graphicData uri="http://schemas.openxmlformats.org/drawingml/2006/picture">
                <pic:pic>
                  <pic:nvPicPr>
                    <pic:cNvPr id="0" name="43175d1c-217b-4009-bf77-6d0228d50655.png" descr="43175d1c-217b-4009-bf77-6d0228d50655.png"/>
                    <pic:cNvPicPr/>
                  </pic:nvPicPr>
                  <pic:blipFill>
                    <a:blip r:embed="rId222"/>
                    <a:stretch>
                      <a:fillRect/>
                    </a:stretch>
                  </pic:blipFill>
                  <pic:spPr>
                    <a:xfrm>
                      <a:off x="0" y="0"/>
                      <a:ext cx="5943600" cy="3073400"/>
                    </a:xfrm>
                    <a:prstGeom prst="rect">
                      <a:avLst/>
                    </a:prstGeom>
                  </pic:spPr>
                </pic:pic>
              </a:graphicData>
            </a:graphic>
          </wp:anchor>
        </w:drawing>
      </w:r>
    </w:p>
    <w:p>
      <w:pPr>
        <w:pStyle w:val="Para 02"/>
      </w:pPr>
      <w:r>
        <w:t>Figure 9-9. Different New Relic infrastructure types</w:t>
      </w:r>
    </w:p>
    <w:p>
      <w:pPr>
        <w:pStyle w:val="Para 01"/>
      </w:pPr>
      <w:r>
        <w:t xml:space="preserve">Select the type of AWS services that you would like to set up. Here, I am going to select </w:t>
        <w:t>RDS</w:t>
        <w:t xml:space="preserve"> for the PostgreSQL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035300"/>
            <wp:effectExtent l="0" r="0" t="0" b="0"/>
            <wp:wrapTopAndBottom/>
            <wp:docPr id="221" name="6caab50f-8037-4333-bf43-97b1c3d69527.png" descr="6caab50f-8037-4333-bf43-97b1c3d69527.png"/>
            <wp:cNvGraphicFramePr>
              <a:graphicFrameLocks noChangeAspect="1"/>
            </wp:cNvGraphicFramePr>
            <a:graphic>
              <a:graphicData uri="http://schemas.openxmlformats.org/drawingml/2006/picture">
                <pic:pic>
                  <pic:nvPicPr>
                    <pic:cNvPr id="0" name="6caab50f-8037-4333-bf43-97b1c3d69527.png" descr="6caab50f-8037-4333-bf43-97b1c3d69527.png"/>
                    <pic:cNvPicPr/>
                  </pic:nvPicPr>
                  <pic:blipFill>
                    <a:blip r:embed="rId223"/>
                    <a:stretch>
                      <a:fillRect/>
                    </a:stretch>
                  </pic:blipFill>
                  <pic:spPr>
                    <a:xfrm>
                      <a:off x="0" y="0"/>
                      <a:ext cx="5943600" cy="3035300"/>
                    </a:xfrm>
                    <a:prstGeom prst="rect">
                      <a:avLst/>
                    </a:prstGeom>
                  </pic:spPr>
                </pic:pic>
              </a:graphicData>
            </a:graphic>
          </wp:anchor>
        </w:drawing>
      </w:r>
    </w:p>
    <w:p>
      <w:pPr>
        <w:pStyle w:val="Para 02"/>
      </w:pPr>
      <w:r>
        <w:t>Figure 9-10. RDS inside New Relic infrastructure</w:t>
      </w:r>
    </w:p>
    <w:p>
      <w:pPr>
        <w:pStyle w:val="Para 06"/>
      </w:pPr>
      <w:r>
        <w:t>Not only can New Relic offer a monitoring dashboard for PostgreSQL RDS but it can also visualize monitoring for many other AWS services, such as IoT, Kinesis, Lambda, Redshift, and VPC. By simply signing up for a new user account, you can start to monitor different AWS services with a few easy steps.</w:t>
      </w:r>
    </w:p>
    <w:p>
      <w:pPr>
        <w:pStyle w:val="Para 01"/>
      </w:pPr>
      <w:r>
        <w:t xml:space="preserve">There are 2 integration modes for AWS, please press the </w:t>
      </w:r>
      <w:r>
        <w:rPr>
          <w:rStyle w:val="Text1"/>
        </w:rPr>
        <w:t>Use API Polling</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62700"/>
            <wp:effectExtent l="0" r="0" t="0" b="0"/>
            <wp:wrapTopAndBottom/>
            <wp:docPr id="222" name="00ffc8d3-7b3d-4589-906c-bcf9efd3bc13.png" descr="00ffc8d3-7b3d-4589-906c-bcf9efd3bc13.png"/>
            <wp:cNvGraphicFramePr>
              <a:graphicFrameLocks noChangeAspect="1"/>
            </wp:cNvGraphicFramePr>
            <a:graphic>
              <a:graphicData uri="http://schemas.openxmlformats.org/drawingml/2006/picture">
                <pic:pic>
                  <pic:nvPicPr>
                    <pic:cNvPr id="0" name="00ffc8d3-7b3d-4589-906c-bcf9efd3bc13.png" descr="00ffc8d3-7b3d-4589-906c-bcf9efd3bc13.png"/>
                    <pic:cNvPicPr/>
                  </pic:nvPicPr>
                  <pic:blipFill>
                    <a:blip r:embed="rId224"/>
                    <a:stretch>
                      <a:fillRect/>
                    </a:stretch>
                  </pic:blipFill>
                  <pic:spPr>
                    <a:xfrm>
                      <a:off x="0" y="0"/>
                      <a:ext cx="5943600" cy="6362700"/>
                    </a:xfrm>
                    <a:prstGeom prst="rect">
                      <a:avLst/>
                    </a:prstGeom>
                  </pic:spPr>
                </pic:pic>
              </a:graphicData>
            </a:graphic>
          </wp:anchor>
        </w:drawing>
      </w:r>
    </w:p>
    <w:p>
      <w:pPr>
        <w:pStyle w:val="Para 02"/>
      </w:pPr>
      <w:r>
        <w:t>Fig 9.11 Integration modes for RDS</w:t>
      </w:r>
    </w:p>
    <w:p>
      <w:pPr>
        <w:pStyle w:val="Normal"/>
      </w:pPr>
      <w:r>
        <w:t>In order to connect your New Relic account to the PostgreSQL RDS, you have to grant permissions from your AWS account so that New Relic will be allowed to collect information about your RDS.</w:t>
      </w:r>
    </w:p>
    <w:p>
      <w:pPr>
        <w:pStyle w:val="Normal"/>
      </w:pPr>
      <w:r>
        <w:t xml:space="preserve">We will discuss the required role permissions that we need to set up for New Relic to access your RDS in the next section. </w:t>
      </w:r>
    </w:p>
    <w:p>
      <w:bookmarkStart w:id="167" w:name="Defining_PostgreSQL_role_permiss"/>
      <w:pPr>
        <w:pStyle w:val="Heading 1"/>
      </w:pPr>
      <w:r>
        <w:t>Defining PostgreSQL role permissions</w:t>
      </w:r>
      <w:bookmarkEnd w:id="167"/>
    </w:p>
    <w:p>
      <w:pPr>
        <w:pStyle w:val="Normal"/>
      </w:pPr>
      <w:r>
        <w:t xml:space="preserve">AWS uses the </w:t>
      </w:r>
      <w:r>
        <w:rPr>
          <w:rStyle w:val="Text1"/>
        </w:rPr>
        <w:t>Identity and Access Management</w:t>
      </w:r>
      <w:r>
        <w:t xml:space="preserve"> (</w:t>
      </w:r>
      <w:r>
        <w:rPr>
          <w:rStyle w:val="Text1"/>
        </w:rPr>
        <w:t>IAM</w:t>
      </w:r>
      <w:r>
        <w:t>) service to enable you to grant access to AWS services and resources. With IAM, you can create a new role using permissions to allow New Relic access to AWS resources. Therefore, you need to open two tabs at the same time on your browser for both AWS and New Relic, then you have to copy values from your New Relic account into the AWS IAM service.</w:t>
      </w:r>
    </w:p>
    <w:p>
      <w:pPr>
        <w:pStyle w:val="Normal"/>
      </w:pPr>
      <w:r>
        <w:t xml:space="preserve">The following are the steps to create an IAM policy: </w:t>
      </w:r>
    </w:p>
    <w:p>
      <w:pPr>
        <w:pStyle w:val="Para 01"/>
      </w:pPr>
      <w:r>
        <w:t>Now we will link the New Relic user account to the PostgreSQL RDS. In Step 1 on the New Relic page called Trust, remember to copy the details on the page and open a new browser window/tab for AWS. You will then switch between the two browser windows – the browser window of New Relic and the browser window of AWS: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76900"/>
            <wp:effectExtent l="0" r="0" t="0" b="0"/>
            <wp:wrapTopAndBottom/>
            <wp:docPr id="223" name="dcb5b571-e45e-4d83-bf32-266c1a18f947.png" descr="dcb5b571-e45e-4d83-bf32-266c1a18f947.png"/>
            <wp:cNvGraphicFramePr>
              <a:graphicFrameLocks noChangeAspect="1"/>
            </wp:cNvGraphicFramePr>
            <a:graphic>
              <a:graphicData uri="http://schemas.openxmlformats.org/drawingml/2006/picture">
                <pic:pic>
                  <pic:nvPicPr>
                    <pic:cNvPr id="0" name="dcb5b571-e45e-4d83-bf32-266c1a18f947.png" descr="dcb5b571-e45e-4d83-bf32-266c1a18f947.png"/>
                    <pic:cNvPicPr/>
                  </pic:nvPicPr>
                  <pic:blipFill>
                    <a:blip r:embed="rId225"/>
                    <a:stretch>
                      <a:fillRect/>
                    </a:stretch>
                  </pic:blipFill>
                  <pic:spPr>
                    <a:xfrm>
                      <a:off x="0" y="0"/>
                      <a:ext cx="5943600" cy="5676900"/>
                    </a:xfrm>
                    <a:prstGeom prst="rect">
                      <a:avLst/>
                    </a:prstGeom>
                  </pic:spPr>
                </pic:pic>
              </a:graphicData>
            </a:graphic>
          </wp:anchor>
        </w:drawing>
      </w:r>
    </w:p>
    <w:p>
      <w:pPr>
        <w:pStyle w:val="Para 02"/>
      </w:pPr>
      <w:r>
        <w:t>Figure 9-12. The first step – trust</w:t>
      </w:r>
    </w:p>
    <w:p>
      <w:pPr>
        <w:pStyle w:val="Para 01"/>
      </w:pPr>
      <w:r>
        <w:t xml:space="preserve">In </w:t>
        <w:t>the second browser window, please sign in and navigate to the AWS Management Console using this link</w:t>
        <w:t xml:space="preserve">: </w:t>
      </w:r>
      <w:hyperlink r:id="rId433">
        <w:r>
          <w:rPr>
            <w:rStyle w:val="Text3"/>
          </w:rPr>
          <w:t>https://console.aws.amazon.com/iam/home#roles</w:t>
        </w:r>
      </w:hyperlink>
      <w:r>
        <w:t xml:space="preserve">. Click on </w:t>
      </w:r>
      <w:r>
        <w:rPr>
          <w:rStyle w:val="Text1"/>
        </w:rPr>
        <w:t>C</w:t>
        <w:t xml:space="preserve">reate role </w:t>
      </w:r>
      <w:r>
        <w:t>to set up an IAM role for granting permissions to New Relic to access our AWS services: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715000"/>
            <wp:effectExtent l="0" r="0" t="0" b="0"/>
            <wp:wrapTopAndBottom/>
            <wp:docPr id="224" name="10a7ae71-3259-46dd-a902-dcba3961209d.png" descr="10a7ae71-3259-46dd-a902-dcba3961209d.png"/>
            <wp:cNvGraphicFramePr>
              <a:graphicFrameLocks noChangeAspect="1"/>
            </wp:cNvGraphicFramePr>
            <a:graphic>
              <a:graphicData uri="http://schemas.openxmlformats.org/drawingml/2006/picture">
                <pic:pic>
                  <pic:nvPicPr>
                    <pic:cNvPr id="0" name="10a7ae71-3259-46dd-a902-dcba3961209d.png" descr="10a7ae71-3259-46dd-a902-dcba3961209d.png"/>
                    <pic:cNvPicPr/>
                  </pic:nvPicPr>
                  <pic:blipFill>
                    <a:blip r:embed="rId226"/>
                    <a:stretch>
                      <a:fillRect/>
                    </a:stretch>
                  </pic:blipFill>
                  <pic:spPr>
                    <a:xfrm>
                      <a:off x="0" y="0"/>
                      <a:ext cx="5943600" cy="5715000"/>
                    </a:xfrm>
                    <a:prstGeom prst="rect">
                      <a:avLst/>
                    </a:prstGeom>
                  </pic:spPr>
                </pic:pic>
              </a:graphicData>
            </a:graphic>
          </wp:anchor>
        </w:drawing>
      </w:r>
    </w:p>
    <w:p>
      <w:pPr>
        <w:pStyle w:val="Para 02"/>
      </w:pPr>
      <w:r>
        <w:t>Figure 9-13. Repeat the New Relic details on the AWS IAM role page</w:t>
      </w:r>
    </w:p>
    <w:p>
      <w:pPr>
        <w:pStyle w:val="Para 01"/>
      </w:pPr>
      <w:r>
        <w:t>Switch back to the first New Relic window and scroll down the page to see all the guidelines for step 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11800"/>
            <wp:effectExtent l="0" r="0" t="0" b="0"/>
            <wp:wrapTopAndBottom/>
            <wp:docPr id="225" name="7ab734ba-0ee9-4fab-9956-59becb530266.png" descr="7ab734ba-0ee9-4fab-9956-59becb530266.png"/>
            <wp:cNvGraphicFramePr>
              <a:graphicFrameLocks noChangeAspect="1"/>
            </wp:cNvGraphicFramePr>
            <a:graphic>
              <a:graphicData uri="http://schemas.openxmlformats.org/drawingml/2006/picture">
                <pic:pic>
                  <pic:nvPicPr>
                    <pic:cNvPr id="0" name="7ab734ba-0ee9-4fab-9956-59becb530266.png" descr="7ab734ba-0ee9-4fab-9956-59becb530266.png"/>
                    <pic:cNvPicPr/>
                  </pic:nvPicPr>
                  <pic:blipFill>
                    <a:blip r:embed="rId227"/>
                    <a:stretch>
                      <a:fillRect/>
                    </a:stretch>
                  </pic:blipFill>
                  <pic:spPr>
                    <a:xfrm>
                      <a:off x="0" y="0"/>
                      <a:ext cx="5943600" cy="5511800"/>
                    </a:xfrm>
                    <a:prstGeom prst="rect">
                      <a:avLst/>
                    </a:prstGeom>
                  </pic:spPr>
                </pic:pic>
              </a:graphicData>
            </a:graphic>
          </wp:anchor>
        </w:drawing>
      </w:r>
    </w:p>
    <w:p>
      <w:pPr>
        <w:pStyle w:val="Para 02"/>
      </w:pPr>
      <w:r>
        <w:t>Figure 9-14. New Relic step 1 – trust</w:t>
      </w:r>
      <w:r>
        <w:rPr>
          <w:rStyle w:val="Text1"/>
        </w:rPr>
        <w:t xml:space="preserve"> </w:t>
      </w:r>
      <w:r>
        <w:t>(cont.)</w:t>
      </w:r>
    </w:p>
    <w:p>
      <w:pPr>
        <w:pStyle w:val="Para 01"/>
      </w:pPr>
      <w:r>
        <w:t xml:space="preserve">Switch to the AWS browser to complete step 2. We'll now select the type of trusted entity as </w:t>
        <w:t>Another AWS account</w:t>
        <w:t xml:space="preserve"> in the AWS browser window. Then copy th</w:t>
        <w:t>e values from the first browser window of New Relic for the following values on the AWS page and then click</w:t>
        <w:t xml:space="preserve"> on </w:t>
      </w:r>
      <w:r>
        <w:rPr>
          <w:rStyle w:val="Text1"/>
        </w:rPr>
        <w:t>Next: Permissions</w:t>
      </w:r>
      <w:r>
        <w:t xml:space="preserve">: </w:t>
      </w:r>
    </w:p>
    <w:p>
      <w:pPr>
        <w:numPr>
          <w:ilvl w:val="0"/>
          <w:numId w:val="5"/>
        </w:numPr>
        <w:pStyle w:val="Para 01"/>
      </w:pPr>
      <w:r>
        <w:t>Account ID</w:t>
        <w:t xml:space="preserve">: </w:t>
      </w:r>
      <w:r>
        <w:rPr>
          <w:rStyle w:val="Text0"/>
        </w:rPr>
        <w:t>754728514883</w:t>
      </w:r>
    </w:p>
    <w:p>
      <w:pPr>
        <w:numPr>
          <w:ilvl w:val="0"/>
          <w:numId w:val="5"/>
        </w:numPr>
        <w:pStyle w:val="Para 01"/>
      </w:pPr>
      <w:r>
        <w:t>Require external ID</w:t>
        <w:t>: Yes</w:t>
      </w:r>
    </w:p>
    <w:p>
      <w:pPr>
        <w:numPr>
          <w:ilvl w:val="0"/>
          <w:numId w:val="5"/>
        </w:numPr>
        <w:pStyle w:val="Para 01"/>
      </w:pPr>
      <w:r>
        <w:t>External ID</w:t>
        <w:t xml:space="preserve">: </w:t>
      </w:r>
      <w:r>
        <w:rPr>
          <w:rStyle w:val="Text0"/>
        </w:rPr>
        <w:t>2700677</w:t>
      </w:r>
    </w:p>
    <w:p>
      <w:pPr>
        <w:pStyle w:val="Para 06"/>
      </w:pPr>
      <w:r>
        <w:t>We can see this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172200"/>
            <wp:effectExtent l="0" r="0" t="0" b="0"/>
            <wp:wrapTopAndBottom/>
            <wp:docPr id="226" name="3b86f463-048a-47a5-8109-f365b05946b9.png" descr="3b86f463-048a-47a5-8109-f365b05946b9.png"/>
            <wp:cNvGraphicFramePr>
              <a:graphicFrameLocks noChangeAspect="1"/>
            </wp:cNvGraphicFramePr>
            <a:graphic>
              <a:graphicData uri="http://schemas.openxmlformats.org/drawingml/2006/picture">
                <pic:pic>
                  <pic:nvPicPr>
                    <pic:cNvPr id="0" name="3b86f463-048a-47a5-8109-f365b05946b9.png" descr="3b86f463-048a-47a5-8109-f365b05946b9.png"/>
                    <pic:cNvPicPr/>
                  </pic:nvPicPr>
                  <pic:blipFill>
                    <a:blip r:embed="rId228"/>
                    <a:stretch>
                      <a:fillRect/>
                    </a:stretch>
                  </pic:blipFill>
                  <pic:spPr>
                    <a:xfrm>
                      <a:off x="0" y="0"/>
                      <a:ext cx="5943600" cy="6172200"/>
                    </a:xfrm>
                    <a:prstGeom prst="rect">
                      <a:avLst/>
                    </a:prstGeom>
                  </pic:spPr>
                </pic:pic>
              </a:graphicData>
            </a:graphic>
          </wp:anchor>
        </w:drawing>
      </w:r>
    </w:p>
    <w:p>
      <w:pPr>
        <w:pStyle w:val="Para 02"/>
      </w:pPr>
      <w:r>
        <w:t>Figure 9-15. Type of trusted entity</w:t>
      </w:r>
    </w:p>
    <w:p>
      <w:pPr>
        <w:pStyle w:val="Para 01"/>
      </w:pPr>
      <w:r>
        <w:t xml:space="preserve">In the New Relic window, click </w:t>
      </w:r>
      <w:r>
        <w:rPr>
          <w:rStyle w:val="Text1"/>
        </w:rPr>
        <w:t>Next</w:t>
      </w:r>
      <w:r>
        <w:t xml:space="preserve"> to move on to the next guideline step, </w:t>
      </w:r>
      <w:r>
        <w:rPr>
          <w:rStyle w:val="Text1"/>
        </w:rPr>
        <w:t>Permissions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067300"/>
            <wp:effectExtent l="0" r="0" t="0" b="0"/>
            <wp:wrapTopAndBottom/>
            <wp:docPr id="227" name="010b40b3-8bb3-4225-93e4-9bb1f0a9dd7d.png" descr="010b40b3-8bb3-4225-93e4-9bb1f0a9dd7d.png"/>
            <wp:cNvGraphicFramePr>
              <a:graphicFrameLocks noChangeAspect="1"/>
            </wp:cNvGraphicFramePr>
            <a:graphic>
              <a:graphicData uri="http://schemas.openxmlformats.org/drawingml/2006/picture">
                <pic:pic>
                  <pic:nvPicPr>
                    <pic:cNvPr id="0" name="010b40b3-8bb3-4225-93e4-9bb1f0a9dd7d.png" descr="010b40b3-8bb3-4225-93e4-9bb1f0a9dd7d.png"/>
                    <pic:cNvPicPr/>
                  </pic:nvPicPr>
                  <pic:blipFill>
                    <a:blip r:embed="rId229"/>
                    <a:stretch>
                      <a:fillRect/>
                    </a:stretch>
                  </pic:blipFill>
                  <pic:spPr>
                    <a:xfrm>
                      <a:off x="0" y="0"/>
                      <a:ext cx="5943600" cy="5067300"/>
                    </a:xfrm>
                    <a:prstGeom prst="rect">
                      <a:avLst/>
                    </a:prstGeom>
                  </pic:spPr>
                </pic:pic>
              </a:graphicData>
            </a:graphic>
          </wp:anchor>
        </w:drawing>
      </w:r>
    </w:p>
    <w:p>
      <w:pPr>
        <w:pStyle w:val="Para 02"/>
      </w:pPr>
      <w:r>
        <w:t xml:space="preserve">Figure 9-16. </w:t>
        <w:t xml:space="preserve">New Relic step 2 – </w:t>
        <w:t>Permissions</w:t>
      </w:r>
    </w:p>
    <w:p>
      <w:pPr>
        <w:pStyle w:val="Para 01"/>
      </w:pPr>
      <w:r>
        <w:t xml:space="preserve">We will switch to the AWS window and will follow the New Relic </w:t>
        <w:t xml:space="preserve">guidelines </w:t>
        <w:t xml:space="preserve">from step 5 to proceed further: </w:t>
      </w:r>
    </w:p>
    <w:p>
      <w:pPr>
        <w:numPr>
          <w:ilvl w:val="0"/>
          <w:numId w:val="6"/>
        </w:numPr>
        <w:pStyle w:val="Para 13"/>
      </w:pPr>
      <w:r>
        <w:t xml:space="preserve">Enter </w:t>
      </w:r>
      <w:r>
        <w:rPr>
          <w:rStyle w:val="Text0"/>
        </w:rPr>
        <w:t>ReadOn</w:t>
        <w:t>lyAccess</w:t>
      </w:r>
      <w:r>
        <w:t xml:space="preserve"> </w:t>
        <w:t>into the search box.</w:t>
      </w:r>
    </w:p>
    <w:p>
      <w:pPr>
        <w:numPr>
          <w:ilvl w:val="0"/>
          <w:numId w:val="6"/>
        </w:numPr>
        <w:pStyle w:val="Para 13"/>
      </w:pPr>
      <w:r>
        <w:t xml:space="preserve">Scroll down until nearly the end of the list, then check the box for </w:t>
      </w:r>
      <w:r>
        <w:rPr>
          <w:rStyle w:val="Text1"/>
        </w:rPr>
        <w:t>ReadOnlyAccess</w:t>
      </w:r>
      <w:r>
        <w:t>.</w:t>
      </w:r>
    </w:p>
    <w:p>
      <w:pPr>
        <w:numPr>
          <w:ilvl w:val="0"/>
          <w:numId w:val="6"/>
        </w:numPr>
        <w:pStyle w:val="Para 13"/>
      </w:pPr>
      <w:r>
        <w:t xml:space="preserve">Click the </w:t>
      </w:r>
      <w:r>
        <w:rPr>
          <w:rStyle w:val="Text1"/>
        </w:rPr>
        <w:t>Next: Tags</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248400"/>
            <wp:effectExtent l="0" r="0" t="0" b="0"/>
            <wp:wrapTopAndBottom/>
            <wp:docPr id="228" name="3791c22d-b37f-42f7-b032-cffc089608b7.png" descr="3791c22d-b37f-42f7-b032-cffc089608b7.png"/>
            <wp:cNvGraphicFramePr>
              <a:graphicFrameLocks noChangeAspect="1"/>
            </wp:cNvGraphicFramePr>
            <a:graphic>
              <a:graphicData uri="http://schemas.openxmlformats.org/drawingml/2006/picture">
                <pic:pic>
                  <pic:nvPicPr>
                    <pic:cNvPr id="0" name="3791c22d-b37f-42f7-b032-cffc089608b7.png" descr="3791c22d-b37f-42f7-b032-cffc089608b7.png"/>
                    <pic:cNvPicPr/>
                  </pic:nvPicPr>
                  <pic:blipFill>
                    <a:blip r:embed="rId230"/>
                    <a:stretch>
                      <a:fillRect/>
                    </a:stretch>
                  </pic:blipFill>
                  <pic:spPr>
                    <a:xfrm>
                      <a:off x="0" y="0"/>
                      <a:ext cx="5943600" cy="6248400"/>
                    </a:xfrm>
                    <a:prstGeom prst="rect">
                      <a:avLst/>
                    </a:prstGeom>
                  </pic:spPr>
                </pic:pic>
              </a:graphicData>
            </a:graphic>
          </wp:anchor>
        </w:drawing>
      </w:r>
    </w:p>
    <w:p>
      <w:pPr>
        <w:pStyle w:val="Para 02"/>
      </w:pPr>
      <w:r>
        <w:t>Figure 9-17. AWS permissions</w:t>
      </w:r>
    </w:p>
    <w:p>
      <w:pPr>
        <w:pStyle w:val="Para 01"/>
      </w:pPr>
      <w:r>
        <w:t xml:space="preserve">Click the </w:t>
      </w:r>
      <w:r>
        <w:rPr>
          <w:rStyle w:val="Text1"/>
        </w:rPr>
        <w:t>Next: Review</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07100"/>
            <wp:effectExtent l="0" r="0" t="0" b="0"/>
            <wp:wrapTopAndBottom/>
            <wp:docPr id="229" name="125a4c62-250f-4421-856d-16cfb326ac6a.png" descr="125a4c62-250f-4421-856d-16cfb326ac6a.png"/>
            <wp:cNvGraphicFramePr>
              <a:graphicFrameLocks noChangeAspect="1"/>
            </wp:cNvGraphicFramePr>
            <a:graphic>
              <a:graphicData uri="http://schemas.openxmlformats.org/drawingml/2006/picture">
                <pic:pic>
                  <pic:nvPicPr>
                    <pic:cNvPr id="0" name="125a4c62-250f-4421-856d-16cfb326ac6a.png" descr="125a4c62-250f-4421-856d-16cfb326ac6a.png"/>
                    <pic:cNvPicPr/>
                  </pic:nvPicPr>
                  <pic:blipFill>
                    <a:blip r:embed="rId231"/>
                    <a:stretch>
                      <a:fillRect/>
                    </a:stretch>
                  </pic:blipFill>
                  <pic:spPr>
                    <a:xfrm>
                      <a:off x="0" y="0"/>
                      <a:ext cx="5943600" cy="6007100"/>
                    </a:xfrm>
                    <a:prstGeom prst="rect">
                      <a:avLst/>
                    </a:prstGeom>
                  </pic:spPr>
                </pic:pic>
              </a:graphicData>
            </a:graphic>
          </wp:anchor>
        </w:drawing>
      </w:r>
    </w:p>
    <w:p>
      <w:pPr>
        <w:pStyle w:val="Para 02"/>
      </w:pPr>
      <w:r>
        <w:t>Figure 9-18. No tags are needed</w:t>
      </w:r>
    </w:p>
    <w:p>
      <w:pPr>
        <w:pStyle w:val="Para 01"/>
      </w:pPr>
      <w:r>
        <w:t xml:space="preserve">In the New Relic window, click </w:t>
        <w:t>Next</w:t>
        <w:t xml:space="preserve"> to move on to the next guidelines, step 3, called </w:t>
      </w:r>
      <w:r>
        <w:rPr>
          <w:rStyle w:val="Text1"/>
        </w:rPr>
        <w:t>Review</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64000"/>
            <wp:effectExtent l="0" r="0" t="0" b="0"/>
            <wp:wrapTopAndBottom/>
            <wp:docPr id="230" name="a944f443-494a-4668-8f47-a2d97f71fe06.png" descr="a944f443-494a-4668-8f47-a2d97f71fe06.png"/>
            <wp:cNvGraphicFramePr>
              <a:graphicFrameLocks noChangeAspect="1"/>
            </wp:cNvGraphicFramePr>
            <a:graphic>
              <a:graphicData uri="http://schemas.openxmlformats.org/drawingml/2006/picture">
                <pic:pic>
                  <pic:nvPicPr>
                    <pic:cNvPr id="0" name="a944f443-494a-4668-8f47-a2d97f71fe06.png" descr="a944f443-494a-4668-8f47-a2d97f71fe06.png"/>
                    <pic:cNvPicPr/>
                  </pic:nvPicPr>
                  <pic:blipFill>
                    <a:blip r:embed="rId232"/>
                    <a:stretch>
                      <a:fillRect/>
                    </a:stretch>
                  </pic:blipFill>
                  <pic:spPr>
                    <a:xfrm>
                      <a:off x="0" y="0"/>
                      <a:ext cx="5943600" cy="4064000"/>
                    </a:xfrm>
                    <a:prstGeom prst="rect">
                      <a:avLst/>
                    </a:prstGeom>
                  </pic:spPr>
                </pic:pic>
              </a:graphicData>
            </a:graphic>
          </wp:anchor>
        </w:drawing>
      </w:r>
    </w:p>
    <w:p>
      <w:pPr>
        <w:pStyle w:val="Para 02"/>
      </w:pPr>
      <w:r>
        <w:t>Figure 9-19. New Relic step 3 – Review</w:t>
      </w:r>
    </w:p>
    <w:p>
      <w:pPr>
        <w:pStyle w:val="Para 01"/>
      </w:pPr>
      <w:r>
        <w:t xml:space="preserve">In the AWS window, set a name for the IAM role and </w:t>
        <w:t xml:space="preserve">click on </w:t>
      </w:r>
      <w:r>
        <w:rPr>
          <w:rStyle w:val="Text1"/>
        </w:rPr>
        <w:t>Create role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3378200"/>
            <wp:effectExtent l="0" r="0" t="0" b="0"/>
            <wp:wrapTopAndBottom/>
            <wp:docPr id="231" name="a323be23-9a86-4d07-b9f5-8647c8f2f90e.png" descr="a323be23-9a86-4d07-b9f5-8647c8f2f90e.png"/>
            <wp:cNvGraphicFramePr>
              <a:graphicFrameLocks noChangeAspect="1"/>
            </wp:cNvGraphicFramePr>
            <a:graphic>
              <a:graphicData uri="http://schemas.openxmlformats.org/drawingml/2006/picture">
                <pic:pic>
                  <pic:nvPicPr>
                    <pic:cNvPr id="0" name="a323be23-9a86-4d07-b9f5-8647c8f2f90e.png" descr="a323be23-9a86-4d07-b9f5-8647c8f2f90e.png"/>
                    <pic:cNvPicPr/>
                  </pic:nvPicPr>
                  <pic:blipFill>
                    <a:blip r:embed="rId233"/>
                    <a:stretch>
                      <a:fillRect/>
                    </a:stretch>
                  </pic:blipFill>
                  <pic:spPr>
                    <a:xfrm>
                      <a:off x="0" y="0"/>
                      <a:ext cx="4762500" cy="3378200"/>
                    </a:xfrm>
                    <a:prstGeom prst="rect">
                      <a:avLst/>
                    </a:prstGeom>
                  </pic:spPr>
                </pic:pic>
              </a:graphicData>
            </a:graphic>
          </wp:anchor>
        </w:drawing>
      </w:r>
    </w:p>
    <w:p>
      <w:pPr>
        <w:pStyle w:val="Para 02"/>
      </w:pPr>
      <w:r>
        <w:t>Figure 9-20. Integration of the AWS role and New Relic</w:t>
      </w:r>
    </w:p>
    <w:p>
      <w:pPr>
        <w:pStyle w:val="Para 01"/>
      </w:pPr>
      <w:r>
        <w:t>Click on the new role name: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11700" cy="3340100"/>
            <wp:effectExtent l="0" r="0" t="0" b="0"/>
            <wp:wrapTopAndBottom/>
            <wp:docPr id="232" name="cb93249a-fe40-47d0-9aa8-e07fae4d78d2.png" descr="cb93249a-fe40-47d0-9aa8-e07fae4d78d2.png"/>
            <wp:cNvGraphicFramePr>
              <a:graphicFrameLocks noChangeAspect="1"/>
            </wp:cNvGraphicFramePr>
            <a:graphic>
              <a:graphicData uri="http://schemas.openxmlformats.org/drawingml/2006/picture">
                <pic:pic>
                  <pic:nvPicPr>
                    <pic:cNvPr id="0" name="cb93249a-fe40-47d0-9aa8-e07fae4d78d2.png" descr="cb93249a-fe40-47d0-9aa8-e07fae4d78d2.png"/>
                    <pic:cNvPicPr/>
                  </pic:nvPicPr>
                  <pic:blipFill>
                    <a:blip r:embed="rId234"/>
                    <a:stretch>
                      <a:fillRect/>
                    </a:stretch>
                  </pic:blipFill>
                  <pic:spPr>
                    <a:xfrm>
                      <a:off x="0" y="0"/>
                      <a:ext cx="4711700" cy="3340100"/>
                    </a:xfrm>
                    <a:prstGeom prst="rect">
                      <a:avLst/>
                    </a:prstGeom>
                  </pic:spPr>
                </pic:pic>
              </a:graphicData>
            </a:graphic>
          </wp:anchor>
        </w:drawing>
      </w:r>
    </w:p>
    <w:p>
      <w:pPr>
        <w:pStyle w:val="Para 02"/>
      </w:pPr>
      <w:r>
        <w:t>Figure 9-21. A New IAM role for New Relic has been created</w:t>
      </w:r>
    </w:p>
    <w:p>
      <w:pPr>
        <w:pStyle w:val="Para 01"/>
      </w:pPr>
      <w:r>
        <w:t xml:space="preserve">Copy the IAM role ARN by clicking on the </w:t>
        <w:drawing>
          <wp:inline>
            <wp:extent cx="190500" cy="228600"/>
            <wp:effectExtent l="0" r="0" t="0" b="0"/>
            <wp:docPr id="233" name="8f16e205-992e-437b-89c4-8caa318ff5b4.png" descr="8f16e205-992e-437b-89c4-8caa318ff5b4.png"/>
            <wp:cNvGraphicFramePr>
              <a:graphicFrameLocks noChangeAspect="1"/>
            </wp:cNvGraphicFramePr>
            <a:graphic>
              <a:graphicData uri="http://schemas.openxmlformats.org/drawingml/2006/picture">
                <pic:pic>
                  <pic:nvPicPr>
                    <pic:cNvPr id="0" name="8f16e205-992e-437b-89c4-8caa318ff5b4.png" descr="8f16e205-992e-437b-89c4-8caa318ff5b4.png"/>
                    <pic:cNvPicPr/>
                  </pic:nvPicPr>
                  <pic:blipFill>
                    <a:blip r:embed="rId235"/>
                    <a:stretch>
                      <a:fillRect/>
                    </a:stretch>
                  </pic:blipFill>
                  <pic:spPr>
                    <a:xfrm>
                      <a:off x="0" y="0"/>
                      <a:ext cx="190500" cy="228600"/>
                    </a:xfrm>
                    <a:prstGeom prst="rect">
                      <a:avLst/>
                    </a:prstGeom>
                  </pic:spPr>
                </pic:pic>
              </a:graphicData>
            </a:graphic>
          </wp:inline>
        </w:drawing>
        <w:t>icon: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816600"/>
            <wp:effectExtent l="0" r="0" t="0" b="0"/>
            <wp:wrapTopAndBottom/>
            <wp:docPr id="234" name="ac46bd64-4771-49ba-9a48-943e482f24ba.png" descr="ac46bd64-4771-49ba-9a48-943e482f24ba.png"/>
            <wp:cNvGraphicFramePr>
              <a:graphicFrameLocks noChangeAspect="1"/>
            </wp:cNvGraphicFramePr>
            <a:graphic>
              <a:graphicData uri="http://schemas.openxmlformats.org/drawingml/2006/picture">
                <pic:pic>
                  <pic:nvPicPr>
                    <pic:cNvPr id="0" name="ac46bd64-4771-49ba-9a48-943e482f24ba.png" descr="ac46bd64-4771-49ba-9a48-943e482f24ba.png"/>
                    <pic:cNvPicPr/>
                  </pic:nvPicPr>
                  <pic:blipFill>
                    <a:blip r:embed="rId236"/>
                    <a:stretch>
                      <a:fillRect/>
                    </a:stretch>
                  </pic:blipFill>
                  <pic:spPr>
                    <a:xfrm>
                      <a:off x="0" y="0"/>
                      <a:ext cx="5943600" cy="5816600"/>
                    </a:xfrm>
                    <a:prstGeom prst="rect">
                      <a:avLst/>
                    </a:prstGeom>
                  </pic:spPr>
                </pic:pic>
              </a:graphicData>
            </a:graphic>
          </wp:anchor>
        </w:drawing>
      </w:r>
    </w:p>
    <w:p>
      <w:pPr>
        <w:pStyle w:val="Para 02"/>
      </w:pPr>
      <w:r>
        <w:t>Figure 9-22. The New Relic role ARN</w:t>
      </w:r>
    </w:p>
    <w:p>
      <w:pPr>
        <w:pStyle w:val="Para 06"/>
      </w:pPr>
      <w:r>
        <w:t>Keep the role ARN somewhere safe to use later.</w:t>
      </w:r>
    </w:p>
    <w:p>
      <w:pPr>
        <w:pStyle w:val="Para 01"/>
      </w:pPr>
      <w:r>
        <w:t xml:space="preserve">Now switch to the New Relic window and click on </w:t>
        <w:t>Next</w:t>
        <w:t xml:space="preserve"> to move on to step 4, which is </w:t>
        <w:t>Budgets Policy</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753100"/>
            <wp:effectExtent l="0" r="0" t="0" b="0"/>
            <wp:wrapTopAndBottom/>
            <wp:docPr id="235" name="17f426c1-d24f-48be-98af-98c853c84fd9.png" descr="17f426c1-d24f-48be-98af-98c853c84fd9.png"/>
            <wp:cNvGraphicFramePr>
              <a:graphicFrameLocks noChangeAspect="1"/>
            </wp:cNvGraphicFramePr>
            <a:graphic>
              <a:graphicData uri="http://schemas.openxmlformats.org/drawingml/2006/picture">
                <pic:pic>
                  <pic:nvPicPr>
                    <pic:cNvPr id="0" name="17f426c1-d24f-48be-98af-98c853c84fd9.png" descr="17f426c1-d24f-48be-98af-98c853c84fd9.png"/>
                    <pic:cNvPicPr/>
                  </pic:nvPicPr>
                  <pic:blipFill>
                    <a:blip r:embed="rId237"/>
                    <a:stretch>
                      <a:fillRect/>
                    </a:stretch>
                  </pic:blipFill>
                  <pic:spPr>
                    <a:xfrm>
                      <a:off x="0" y="0"/>
                      <a:ext cx="5943600" cy="5753100"/>
                    </a:xfrm>
                    <a:prstGeom prst="rect">
                      <a:avLst/>
                    </a:prstGeom>
                  </pic:spPr>
                </pic:pic>
              </a:graphicData>
            </a:graphic>
          </wp:anchor>
        </w:drawing>
      </w:r>
    </w:p>
    <w:p>
      <w:pPr>
        <w:pStyle w:val="Para 02"/>
      </w:pPr>
      <w:r>
        <w:t>Figure 9-23. New Relic guideline for policy creation</w:t>
      </w:r>
    </w:p>
    <w:p>
      <w:pPr>
        <w:pStyle w:val="Para 01"/>
      </w:pPr>
      <w:r>
        <w:t xml:space="preserve">In the AWS window, click on </w:t>
        <w:t>Add inline policy</w:t>
        <w:t xml:space="preserve"> (Figure 9-22) and then click on </w:t>
        <w:t>Choose a service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886200"/>
            <wp:effectExtent l="0" r="0" t="0" b="0"/>
            <wp:wrapTopAndBottom/>
            <wp:docPr id="236" name="498b3b01-3ed4-4d7b-a093-fbe5417d88f8.png" descr="498b3b01-3ed4-4d7b-a093-fbe5417d88f8.png"/>
            <wp:cNvGraphicFramePr>
              <a:graphicFrameLocks noChangeAspect="1"/>
            </wp:cNvGraphicFramePr>
            <a:graphic>
              <a:graphicData uri="http://schemas.openxmlformats.org/drawingml/2006/picture">
                <pic:pic>
                  <pic:nvPicPr>
                    <pic:cNvPr id="0" name="498b3b01-3ed4-4d7b-a093-fbe5417d88f8.png" descr="498b3b01-3ed4-4d7b-a093-fbe5417d88f8.png"/>
                    <pic:cNvPicPr/>
                  </pic:nvPicPr>
                  <pic:blipFill>
                    <a:blip r:embed="rId238"/>
                    <a:stretch>
                      <a:fillRect/>
                    </a:stretch>
                  </pic:blipFill>
                  <pic:spPr>
                    <a:xfrm>
                      <a:off x="0" y="0"/>
                      <a:ext cx="5943600" cy="3886200"/>
                    </a:xfrm>
                    <a:prstGeom prst="rect">
                      <a:avLst/>
                    </a:prstGeom>
                  </pic:spPr>
                </pic:pic>
              </a:graphicData>
            </a:graphic>
          </wp:anchor>
        </w:drawing>
      </w:r>
    </w:p>
    <w:p>
      <w:pPr>
        <w:pStyle w:val="Para 02"/>
      </w:pPr>
      <w:r>
        <w:t>Figure 9-24. Create policy page</w:t>
      </w:r>
    </w:p>
    <w:p>
      <w:pPr>
        <w:pStyle w:val="Para 01"/>
      </w:pPr>
      <w:r>
        <w:t xml:space="preserve">Enter </w:t>
      </w:r>
      <w:r>
        <w:rPr>
          <w:rStyle w:val="Text0"/>
        </w:rPr>
        <w:t>Budget</w:t>
      </w:r>
      <w:r>
        <w:t xml:space="preserve"> to select the </w:t>
        <w:t>Budget</w:t>
        <w:t xml:space="preserve"> service: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35500" cy="3302000"/>
            <wp:effectExtent l="0" r="0" t="0" b="0"/>
            <wp:wrapTopAndBottom/>
            <wp:docPr id="237" name="cc521045-456d-467e-891a-47865c2d16f0.png" descr="cc521045-456d-467e-891a-47865c2d16f0.png"/>
            <wp:cNvGraphicFramePr>
              <a:graphicFrameLocks noChangeAspect="1"/>
            </wp:cNvGraphicFramePr>
            <a:graphic>
              <a:graphicData uri="http://schemas.openxmlformats.org/drawingml/2006/picture">
                <pic:pic>
                  <pic:nvPicPr>
                    <pic:cNvPr id="0" name="cc521045-456d-467e-891a-47865c2d16f0.png" descr="cc521045-456d-467e-891a-47865c2d16f0.png"/>
                    <pic:cNvPicPr/>
                  </pic:nvPicPr>
                  <pic:blipFill>
                    <a:blip r:embed="rId239"/>
                    <a:stretch>
                      <a:fillRect/>
                    </a:stretch>
                  </pic:blipFill>
                  <pic:spPr>
                    <a:xfrm>
                      <a:off x="0" y="0"/>
                      <a:ext cx="4635500" cy="3302000"/>
                    </a:xfrm>
                    <a:prstGeom prst="rect">
                      <a:avLst/>
                    </a:prstGeom>
                  </pic:spPr>
                </pic:pic>
              </a:graphicData>
            </a:graphic>
          </wp:anchor>
        </w:drawing>
      </w:r>
    </w:p>
    <w:p>
      <w:pPr>
        <w:pStyle w:val="Para 02"/>
      </w:pPr>
      <w:r>
        <w:t>Figure 9-25. Select the Budget service</w:t>
      </w:r>
    </w:p>
    <w:p>
      <w:pPr>
        <w:pStyle w:val="Para 01"/>
      </w:pPr>
      <w:r>
        <w:t xml:space="preserve">The </w:t>
        <w:t>Actions</w:t>
        <w:t xml:space="preserve"> area will expand. For </w:t>
        <w:t>Access level</w:t>
        <w:t xml:space="preserve">, select </w:t>
        <w:t>Read</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78500" cy="3695700"/>
            <wp:effectExtent l="0" r="0" t="0" b="0"/>
            <wp:wrapTopAndBottom/>
            <wp:docPr id="238" name="9d02b09e-96df-4c4c-852a-3f106c292ecf.png" descr="9d02b09e-96df-4c4c-852a-3f106c292ecf.png"/>
            <wp:cNvGraphicFramePr>
              <a:graphicFrameLocks noChangeAspect="1"/>
            </wp:cNvGraphicFramePr>
            <a:graphic>
              <a:graphicData uri="http://schemas.openxmlformats.org/drawingml/2006/picture">
                <pic:pic>
                  <pic:nvPicPr>
                    <pic:cNvPr id="0" name="9d02b09e-96df-4c4c-852a-3f106c292ecf.png" descr="9d02b09e-96df-4c4c-852a-3f106c292ecf.png"/>
                    <pic:cNvPicPr/>
                  </pic:nvPicPr>
                  <pic:blipFill>
                    <a:blip r:embed="rId240"/>
                    <a:stretch>
                      <a:fillRect/>
                    </a:stretch>
                  </pic:blipFill>
                  <pic:spPr>
                    <a:xfrm>
                      <a:off x="0" y="0"/>
                      <a:ext cx="5778500" cy="3695700"/>
                    </a:xfrm>
                    <a:prstGeom prst="rect">
                      <a:avLst/>
                    </a:prstGeom>
                  </pic:spPr>
                </pic:pic>
              </a:graphicData>
            </a:graphic>
          </wp:anchor>
        </w:drawing>
      </w:r>
    </w:p>
    <w:p>
      <w:pPr>
        <w:pStyle w:val="Para 02"/>
      </w:pPr>
      <w:r>
        <w:t>Figure 9-26. Policy access level</w:t>
      </w:r>
    </w:p>
    <w:p>
      <w:pPr>
        <w:pStyle w:val="Para 06"/>
      </w:pPr>
      <w:r>
        <w:t xml:space="preserve">Then, for </w:t>
        <w:t>Resources</w:t>
        <w:t xml:space="preserve">, select </w:t>
        <w:t>All resources</w:t>
        <w:t xml:space="preserve"> and c</w:t>
        <w:t xml:space="preserve">lick on the </w:t>
      </w:r>
      <w:r>
        <w:rPr>
          <w:rStyle w:val="Text1"/>
        </w:rPr>
        <w:t xml:space="preserve">Review policy </w:t>
      </w:r>
      <w:r>
        <w:t>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76900" cy="3200400"/>
            <wp:effectExtent l="0" r="0" t="0" b="0"/>
            <wp:wrapTopAndBottom/>
            <wp:docPr id="239" name="776233e7-e329-4255-a75f-ec8e505723e5.png" descr="776233e7-e329-4255-a75f-ec8e505723e5.png"/>
            <wp:cNvGraphicFramePr>
              <a:graphicFrameLocks noChangeAspect="1"/>
            </wp:cNvGraphicFramePr>
            <a:graphic>
              <a:graphicData uri="http://schemas.openxmlformats.org/drawingml/2006/picture">
                <pic:pic>
                  <pic:nvPicPr>
                    <pic:cNvPr id="0" name="776233e7-e329-4255-a75f-ec8e505723e5.png" descr="776233e7-e329-4255-a75f-ec8e505723e5.png"/>
                    <pic:cNvPicPr/>
                  </pic:nvPicPr>
                  <pic:blipFill>
                    <a:blip r:embed="rId241"/>
                    <a:stretch>
                      <a:fillRect/>
                    </a:stretch>
                  </pic:blipFill>
                  <pic:spPr>
                    <a:xfrm>
                      <a:off x="0" y="0"/>
                      <a:ext cx="5676900" cy="3200400"/>
                    </a:xfrm>
                    <a:prstGeom prst="rect">
                      <a:avLst/>
                    </a:prstGeom>
                  </pic:spPr>
                </pic:pic>
              </a:graphicData>
            </a:graphic>
          </wp:anchor>
        </w:drawing>
      </w:r>
    </w:p>
    <w:p>
      <w:pPr>
        <w:pStyle w:val="Para 02"/>
      </w:pPr>
      <w:r>
        <w:t>Figure 9-27. Budget resources</w:t>
      </w:r>
    </w:p>
    <w:p>
      <w:pPr>
        <w:pStyle w:val="Para 01"/>
      </w:pPr>
      <w:r>
        <w:t xml:space="preserve">Enter the policy name in the </w:t>
        <w:t>Name</w:t>
        <w:t xml:space="preserve"> field as </w:t>
      </w:r>
      <w:r>
        <w:rPr>
          <w:rStyle w:val="Text1"/>
        </w:rPr>
        <w:t>NewRelicBudget</w:t>
      </w:r>
      <w:r>
        <w:t xml:space="preserve"> and then click on the</w:t>
      </w:r>
      <w:r>
        <w:rPr>
          <w:rStyle w:val="Text1"/>
        </w:rPr>
        <w:t xml:space="preserve"> </w:t>
        <w:t xml:space="preserve">Create policy </w:t>
      </w:r>
      <w:r>
        <w:t>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240" name="9ee222ba-0999-4d2d-8792-567b6236e17d.png" descr="9ee222ba-0999-4d2d-8792-567b6236e17d.png"/>
            <wp:cNvGraphicFramePr>
              <a:graphicFrameLocks noChangeAspect="1"/>
            </wp:cNvGraphicFramePr>
            <a:graphic>
              <a:graphicData uri="http://schemas.openxmlformats.org/drawingml/2006/picture">
                <pic:pic>
                  <pic:nvPicPr>
                    <pic:cNvPr id="0" name="9ee222ba-0999-4d2d-8792-567b6236e17d.png" descr="9ee222ba-0999-4d2d-8792-567b6236e17d.png"/>
                    <pic:cNvPicPr/>
                  </pic:nvPicPr>
                  <pic:blipFill>
                    <a:blip r:embed="rId242"/>
                    <a:stretch>
                      <a:fillRect/>
                    </a:stretch>
                  </pic:blipFill>
                  <pic:spPr>
                    <a:xfrm>
                      <a:off x="0" y="0"/>
                      <a:ext cx="5943600" cy="5435600"/>
                    </a:xfrm>
                    <a:prstGeom prst="rect">
                      <a:avLst/>
                    </a:prstGeom>
                  </pic:spPr>
                </pic:pic>
              </a:graphicData>
            </a:graphic>
          </wp:anchor>
        </w:drawing>
      </w:r>
    </w:p>
    <w:p>
      <w:pPr>
        <w:pStyle w:val="Para 02"/>
      </w:pPr>
      <w:r>
        <w:t>Figure 9-28. Create policy</w:t>
      </w:r>
    </w:p>
    <w:p>
      <w:pPr>
        <w:pStyle w:val="Normal"/>
      </w:pPr>
      <w:r>
        <w:t xml:space="preserve">In this section, you learned how to grant permissions for New Relic to access the AWS RDS service. The steps are straightforward using IAM roles of AWS. New Relic also provides step-by-step detailed guidance, which is very convenient for </w:t>
        <w:t xml:space="preserve">system administrators. </w:t>
      </w:r>
    </w:p>
    <w:p>
      <w:pPr>
        <w:pStyle w:val="Normal"/>
      </w:pPr>
      <w:r>
        <w:t xml:space="preserve">Now that you have prepared your AWS account, in the next section, you will learn how to link it with your New Relic account to use the created IAM </w:t>
      </w:r>
      <w:r>
        <w:rPr>
          <w:rStyle w:val="Text1"/>
        </w:rPr>
        <w:t xml:space="preserve">NewRelicBudget </w:t>
      </w:r>
      <w:r>
        <w:t>policy.</w:t>
      </w:r>
    </w:p>
    <w:p>
      <w:bookmarkStart w:id="168" w:name="Configuring_New_Relic_for_Postgr"/>
      <w:pPr>
        <w:pStyle w:val="Heading 1"/>
      </w:pPr>
      <w:r>
        <w:t>Configuring New Relic for PostgreSQL</w:t>
      </w:r>
      <w:bookmarkEnd w:id="168"/>
    </w:p>
    <w:p>
      <w:pPr>
        <w:pStyle w:val="Normal"/>
      </w:pPr>
      <w:r>
        <w:t xml:space="preserve">Now it is time to provide your AWS account details for New Relic. Once New Relic connects to your AWS RDS service using these details, because you have already set up IAM role permissions to authorize New Relic, the New Relic dashboard will be able to launch: </w:t>
      </w:r>
    </w:p>
    <w:p>
      <w:pPr>
        <w:pStyle w:val="Para 01"/>
      </w:pPr>
      <w:r>
        <w:t xml:space="preserve">Switch to the New Relic window and click on </w:t>
        <w:t>Next</w:t>
        <w:t xml:space="preserve"> to move on to the next step, </w:t>
      </w:r>
      <w:r>
        <w:rPr>
          <w:rStyle w:val="Text1"/>
        </w:rPr>
        <w:t>Account Details</w:t>
      </w:r>
      <w:r>
        <w:t>,</w:t>
      </w:r>
      <w:r>
        <w:rPr>
          <w:rStyle w:val="Text1"/>
        </w:rPr>
        <w:t xml:space="preserve"> i</w:t>
      </w:r>
      <w:r>
        <w:t>n the New Relic browser: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943600"/>
            <wp:effectExtent l="0" r="0" t="0" b="0"/>
            <wp:wrapTopAndBottom/>
            <wp:docPr id="241" name="04425c5a-f026-4c5b-87b2-63a40850bbf3.png" descr="04425c5a-f026-4c5b-87b2-63a40850bbf3.png"/>
            <wp:cNvGraphicFramePr>
              <a:graphicFrameLocks noChangeAspect="1"/>
            </wp:cNvGraphicFramePr>
            <a:graphic>
              <a:graphicData uri="http://schemas.openxmlformats.org/drawingml/2006/picture">
                <pic:pic>
                  <pic:nvPicPr>
                    <pic:cNvPr id="0" name="04425c5a-f026-4c5b-87b2-63a40850bbf3.png" descr="04425c5a-f026-4c5b-87b2-63a40850bbf3.png"/>
                    <pic:cNvPicPr/>
                  </pic:nvPicPr>
                  <pic:blipFill>
                    <a:blip r:embed="rId243"/>
                    <a:stretch>
                      <a:fillRect/>
                    </a:stretch>
                  </pic:blipFill>
                  <pic:spPr>
                    <a:xfrm>
                      <a:off x="0" y="0"/>
                      <a:ext cx="5943600" cy="5943600"/>
                    </a:xfrm>
                    <a:prstGeom prst="rect">
                      <a:avLst/>
                    </a:prstGeom>
                  </pic:spPr>
                </pic:pic>
              </a:graphicData>
            </a:graphic>
          </wp:anchor>
        </w:drawing>
      </w:r>
    </w:p>
    <w:p>
      <w:pPr>
        <w:pStyle w:val="Para 02"/>
      </w:pPr>
      <w:r>
        <w:t>Figure 9-29. Step 5 Account Details</w:t>
      </w:r>
    </w:p>
    <w:p>
      <w:pPr>
        <w:pStyle w:val="Para 06"/>
      </w:pPr>
      <w:r>
        <w:t xml:space="preserve">In Figure 9-30, we added the AWS account name in New Relic, and then for the </w:t>
        <w:t xml:space="preserve">IAM Role ARN, </w:t>
        <w:t xml:space="preserve">we have to find the </w:t>
        <w:t>correct values from the AWS window</w:t>
        <w:t>.</w:t>
      </w:r>
    </w:p>
    <w:p>
      <w:pPr>
        <w:pStyle w:val="Para 01"/>
      </w:pPr>
      <w:r>
        <w:t xml:space="preserve">Switch to the AWS window and click on the </w:t>
        <w:t>My Account</w:t>
        <w:t xml:space="preserve"> </w:t>
        <w:t xml:space="preserve">drop-down </w:t>
        <w:t>field to get the AWS account details for New Relic as shown in Figure 9-30: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210300"/>
            <wp:effectExtent l="0" r="0" t="0" b="0"/>
            <wp:wrapTopAndBottom/>
            <wp:docPr id="242" name="1fa36256-a9a4-4515-b825-f06903ff6ad7.png" descr="1fa36256-a9a4-4515-b825-f06903ff6ad7.png"/>
            <wp:cNvGraphicFramePr>
              <a:graphicFrameLocks noChangeAspect="1"/>
            </wp:cNvGraphicFramePr>
            <a:graphic>
              <a:graphicData uri="http://schemas.openxmlformats.org/drawingml/2006/picture">
                <pic:pic>
                  <pic:nvPicPr>
                    <pic:cNvPr id="0" name="1fa36256-a9a4-4515-b825-f06903ff6ad7.png" descr="1fa36256-a9a4-4515-b825-f06903ff6ad7.png"/>
                    <pic:cNvPicPr/>
                  </pic:nvPicPr>
                  <pic:blipFill>
                    <a:blip r:embed="rId244"/>
                    <a:stretch>
                      <a:fillRect/>
                    </a:stretch>
                  </pic:blipFill>
                  <pic:spPr>
                    <a:xfrm>
                      <a:off x="0" y="0"/>
                      <a:ext cx="5943600" cy="6210300"/>
                    </a:xfrm>
                    <a:prstGeom prst="rect">
                      <a:avLst/>
                    </a:prstGeom>
                  </pic:spPr>
                </pic:pic>
              </a:graphicData>
            </a:graphic>
          </wp:anchor>
        </w:drawing>
      </w:r>
    </w:p>
    <w:p>
      <w:pPr>
        <w:pStyle w:val="Para 02"/>
      </w:pPr>
      <w:r>
        <w:t>Figure 9-30. AWS account page</w:t>
      </w:r>
    </w:p>
    <w:p>
      <w:pPr>
        <w:pStyle w:val="Para 01"/>
      </w:pPr>
      <w:r>
        <w:t>Copy the account name as shown in Figure 9-31:</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83300"/>
            <wp:effectExtent l="0" r="0" t="0" b="0"/>
            <wp:wrapTopAndBottom/>
            <wp:docPr id="243" name="c1f30046-a7da-4a82-8c99-1fb63a8395a4.png" descr="c1f30046-a7da-4a82-8c99-1fb63a8395a4.png"/>
            <wp:cNvGraphicFramePr>
              <a:graphicFrameLocks noChangeAspect="1"/>
            </wp:cNvGraphicFramePr>
            <a:graphic>
              <a:graphicData uri="http://schemas.openxmlformats.org/drawingml/2006/picture">
                <pic:pic>
                  <pic:nvPicPr>
                    <pic:cNvPr id="0" name="c1f30046-a7da-4a82-8c99-1fb63a8395a4.png" descr="c1f30046-a7da-4a82-8c99-1fb63a8395a4.png"/>
                    <pic:cNvPicPr/>
                  </pic:nvPicPr>
                  <pic:blipFill>
                    <a:blip r:embed="rId245"/>
                    <a:stretch>
                      <a:fillRect/>
                    </a:stretch>
                  </pic:blipFill>
                  <pic:spPr>
                    <a:xfrm>
                      <a:off x="0" y="0"/>
                      <a:ext cx="5943600" cy="6083300"/>
                    </a:xfrm>
                    <a:prstGeom prst="rect">
                      <a:avLst/>
                    </a:prstGeom>
                  </pic:spPr>
                </pic:pic>
              </a:graphicData>
            </a:graphic>
          </wp:anchor>
        </w:drawing>
      </w:r>
    </w:p>
    <w:p>
      <w:pPr>
        <w:pStyle w:val="Para 02"/>
      </w:pPr>
      <w:r>
        <w:t>Figure 9-31. AWS My Account page</w:t>
      </w:r>
    </w:p>
    <w:p>
      <w:pPr>
        <w:pStyle w:val="Para 01"/>
      </w:pPr>
      <w:r>
        <w:t xml:space="preserve">In the New Relic window, click </w:t>
        <w:t>Next</w:t>
        <w:t xml:space="preserve"> to proceed to step 6, which is </w:t>
        <w:t>Select Services</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248400"/>
            <wp:effectExtent l="0" r="0" t="0" b="0"/>
            <wp:wrapTopAndBottom/>
            <wp:docPr id="244" name="28bc538b-b483-42e1-a47f-92cd73727085.png" descr="28bc538b-b483-42e1-a47f-92cd73727085.png"/>
            <wp:cNvGraphicFramePr>
              <a:graphicFrameLocks noChangeAspect="1"/>
            </wp:cNvGraphicFramePr>
            <a:graphic>
              <a:graphicData uri="http://schemas.openxmlformats.org/drawingml/2006/picture">
                <pic:pic>
                  <pic:nvPicPr>
                    <pic:cNvPr id="0" name="28bc538b-b483-42e1-a47f-92cd73727085.png" descr="28bc538b-b483-42e1-a47f-92cd73727085.png"/>
                    <pic:cNvPicPr/>
                  </pic:nvPicPr>
                  <pic:blipFill>
                    <a:blip r:embed="rId246"/>
                    <a:stretch>
                      <a:fillRect/>
                    </a:stretch>
                  </pic:blipFill>
                  <pic:spPr>
                    <a:xfrm>
                      <a:off x="0" y="0"/>
                      <a:ext cx="5943600" cy="6248400"/>
                    </a:xfrm>
                    <a:prstGeom prst="rect">
                      <a:avLst/>
                    </a:prstGeom>
                  </pic:spPr>
                </pic:pic>
              </a:graphicData>
            </a:graphic>
          </wp:anchor>
        </w:drawing>
      </w:r>
    </w:p>
    <w:p>
      <w:pPr>
        <w:pStyle w:val="Para 02"/>
      </w:pPr>
      <w:r>
        <w:t>Figure 9-32. Step 6 – Select Services</w:t>
      </w:r>
    </w:p>
    <w:p>
      <w:pPr>
        <w:pStyle w:val="Para 01"/>
      </w:pPr>
      <w:r>
        <w:t xml:space="preserve">Next, you need to de-select the </w:t>
      </w:r>
      <w:r>
        <w:rPr>
          <w:rStyle w:val="Text1"/>
        </w:rPr>
        <w:t>Select all</w:t>
      </w:r>
      <w:r>
        <w:t xml:space="preserve"> checkbox and then select the </w:t>
      </w:r>
      <w:r>
        <w:rPr>
          <w:rStyle w:val="Text1"/>
        </w:rPr>
        <w:t>RDS</w:t>
      </w:r>
      <w:r>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62700"/>
            <wp:effectExtent l="0" r="0" t="0" b="0"/>
            <wp:wrapTopAndBottom/>
            <wp:docPr id="245" name="acd7ab20-6856-4a53-9658-8dfe376fc7a3.png" descr="acd7ab20-6856-4a53-9658-8dfe376fc7a3.png"/>
            <wp:cNvGraphicFramePr>
              <a:graphicFrameLocks noChangeAspect="1"/>
            </wp:cNvGraphicFramePr>
            <a:graphic>
              <a:graphicData uri="http://schemas.openxmlformats.org/drawingml/2006/picture">
                <pic:pic>
                  <pic:nvPicPr>
                    <pic:cNvPr id="0" name="acd7ab20-6856-4a53-9658-8dfe376fc7a3.png" descr="acd7ab20-6856-4a53-9658-8dfe376fc7a3.png"/>
                    <pic:cNvPicPr/>
                  </pic:nvPicPr>
                  <pic:blipFill>
                    <a:blip r:embed="rId247"/>
                    <a:stretch>
                      <a:fillRect/>
                    </a:stretch>
                  </pic:blipFill>
                  <pic:spPr>
                    <a:xfrm>
                      <a:off x="0" y="0"/>
                      <a:ext cx="5943600" cy="6362700"/>
                    </a:xfrm>
                    <a:prstGeom prst="rect">
                      <a:avLst/>
                    </a:prstGeom>
                  </pic:spPr>
                </pic:pic>
              </a:graphicData>
            </a:graphic>
          </wp:anchor>
        </w:drawing>
      </w:r>
    </w:p>
    <w:p>
      <w:pPr>
        <w:pStyle w:val="Para 02"/>
      </w:pPr>
      <w:r>
        <w:t>Figure 9-33. New Relic RDS option</w:t>
      </w:r>
    </w:p>
    <w:p>
      <w:pPr>
        <w:pStyle w:val="Para 01"/>
      </w:pPr>
      <w:r>
        <w:t xml:space="preserve">Click on </w:t>
        <w:t>Next</w:t>
        <w:t xml:space="preserve"> and</w:t>
        <w:t xml:space="preserve"> </w:t>
        <w:t>then we will reach our final results: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90800"/>
            <wp:effectExtent l="0" r="0" t="0" b="0"/>
            <wp:wrapTopAndBottom/>
            <wp:docPr id="246" name="47adb609-a9a8-43c9-95e2-6f769ff2b2ac.png" descr="47adb609-a9a8-43c9-95e2-6f769ff2b2ac.png"/>
            <wp:cNvGraphicFramePr>
              <a:graphicFrameLocks noChangeAspect="1"/>
            </wp:cNvGraphicFramePr>
            <a:graphic>
              <a:graphicData uri="http://schemas.openxmlformats.org/drawingml/2006/picture">
                <pic:pic>
                  <pic:nvPicPr>
                    <pic:cNvPr id="0" name="47adb609-a9a8-43c9-95e2-6f769ff2b2ac.png" descr="47adb609-a9a8-43c9-95e2-6f769ff2b2ac.png"/>
                    <pic:cNvPicPr/>
                  </pic:nvPicPr>
                  <pic:blipFill>
                    <a:blip r:embed="rId248"/>
                    <a:stretch>
                      <a:fillRect/>
                    </a:stretch>
                  </pic:blipFill>
                  <pic:spPr>
                    <a:xfrm>
                      <a:off x="0" y="0"/>
                      <a:ext cx="5943600" cy="2590800"/>
                    </a:xfrm>
                    <a:prstGeom prst="rect">
                      <a:avLst/>
                    </a:prstGeom>
                  </pic:spPr>
                </pic:pic>
              </a:graphicData>
            </a:graphic>
          </wp:anchor>
        </w:drawing>
      </w:r>
    </w:p>
    <w:p>
      <w:pPr>
        <w:pStyle w:val="Para 02"/>
      </w:pPr>
      <w:r>
        <w:t>Figure 9-34. Your AWS services with a New Relic infrastructure</w:t>
      </w:r>
    </w:p>
    <w:p>
      <w:pPr>
        <w:pStyle w:val="Para 01"/>
      </w:pPr>
      <w:r>
        <w:t xml:space="preserve">Click on </w:t>
        <w:t>RDS dashboard</w:t>
        <w:t xml:space="preserve"> (Figure 9-34). A</w:t>
        <w:t xml:space="preserve">fter around 10 to 15 minutes, you will observe that the monitoring data will be captured from AWS PostgreSQL RDS in New Relic as shown in </w:t>
        <w:t>Figure 9-35:</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11600"/>
            <wp:effectExtent l="0" r="0" t="0" b="0"/>
            <wp:wrapTopAndBottom/>
            <wp:docPr id="247" name="9b2ddf42-460b-4f06-9bd9-d7fbb1fefb82.png" descr="9b2ddf42-460b-4f06-9bd9-d7fbb1fefb82.png"/>
            <wp:cNvGraphicFramePr>
              <a:graphicFrameLocks noChangeAspect="1"/>
            </wp:cNvGraphicFramePr>
            <a:graphic>
              <a:graphicData uri="http://schemas.openxmlformats.org/drawingml/2006/picture">
                <pic:pic>
                  <pic:nvPicPr>
                    <pic:cNvPr id="0" name="9b2ddf42-460b-4f06-9bd9-d7fbb1fefb82.png" descr="9b2ddf42-460b-4f06-9bd9-d7fbb1fefb82.png"/>
                    <pic:cNvPicPr/>
                  </pic:nvPicPr>
                  <pic:blipFill>
                    <a:blip r:embed="rId249"/>
                    <a:stretch>
                      <a:fillRect/>
                    </a:stretch>
                  </pic:blipFill>
                  <pic:spPr>
                    <a:xfrm>
                      <a:off x="0" y="0"/>
                      <a:ext cx="5943600" cy="3911600"/>
                    </a:xfrm>
                    <a:prstGeom prst="rect">
                      <a:avLst/>
                    </a:prstGeom>
                  </pic:spPr>
                </pic:pic>
              </a:graphicData>
            </a:graphic>
          </wp:anchor>
        </w:drawing>
      </w:r>
    </w:p>
    <w:p>
      <w:pPr>
        <w:pStyle w:val="Para 02"/>
      </w:pPr>
      <w:r>
        <w:t>Figure 9-35. RDS dashboard of New Relic</w:t>
      </w:r>
    </w:p>
    <w:p>
      <w:pPr>
        <w:pStyle w:val="5 Block"/>
      </w:pPr>
    </w:p>
    <w:p>
      <w:pPr>
        <w:pStyle w:val="Normal"/>
      </w:pPr>
      <w:r>
        <w:t xml:space="preserve">New Relic uses an API as an intermediate layer between AWS RDS and the New Relic dashboard so that the charts in Figure 9-35 can be shown. The data sent from this API is called </w:t>
      </w:r>
      <w:r>
        <w:rPr>
          <w:rStyle w:val="Text2"/>
        </w:rPr>
        <w:t>metric data</w:t>
      </w:r>
      <w:r>
        <w:t xml:space="preserve"> hence the API can be called the </w:t>
      </w:r>
      <w:r>
        <w:rPr>
          <w:rStyle w:val="Text2"/>
        </w:rPr>
        <w:t>Metric API</w:t>
      </w:r>
      <w:r>
        <w:t>. In the next section, we will go through some examples of New Relic metric data.</w:t>
      </w:r>
    </w:p>
    <w:p>
      <w:bookmarkStart w:id="169" w:name="Adding_new_metric_data_for_Postg"/>
      <w:pPr>
        <w:pStyle w:val="Heading 1"/>
      </w:pPr>
      <w:r>
        <w:t>Adding new metric data for PostgreSQL</w:t>
      </w:r>
      <w:bookmarkEnd w:id="169"/>
    </w:p>
    <w:p>
      <w:pPr>
        <w:pStyle w:val="Normal"/>
      </w:pPr>
      <w:r>
        <w:t xml:space="preserve">The Metric API is a way to get metric data from AWS PostgreSQL RDS into New Relic dashboards. A metric means a numeric measurement of an application, a system, or a database. Metrics are typically reported on a regular schedule. There are two types of metrics: </w:t>
      </w:r>
    </w:p>
    <w:p>
      <w:pPr>
        <w:pStyle w:val="Para 01"/>
      </w:pPr>
      <w:r>
        <w:t>Aggregated data: the rate of some event per minute</w:t>
      </w:r>
    </w:p>
    <w:p>
      <w:pPr>
        <w:pStyle w:val="Para 01"/>
      </w:pPr>
      <w:r>
        <w:t xml:space="preserve">A numeric status at a moment in time: for example, the </w:t>
      </w:r>
      <w:r>
        <w:rPr>
          <w:rStyle w:val="Text0"/>
        </w:rPr>
        <w:t>CPU% used</w:t>
      </w:r>
      <w:r>
        <w:t xml:space="preserve"> status</w:t>
      </w:r>
    </w:p>
    <w:p>
      <w:pPr>
        <w:pStyle w:val="Normal"/>
      </w:pPr>
      <w:r>
        <w:t>Metrics are a strong solution for monitoring dashboards. The metrics that are used in New Relic are as follows:</w:t>
      </w:r>
    </w:p>
    <w:p>
      <w:pPr>
        <w:pStyle w:val="Para 01"/>
      </w:pPr>
      <w:r>
        <w:rPr>
          <w:rStyle w:val="Text0"/>
        </w:rPr>
        <w:t>readIops</w:t>
      </w:r>
      <w:r>
        <w:t>: This measures the average number of disk I/O operations per second.</w:t>
      </w:r>
    </w:p>
    <w:p>
      <w:pPr>
        <w:pStyle w:val="Para 01"/>
      </w:pPr>
      <w:r>
        <w:rPr>
          <w:rStyle w:val="Text0"/>
        </w:rPr>
        <w:t>writeIops</w:t>
      </w:r>
      <w:r>
        <w:t>: This measures the average number of disk I/O operations per second.</w:t>
      </w:r>
    </w:p>
    <w:p>
      <w:pPr>
        <w:pStyle w:val="Para 01"/>
      </w:pPr>
      <w:r>
        <w:rPr>
          <w:rStyle w:val="Text0"/>
        </w:rPr>
        <w:t>databaseConnections</w:t>
      </w:r>
      <w:r>
        <w:t>: This measures the number of connections to an instance.</w:t>
      </w:r>
    </w:p>
    <w:p>
      <w:pPr>
        <w:pStyle w:val="Para 01"/>
      </w:pPr>
      <w:r>
        <w:rPr>
          <w:rStyle w:val="Text0"/>
        </w:rPr>
        <w:t>cpuUtilization</w:t>
      </w:r>
      <w:r>
        <w:t>: This measures the percentage of CPU used by a DB instance.</w:t>
      </w:r>
    </w:p>
    <w:p>
      <w:pPr>
        <w:pStyle w:val="Para 01"/>
      </w:pPr>
      <w:r>
        <w:rPr>
          <w:rStyle w:val="Text0"/>
        </w:rPr>
        <w:t>readLatency</w:t>
      </w:r>
      <w:r>
        <w:t>: This measures the average amount of time taken per disk I/O operation, in seconds.</w:t>
      </w:r>
    </w:p>
    <w:p>
      <w:pPr>
        <w:pStyle w:val="Para 01"/>
      </w:pPr>
      <w:r>
        <w:rPr>
          <w:rStyle w:val="Text0"/>
        </w:rPr>
        <w:t>writeLatency</w:t>
      </w:r>
      <w:r>
        <w:t>: This measures the average amount of time taken per disk I/O operation.</w:t>
      </w:r>
    </w:p>
    <w:p>
      <w:pPr>
        <w:pStyle w:val="Para 01"/>
      </w:pPr>
      <w:r>
        <w:rPr>
          <w:rStyle w:val="Text0"/>
        </w:rPr>
        <w:t>networkReceiveThroughput</w:t>
      </w:r>
      <w:r>
        <w:t>: This measures the amount of network throughput received from clients by each instance in the Aurora MySQL DB cluster, in bytes per second.</w:t>
      </w:r>
    </w:p>
    <w:p>
      <w:pPr>
        <w:pStyle w:val="Para 01"/>
      </w:pPr>
      <w:r>
        <w:rPr>
          <w:rStyle w:val="Text0"/>
        </w:rPr>
        <w:t>networkTransmitThroughput</w:t>
      </w:r>
      <w:r>
        <w:t>: This measures the amount of network throughput sent to clients by each instance in the Aurora DB cluster, in bytes per second.</w:t>
      </w:r>
    </w:p>
    <w:p>
      <w:pPr>
        <w:pStyle w:val="Para 01"/>
      </w:pPr>
      <w:r>
        <w:rPr>
          <w:rStyle w:val="Text0"/>
        </w:rPr>
        <w:t>swapUsageBytes</w:t>
      </w:r>
      <w:r>
        <w:t>: This measures the amount of swap space used on the Aurora PostgreSQL DB instance, in bytes.</w:t>
      </w:r>
    </w:p>
    <w:p>
      <w:pPr>
        <w:pStyle w:val="Normal"/>
      </w:pPr>
      <w:r>
        <w:t xml:space="preserve">We will show you an example of </w:t>
      </w:r>
      <w:r>
        <w:rPr>
          <w:rStyle w:val="Text0"/>
        </w:rPr>
        <w:t>readIops</w:t>
      </w:r>
      <w:r>
        <w:t xml:space="preserve"> and </w:t>
      </w:r>
      <w:r>
        <w:rPr>
          <w:rStyle w:val="Text0"/>
        </w:rPr>
        <w:t>readLatency</w:t>
      </w:r>
      <w:r>
        <w:t xml:space="preserve"> in this section:</w:t>
      </w:r>
    </w:p>
    <w:p>
      <w:pPr>
        <w:pStyle w:val="Para 01"/>
      </w:pPr>
      <w:r>
        <w:t xml:space="preserve">In order to see how New Relic uses the </w:t>
      </w:r>
      <w:r>
        <w:rPr>
          <w:rStyle w:val="Text0"/>
        </w:rPr>
        <w:t>readIops</w:t>
      </w:r>
      <w:r>
        <w:t xml:space="preserve"> metric, click on the </w:t>
      </w:r>
      <w:r>
        <w:rPr>
          <w:rStyle w:val="Text1"/>
        </w:rPr>
        <w:t xml:space="preserve">... </w:t>
      </w:r>
      <w:r>
        <w:t xml:space="preserve">button on the </w:t>
      </w:r>
      <w:r>
        <w:rPr>
          <w:rStyle w:val="Text1"/>
        </w:rPr>
        <w:t>Read Operations Per Second</w:t>
      </w:r>
      <w:r>
        <w:t xml:space="preserve"> chart, then select </w:t>
      </w:r>
      <w:r>
        <w:rPr>
          <w:rStyle w:val="Text1"/>
        </w:rPr>
        <w:t>Copy to query builder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54700" cy="3733800"/>
            <wp:effectExtent l="0" r="0" t="0" b="0"/>
            <wp:wrapTopAndBottom/>
            <wp:docPr id="248" name="02336c22-dbf7-476f-aa82-2e618a66005a.png" descr="02336c22-dbf7-476f-aa82-2e618a66005a.png"/>
            <wp:cNvGraphicFramePr>
              <a:graphicFrameLocks noChangeAspect="1"/>
            </wp:cNvGraphicFramePr>
            <a:graphic>
              <a:graphicData uri="http://schemas.openxmlformats.org/drawingml/2006/picture">
                <pic:pic>
                  <pic:nvPicPr>
                    <pic:cNvPr id="0" name="02336c22-dbf7-476f-aa82-2e618a66005a.png" descr="02336c22-dbf7-476f-aa82-2e618a66005a.png"/>
                    <pic:cNvPicPr/>
                  </pic:nvPicPr>
                  <pic:blipFill>
                    <a:blip r:embed="rId250"/>
                    <a:stretch>
                      <a:fillRect/>
                    </a:stretch>
                  </pic:blipFill>
                  <pic:spPr>
                    <a:xfrm>
                      <a:off x="0" y="0"/>
                      <a:ext cx="5854700" cy="3733800"/>
                    </a:xfrm>
                    <a:prstGeom prst="rect">
                      <a:avLst/>
                    </a:prstGeom>
                  </pic:spPr>
                </pic:pic>
              </a:graphicData>
            </a:graphic>
          </wp:anchor>
        </w:drawing>
      </w:r>
    </w:p>
    <w:p>
      <w:pPr>
        <w:pStyle w:val="5 Block"/>
      </w:pPr>
    </w:p>
    <w:p>
      <w:pPr>
        <w:pStyle w:val="Para 02"/>
      </w:pPr>
      <w:r>
        <w:t>Figure 9-36. Read Operations Per Second chart</w:t>
      </w:r>
    </w:p>
    <w:p>
      <w:pPr>
        <w:pStyle w:val="Para 01"/>
      </w:pPr>
      <w:r>
        <w:t xml:space="preserve">You will see the output of the following </w:t>
      </w:r>
      <w:r>
        <w:rPr>
          <w:rStyle w:val="Text0"/>
        </w:rPr>
        <w:t>SELECT</w:t>
      </w:r>
      <w:r>
        <w:t xml:space="preserve"> query in Figure 9-36. This query selects the average value of </w:t>
      </w:r>
      <w:r>
        <w:rPr>
          <w:rStyle w:val="Text0"/>
        </w:rPr>
        <w:t>readIops</w:t>
      </w:r>
      <w:r>
        <w:t xml:space="preserve"> measurements of our PostgreSQL RDS through the Metric API:</w:t>
      </w:r>
    </w:p>
    <w:p>
      <w:pPr>
        <w:pStyle w:val="Para 04"/>
      </w:pPr>
      <w:r>
        <w:t xml:space="preserve">SELECT average(`provider.readIops.Average`) as 'Read Operations' From DatastoreSample WHERE provider = 'RdsDbInstance' AND providerAccountId = '34337' Since 355 minutes ago TIMESERIES Until 10 minutes ago facet displayName</w:t>
        <w:br w:clear="none"/>
      </w:r>
    </w:p>
    <w:p>
      <w:pPr>
        <w:pStyle w:val="Para 06"/>
      </w:pPr>
      <w:r>
        <w:t xml:space="preserve">Hence the values are an average of the </w:t>
        <w:t>read input/</w:t>
        <w:t>output operations per second:</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249" name="a3bb7c9d-3df2-4a10-84a8-85d2cd42ed06.png" descr="a3bb7c9d-3df2-4a10-84a8-85d2cd42ed06.png"/>
            <wp:cNvGraphicFramePr>
              <a:graphicFrameLocks noChangeAspect="1"/>
            </wp:cNvGraphicFramePr>
            <a:graphic>
              <a:graphicData uri="http://schemas.openxmlformats.org/drawingml/2006/picture">
                <pic:pic>
                  <pic:nvPicPr>
                    <pic:cNvPr id="0" name="a3bb7c9d-3df2-4a10-84a8-85d2cd42ed06.png" descr="a3bb7c9d-3df2-4a10-84a8-85d2cd42ed06.png"/>
                    <pic:cNvPicPr/>
                  </pic:nvPicPr>
                  <pic:blipFill>
                    <a:blip r:embed="rId251"/>
                    <a:stretch>
                      <a:fillRect/>
                    </a:stretch>
                  </pic:blipFill>
                  <pic:spPr>
                    <a:xfrm>
                      <a:off x="0" y="0"/>
                      <a:ext cx="5943600" cy="1295400"/>
                    </a:xfrm>
                    <a:prstGeom prst="rect">
                      <a:avLst/>
                    </a:prstGeom>
                  </pic:spPr>
                </pic:pic>
              </a:graphicData>
            </a:graphic>
          </wp:anchor>
        </w:drawing>
      </w:r>
    </w:p>
    <w:p>
      <w:pPr>
        <w:pStyle w:val="Para 02"/>
      </w:pPr>
      <w:r>
        <w:t>Figure 9-37. Average of readIops</w:t>
      </w:r>
    </w:p>
    <w:p>
      <w:pPr>
        <w:pStyle w:val="Para 01"/>
      </w:pPr>
      <w:r>
        <w:t xml:space="preserve">Another example for the usage of the </w:t>
      </w:r>
      <w:r>
        <w:rPr>
          <w:rStyle w:val="Text0"/>
        </w:rPr>
        <w:t>readLatency</w:t>
      </w:r>
      <w:r>
        <w:t xml:space="preserve"> metric is </w:t>
        <w:t xml:space="preserve">with the </w:t>
      </w:r>
      <w:r>
        <w:rPr>
          <w:rStyle w:val="Text0"/>
        </w:rPr>
        <w:t>sum()</w:t>
      </w:r>
      <w:r>
        <w:t xml:space="preserve"> function. We will take the same steps but we will change the query:</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676400"/>
            <wp:effectExtent l="0" r="0" t="0" b="0"/>
            <wp:wrapTopAndBottom/>
            <wp:docPr id="250" name="ce7d6b10-bee2-4534-bc9f-d6aedea6d2d8.png" descr="ce7d6b10-bee2-4534-bc9f-d6aedea6d2d8.png"/>
            <wp:cNvGraphicFramePr>
              <a:graphicFrameLocks noChangeAspect="1"/>
            </wp:cNvGraphicFramePr>
            <a:graphic>
              <a:graphicData uri="http://schemas.openxmlformats.org/drawingml/2006/picture">
                <pic:pic>
                  <pic:nvPicPr>
                    <pic:cNvPr id="0" name="ce7d6b10-bee2-4534-bc9f-d6aedea6d2d8.png" descr="ce7d6b10-bee2-4534-bc9f-d6aedea6d2d8.png"/>
                    <pic:cNvPicPr/>
                  </pic:nvPicPr>
                  <pic:blipFill>
                    <a:blip r:embed="rId252"/>
                    <a:stretch>
                      <a:fillRect/>
                    </a:stretch>
                  </pic:blipFill>
                  <pic:spPr>
                    <a:xfrm>
                      <a:off x="0" y="0"/>
                      <a:ext cx="5943600" cy="1676400"/>
                    </a:xfrm>
                    <a:prstGeom prst="rect">
                      <a:avLst/>
                    </a:prstGeom>
                  </pic:spPr>
                </pic:pic>
              </a:graphicData>
            </a:graphic>
          </wp:anchor>
        </w:drawing>
      </w:r>
    </w:p>
    <w:p>
      <w:pPr>
        <w:pStyle w:val="Para 02"/>
      </w:pPr>
      <w:r>
        <w:t>Figure 9-38. Read Latency chart</w:t>
      </w:r>
    </w:p>
    <w:p>
      <w:pPr>
        <w:pStyle w:val="Para 27"/>
      </w:pPr>
      <w:r>
        <w:t xml:space="preserve">Here is the New Relic query that uses the </w:t>
      </w:r>
      <w:r>
        <w:rPr>
          <w:rStyle w:val="Text0"/>
        </w:rPr>
        <w:t>sum()</w:t>
      </w:r>
      <w:r>
        <w:t xml:space="preserve"> function:</w:t>
      </w:r>
    </w:p>
    <w:p>
      <w:pPr>
        <w:pStyle w:val="Para 04"/>
      </w:pPr>
      <w:r>
        <w:t xml:space="preserve">SELECT sum(`provider.readLatency.Sum`) / 60 as 'seconds' From DatastoreSample WHERE provider = 'RdsDbInstance' AND providerAccountId = '34337' timeseries 5 minutes Until 10 minutes ago Since 6 hours ago facet displayName</w:t>
        <w:br w:clear="none"/>
      </w:r>
    </w:p>
    <w:p>
      <w:pPr>
        <w:pStyle w:val="Para 06"/>
      </w:pPr>
      <w:r>
        <w:t>As for the previous query, we will copy it inside a modal window:</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295400"/>
            <wp:effectExtent l="0" r="0" t="0" b="0"/>
            <wp:wrapTopAndBottom/>
            <wp:docPr id="251" name="fc7084b3-dac8-4b10-8760-4b91d319baf5.png" descr="fc7084b3-dac8-4b10-8760-4b91d319baf5.png"/>
            <wp:cNvGraphicFramePr>
              <a:graphicFrameLocks noChangeAspect="1"/>
            </wp:cNvGraphicFramePr>
            <a:graphic>
              <a:graphicData uri="http://schemas.openxmlformats.org/drawingml/2006/picture">
                <pic:pic>
                  <pic:nvPicPr>
                    <pic:cNvPr id="0" name="fc7084b3-dac8-4b10-8760-4b91d319baf5.png" descr="fc7084b3-dac8-4b10-8760-4b91d319baf5.png"/>
                    <pic:cNvPicPr/>
                  </pic:nvPicPr>
                  <pic:blipFill>
                    <a:blip r:embed="rId253"/>
                    <a:stretch>
                      <a:fillRect/>
                    </a:stretch>
                  </pic:blipFill>
                  <pic:spPr>
                    <a:xfrm>
                      <a:off x="0" y="0"/>
                      <a:ext cx="5943600" cy="1295400"/>
                    </a:xfrm>
                    <a:prstGeom prst="rect">
                      <a:avLst/>
                    </a:prstGeom>
                  </pic:spPr>
                </pic:pic>
              </a:graphicData>
            </a:graphic>
          </wp:anchor>
        </w:drawing>
      </w:r>
    </w:p>
    <w:p>
      <w:pPr>
        <w:pStyle w:val="Para 02"/>
      </w:pPr>
      <w:r>
        <w:t>Figure 9-39. Sum of readLatency</w:t>
      </w:r>
    </w:p>
    <w:p>
      <w:pPr>
        <w:pStyle w:val="Normal"/>
      </w:pPr>
      <w:r>
        <w:t xml:space="preserve">In this section, you were introduced to the mechanism of how New Relic measures activities from your PostgreSQL RDS, which is metric data. You can open any charts from your New Relic dashboard of PostgreSQL RDS and try to view its query to get more experience with the usage of metric data. </w:t>
      </w:r>
    </w:p>
    <w:p>
      <w:bookmarkStart w:id="170" w:name="Infrastructure_inventory_data_co"/>
      <w:pPr>
        <w:pStyle w:val="Heading 1"/>
      </w:pPr>
      <w:r>
        <w:t>Infrastructure inventory data collection</w:t>
      </w:r>
      <w:bookmarkEnd w:id="170"/>
    </w:p>
    <w:p>
      <w:pPr>
        <w:pStyle w:val="Normal"/>
      </w:pPr>
      <w:r>
        <w:t xml:space="preserve">Each AWS service also has its own parameters and values defined by AWS settings. New Relic calls the AWS parameters as an </w:t>
      </w:r>
      <w:r>
        <w:rPr>
          <w:rStyle w:val="Text2"/>
        </w:rPr>
        <w:t>infrastructure inventory data collection</w:t>
      </w:r>
      <w:r>
        <w:t>. So New Relic will also show the resource parameters on the dashboards so that the system administrator can easily look for the AWS settings and values directly in New Relic.</w:t>
      </w:r>
    </w:p>
    <w:p>
      <w:pPr>
        <w:pStyle w:val="Normal"/>
      </w:pPr>
      <w:r>
        <w:t xml:space="preserve">The </w:t>
        <w:t>RDS Inventory</w:t>
        <w:t xml:space="preserve"> area is located at the end of the RDS dashboard of New Relic, as shown in Figure 9-40: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209800"/>
            <wp:effectExtent l="0" r="0" t="0" b="0"/>
            <wp:wrapTopAndBottom/>
            <wp:docPr id="252" name="28f35500-5520-4d76-81fe-5e6e46b4a252.png" descr="28f35500-5520-4d76-81fe-5e6e46b4a252.png"/>
            <wp:cNvGraphicFramePr>
              <a:graphicFrameLocks noChangeAspect="1"/>
            </wp:cNvGraphicFramePr>
            <a:graphic>
              <a:graphicData uri="http://schemas.openxmlformats.org/drawingml/2006/picture">
                <pic:pic>
                  <pic:nvPicPr>
                    <pic:cNvPr id="0" name="28f35500-5520-4d76-81fe-5e6e46b4a252.png" descr="28f35500-5520-4d76-81fe-5e6e46b4a252.png"/>
                    <pic:cNvPicPr/>
                  </pic:nvPicPr>
                  <pic:blipFill>
                    <a:blip r:embed="rId254"/>
                    <a:stretch>
                      <a:fillRect/>
                    </a:stretch>
                  </pic:blipFill>
                  <pic:spPr>
                    <a:xfrm>
                      <a:off x="0" y="0"/>
                      <a:ext cx="5943600" cy="2209800"/>
                    </a:xfrm>
                    <a:prstGeom prst="rect">
                      <a:avLst/>
                    </a:prstGeom>
                  </pic:spPr>
                </pic:pic>
              </a:graphicData>
            </a:graphic>
          </wp:anchor>
        </w:drawing>
      </w:r>
    </w:p>
    <w:p>
      <w:pPr>
        <w:pStyle w:val="Para 02"/>
      </w:pPr>
      <w:r>
        <w:t>Figure 9-40. RDS Inventory</w:t>
      </w:r>
    </w:p>
    <w:p>
      <w:pPr>
        <w:pStyle w:val="Normal"/>
      </w:pPr>
      <w:r>
        <w:t>You can scroll right and left to see all of the inventory properties of the RDS. All of the property names and explanations are in the following table:</w:t>
      </w:r>
    </w:p>
    <w:tbl>
      <w:tblPr>
        <w:tblW w:type="auto" w:w="0"/>
      </w:tblPr>
      <w:tr>
        <w:tc>
          <w:tcPr>
            <w:tcW w:type="auto" w:w="0"/>
            <w:tcMar>
              <w:left w:type="dxa" w:w="200"/>
              <w:top w:type="dxa" w:w="200"/>
              <w:right w:type="dxa" w:w="200"/>
              <w:bottom w:type="dxa" w:w="200"/>
            </w:tcMar>
            <w:vAlign w:val="center"/>
          </w:tcPr>
          <w:p>
            <w:pPr>
              <w:pStyle w:val="Para 45"/>
            </w:pPr>
            <w:r>
              <w:t/>
            </w:r>
          </w:p>
          <w:p>
            <w:pPr>
              <w:pStyle w:val="Para 37"/>
            </w:pPr>
            <w:r>
              <w:t>Name</w:t>
            </w:r>
          </w:p>
        </w:tc>
        <w:tc>
          <w:tcPr>
            <w:tcW w:type="auto" w:w="0"/>
            <w:tcMar>
              <w:left w:type="dxa" w:w="200"/>
              <w:top w:type="dxa" w:w="200"/>
              <w:right w:type="dxa" w:w="200"/>
              <w:bottom w:type="dxa" w:w="200"/>
            </w:tcMar>
            <w:vAlign w:val="center"/>
          </w:tcPr>
          <w:p>
            <w:pPr>
              <w:pStyle w:val="Para 37"/>
            </w:pPr>
            <w:r>
              <w:t>Description</w:t>
            </w:r>
          </w:p>
        </w:tc>
      </w:tr>
    </w:tbl>
    <w:tbl>
      <w:tblPr>
        <w:tblW w:type="auto" w:w="0"/>
      </w:tblPr>
      <w:tr>
        <w:tc>
          <w:tcPr>
            <w:tcW w:type="auto" w:w="0"/>
            <w:tcMar>
              <w:left w:type="dxa" w:w="200"/>
              <w:top w:type="dxa" w:w="200"/>
              <w:right w:type="dxa" w:w="200"/>
              <w:bottom w:type="dxa" w:w="200"/>
            </w:tcMar>
            <w:vAlign w:val="center"/>
          </w:tcPr>
          <w:p>
            <w:pPr>
              <w:pStyle w:val="Para 09"/>
            </w:pPr>
            <w:r>
              <w:t>awsRegion</w:t>
            </w:r>
          </w:p>
        </w:tc>
        <w:tc>
          <w:tcPr>
            <w:tcW w:type="auto" w:w="0"/>
            <w:tcMar>
              <w:left w:type="dxa" w:w="200"/>
              <w:top w:type="dxa" w:w="200"/>
              <w:right w:type="dxa" w:w="200"/>
              <w:bottom w:type="dxa" w:w="200"/>
            </w:tcMar>
            <w:vAlign w:val="center"/>
          </w:tcPr>
          <w:p>
            <w:pPr>
              <w:pStyle w:val="Para 03"/>
            </w:pPr>
            <w:r>
              <w:t>The AWS region that the instance was provisioned in.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dbInstanceIdentifier</w:t>
            </w:r>
          </w:p>
        </w:tc>
        <w:tc>
          <w:tcPr>
            <w:tcW w:type="auto" w:w="0"/>
            <w:shd w:val="clear" w:color="auto" w:fill="EEF2F6"/>
            <w:tcMar>
              <w:left w:type="dxa" w:w="200"/>
              <w:top w:type="dxa" w:w="200"/>
              <w:right w:type="dxa" w:w="200"/>
              <w:bottom w:type="dxa" w:w="200"/>
            </w:tcMar>
            <w:vAlign w:val="center"/>
          </w:tcPr>
          <w:p>
            <w:pPr>
              <w:pStyle w:val="Para 03"/>
            </w:pPr>
            <w:r>
              <w:t>Contains a user-supplied database identifier. This identifier is the unique key that identifies a DB instance.</w:t>
            </w:r>
          </w:p>
        </w:tc>
      </w:tr>
    </w:tbl>
    <w:tbl>
      <w:tblPr>
        <w:tblW w:type="auto" w:w="0"/>
      </w:tblPr>
      <w:tr>
        <w:tc>
          <w:tcPr>
            <w:tcW w:type="auto" w:w="0"/>
            <w:tcMar>
              <w:left w:type="dxa" w:w="200"/>
              <w:top w:type="dxa" w:w="200"/>
              <w:right w:type="dxa" w:w="200"/>
              <w:bottom w:type="dxa" w:w="200"/>
            </w:tcMar>
            <w:vAlign w:val="center"/>
          </w:tcPr>
          <w:p>
            <w:pPr>
              <w:pStyle w:val="Para 09"/>
            </w:pPr>
            <w:r>
              <w:t>allocatedStorage</w:t>
            </w:r>
          </w:p>
        </w:tc>
        <w:tc>
          <w:tcPr>
            <w:tcW w:type="auto" w:w="0"/>
            <w:tcMar>
              <w:left w:type="dxa" w:w="200"/>
              <w:top w:type="dxa" w:w="200"/>
              <w:right w:type="dxa" w:w="200"/>
              <w:bottom w:type="dxa" w:w="200"/>
            </w:tcMar>
            <w:vAlign w:val="center"/>
          </w:tcPr>
          <w:p>
            <w:pPr>
              <w:pStyle w:val="Para 03"/>
            </w:pPr>
            <w:r>
              <w:t>Specifies the allocated storage size, in gibibytes.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autoMinorVersionUpgrade</w:t>
            </w:r>
          </w:p>
        </w:tc>
        <w:tc>
          <w:tcPr>
            <w:tcW w:type="auto" w:w="0"/>
            <w:shd w:val="clear" w:color="auto" w:fill="EEF2F6"/>
            <w:tcMar>
              <w:left w:type="dxa" w:w="200"/>
              <w:top w:type="dxa" w:w="200"/>
              <w:right w:type="dxa" w:w="200"/>
              <w:bottom w:type="dxa" w:w="200"/>
            </w:tcMar>
            <w:vAlign w:val="center"/>
          </w:tcPr>
          <w:p>
            <w:pPr>
              <w:pStyle w:val="Para 03"/>
            </w:pPr>
            <w:r>
              <w:t>Indicates that minor version patches are applied automatically.</w:t>
            </w:r>
          </w:p>
        </w:tc>
      </w:tr>
    </w:tbl>
    <w:tbl>
      <w:tblPr>
        <w:tblW w:type="auto" w:w="0"/>
      </w:tblPr>
      <w:tr>
        <w:tc>
          <w:tcPr>
            <w:tcW w:type="auto" w:w="0"/>
            <w:tcMar>
              <w:left w:type="dxa" w:w="200"/>
              <w:top w:type="dxa" w:w="200"/>
              <w:right w:type="dxa" w:w="200"/>
              <w:bottom w:type="dxa" w:w="200"/>
            </w:tcMar>
            <w:vAlign w:val="center"/>
          </w:tcPr>
          <w:p>
            <w:pPr>
              <w:pStyle w:val="Para 09"/>
            </w:pPr>
            <w:r>
              <w:t>availabilityZone</w:t>
            </w:r>
          </w:p>
        </w:tc>
        <w:tc>
          <w:tcPr>
            <w:tcW w:type="auto" w:w="0"/>
            <w:tcMar>
              <w:left w:type="dxa" w:w="200"/>
              <w:top w:type="dxa" w:w="200"/>
              <w:right w:type="dxa" w:w="200"/>
              <w:bottom w:type="dxa" w:w="200"/>
            </w:tcMar>
            <w:vAlign w:val="center"/>
          </w:tcPr>
          <w:p>
            <w:pPr>
              <w:pStyle w:val="Para 03"/>
            </w:pPr>
            <w:r>
              <w:t>Specifies the name of the Availability Zone the DB instance is located in.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backupRetentionPeriod</w:t>
            </w:r>
          </w:p>
        </w:tc>
        <w:tc>
          <w:tcPr>
            <w:tcW w:type="auto" w:w="0"/>
            <w:shd w:val="clear" w:color="auto" w:fill="EEF2F6"/>
            <w:tcMar>
              <w:left w:type="dxa" w:w="200"/>
              <w:top w:type="dxa" w:w="200"/>
              <w:right w:type="dxa" w:w="200"/>
              <w:bottom w:type="dxa" w:w="200"/>
            </w:tcMar>
            <w:vAlign w:val="center"/>
          </w:tcPr>
          <w:p>
            <w:pPr>
              <w:pStyle w:val="Para 03"/>
            </w:pPr>
            <w:r>
              <w:t>Specifies the number of days for which automatic DB snapshots are retained.</w:t>
            </w:r>
          </w:p>
        </w:tc>
      </w:tr>
    </w:tbl>
    <w:tbl>
      <w:tblPr>
        <w:tblW w:type="auto" w:w="0"/>
      </w:tblPr>
      <w:tr>
        <w:tc>
          <w:tcPr>
            <w:tcW w:type="auto" w:w="0"/>
            <w:tcMar>
              <w:left w:type="dxa" w:w="200"/>
              <w:top w:type="dxa" w:w="200"/>
              <w:right w:type="dxa" w:w="200"/>
              <w:bottom w:type="dxa" w:w="200"/>
            </w:tcMar>
            <w:vAlign w:val="center"/>
          </w:tcPr>
          <w:p>
            <w:pPr>
              <w:pStyle w:val="Para 09"/>
            </w:pPr>
            <w:r>
              <w:t>caCertificateIdentifier</w:t>
            </w:r>
          </w:p>
        </w:tc>
        <w:tc>
          <w:tcPr>
            <w:tcW w:type="auto" w:w="0"/>
            <w:tcMar>
              <w:left w:type="dxa" w:w="200"/>
              <w:top w:type="dxa" w:w="200"/>
              <w:right w:type="dxa" w:w="200"/>
              <w:bottom w:type="dxa" w:w="200"/>
            </w:tcMar>
            <w:vAlign w:val="center"/>
          </w:tcPr>
          <w:p>
            <w:pPr>
              <w:pStyle w:val="Para 03"/>
            </w:pPr>
            <w:r>
              <w:t>The identifier of the CA certificate for this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characterSetName</w:t>
            </w:r>
          </w:p>
        </w:tc>
        <w:tc>
          <w:tcPr>
            <w:tcW w:type="auto" w:w="0"/>
            <w:shd w:val="clear" w:color="auto" w:fill="EEF2F6"/>
            <w:tcMar>
              <w:left w:type="dxa" w:w="200"/>
              <w:top w:type="dxa" w:w="200"/>
              <w:right w:type="dxa" w:w="200"/>
              <w:bottom w:type="dxa" w:w="200"/>
            </w:tcMar>
            <w:vAlign w:val="center"/>
          </w:tcPr>
          <w:p>
            <w:pPr>
              <w:pStyle w:val="Para 03"/>
            </w:pPr>
            <w:r>
              <w:t>If present, specifies the name of the character set that this instance is associated with.</w:t>
            </w:r>
          </w:p>
        </w:tc>
      </w:tr>
    </w:tbl>
    <w:tbl>
      <w:tblPr>
        <w:tblW w:type="auto" w:w="0"/>
      </w:tblPr>
      <w:tr>
        <w:tc>
          <w:tcPr>
            <w:tcW w:type="auto" w:w="0"/>
            <w:tcMar>
              <w:left w:type="dxa" w:w="200"/>
              <w:top w:type="dxa" w:w="200"/>
              <w:right w:type="dxa" w:w="200"/>
              <w:bottom w:type="dxa" w:w="200"/>
            </w:tcMar>
            <w:vAlign w:val="center"/>
          </w:tcPr>
          <w:p>
            <w:pPr>
              <w:pStyle w:val="Para 09"/>
            </w:pPr>
            <w:r>
              <w:t>dbClusterIdentifier</w:t>
            </w:r>
          </w:p>
        </w:tc>
        <w:tc>
          <w:tcPr>
            <w:tcW w:type="auto" w:w="0"/>
            <w:tcMar>
              <w:left w:type="dxa" w:w="200"/>
              <w:top w:type="dxa" w:w="200"/>
              <w:right w:type="dxa" w:w="200"/>
              <w:bottom w:type="dxa" w:w="200"/>
            </w:tcMar>
            <w:vAlign w:val="center"/>
          </w:tcPr>
          <w:p>
            <w:pPr>
              <w:pStyle w:val="Para 03"/>
            </w:pPr>
            <w:r>
              <w:t>If the DB instance is a member of a DB cluster, contains the name of the DB cluster that the DB instance is a member of.</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dbInstanceClass</w:t>
            </w:r>
          </w:p>
        </w:tc>
        <w:tc>
          <w:tcPr>
            <w:tcW w:type="auto" w:w="0"/>
            <w:shd w:val="clear" w:color="auto" w:fill="EEF2F6"/>
            <w:tcMar>
              <w:left w:type="dxa" w:w="200"/>
              <w:top w:type="dxa" w:w="200"/>
              <w:right w:type="dxa" w:w="200"/>
              <w:bottom w:type="dxa" w:w="200"/>
            </w:tcMar>
            <w:vAlign w:val="center"/>
          </w:tcPr>
          <w:p>
            <w:pPr>
              <w:pStyle w:val="Para 03"/>
            </w:pPr>
            <w:r>
              <w:t>Contains the name of the compute and memory capacity class of the DB instance.</w:t>
            </w:r>
          </w:p>
        </w:tc>
      </w:tr>
    </w:tbl>
    <w:tbl>
      <w:tblPr>
        <w:tblW w:type="auto" w:w="0"/>
      </w:tblPr>
      <w:tr>
        <w:tc>
          <w:tcPr>
            <w:tcW w:type="auto" w:w="0"/>
            <w:tcMar>
              <w:left w:type="dxa" w:w="200"/>
              <w:top w:type="dxa" w:w="200"/>
              <w:right w:type="dxa" w:w="200"/>
              <w:bottom w:type="dxa" w:w="200"/>
            </w:tcMar>
            <w:vAlign w:val="center"/>
          </w:tcPr>
          <w:p>
            <w:pPr>
              <w:pStyle w:val="Para 09"/>
            </w:pPr>
            <w:r>
              <w:t>dbInstancePort</w:t>
            </w:r>
          </w:p>
        </w:tc>
        <w:tc>
          <w:tcPr>
            <w:tcW w:type="auto" w:w="0"/>
            <w:tcMar>
              <w:left w:type="dxa" w:w="200"/>
              <w:top w:type="dxa" w:w="200"/>
              <w:right w:type="dxa" w:w="200"/>
              <w:bottom w:type="dxa" w:w="200"/>
            </w:tcMar>
            <w:vAlign w:val="center"/>
          </w:tcPr>
          <w:p>
            <w:pPr>
              <w:pStyle w:val="Para 03"/>
            </w:pPr>
            <w:r>
              <w:t>Specifies the port that the DB instance listens on. If the DB instance is part of a DB cluster, this can be a different port than the DB cluster port.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dbInstanceStatus</w:t>
            </w:r>
          </w:p>
        </w:tc>
        <w:tc>
          <w:tcPr>
            <w:tcW w:type="auto" w:w="0"/>
            <w:shd w:val="clear" w:color="auto" w:fill="EEF2F6"/>
            <w:tcMar>
              <w:left w:type="dxa" w:w="200"/>
              <w:top w:type="dxa" w:w="200"/>
              <w:right w:type="dxa" w:w="200"/>
              <w:bottom w:type="dxa" w:w="200"/>
            </w:tcMar>
            <w:vAlign w:val="center"/>
          </w:tcPr>
          <w:p>
            <w:pPr>
              <w:pStyle w:val="Para 03"/>
            </w:pPr>
            <w:r>
              <w:t>Specifies the current state of this database.</w:t>
            </w:r>
          </w:p>
        </w:tc>
      </w:tr>
    </w:tbl>
    <w:tbl>
      <w:tblPr>
        <w:tblW w:type="auto" w:w="0"/>
      </w:tblPr>
      <w:tr>
        <w:tc>
          <w:tcPr>
            <w:tcW w:type="auto" w:w="0"/>
            <w:tcMar>
              <w:left w:type="dxa" w:w="200"/>
              <w:top w:type="dxa" w:w="200"/>
              <w:right w:type="dxa" w:w="200"/>
              <w:bottom w:type="dxa" w:w="200"/>
            </w:tcMar>
            <w:vAlign w:val="center"/>
          </w:tcPr>
          <w:p>
            <w:pPr>
              <w:pStyle w:val="Para 09"/>
            </w:pPr>
            <w:r>
              <w:t>dbName</w:t>
            </w:r>
          </w:p>
        </w:tc>
        <w:tc>
          <w:tcPr>
            <w:tcW w:type="auto" w:w="0"/>
            <w:tcMar>
              <w:left w:type="dxa" w:w="200"/>
              <w:top w:type="dxa" w:w="200"/>
              <w:right w:type="dxa" w:w="200"/>
              <w:bottom w:type="dxa" w:w="200"/>
            </w:tcMar>
            <w:vAlign w:val="center"/>
          </w:tcPr>
          <w:p>
            <w:pPr>
              <w:pStyle w:val="Para 03"/>
            </w:pPr>
            <w:r>
              <w:t>Contains the name of the initial database of this instance that was provided at creation time, if one was specified when the DB instance was created. This same name is returned for the life of the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dbParameterGroups</w:t>
            </w:r>
          </w:p>
        </w:tc>
        <w:tc>
          <w:tcPr>
            <w:tcW w:type="auto" w:w="0"/>
            <w:shd w:val="clear" w:color="auto" w:fill="EEF2F6"/>
            <w:tcMar>
              <w:left w:type="dxa" w:w="200"/>
              <w:top w:type="dxa" w:w="200"/>
              <w:right w:type="dxa" w:w="200"/>
              <w:bottom w:type="dxa" w:w="200"/>
            </w:tcMar>
            <w:vAlign w:val="center"/>
          </w:tcPr>
          <w:p>
            <w:pPr>
              <w:pStyle w:val="Para 03"/>
            </w:pPr>
            <w:r>
              <w:t>Provides the list of DB parameter groups applied to this DB instance.</w:t>
            </w:r>
          </w:p>
        </w:tc>
      </w:tr>
    </w:tbl>
    <w:tbl>
      <w:tblPr>
        <w:tblW w:type="auto" w:w="0"/>
      </w:tblPr>
      <w:tr>
        <w:tc>
          <w:tcPr>
            <w:tcW w:type="auto" w:w="0"/>
            <w:tcMar>
              <w:left w:type="dxa" w:w="200"/>
              <w:top w:type="dxa" w:w="200"/>
              <w:right w:type="dxa" w:w="200"/>
              <w:bottom w:type="dxa" w:w="200"/>
            </w:tcMar>
            <w:vAlign w:val="center"/>
          </w:tcPr>
          <w:p>
            <w:pPr>
              <w:pStyle w:val="Para 09"/>
            </w:pPr>
            <w:r>
              <w:t>dbSecurityGroups</w:t>
            </w:r>
          </w:p>
        </w:tc>
        <w:tc>
          <w:tcPr>
            <w:tcW w:type="auto" w:w="0"/>
            <w:tcMar>
              <w:left w:type="dxa" w:w="200"/>
              <w:top w:type="dxa" w:w="200"/>
              <w:right w:type="dxa" w:w="200"/>
              <w:bottom w:type="dxa" w:w="200"/>
            </w:tcMar>
            <w:vAlign w:val="center"/>
          </w:tcPr>
          <w:p>
            <w:pPr>
              <w:pStyle w:val="Para 03"/>
            </w:pPr>
            <w:r>
              <w:t>Provides a list of DB security group elements.</w:t>
            </w:r>
          </w:p>
        </w:tc>
      </w:tr>
    </w:tbl>
    <w:tbl>
      <w:tblPr>
        <w:tblW w:type="auto" w:w="0"/>
      </w:tblPr>
      <w:tr>
        <w:tc>
          <w:tcPr>
            <w:tcW w:type="auto" w:w="0"/>
            <w:shd w:val="clear" w:color="auto" w:fill="EEF2F6"/>
            <w:tcMar>
              <w:left w:type="dxa" w:w="200"/>
              <w:top w:type="dxa" w:w="200"/>
              <w:right w:type="dxa" w:w="200"/>
              <w:bottom w:type="dxa" w:w="200"/>
            </w:tcMar>
            <w:vAlign w:val="center"/>
          </w:tcPr>
          <w:p>
            <w:pPr>
              <w:pStyle w:val="4 Block"/>
            </w:pPr>
          </w:p>
        </w:tc>
        <w:tc>
          <w:tcPr>
            <w:tcW w:type="auto" w:w="0"/>
            <w:shd w:val="clear" w:color="auto" w:fill="EEF2F6"/>
            <w:tcMar>
              <w:left w:type="dxa" w:w="200"/>
              <w:top w:type="dxa" w:w="200"/>
              <w:right w:type="dxa" w:w="200"/>
              <w:bottom w:type="dxa" w:w="200"/>
            </w:tcMar>
            <w:vAlign w:val="center"/>
          </w:tcPr>
          <w:p>
            <w:pPr>
              <w:pStyle w:val="4 Block"/>
            </w:pPr>
          </w:p>
        </w:tc>
      </w:tr>
    </w:tbl>
    <w:tbl>
      <w:tblPr>
        <w:tblW w:type="auto" w:w="0"/>
      </w:tblPr>
      <w:tr>
        <w:tc>
          <w:tcPr>
            <w:tcW w:type="auto" w:w="0"/>
            <w:tcMar>
              <w:left w:type="dxa" w:w="200"/>
              <w:top w:type="dxa" w:w="200"/>
              <w:right w:type="dxa" w:w="200"/>
              <w:bottom w:type="dxa" w:w="200"/>
            </w:tcMar>
            <w:vAlign w:val="center"/>
          </w:tcPr>
          <w:p>
            <w:pPr>
              <w:pStyle w:val="Para 09"/>
            </w:pPr>
            <w:r>
              <w:t>dbSubnetGroup</w:t>
            </w:r>
          </w:p>
        </w:tc>
        <w:tc>
          <w:tcPr>
            <w:tcW w:type="auto" w:w="0"/>
            <w:tcMar>
              <w:left w:type="dxa" w:w="200"/>
              <w:top w:type="dxa" w:w="200"/>
              <w:right w:type="dxa" w:w="200"/>
              <w:bottom w:type="dxa" w:w="200"/>
            </w:tcMar>
            <w:vAlign w:val="center"/>
          </w:tcPr>
          <w:p>
            <w:pPr>
              <w:pStyle w:val="Para 03"/>
            </w:pPr>
            <w:r>
              <w:t>Specifies information on the subnet group associated with the DB instance, including the name, description, and subnets in the subnet group.</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endpoint</w:t>
            </w:r>
          </w:p>
        </w:tc>
        <w:tc>
          <w:tcPr>
            <w:tcW w:type="auto" w:w="0"/>
            <w:shd w:val="clear" w:color="auto" w:fill="EEF2F6"/>
            <w:tcMar>
              <w:left w:type="dxa" w:w="200"/>
              <w:top w:type="dxa" w:w="200"/>
              <w:right w:type="dxa" w:w="200"/>
              <w:bottom w:type="dxa" w:w="200"/>
            </w:tcMar>
            <w:vAlign w:val="center"/>
          </w:tcPr>
          <w:p>
            <w:pPr>
              <w:pStyle w:val="Para 03"/>
            </w:pPr>
            <w:r>
              <w:t>Specifies the connection endpoint.</w:t>
            </w:r>
          </w:p>
        </w:tc>
      </w:tr>
    </w:tbl>
    <w:tbl>
      <w:tblPr>
        <w:tblW w:type="auto" w:w="0"/>
      </w:tblPr>
      <w:tr>
        <w:tc>
          <w:tcPr>
            <w:tcW w:type="auto" w:w="0"/>
            <w:tcMar>
              <w:left w:type="dxa" w:w="200"/>
              <w:top w:type="dxa" w:w="200"/>
              <w:right w:type="dxa" w:w="200"/>
              <w:bottom w:type="dxa" w:w="200"/>
            </w:tcMar>
            <w:vAlign w:val="center"/>
          </w:tcPr>
          <w:p>
            <w:pPr>
              <w:pStyle w:val="Para 09"/>
            </w:pPr>
            <w:r>
              <w:t>engine</w:t>
            </w:r>
          </w:p>
        </w:tc>
        <w:tc>
          <w:tcPr>
            <w:tcW w:type="auto" w:w="0"/>
            <w:tcMar>
              <w:left w:type="dxa" w:w="200"/>
              <w:top w:type="dxa" w:w="200"/>
              <w:right w:type="dxa" w:w="200"/>
              <w:bottom w:type="dxa" w:w="200"/>
            </w:tcMar>
            <w:vAlign w:val="center"/>
          </w:tcPr>
          <w:p>
            <w:pPr>
              <w:pStyle w:val="Para 03"/>
            </w:pPr>
            <w:r>
              <w:t>Provides the name of the database engine to be used for this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engineVersion</w:t>
            </w:r>
          </w:p>
        </w:tc>
        <w:tc>
          <w:tcPr>
            <w:tcW w:type="auto" w:w="0"/>
            <w:shd w:val="clear" w:color="auto" w:fill="EEF2F6"/>
            <w:tcMar>
              <w:left w:type="dxa" w:w="200"/>
              <w:top w:type="dxa" w:w="200"/>
              <w:right w:type="dxa" w:w="200"/>
              <w:bottom w:type="dxa" w:w="200"/>
            </w:tcMar>
            <w:vAlign w:val="center"/>
          </w:tcPr>
          <w:p>
            <w:pPr>
              <w:pStyle w:val="Para 03"/>
            </w:pPr>
            <w:r>
              <w:t>Indicates the database engine version.</w:t>
            </w:r>
          </w:p>
        </w:tc>
      </w:tr>
    </w:tbl>
    <w:tbl>
      <w:tblPr>
        <w:tblW w:type="auto" w:w="0"/>
      </w:tblPr>
      <w:tr>
        <w:tc>
          <w:tcPr>
            <w:tcW w:type="auto" w:w="0"/>
            <w:tcMar>
              <w:left w:type="dxa" w:w="200"/>
              <w:top w:type="dxa" w:w="200"/>
              <w:right w:type="dxa" w:w="200"/>
              <w:bottom w:type="dxa" w:w="200"/>
            </w:tcMar>
            <w:vAlign w:val="center"/>
          </w:tcPr>
          <w:p>
            <w:pPr>
              <w:pStyle w:val="Para 09"/>
            </w:pPr>
            <w:r>
              <w:t>kmsKeyId</w:t>
            </w:r>
          </w:p>
        </w:tc>
        <w:tc>
          <w:tcPr>
            <w:tcW w:type="auto" w:w="0"/>
            <w:tcMar>
              <w:left w:type="dxa" w:w="200"/>
              <w:top w:type="dxa" w:w="200"/>
              <w:right w:type="dxa" w:w="200"/>
              <w:bottom w:type="dxa" w:w="200"/>
            </w:tcMar>
            <w:vAlign w:val="center"/>
          </w:tcPr>
          <w:p>
            <w:pPr>
              <w:pStyle w:val="Para 03"/>
            </w:pPr>
            <w:r>
              <w:t xml:space="preserve">If </w:t>
            </w:r>
            <w:r>
              <w:rPr>
                <w:rStyle w:val="Text0"/>
              </w:rPr>
              <w:t>StorageEncrypted</w:t>
            </w:r>
            <w:r>
              <w:t xml:space="preserve"> is true, the AWS KMS key identifier for the encrypted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licenseModel</w:t>
            </w:r>
          </w:p>
        </w:tc>
        <w:tc>
          <w:tcPr>
            <w:tcW w:type="auto" w:w="0"/>
            <w:shd w:val="clear" w:color="auto" w:fill="EEF2F6"/>
            <w:tcMar>
              <w:left w:type="dxa" w:w="200"/>
              <w:top w:type="dxa" w:w="200"/>
              <w:right w:type="dxa" w:w="200"/>
              <w:bottom w:type="dxa" w:w="200"/>
            </w:tcMar>
            <w:vAlign w:val="center"/>
          </w:tcPr>
          <w:p>
            <w:pPr>
              <w:pStyle w:val="Para 03"/>
            </w:pPr>
            <w:r>
              <w:t>License model information for this DB instance.</w:t>
            </w:r>
          </w:p>
        </w:tc>
      </w:tr>
    </w:tbl>
    <w:tbl>
      <w:tblPr>
        <w:tblW w:type="auto" w:w="0"/>
      </w:tblPr>
      <w:tr>
        <w:tc>
          <w:tcPr>
            <w:tcW w:type="auto" w:w="0"/>
            <w:tcMar>
              <w:left w:type="dxa" w:w="200"/>
              <w:top w:type="dxa" w:w="200"/>
              <w:right w:type="dxa" w:w="200"/>
              <w:bottom w:type="dxa" w:w="200"/>
            </w:tcMar>
            <w:vAlign w:val="center"/>
          </w:tcPr>
          <w:p>
            <w:pPr>
              <w:pStyle w:val="Para 09"/>
            </w:pPr>
            <w:r>
              <w:t>masterUsername</w:t>
            </w:r>
          </w:p>
        </w:tc>
        <w:tc>
          <w:tcPr>
            <w:tcW w:type="auto" w:w="0"/>
            <w:tcMar>
              <w:left w:type="dxa" w:w="200"/>
              <w:top w:type="dxa" w:w="200"/>
              <w:right w:type="dxa" w:w="200"/>
              <w:bottom w:type="dxa" w:w="200"/>
            </w:tcMar>
            <w:vAlign w:val="center"/>
          </w:tcPr>
          <w:p>
            <w:pPr>
              <w:pStyle w:val="Para 03"/>
            </w:pPr>
            <w:r>
              <w:t>Contains the master username for the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multiAz</w:t>
            </w:r>
          </w:p>
        </w:tc>
        <w:tc>
          <w:tcPr>
            <w:tcW w:type="auto" w:w="0"/>
            <w:shd w:val="clear" w:color="auto" w:fill="EEF2F6"/>
            <w:tcMar>
              <w:left w:type="dxa" w:w="200"/>
              <w:top w:type="dxa" w:w="200"/>
              <w:right w:type="dxa" w:w="200"/>
              <w:bottom w:type="dxa" w:w="200"/>
            </w:tcMar>
            <w:vAlign w:val="center"/>
          </w:tcPr>
          <w:p>
            <w:pPr>
              <w:pStyle w:val="Para 03"/>
            </w:pPr>
            <w:r>
              <w:t>Specifies whether the DB instance is a Multi-AZ deployment.</w:t>
            </w:r>
          </w:p>
        </w:tc>
      </w:tr>
    </w:tbl>
    <w:tbl>
      <w:tblPr>
        <w:tblW w:type="auto" w:w="0"/>
      </w:tblPr>
      <w:tr>
        <w:tc>
          <w:tcPr>
            <w:tcW w:type="auto" w:w="0"/>
            <w:tcMar>
              <w:left w:type="dxa" w:w="200"/>
              <w:top w:type="dxa" w:w="200"/>
              <w:right w:type="dxa" w:w="200"/>
              <w:bottom w:type="dxa" w:w="200"/>
            </w:tcMar>
            <w:vAlign w:val="center"/>
          </w:tcPr>
          <w:p>
            <w:pPr>
              <w:pStyle w:val="Para 09"/>
            </w:pPr>
            <w:r>
              <w:t>optionGroupMemberships</w:t>
            </w:r>
          </w:p>
        </w:tc>
        <w:tc>
          <w:tcPr>
            <w:tcW w:type="auto" w:w="0"/>
            <w:tcMar>
              <w:left w:type="dxa" w:w="200"/>
              <w:top w:type="dxa" w:w="200"/>
              <w:right w:type="dxa" w:w="200"/>
              <w:bottom w:type="dxa" w:w="200"/>
            </w:tcMar>
            <w:vAlign w:val="center"/>
          </w:tcPr>
          <w:p>
            <w:pPr>
              <w:pStyle w:val="Para 03"/>
            </w:pPr>
            <w:r>
              <w:t>Provides the list of option group memberships for this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preferredBackupWindow</w:t>
            </w:r>
          </w:p>
        </w:tc>
        <w:tc>
          <w:tcPr>
            <w:tcW w:type="auto" w:w="0"/>
            <w:shd w:val="clear" w:color="auto" w:fill="EEF2F6"/>
            <w:tcMar>
              <w:left w:type="dxa" w:w="200"/>
              <w:top w:type="dxa" w:w="200"/>
              <w:right w:type="dxa" w:w="200"/>
              <w:bottom w:type="dxa" w:w="200"/>
            </w:tcMar>
            <w:vAlign w:val="center"/>
          </w:tcPr>
          <w:p>
            <w:pPr>
              <w:pStyle w:val="Para 03"/>
            </w:pPr>
            <w:r>
              <w:t xml:space="preserve">Specifies the daily time range during which automated backups are created if automated backups are enabled, as determined by </w:t>
            </w:r>
            <w:r>
              <w:rPr>
                <w:rStyle w:val="Text0"/>
              </w:rPr>
              <w:t>BackupRetentionPeriod</w:t>
            </w:r>
            <w:r>
              <w:t>.</w:t>
            </w:r>
          </w:p>
        </w:tc>
      </w:tr>
    </w:tbl>
    <w:tbl>
      <w:tblPr>
        <w:tblW w:type="auto" w:w="0"/>
      </w:tblPr>
      <w:tr>
        <w:tc>
          <w:tcPr>
            <w:tcW w:type="auto" w:w="0"/>
            <w:tcMar>
              <w:left w:type="dxa" w:w="200"/>
              <w:top w:type="dxa" w:w="200"/>
              <w:right w:type="dxa" w:w="200"/>
              <w:bottom w:type="dxa" w:w="200"/>
            </w:tcMar>
            <w:vAlign w:val="center"/>
          </w:tcPr>
          <w:p>
            <w:pPr>
              <w:pStyle w:val="Para 09"/>
            </w:pPr>
            <w:r>
              <w:t>preferredMaintenanceWindow</w:t>
            </w:r>
          </w:p>
        </w:tc>
        <w:tc>
          <w:tcPr>
            <w:tcW w:type="auto" w:w="0"/>
            <w:tcMar>
              <w:left w:type="dxa" w:w="200"/>
              <w:top w:type="dxa" w:w="200"/>
              <w:right w:type="dxa" w:w="200"/>
              <w:bottom w:type="dxa" w:w="200"/>
            </w:tcMar>
            <w:vAlign w:val="center"/>
          </w:tcPr>
          <w:p>
            <w:pPr>
              <w:pStyle w:val="Para 03"/>
            </w:pPr>
            <w:r>
              <w:t xml:space="preserve">Specifies the weekly time range during which system maintenance can occur, in </w:t>
            </w:r>
            <w:r>
              <w:rPr>
                <w:rStyle w:val="Text1"/>
              </w:rPr>
              <w:t>Universal Coordinated Time</w:t>
            </w:r>
            <w:r>
              <w:t xml:space="preserve"> (</w:t>
            </w:r>
            <w:r>
              <w:rPr>
                <w:rStyle w:val="Text1"/>
              </w:rPr>
              <w:t>UTC</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publiclyAccessible</w:t>
            </w:r>
          </w:p>
        </w:tc>
        <w:tc>
          <w:tcPr>
            <w:tcW w:type="auto" w:w="0"/>
            <w:shd w:val="clear" w:color="auto" w:fill="EEF2F6"/>
            <w:tcMar>
              <w:left w:type="dxa" w:w="200"/>
              <w:top w:type="dxa" w:w="200"/>
              <w:right w:type="dxa" w:w="200"/>
              <w:bottom w:type="dxa" w:w="200"/>
            </w:tcMar>
            <w:vAlign w:val="center"/>
          </w:tcPr>
          <w:p>
            <w:pPr>
              <w:pStyle w:val="Para 03"/>
            </w:pPr>
            <w:r>
              <w:t>Specifies the accessibility options for the DB instance. A value of true specifies an internet-facing instance with a publicly resolvable DNS name, which resolves to a public IP address. A value of false specifies an internal instance with a DNS name that resolves to a private IP address.</w:t>
            </w:r>
          </w:p>
        </w:tc>
      </w:tr>
    </w:tbl>
    <w:tbl>
      <w:tblPr>
        <w:tblW w:type="auto" w:w="0"/>
      </w:tblPr>
      <w:tr>
        <w:tc>
          <w:tcPr>
            <w:tcW w:type="auto" w:w="0"/>
            <w:tcMar>
              <w:left w:type="dxa" w:w="200"/>
              <w:top w:type="dxa" w:w="200"/>
              <w:right w:type="dxa" w:w="200"/>
              <w:bottom w:type="dxa" w:w="200"/>
            </w:tcMar>
            <w:vAlign w:val="center"/>
          </w:tcPr>
          <w:p>
            <w:pPr>
              <w:pStyle w:val="Para 09"/>
            </w:pPr>
            <w:r>
              <w:t>readReplicaDdInstanceIdentifiers</w:t>
            </w:r>
          </w:p>
        </w:tc>
        <w:tc>
          <w:tcPr>
            <w:tcW w:type="auto" w:w="0"/>
            <w:tcMar>
              <w:left w:type="dxa" w:w="200"/>
              <w:top w:type="dxa" w:w="200"/>
              <w:right w:type="dxa" w:w="200"/>
              <w:bottom w:type="dxa" w:w="200"/>
            </w:tcMar>
            <w:vAlign w:val="center"/>
          </w:tcPr>
          <w:p>
            <w:pPr>
              <w:pStyle w:val="Para 03"/>
            </w:pPr>
            <w:r>
              <w:t>Contains one or more identifiers of the read replicas associated with this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readReplicaSourceDbInstanceIdentifier</w:t>
            </w:r>
          </w:p>
        </w:tc>
        <w:tc>
          <w:tcPr>
            <w:tcW w:type="auto" w:w="0"/>
            <w:shd w:val="clear" w:color="auto" w:fill="EEF2F6"/>
            <w:tcMar>
              <w:left w:type="dxa" w:w="200"/>
              <w:top w:type="dxa" w:w="200"/>
              <w:right w:type="dxa" w:w="200"/>
              <w:bottom w:type="dxa" w:w="200"/>
            </w:tcMar>
            <w:vAlign w:val="center"/>
          </w:tcPr>
          <w:p>
            <w:pPr>
              <w:pStyle w:val="Para 03"/>
            </w:pPr>
            <w:r>
              <w:t>Contains the identifier of the source DB instance if this DB instance is a read replica.</w:t>
            </w:r>
          </w:p>
        </w:tc>
      </w:tr>
    </w:tbl>
    <w:tbl>
      <w:tblPr>
        <w:tblW w:type="auto" w:w="0"/>
      </w:tblPr>
      <w:tr>
        <w:tc>
          <w:tcPr>
            <w:tcW w:type="auto" w:w="0"/>
            <w:tcMar>
              <w:left w:type="dxa" w:w="200"/>
              <w:top w:type="dxa" w:w="200"/>
              <w:right w:type="dxa" w:w="200"/>
              <w:bottom w:type="dxa" w:w="200"/>
            </w:tcMar>
            <w:vAlign w:val="center"/>
          </w:tcPr>
          <w:p>
            <w:pPr>
              <w:pStyle w:val="Para 09"/>
            </w:pPr>
            <w:r>
              <w:t>secondaryAvailabilityZone</w:t>
            </w:r>
          </w:p>
        </w:tc>
        <w:tc>
          <w:tcPr>
            <w:tcW w:type="auto" w:w="0"/>
            <w:tcMar>
              <w:left w:type="dxa" w:w="200"/>
              <w:top w:type="dxa" w:w="200"/>
              <w:right w:type="dxa" w:w="200"/>
              <w:bottom w:type="dxa" w:w="200"/>
            </w:tcMar>
            <w:vAlign w:val="center"/>
          </w:tcPr>
          <w:p>
            <w:pPr>
              <w:pStyle w:val="Para 03"/>
            </w:pPr>
            <w:r>
              <w:t>If present, specifies the name of the secondary Availability Zone for a DB instance with multi-AZ support.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storageEncrypted</w:t>
            </w:r>
          </w:p>
        </w:tc>
        <w:tc>
          <w:tcPr>
            <w:tcW w:type="auto" w:w="0"/>
            <w:shd w:val="clear" w:color="auto" w:fill="EEF2F6"/>
            <w:tcMar>
              <w:left w:type="dxa" w:w="200"/>
              <w:top w:type="dxa" w:w="200"/>
              <w:right w:type="dxa" w:w="200"/>
              <w:bottom w:type="dxa" w:w="200"/>
            </w:tcMar>
            <w:vAlign w:val="center"/>
          </w:tcPr>
          <w:p>
            <w:pPr>
              <w:pStyle w:val="Para 03"/>
            </w:pPr>
            <w:r>
              <w:t>Specifies whether the DB instance is encrypted.</w:t>
            </w:r>
          </w:p>
        </w:tc>
      </w:tr>
    </w:tbl>
    <w:tbl>
      <w:tblPr>
        <w:tblW w:type="auto" w:w="0"/>
      </w:tblPr>
      <w:tr>
        <w:tc>
          <w:tcPr>
            <w:tcW w:type="auto" w:w="0"/>
            <w:tcMar>
              <w:left w:type="dxa" w:w="200"/>
              <w:top w:type="dxa" w:w="200"/>
              <w:right w:type="dxa" w:w="200"/>
              <w:bottom w:type="dxa" w:w="200"/>
            </w:tcMar>
            <w:vAlign w:val="center"/>
          </w:tcPr>
          <w:p>
            <w:pPr>
              <w:pStyle w:val="Para 09"/>
            </w:pPr>
            <w:r>
              <w:t>storageType</w:t>
            </w:r>
          </w:p>
        </w:tc>
        <w:tc>
          <w:tcPr>
            <w:tcW w:type="auto" w:w="0"/>
            <w:tcMar>
              <w:left w:type="dxa" w:w="200"/>
              <w:top w:type="dxa" w:w="200"/>
              <w:right w:type="dxa" w:w="200"/>
              <w:bottom w:type="dxa" w:w="200"/>
            </w:tcMar>
            <w:vAlign w:val="center"/>
          </w:tcPr>
          <w:p>
            <w:pPr>
              <w:pStyle w:val="Para 03"/>
            </w:pPr>
            <w:r>
              <w:t>Specifies the storage type associated with the DB instance.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tdeCredentialArn</w:t>
            </w:r>
          </w:p>
        </w:tc>
        <w:tc>
          <w:tcPr>
            <w:tcW w:type="auto" w:w="0"/>
            <w:shd w:val="clear" w:color="auto" w:fill="EEF2F6"/>
            <w:tcMar>
              <w:left w:type="dxa" w:w="200"/>
              <w:top w:type="dxa" w:w="200"/>
              <w:right w:type="dxa" w:w="200"/>
              <w:bottom w:type="dxa" w:w="200"/>
            </w:tcMar>
            <w:vAlign w:val="center"/>
          </w:tcPr>
          <w:p>
            <w:pPr>
              <w:pStyle w:val="Para 03"/>
            </w:pPr>
            <w:r>
              <w:t>The ARN from the key store with which the instance is associated for TDE encryption.</w:t>
            </w:r>
          </w:p>
        </w:tc>
      </w:tr>
    </w:tbl>
    <w:tbl>
      <w:tblPr>
        <w:tblW w:type="auto" w:w="0"/>
      </w:tblPr>
      <w:tr>
        <w:tc>
          <w:tcPr>
            <w:tcW w:type="auto" w:w="0"/>
            <w:tcMar>
              <w:left w:type="dxa" w:w="200"/>
              <w:top w:type="dxa" w:w="200"/>
              <w:right w:type="dxa" w:w="200"/>
              <w:bottom w:type="dxa" w:w="200"/>
            </w:tcMar>
            <w:vAlign w:val="center"/>
          </w:tcPr>
          <w:p>
            <w:pPr>
              <w:pStyle w:val="Para 09"/>
            </w:pPr>
            <w:r>
              <w:t>vpcSecurityGroups</w:t>
            </w:r>
          </w:p>
        </w:tc>
        <w:tc>
          <w:tcPr>
            <w:tcW w:type="auto" w:w="0"/>
            <w:tcMar>
              <w:left w:type="dxa" w:w="200"/>
              <w:top w:type="dxa" w:w="200"/>
              <w:right w:type="dxa" w:w="200"/>
              <w:bottom w:type="dxa" w:w="200"/>
            </w:tcMar>
            <w:vAlign w:val="center"/>
          </w:tcPr>
          <w:p>
            <w:pPr>
              <w:pStyle w:val="Para 03"/>
            </w:pPr>
            <w:r>
              <w:t>Provides a list of VPC security group elements that the DB instance belongs to.</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9"/>
            </w:pPr>
            <w:r>
              <w:t>clusterInstance</w:t>
            </w:r>
          </w:p>
        </w:tc>
        <w:tc>
          <w:tcPr>
            <w:tcW w:type="auto" w:w="0"/>
            <w:shd w:val="clear" w:color="auto" w:fill="EEF2F6"/>
            <w:tcMar>
              <w:left w:type="dxa" w:w="200"/>
              <w:top w:type="dxa" w:w="200"/>
              <w:right w:type="dxa" w:w="200"/>
              <w:bottom w:type="dxa" w:w="200"/>
            </w:tcMar>
            <w:vAlign w:val="center"/>
          </w:tcPr>
          <w:p>
            <w:pPr>
              <w:pStyle w:val="Para 03"/>
            </w:pPr>
            <w:r>
              <w:t>Specifices whether the instance is a cluster or not.</w:t>
            </w:r>
          </w:p>
        </w:tc>
      </w:tr>
    </w:tbl>
    <w:tbl>
      <w:tblPr>
        <w:tblW w:type="auto" w:w="0"/>
      </w:tblPr>
      <w:tr>
        <w:tc>
          <w:tcPr>
            <w:tcW w:type="auto" w:w="0"/>
            <w:tcMar>
              <w:left w:type="dxa" w:w="200"/>
              <w:top w:type="dxa" w:w="200"/>
              <w:right w:type="dxa" w:w="200"/>
              <w:bottom w:type="dxa" w:w="200"/>
            </w:tcMar>
            <w:vAlign w:val="center"/>
          </w:tcPr>
          <w:p>
            <w:pPr>
              <w:pStyle w:val="Para 09"/>
            </w:pPr>
            <w:r>
              <w:t>tags*</w:t>
            </w:r>
          </w:p>
        </w:tc>
        <w:tc>
          <w:tcPr>
            <w:tcW w:type="auto" w:w="0"/>
            <w:tcMar>
              <w:left w:type="dxa" w:w="200"/>
              <w:top w:type="dxa" w:w="200"/>
              <w:right w:type="dxa" w:w="200"/>
              <w:bottom w:type="dxa" w:w="200"/>
            </w:tcMar>
            <w:vAlign w:val="center"/>
          </w:tcPr>
          <w:p>
            <w:pPr>
              <w:pStyle w:val="Para 03"/>
            </w:pPr>
            <w:r>
              <w:t>Instance tags.</w:t>
            </w:r>
          </w:p>
        </w:tc>
      </w:tr>
    </w:tbl>
    <w:p>
      <w:pPr>
        <w:pStyle w:val="Para 02"/>
      </w:pPr>
      <w:r>
        <w:t>Table 9-1. RDS Inventory properties</w:t>
      </w:r>
    </w:p>
    <w:p>
      <w:pPr>
        <w:pStyle w:val="Normal"/>
      </w:pPr>
      <w:r>
        <w:t>The</w:t>
        <w:t xml:space="preserve"> i</w:t>
        <w:t>nventory</w:t>
        <w:t xml:space="preserve"> </w:t>
        <w:t>area of New Relic provides a real-time, filterable, searchable view into the PostgreSQL RDS parameters. If you change any settings on your PostgreSQL RDS by using the AWS service, you will immediately see the new values updated on the New Relic inventory. New Relic is very convenient and easy to use, so whenever you need to, you can look directly at the New Relic dashboard instead of opening the AWS service to search for a database parameter.</w:t>
      </w:r>
    </w:p>
    <w:p>
      <w:bookmarkStart w:id="171" w:name="Summary_8"/>
      <w:pPr>
        <w:pStyle w:val="Heading 1"/>
      </w:pPr>
      <w:r>
        <w:t>Summary</w:t>
      </w:r>
      <w:bookmarkEnd w:id="171"/>
    </w:p>
    <w:p>
      <w:pPr>
        <w:pStyle w:val="Normal"/>
      </w:pPr>
      <w:r>
        <w:t xml:space="preserve">In this chapter, we went through </w:t>
        <w:t xml:space="preserve">step-by-step </w:t>
        <w:t>PostgreSQL RDS database monitoring through New Relic, which is a popular DevOps tool. We learned how to register the Amazon RDS monitoring integration of New Relic. Going ahead, we learned how to prepare the IAM role for New Relic to collect PostgreSQL metrics. We also investigated the RDS dashboard of New Relic. Finally, we understood the metric data for PostgreSQL and learned how to read the RDS inventory data.</w:t>
      </w:r>
    </w:p>
    <w:p>
      <w:pPr>
        <w:pStyle w:val="Normal"/>
      </w:pPr>
      <w:r>
        <w:t xml:space="preserve">This chapter focused on PostgreSQL monitoring for high-performance teams. In the next chapter, </w:t>
        <w:t xml:space="preserve">we will move on to PostgreSQL database performance monitoring with PGBench and Apache JMeter. </w:t>
      </w:r>
    </w:p>
    <w:p>
      <w:bookmarkStart w:id="172" w:name="Top_of_54e0aa8e_571f_4232_a6c5_4"/>
      <w:bookmarkStart w:id="173" w:name="_27"/>
      <w:bookmarkStart w:id="174" w:name="_26"/>
      <w:pPr>
        <w:pStyle w:val="Para 14"/>
        <w:pageBreakBefore w:val="on"/>
      </w:pPr>
      <w:r>
        <w:t xml:space="preserve">Testing the Performance of Our Banking App with PGBench and JMeter </w:t>
      </w:r>
      <w:bookmarkEnd w:id="172"/>
      <w:bookmarkEnd w:id="173"/>
      <w:bookmarkEnd w:id="174"/>
    </w:p>
    <w:p>
      <w:pPr>
        <w:pStyle w:val="Normal"/>
      </w:pPr>
      <w:r>
        <w:t xml:space="preserve">In this chapter, we will learn how to create a load test for a PostgreSQL database to benchmark PostgreSQL performance with pgbench and JMeter. The purpose of benchmarking a database is not only to check the capability of the database but also to check the behavior of a particular database against your application. Different hardware provides different results based on the benchmarking plan that you set. It is very important to isolate the server (the actual one being benchmarked) from other elements such as the servers driving the load or the servers used to collect and store performance metrics. After benchmarking, you will also get application characteristics. </w:t>
      </w:r>
    </w:p>
    <w:p>
      <w:pPr>
        <w:pStyle w:val="Normal"/>
      </w:pPr>
      <w:r>
        <w:t xml:space="preserve">With the help of a project in this chapter, we will create and run load tests to benchmark the performance of the PostgreSQL 12 RDS from Amazon Web Services from Chapter 2, </w:t>
      </w:r>
      <w:r>
        <w:rPr>
          <w:rStyle w:val="Text2"/>
        </w:rPr>
        <w:t>Creating a Geospatial Database Using PostGIS and PostgreSQL</w:t>
      </w:r>
      <w:r>
        <w:t>, related to bank ATM locations in a typical city.</w:t>
      </w:r>
    </w:p>
    <w:p>
      <w:pPr>
        <w:pStyle w:val="Normal"/>
      </w:pPr>
      <w:r>
        <w:t>The following topics will be covered in this chapter:</w:t>
      </w:r>
    </w:p>
    <w:p>
      <w:pPr>
        <w:pStyle w:val="Para 01"/>
      </w:pPr>
      <w:r>
        <w:t>How to benchmark PostgreSQL performance</w:t>
      </w:r>
    </w:p>
    <w:p>
      <w:pPr>
        <w:pStyle w:val="Para 01"/>
      </w:pPr>
      <w:r>
        <w:t>pgbench 1 – Creating and initializing a benchmark database</w:t>
      </w:r>
    </w:p>
    <w:p>
      <w:pPr>
        <w:pStyle w:val="Para 01"/>
      </w:pPr>
      <w:r>
        <w:t>pgbench 2 – Running a baseline pgbench test</w:t>
      </w:r>
    </w:p>
    <w:p>
      <w:pPr>
        <w:pStyle w:val="Para 01"/>
      </w:pPr>
      <w:r>
        <w:t>pgbench 3 – Creating and testing a connection pool</w:t>
      </w:r>
    </w:p>
    <w:p>
      <w:pPr>
        <w:pStyle w:val="Para 01"/>
      </w:pPr>
      <w:r>
        <w:t>JMeter setup</w:t>
      </w:r>
    </w:p>
    <w:p>
      <w:pPr>
        <w:pStyle w:val="Para 01"/>
      </w:pPr>
      <w:r>
        <w:t>JMeter for AWS PostgreSQL RDS</w:t>
      </w:r>
    </w:p>
    <w:p>
      <w:pPr>
        <w:pStyle w:val="Normal"/>
      </w:pPr>
      <w:r>
        <w:t/>
      </w:r>
    </w:p>
    <w:p>
      <w:bookmarkStart w:id="175" w:name="Technical_requirements_8"/>
      <w:pPr>
        <w:pStyle w:val="Heading 1"/>
      </w:pPr>
      <w:r>
        <w:t>Technical requirements</w:t>
      </w:r>
      <w:bookmarkEnd w:id="175"/>
    </w:p>
    <w:p>
      <w:pPr>
        <w:pStyle w:val="Normal"/>
      </w:pPr>
      <w:r>
        <w:t>This chapter will take developers around 10-12 hours of work to develop PostgreSQL performance tests.</w:t>
      </w:r>
    </w:p>
    <w:p>
      <w:bookmarkStart w:id="176" w:name="How_to_benchmark_PostgreSQL_perf"/>
      <w:pPr>
        <w:pStyle w:val="Heading 1"/>
      </w:pPr>
      <w:r>
        <w:t>How to benchmark PostgreSQL performance</w:t>
      </w:r>
      <w:bookmarkEnd w:id="176"/>
    </w:p>
    <w:p>
      <w:pPr>
        <w:pStyle w:val="Normal"/>
      </w:pPr>
      <w:r>
        <w:t xml:space="preserve">We usually have to benchmark our PostgreSQL database to make sure that before we deliver our products for customers, the </w:t>
        <w:t xml:space="preserve">capability of the PostgreSQL </w:t>
        <w:t xml:space="preserve">database will be able to cover the expected traffic loads in production. </w:t>
      </w:r>
    </w:p>
    <w:p>
      <w:pPr>
        <w:pStyle w:val="Normal"/>
      </w:pPr>
      <w:r>
        <w:t>Benchmarks are super important in our initial implementation stage since we can estimate and answer questions such as the following:</w:t>
      </w:r>
    </w:p>
    <w:p>
      <w:pPr>
        <w:pStyle w:val="Para 01"/>
      </w:pPr>
      <w:r>
        <w:t>How many users can we support?</w:t>
      </w:r>
    </w:p>
    <w:p>
      <w:pPr>
        <w:pStyle w:val="Para 01"/>
      </w:pPr>
      <w:r>
        <w:t>What response time will we have at peak usage time?</w:t>
      </w:r>
    </w:p>
    <w:p>
      <w:pPr>
        <w:pStyle w:val="Para 01"/>
      </w:pPr>
      <w:r>
        <w:t>Will the storage space have enough capacity?</w:t>
      </w:r>
    </w:p>
    <w:p>
      <w:pPr>
        <w:pStyle w:val="Para 01"/>
      </w:pPr>
      <w:r>
        <w:t>Will the current hardware meet expectations?</w:t>
      </w:r>
    </w:p>
    <w:p>
      <w:pPr>
        <w:pStyle w:val="Normal"/>
      </w:pPr>
      <w:r>
        <w:t>Based on the answers that we obtain, we can adjust tuning parameters in PostgreSQL and at the same time, estimate what hardware we will need in the future.</w:t>
      </w:r>
    </w:p>
    <w:p>
      <w:pPr>
        <w:pStyle w:val="Normal"/>
      </w:pPr>
      <w:r>
        <w:t>Having said all that, one of the common ways to benchmark PostgreSQL is through two typical tools:</w:t>
      </w:r>
    </w:p>
    <w:p>
      <w:pPr>
        <w:pStyle w:val="Para 01"/>
      </w:pPr>
      <w:r>
        <w:t xml:space="preserve">pgbench, a built-in benchmarking tool of PostgreSQL </w:t>
      </w:r>
    </w:p>
    <w:p>
      <w:pPr>
        <w:pStyle w:val="Para 01"/>
      </w:pPr>
      <w:r>
        <w:t xml:space="preserve">Apache JMeter software, a tool </w:t>
        <w:t>designed to load test functional behavior and measure performance</w:t>
      </w:r>
    </w:p>
    <w:p>
      <w:pPr>
        <w:pStyle w:val="Normal"/>
      </w:pPr>
      <w:r>
        <w:t xml:space="preserve">In the following topics, we will perform some strength tests on our ATM database on PostgreSQL RDS and we will see its behavior through those benchmarking tools. </w:t>
      </w:r>
    </w:p>
    <w:p>
      <w:bookmarkStart w:id="177" w:name="pgbench_1___Creating_and_initial"/>
      <w:pPr>
        <w:pStyle w:val="Heading 2"/>
      </w:pPr>
      <w:r>
        <w:t>pgbench 1 – Creating and initializing a benchmark database</w:t>
      </w:r>
      <w:bookmarkEnd w:id="177"/>
    </w:p>
    <w:p>
      <w:pPr>
        <w:pStyle w:val="Normal"/>
      </w:pPr>
      <w:r>
        <w:t xml:space="preserve">We are going to use </w:t>
        <w:t xml:space="preserve">pgbench for the RDS on Amazon Web Services. We will set up pgbench from the Jenkins server at </w:t>
      </w:r>
      <w:r>
        <w:rPr>
          <w:rStyle w:val="Text0"/>
        </w:rPr>
        <w:t>192.168.0.200</w:t>
      </w:r>
      <w:r>
        <w:t xml:space="preserve"> that we set up with Vagrant in Chapter 7, </w:t>
      </w:r>
      <w:r>
        <w:rPr>
          <w:rStyle w:val="Text2"/>
        </w:rPr>
        <w:t>PostgreSQL with DevOps for Continuous Delivery</w:t>
      </w:r>
      <w:r>
        <w:t xml:space="preserve">. We </w:t>
        <w:t xml:space="preserve">PuTTY </w:t>
        <w:t xml:space="preserve">into the Jenkins server: </w:t>
      </w:r>
    </w:p>
    <w:p>
      <w:pPr>
        <w:pStyle w:val="Para 01"/>
      </w:pPr>
      <w:r>
        <w:t>First, open PowerShell as administrator:</w:t>
      </w:r>
    </w:p>
    <w:p>
      <w:pPr>
        <w:pStyle w:val="Para 04"/>
      </w:pPr>
      <w:r>
        <w:t xml:space="preserve">PS C:\Windows\system32&gt;</w:t>
        <w:br w:clear="none"/>
        <w:br w:clear="none"/>
        <w:t xml:space="preserve">PS C:\Windows\system32&gt; cd C:\Projects\Vagrant\Jenkins</w:t>
        <w:br w:clear="none"/>
        <w:br w:clear="none"/>
        <w:t xml:space="preserve">PS C:\Projects\Vagrant\Jenkins&gt; vagrant up --provider virtualbox</w:t>
        <w:br w:clear="none"/>
        <w:br w:clear="none"/>
        <w:t xml:space="preserve">PS C:\Projects\Vagrant\Jenkins&gt; vagrant ssh</w:t>
        <w:br w:clear="none"/>
        <w:br w:clear="none"/>
        <w:br w:clear="none"/>
        <w:t xml:space="preserve">vagrant@devopsubuntu1804:~$</w:t>
        <w:br w:clear="none"/>
      </w:r>
    </w:p>
    <w:p>
      <w:pPr>
        <w:pStyle w:val="Para 01"/>
      </w:pPr>
      <w:r>
        <w:t>Execute the following script to install pgbench:</w:t>
      </w:r>
    </w:p>
    <w:p>
      <w:pPr>
        <w:pStyle w:val="1 Block"/>
      </w:pPr>
    </w:p>
    <w:p>
      <w:pPr>
        <w:pStyle w:val="Para 04"/>
      </w:pPr>
      <w:r>
        <w:t xml:space="preserve">vagrant@devopsubuntu1804:~$ wget --quiet -O - https://www.postgresql.org/media/keys/ACCC4CF8.asc | sudo apt-key add -</w:t>
        <w:br w:clear="none"/>
        <w:br w:clear="none"/>
        <w:t xml:space="preserve"> </w:t>
        <w:br w:clear="none"/>
        <w:br w:clear="none"/>
        <w:t xml:space="preserve">vagrant@devopsubuntu1804:~$ echo "deb http://apt.postgresql.org/pub/repos/apt/ `lsb_release -cs`-pgdg main" |sudo tee /etc/apt/sources.list.d/pgdg.list</w:t>
        <w:br w:clear="none"/>
        <w:br w:clear="none"/>
        <w:br w:clear="none"/>
        <w:t xml:space="preserve">vagrant@devopsubuntu1804:~$ sudo apt update</w:t>
        <w:br w:clear="none"/>
        <w:br w:clear="none"/>
        <w:t xml:space="preserve">vagrant@devopsubuntu1804:~$ sudo apt -y install postgresql-contrib</w:t>
        <w:br w:clear="none"/>
        <w:br w:clear="none"/>
        <w:t xml:space="preserve">vagrant@devopsubuntu1804:~$ pgbench -V</w:t>
        <w:br w:clear="none"/>
        <w:br w:clear="none"/>
        <w:t xml:space="preserve">pgbench (PostgreSQL) 12.2 (Ubuntu 12.2-2.pgdg18.04+1)</w:t>
        <w:br w:clear="none"/>
      </w:r>
    </w:p>
    <w:p>
      <w:pPr>
        <w:pStyle w:val="Para 01"/>
      </w:pPr>
      <w:r>
        <w:t>Now we will initialize the benchmark database by using the following initialization syntax:</w:t>
      </w:r>
    </w:p>
    <w:p>
      <w:pPr>
        <w:pStyle w:val="Para 04"/>
      </w:pPr>
      <w:r>
        <w:t xml:space="preserve">Syntax:</w:t>
        <w:br w:clear="none"/>
        <w:br w:clear="none"/>
        <w:t xml:space="preserve">pgbench -i [-h hostname] [-p port] [-s scaling_factor] [-U login] [-d] [dbname]</w:t>
        <w:br w:clear="none"/>
      </w:r>
    </w:p>
    <w:p>
      <w:pPr>
        <w:pStyle w:val="Para 06"/>
      </w:pPr>
      <w:r>
        <w:t>The parameter definitions are given as follows:</w:t>
      </w:r>
    </w:p>
    <w:p>
      <w:pPr>
        <w:pStyle w:val="Para 01"/>
      </w:pPr>
      <w:r>
        <w:rPr>
          <w:rStyle w:val="Text0"/>
        </w:rPr>
        <w:t>scaling_factor</w:t>
      </w:r>
      <w:r>
        <w:t xml:space="preserve">: The number of tuples generated will be a multiple of the scaling factor. For example, </w:t>
      </w:r>
      <w:r>
        <w:rPr>
          <w:rStyle w:val="Text0"/>
        </w:rPr>
        <w:t>-s 1</w:t>
      </w:r>
      <w:r>
        <w:t xml:space="preserve"> will imply 100,000 tuples in the </w:t>
      </w:r>
      <w:r>
        <w:rPr>
          <w:rStyle w:val="Text0"/>
        </w:rPr>
        <w:t>pgbench_accounts</w:t>
      </w:r>
      <w:r>
        <w:t xml:space="preserve"> table.</w:t>
      </w:r>
    </w:p>
    <w:p>
      <w:pPr>
        <w:pStyle w:val="Para 01"/>
      </w:pPr>
      <w:r>
        <w:rPr>
          <w:rStyle w:val="Text0"/>
        </w:rPr>
        <w:t>port</w:t>
      </w:r>
      <w:r>
        <w:t xml:space="preserve">: Default </w:t>
      </w:r>
      <w:r>
        <w:rPr>
          <w:rStyle w:val="Text0"/>
        </w:rPr>
        <w:t>5432</w:t>
      </w:r>
      <w:r>
        <w:t>.</w:t>
      </w:r>
    </w:p>
    <w:p>
      <w:pPr>
        <w:pStyle w:val="Para 01"/>
      </w:pPr>
      <w:r>
        <w:rPr>
          <w:rStyle w:val="Text0"/>
        </w:rPr>
        <w:t>hostname</w:t>
      </w:r>
      <w:r>
        <w:t>: Default localhost.</w:t>
      </w:r>
    </w:p>
    <w:p>
      <w:pPr>
        <w:pStyle w:val="Para 01"/>
      </w:pPr>
      <w:r>
        <w:rPr>
          <w:rStyle w:val="Text0"/>
        </w:rPr>
        <w:t>-d</w:t>
      </w:r>
      <w:r>
        <w:t>: Shows debug information.</w:t>
      </w:r>
    </w:p>
    <w:p>
      <w:pPr>
        <w:pStyle w:val="Para 01"/>
      </w:pPr>
      <w:r>
        <w:t xml:space="preserve">Hence we issue the </w:t>
      </w:r>
      <w:r>
        <w:rPr>
          <w:rStyle w:val="Text0"/>
        </w:rPr>
        <w:t>pgbench</w:t>
      </w:r>
      <w:r>
        <w:t xml:space="preserve"> command to our RDS endpoint with 1 million tuples:</w:t>
      </w:r>
    </w:p>
    <w:p>
      <w:pPr>
        <w:pStyle w:val="Para 21"/>
      </w:pPr>
      <w:r>
        <w:rPr>
          <w:rStyle w:val="Text2"/>
        </w:rPr>
        <w:t xml:space="preserve">vagrant@devopsubuntu1804:~$ pgbench -i -h atm.ck5074bwbilj.us-east-1.rds.amazonaws.com -p 5432 -s 10 -U dba -d atm  </w:t>
        <w:br w:clear="none"/>
        <w:br w:clear="none"/>
        <w:t xml:space="preserve">Password: </w:t>
        <w:br w:clear="none"/>
      </w:r>
      <w:r>
        <w:t xml:space="preserve">(please enter the RDS password = bookdemo)</w:t>
        <w:br w:clear="none"/>
        <w:t xml:space="preserve">dropping old tables...</w:t>
        <w:br w:clear="none"/>
        <w:br w:clear="none"/>
        <w:t xml:space="preserve">NOTICE: table "pgbench_accounts" does not exist, skipping</w:t>
        <w:br w:clear="none"/>
        <w:br w:clear="none"/>
        <w:t xml:space="preserve">NOTICE: table "pgbench_branches" does not exist, skipping</w:t>
        <w:br w:clear="none"/>
        <w:br w:clear="none"/>
        <w:t xml:space="preserve">NOTICE: table "pgbench_history" does not exist, skipping</w:t>
        <w:br w:clear="none"/>
        <w:br w:clear="none"/>
        <w:t xml:space="preserve">NOTICE: table "pgbench_tellers" does not exist, skipping</w:t>
        <w:br w:clear="none"/>
        <w:br w:clear="none"/>
        <w:t xml:space="preserve">creating tables...</w:t>
        <w:br w:clear="none"/>
        <w:br w:clear="none"/>
        <w:t xml:space="preserve">generating data...</w:t>
        <w:br w:clear="none"/>
        <w:br w:clear="none"/>
        <w:t xml:space="preserve">100000 of 1000000 tuples (10%) done (elapsed 1.93 s, remaining 17.34 s)</w:t>
        <w:br w:clear="none"/>
        <w:br w:clear="none"/>
        <w:t xml:space="preserve">200000 of 1000000 tuples (20%) done (elapsed 4.27 s, remaining 17.09 s)</w:t>
        <w:br w:clear="none"/>
        <w:br w:clear="none"/>
        <w:t xml:space="preserve">300000 of 1000000 tuples (30%) done (elapsed 6.82 s, remaining 15.91 s)</w:t>
        <w:br w:clear="none"/>
        <w:br w:clear="none"/>
        <w:t xml:space="preserve">400000 of 1000000 tuples (40%) done (elapsed 9.46 s, remaining 14.19 s)</w:t>
        <w:br w:clear="none"/>
        <w:br w:clear="none"/>
        <w:t xml:space="preserve">500000 of 1000000 tuples (50%) done (elapsed 12.12 s, remaining 12.12 s)</w:t>
        <w:br w:clear="none"/>
        <w:br w:clear="none"/>
        <w:t xml:space="preserve">600000 of 1000000 tuples (60%) done (elapsed 14.49 s, remaining 9.66 s)</w:t>
        <w:br w:clear="none"/>
        <w:br w:clear="none"/>
        <w:t xml:space="preserve">700000 of 1000000 tuples (70%) done (elapsed 17.13 s, remaining 7.34 s)</w:t>
        <w:br w:clear="none"/>
        <w:br w:clear="none"/>
        <w:t xml:space="preserve">800000 of 1000000 tuples (80%) done (elapsed 19.80 s, remaining 4.95 s)</w:t>
        <w:br w:clear="none"/>
        <w:br w:clear="none"/>
        <w:t xml:space="preserve">900000 of 1000000 tuples (90%) done (elapsed 22.16 s, remaining 2.46 s)</w:t>
        <w:br w:clear="none"/>
        <w:br w:clear="none"/>
        <w:t xml:space="preserve">1000000 of 1000000 tuples (100%) done (elapsed 24.83 s, remaining 0.00 s)</w:t>
        <w:br w:clear="none"/>
        <w:br w:clear="none"/>
        <w:t xml:space="preserve">vacuuming...</w:t>
        <w:br w:clear="none"/>
        <w:br w:clear="none"/>
        <w:t xml:space="preserve">creating primary keys...</w:t>
        <w:br w:clear="none"/>
        <w:br w:clear="none"/>
        <w:t xml:space="preserve">done.         </w:t>
        <w:br w:clear="none"/>
      </w:r>
      <w:r>
        <w:rPr>
          <w:rStyle w:val="Text2"/>
        </w:rPr>
        <w:t xml:space="preserve"> </w:t>
        <w:br w:clear="none"/>
      </w:r>
    </w:p>
    <w:p>
      <w:pPr>
        <w:pStyle w:val="Normal"/>
      </w:pPr>
      <w:r>
        <w:t xml:space="preserve">Please look at </w:t>
      </w:r>
      <w:r>
        <w:rPr>
          <w:rStyle w:val="Text2"/>
        </w:rPr>
        <w:t>Figure 10.1</w:t>
      </w:r>
      <w:r>
        <w:t xml:space="preserve"> for an illustration: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68900"/>
            <wp:effectExtent l="0" r="0" t="0" b="0"/>
            <wp:wrapTopAndBottom/>
            <wp:docPr id="253" name="a4f913f4-65f9-4675-8506-666a5313a1f6.png" descr="a4f913f4-65f9-4675-8506-666a5313a1f6.png"/>
            <wp:cNvGraphicFramePr>
              <a:graphicFrameLocks noChangeAspect="1"/>
            </wp:cNvGraphicFramePr>
            <a:graphic>
              <a:graphicData uri="http://schemas.openxmlformats.org/drawingml/2006/picture">
                <pic:pic>
                  <pic:nvPicPr>
                    <pic:cNvPr id="0" name="a4f913f4-65f9-4675-8506-666a5313a1f6.png" descr="a4f913f4-65f9-4675-8506-666a5313a1f6.png"/>
                    <pic:cNvPicPr/>
                  </pic:nvPicPr>
                  <pic:blipFill>
                    <a:blip r:embed="rId255"/>
                    <a:stretch>
                      <a:fillRect/>
                    </a:stretch>
                  </pic:blipFill>
                  <pic:spPr>
                    <a:xfrm>
                      <a:off x="0" y="0"/>
                      <a:ext cx="5943600" cy="5168900"/>
                    </a:xfrm>
                    <a:prstGeom prst="rect">
                      <a:avLst/>
                    </a:prstGeom>
                  </pic:spPr>
                </pic:pic>
              </a:graphicData>
            </a:graphic>
          </wp:anchor>
        </w:drawing>
      </w:r>
    </w:p>
    <w:p>
      <w:pPr>
        <w:pStyle w:val="Para 02"/>
      </w:pPr>
      <w:r>
        <w:t>Figure 10.1. pgbench initialization</w:t>
      </w:r>
    </w:p>
    <w:p>
      <w:pPr>
        <w:pStyle w:val="Normal"/>
      </w:pPr>
      <w:r>
        <w:t xml:space="preserve">After the </w:t>
      </w:r>
      <w:r>
        <w:rPr>
          <w:rStyle w:val="Text0"/>
        </w:rPr>
        <w:t>pgbench</w:t>
      </w:r>
      <w:r>
        <w:t xml:space="preserve"> command has been completed with the parameters that we defined previously, we can open the RDS database by using pgAdmin and we will see that there are four more pgbench tables added – </w:t>
      </w:r>
      <w:r>
        <w:rPr>
          <w:rStyle w:val="Text1"/>
        </w:rPr>
        <w:t>pgbench_accounts</w:t>
      </w:r>
      <w:r>
        <w:t xml:space="preserve">, </w:t>
      </w:r>
      <w:r>
        <w:rPr>
          <w:rStyle w:val="Text1"/>
        </w:rPr>
        <w:t>pgbench_branches</w:t>
      </w:r>
      <w:r>
        <w:t xml:space="preserve">, </w:t>
      </w:r>
      <w:r>
        <w:rPr>
          <w:rStyle w:val="Text1"/>
        </w:rPr>
        <w:t>pgbench_history</w:t>
      </w:r>
      <w:r>
        <w:t xml:space="preserve">, and </w:t>
      </w:r>
      <w:r>
        <w:rPr>
          <w:rStyle w:val="Text1"/>
        </w:rPr>
        <w:t>pgbench_tellers</w:t>
      </w:r>
      <w:r>
        <w:t>:</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72300"/>
            <wp:effectExtent l="0" r="0" t="0" b="0"/>
            <wp:wrapTopAndBottom/>
            <wp:docPr id="254" name="2b230856-406f-4c4d-a014-f5664490f120.png" descr="2b230856-406f-4c4d-a014-f5664490f120.png"/>
            <wp:cNvGraphicFramePr>
              <a:graphicFrameLocks noChangeAspect="1"/>
            </wp:cNvGraphicFramePr>
            <a:graphic>
              <a:graphicData uri="http://schemas.openxmlformats.org/drawingml/2006/picture">
                <pic:pic>
                  <pic:nvPicPr>
                    <pic:cNvPr id="0" name="2b230856-406f-4c4d-a014-f5664490f120.png" descr="2b230856-406f-4c4d-a014-f5664490f120.png"/>
                    <pic:cNvPicPr/>
                  </pic:nvPicPr>
                  <pic:blipFill>
                    <a:blip r:embed="rId256"/>
                    <a:stretch>
                      <a:fillRect/>
                    </a:stretch>
                  </pic:blipFill>
                  <pic:spPr>
                    <a:xfrm>
                      <a:off x="0" y="0"/>
                      <a:ext cx="5943600" cy="6972300"/>
                    </a:xfrm>
                    <a:prstGeom prst="rect">
                      <a:avLst/>
                    </a:prstGeom>
                  </pic:spPr>
                </pic:pic>
              </a:graphicData>
            </a:graphic>
          </wp:anchor>
        </w:drawing>
      </w:r>
    </w:p>
    <w:p>
      <w:pPr>
        <w:pStyle w:val="Para 02"/>
      </w:pPr>
      <w:r>
        <w:t>Figure 10.2. pgbench tables</w:t>
      </w:r>
    </w:p>
    <w:p>
      <w:pPr>
        <w:pStyle w:val="Normal"/>
      </w:pPr>
      <w:r>
        <w:t xml:space="preserve">Obviously, from pgAdmin, we can easily check that there are 1 million rows generated in the table </w:t>
      </w:r>
      <w:r>
        <w:rPr>
          <w:rStyle w:val="Text0"/>
        </w:rPr>
        <w:t>pgbench_accounts</w:t>
      </w:r>
      <w:r>
        <w:t>.</w:t>
      </w:r>
    </w:p>
    <w:p>
      <w:bookmarkStart w:id="178" w:name="pgbench_2___Running_a_baseline_p"/>
      <w:pPr>
        <w:pStyle w:val="Heading 2"/>
      </w:pPr>
      <w:r>
        <w:t>pgbench 2 – Running a baseline pgbench test</w:t>
      </w:r>
      <w:bookmarkEnd w:id="178"/>
    </w:p>
    <w:p>
      <w:pPr>
        <w:pStyle w:val="Para 01"/>
      </w:pPr>
      <w:r>
        <w:t>This is the general syntax to run a pgbench benchmarking test:</w:t>
      </w:r>
    </w:p>
    <w:p>
      <w:pPr>
        <w:pStyle w:val="Para 04"/>
      </w:pPr>
      <w:r>
        <w:t xml:space="preserve">Syntax:</w:t>
        <w:br w:clear="none"/>
        <w:br w:clear="none"/>
        <w:t xml:space="preserve">pgbench  [-h hostname]  [-p port]  [-c nclients]  [-t ntransactions]  [-s scaling_factor] [-D varname=value]  [-n]  [-C]  [-v] [-S]  [-N]  [-f filename]  [-j threads]  [-l]  [-U login]  [-d]  [dbname] </w:t>
        <w:br w:clear="none"/>
      </w:r>
    </w:p>
    <w:p>
      <w:pPr>
        <w:pStyle w:val="Para 25"/>
      </w:pPr>
      <w:r>
        <w:t>We'll see the following parameters:</w:t>
      </w:r>
    </w:p>
    <w:p>
      <w:pPr>
        <w:pStyle w:val="Para 01"/>
      </w:pPr>
      <w:r>
        <w:rPr>
          <w:rStyle w:val="Text0"/>
        </w:rPr>
        <w:t>nclients</w:t>
      </w:r>
      <w:r>
        <w:t>: Client number – default 1</w:t>
      </w:r>
    </w:p>
    <w:p>
      <w:pPr>
        <w:pStyle w:val="Para 01"/>
      </w:pPr>
      <w:r>
        <w:rPr>
          <w:rStyle w:val="Text0"/>
        </w:rPr>
        <w:t>ntransactions:</w:t>
      </w:r>
      <w:r>
        <w:t xml:space="preserve"> Transactions per client – default 10</w:t>
      </w:r>
    </w:p>
    <w:p>
      <w:pPr>
        <w:pStyle w:val="Para 01"/>
      </w:pPr>
      <w:r>
        <w:rPr>
          <w:rStyle w:val="Text0"/>
        </w:rPr>
        <w:t>varname=value</w:t>
      </w:r>
      <w:r>
        <w:t>: Defined variable referred to by the file script</w:t>
      </w:r>
    </w:p>
    <w:p>
      <w:pPr>
        <w:pStyle w:val="Para 01"/>
      </w:pPr>
      <w:r>
        <w:rPr>
          <w:rStyle w:val="Text0"/>
        </w:rPr>
        <w:t>-n</w:t>
      </w:r>
      <w:r>
        <w:t xml:space="preserve">: novacuuming – cleaning the history table before testing </w:t>
      </w:r>
    </w:p>
    <w:p>
      <w:pPr>
        <w:pStyle w:val="Para 01"/>
      </w:pPr>
      <w:r>
        <w:rPr>
          <w:rStyle w:val="Text0"/>
        </w:rPr>
        <w:t>-C</w:t>
      </w:r>
      <w:r>
        <w:t>: One connection for each transaction</w:t>
      </w:r>
    </w:p>
    <w:p>
      <w:pPr>
        <w:pStyle w:val="Para 01"/>
      </w:pPr>
      <w:r>
        <w:rPr>
          <w:rStyle w:val="Text0"/>
        </w:rPr>
        <w:t>-v</w:t>
      </w:r>
      <w:r>
        <w:t>: Vacuuming before testing</w:t>
      </w:r>
    </w:p>
    <w:p>
      <w:pPr>
        <w:pStyle w:val="Para 01"/>
      </w:pPr>
      <w:r>
        <w:rPr>
          <w:rStyle w:val="Text0"/>
        </w:rPr>
        <w:t>-S</w:t>
      </w:r>
      <w:r>
        <w:t xml:space="preserve">: Only </w:t>
      </w:r>
      <w:r>
        <w:rPr>
          <w:rStyle w:val="Text0"/>
        </w:rPr>
        <w:t>SELECT</w:t>
      </w:r>
      <w:r>
        <w:t xml:space="preserve"> transactions</w:t>
      </w:r>
    </w:p>
    <w:p>
      <w:pPr>
        <w:pStyle w:val="Para 10"/>
      </w:pPr>
      <w:r>
        <w:t>-N</w:t>
      </w:r>
      <w:r>
        <w:rPr>
          <w:rStyle w:val="Text4"/>
        </w:rPr>
        <w:t xml:space="preserve">: No updates on the </w:t>
      </w:r>
      <w:r>
        <w:t>pgbench_branches</w:t>
      </w:r>
      <w:r>
        <w:rPr>
          <w:rStyle w:val="Text4"/>
        </w:rPr>
        <w:t xml:space="preserve"> and </w:t>
      </w:r>
      <w:r>
        <w:t>pgbench_tellers</w:t>
      </w:r>
      <w:r>
        <w:rPr>
          <w:rStyle w:val="Text4"/>
        </w:rPr>
        <w:t xml:space="preserve"> tables</w:t>
      </w:r>
    </w:p>
    <w:p>
      <w:pPr>
        <w:pStyle w:val="Para 01"/>
      </w:pPr>
      <w:r>
        <w:rPr>
          <w:rStyle w:val="Text0"/>
        </w:rPr>
        <w:t>filename</w:t>
      </w:r>
      <w:r>
        <w:t>: Read the transaction script from a specified SQL file</w:t>
      </w:r>
    </w:p>
    <w:p>
      <w:pPr>
        <w:pStyle w:val="Para 01"/>
      </w:pPr>
      <w:r>
        <w:rPr>
          <w:rStyle w:val="Text0"/>
        </w:rPr>
        <w:t>threads</w:t>
      </w:r>
      <w:r>
        <w:t>: The number of worker threads</w:t>
      </w:r>
    </w:p>
    <w:p>
      <w:pPr>
        <w:pStyle w:val="Para 01"/>
      </w:pPr>
      <w:r>
        <w:rPr>
          <w:rStyle w:val="Text0"/>
        </w:rPr>
        <w:t>-l</w:t>
      </w:r>
      <w:r>
        <w:t xml:space="preserve">: Write the time of each transaction to a </w:t>
      </w:r>
      <w:r>
        <w:rPr>
          <w:rStyle w:val="Text0"/>
        </w:rPr>
        <w:t>pgbench_log</w:t>
      </w:r>
      <w:r>
        <w:t xml:space="preserve"> file</w:t>
      </w:r>
    </w:p>
    <w:p>
      <w:pPr>
        <w:pStyle w:val="Para 01"/>
      </w:pPr>
      <w:r>
        <w:t xml:space="preserve">Hence we can create a small load of 50 users. Each user runs 100 transactions with 2 threads on the RDS </w:t>
      </w:r>
      <w:r>
        <w:rPr>
          <w:rStyle w:val="Text0"/>
        </w:rPr>
        <w:t>atm</w:t>
      </w:r>
      <w:r>
        <w:t xml:space="preserve"> database:</w:t>
      </w:r>
    </w:p>
    <w:p>
      <w:pPr>
        <w:pStyle w:val="Para 21"/>
      </w:pPr>
      <w:r>
        <w:rPr>
          <w:rStyle w:val="Text2"/>
        </w:rPr>
        <w:t xml:space="preserve">vagrant@devopsubuntu1804:~$ pgbench -h atm.ck5074bwbilj.us-east-1.rds.amazonaws.com -U dba -c 50 -j 2 -t 100 -d atm</w:t>
        <w:br w:clear="none"/>
        <w:br w:clear="none"/>
        <w:t xml:space="preserve">pghost: atm.ck5074bwbilj.us-east-1.rds.amazonaws.com pgport: nclients: 50 nxacts: 100 dbName: atm</w:t>
        <w:br w:clear="none"/>
        <w:br w:clear="none"/>
        <w:t xml:space="preserve">Password: </w:t>
        <w:br w:clear="none"/>
      </w:r>
      <w:r>
        <w:t xml:space="preserve">(please enter the RDS password = bookdemo)</w:t>
        <w:br w:clear="none"/>
        <w:br w:clear="none"/>
        <w:t xml:space="preserve">...</w:t>
        <w:br w:clear="none"/>
        <w:br w:clear="none"/>
        <w:t xml:space="preserve">...</w:t>
        <w:br w:clear="none"/>
        <w:br w:clear="none"/>
        <w:t xml:space="preserve">client 49 executing script "&lt;builtin: TPC-B (sort of)&gt;"</w:t>
        <w:br w:clear="none"/>
        <w:br w:clear="none"/>
        <w:t xml:space="preserve">client 49 executing \set aid</w:t>
        <w:br w:clear="none"/>
        <w:br w:clear="none"/>
        <w:t xml:space="preserve">client 49 executing \set bid</w:t>
        <w:br w:clear="none"/>
        <w:br w:clear="none"/>
        <w:t xml:space="preserve">client 49 executing \set tid</w:t>
        <w:br w:clear="none"/>
        <w:br w:clear="none"/>
        <w:t xml:space="preserve">client 49 executing \set delta</w:t>
        <w:br w:clear="none"/>
        <w:br w:clear="none"/>
        <w:t xml:space="preserve">client 49 sending BEGIN;</w:t>
        <w:br w:clear="none"/>
        <w:br w:clear="none"/>
        <w:t xml:space="preserve">client 49 receiving</w:t>
        <w:br w:clear="none"/>
        <w:br w:clear="none"/>
        <w:t xml:space="preserve">client 49 receiving</w:t>
        <w:br w:clear="none"/>
        <w:br w:clear="none"/>
        <w:t xml:space="preserve">client 49 sending UPDATE pgbench_accounts SET abalance = abalance + -1345 WHERE aid = 938376;</w:t>
        <w:br w:clear="none"/>
        <w:br w:clear="none"/>
        <w:t xml:space="preserve">client 49 receiving</w:t>
        <w:br w:clear="none"/>
        <w:br w:clear="none"/>
        <w:t xml:space="preserve">client 49 receiving</w:t>
        <w:br w:clear="none"/>
        <w:br w:clear="none"/>
        <w:t xml:space="preserve">client 49 sending SELECT abalance FROM pgbench_accounts WHERE aid = 938376;</w:t>
        <w:br w:clear="none"/>
        <w:br w:clear="none"/>
        <w:t xml:space="preserve">client 49 receiving</w:t>
        <w:br w:clear="none"/>
        <w:br w:clear="none"/>
        <w:t xml:space="preserve">client 49 receiving</w:t>
        <w:br w:clear="none"/>
        <w:br w:clear="none"/>
        <w:t xml:space="preserve">client 49 sending UPDATE pgbench_tellers SET tbalance = tbalance + -1345 WHERE tid = 63;</w:t>
        <w:br w:clear="none"/>
        <w:br w:clear="none"/>
        <w:t xml:space="preserve">client 49 receiving</w:t>
        <w:br w:clear="none"/>
        <w:br w:clear="none"/>
        <w:t xml:space="preserve">client 49 receiving</w:t>
        <w:br w:clear="none"/>
        <w:br w:clear="none"/>
        <w:t xml:space="preserve">client 49 sending UPDATE pgbench_branches SET bbalance = bbalance + -1345 WHERE bid = 1;</w:t>
        <w:br w:clear="none"/>
        <w:br w:clear="none"/>
        <w:t xml:space="preserve">client 49 receiving</w:t>
        <w:br w:clear="none"/>
        <w:br w:clear="none"/>
        <w:t xml:space="preserve">client 49 receiving</w:t>
        <w:br w:clear="none"/>
        <w:br w:clear="none"/>
        <w:t xml:space="preserve">client 49 sending INSERT INTO pgbench_history (tid, bid, aid, delta, mtime) VALUES (63, 1, 938376, -1345, CURRENT_TIMESTAMP);</w:t>
        <w:br w:clear="none"/>
        <w:br w:clear="none"/>
        <w:t xml:space="preserve">client 49 receiving</w:t>
        <w:br w:clear="none"/>
        <w:br w:clear="none"/>
        <w:t xml:space="preserve">client 49 receiving</w:t>
        <w:br w:clear="none"/>
        <w:br w:clear="none"/>
        <w:t xml:space="preserve">client 49 sending END;</w:t>
        <w:br w:clear="none"/>
        <w:br w:clear="none"/>
        <w:t xml:space="preserve">client 49 receiving</w:t>
        <w:br w:clear="none"/>
        <w:br w:clear="none"/>
        <w:t xml:space="preserve">client 49 receiving</w:t>
        <w:br w:clear="none"/>
        <w:br w:clear="none"/>
        <w:t xml:space="preserve">transaction type: &lt;builtin: TPC-B (sort of)&gt;</w:t>
        <w:br w:clear="none"/>
        <w:br w:clear="none"/>
        <w:t xml:space="preserve">scaling factor: 10</w:t>
        <w:br w:clear="none"/>
        <w:br w:clear="none"/>
        <w:t xml:space="preserve">query mode: simple</w:t>
        <w:br w:clear="none"/>
        <w:br w:clear="none"/>
        <w:t xml:space="preserve">number of clients: 50</w:t>
        <w:br w:clear="none"/>
        <w:br w:clear="none"/>
        <w:t xml:space="preserve">number of threads: 2</w:t>
        <w:br w:clear="none"/>
        <w:br w:clear="none"/>
        <w:t xml:space="preserve">number of transactions per client: 100</w:t>
        <w:br w:clear="none"/>
        <w:br w:clear="none"/>
        <w:t xml:space="preserve">number of transactions actually processed: 5000/5000</w:t>
        <w:br w:clear="none"/>
        <w:br w:clear="none"/>
        <w:t xml:space="preserve">latency average = 1008.361 ms</w:t>
        <w:br w:clear="none"/>
        <w:br w:clear="none"/>
      </w:r>
      <w:r>
        <w:rPr>
          <w:rStyle w:val="Text6"/>
        </w:rPr>
        <w:t xml:space="preserve">tps = 49.585429 (including connections establishing)</w:t>
        <w:br w:clear="none"/>
        <w:br w:clear="none"/>
        <w:t xml:space="preserve">tps = 49.797092 (excluding connections establishing)</w:t>
        <w:br w:clear="none"/>
      </w:r>
    </w:p>
    <w:p>
      <w:pPr>
        <w:pStyle w:val="Normal"/>
      </w:pPr>
      <w:r>
        <w:t>Therefore, the total number of transactions will be 50 users x 100 transactions = 5,000 transactions. The throughput of pgbench shows that less than 50 transactions are completed per second: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962900"/>
            <wp:effectExtent l="0" r="0" t="0" b="0"/>
            <wp:wrapTopAndBottom/>
            <wp:docPr id="255" name="918d7e51-0025-4478-bef9-c70d182ff900.png" descr="918d7e51-0025-4478-bef9-c70d182ff900.png"/>
            <wp:cNvGraphicFramePr>
              <a:graphicFrameLocks noChangeAspect="1"/>
            </wp:cNvGraphicFramePr>
            <a:graphic>
              <a:graphicData uri="http://schemas.openxmlformats.org/drawingml/2006/picture">
                <pic:pic>
                  <pic:nvPicPr>
                    <pic:cNvPr id="0" name="918d7e51-0025-4478-bef9-c70d182ff900.png" descr="918d7e51-0025-4478-bef9-c70d182ff900.png"/>
                    <pic:cNvPicPr/>
                  </pic:nvPicPr>
                  <pic:blipFill>
                    <a:blip r:embed="rId257"/>
                    <a:stretch>
                      <a:fillRect/>
                    </a:stretch>
                  </pic:blipFill>
                  <pic:spPr>
                    <a:xfrm>
                      <a:off x="0" y="0"/>
                      <a:ext cx="5943600" cy="7962900"/>
                    </a:xfrm>
                    <a:prstGeom prst="rect">
                      <a:avLst/>
                    </a:prstGeom>
                  </pic:spPr>
                </pic:pic>
              </a:graphicData>
            </a:graphic>
          </wp:anchor>
        </w:drawing>
      </w:r>
    </w:p>
    <w:p>
      <w:pPr>
        <w:pStyle w:val="Para 02"/>
      </w:pPr>
      <w:r>
        <w:t>Figure 10.3. pgbench performance for 50 users</w:t>
      </w:r>
    </w:p>
    <w:p>
      <w:pPr>
        <w:pStyle w:val="Para 01"/>
      </w:pPr>
      <w:r>
        <w:t xml:space="preserve">Now let’s run the same test. This time, we will use a number of users higher than our RDS allowance. Hence, from the pgAdmin browser, please select the atm database and execute the following </w:t>
      </w:r>
      <w:r>
        <w:rPr>
          <w:rStyle w:val="Text0"/>
        </w:rPr>
        <w:t>SELECT</w:t>
      </w:r>
      <w:r>
        <w:t xml:space="preserve"> statement:</w:t>
      </w:r>
    </w:p>
    <w:p>
      <w:pPr>
        <w:pStyle w:val="Para 04"/>
      </w:pPr>
      <w:r>
        <w:t xml:space="preserve">select * from pg_settings where name='max_connections';</w:t>
        <w:br w:clear="none"/>
      </w:r>
    </w:p>
    <w:p>
      <w:pPr>
        <w:pStyle w:val="Para 06"/>
      </w:pPr>
      <w:r>
        <w:t xml:space="preserve">The value of </w:t>
      </w:r>
      <w:r>
        <w:rPr>
          <w:rStyle w:val="Text0"/>
        </w:rPr>
        <w:t>max_connections</w:t>
      </w:r>
      <w:r>
        <w:t xml:space="preserve"> of the PostgreSQL RDS is </w:t>
      </w:r>
      <w:r>
        <w:rPr>
          <w:rStyle w:val="Text0"/>
        </w:rPr>
        <w:t>87</w:t>
      </w:r>
      <w:r>
        <w:t xml:space="preserve"> for the atm database, as shown in the following screenshot. That capacity is correct for our RDS size – </w:t>
      </w:r>
      <w:r>
        <w:rPr>
          <w:rStyle w:val="Text0"/>
        </w:rPr>
        <w:t>db.t2.micro</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05400"/>
            <wp:effectExtent l="0" r="0" t="0" b="0"/>
            <wp:wrapTopAndBottom/>
            <wp:docPr id="256" name="eda21b75-34c9-43e8-bd33-61a073e3b3b9.png" descr="eda21b75-34c9-43e8-bd33-61a073e3b3b9.png"/>
            <wp:cNvGraphicFramePr>
              <a:graphicFrameLocks noChangeAspect="1"/>
            </wp:cNvGraphicFramePr>
            <a:graphic>
              <a:graphicData uri="http://schemas.openxmlformats.org/drawingml/2006/picture">
                <pic:pic>
                  <pic:nvPicPr>
                    <pic:cNvPr id="0" name="eda21b75-34c9-43e8-bd33-61a073e3b3b9.png" descr="eda21b75-34c9-43e8-bd33-61a073e3b3b9.png"/>
                    <pic:cNvPicPr/>
                  </pic:nvPicPr>
                  <pic:blipFill>
                    <a:blip r:embed="rId258"/>
                    <a:stretch>
                      <a:fillRect/>
                    </a:stretch>
                  </pic:blipFill>
                  <pic:spPr>
                    <a:xfrm>
                      <a:off x="0" y="0"/>
                      <a:ext cx="5943600" cy="5105400"/>
                    </a:xfrm>
                    <a:prstGeom prst="rect">
                      <a:avLst/>
                    </a:prstGeom>
                  </pic:spPr>
                </pic:pic>
              </a:graphicData>
            </a:graphic>
          </wp:anchor>
        </w:drawing>
      </w:r>
    </w:p>
    <w:p>
      <w:pPr>
        <w:pStyle w:val="Para 02"/>
      </w:pPr>
      <w:r>
        <w:t>Figure 10.4. Connection allowance of the db.t2.micro PostgreSQL RDS</w:t>
      </w:r>
    </w:p>
    <w:p>
      <w:pPr>
        <w:pStyle w:val="Para 06"/>
      </w:pPr>
      <w:r>
        <w:t xml:space="preserve">4. We will now use 150 concurrent users for our next pgbench test – a value that is higher than </w:t>
      </w:r>
      <w:r>
        <w:rPr>
          <w:rStyle w:val="Text0"/>
        </w:rPr>
        <w:t>max_connections=87</w:t>
      </w:r>
      <w:r>
        <w:t xml:space="preserve"> for this PostgreSQL database – to synthetically simulate a mass influx of client connections:</w:t>
      </w:r>
    </w:p>
    <w:p>
      <w:pPr>
        <w:pStyle w:val="Para 21"/>
      </w:pPr>
      <w:r>
        <w:rPr>
          <w:rStyle w:val="Text2"/>
        </w:rPr>
        <w:t xml:space="preserve">vagrant@devopsubuntu1804:~$ pgbench -h atm.ck5074bwbilj.us-east-1.rds.amazonaws.com -U dba -c 150 -j 2 -t 100 -d atm</w:t>
        <w:br w:clear="none"/>
        <w:br w:clear="none"/>
        <w:t xml:space="preserve">pghost: atm.ck5074bwbilj.us-east-1.rds.amazonaws.com pgport: nclients: 150 nxacts: 100 dbName: atm</w:t>
        <w:br w:clear="none"/>
        <w:br w:clear="none"/>
        <w:t xml:space="preserve">Password: </w:t>
        <w:br w:clear="none"/>
      </w:r>
      <w:r>
        <w:t xml:space="preserve">(please enter the RDS password = bookdemo)</w:t>
        <w:br w:clear="none"/>
        <w:br w:clear="none"/>
        <w:t xml:space="preserve">starting vacuum...end.</w:t>
        <w:br w:clear="none"/>
        <w:br w:clear="none"/>
        <w:t xml:space="preserve">connection to database "atm" failed:</w:t>
        <w:br w:clear="none"/>
        <w:br w:clear="none"/>
        <w:t xml:space="preserve">FATAL: remaining connection slots are reserved for non-replication superuser connections</w:t>
        <w:br w:clear="none"/>
        <w:br w:clear="none"/>
        <w:t xml:space="preserve">...</w:t>
        <w:br w:clear="none"/>
        <w:br w:clear="none"/>
        <w:t xml:space="preserve">...</w:t>
        <w:br w:clear="none"/>
        <w:br w:clear="none"/>
        <w:t xml:space="preserve">client 37 executing script "&lt;builtin: TPC-B (sort of)&gt;"</w:t>
        <w:br w:clear="none"/>
        <w:br w:clear="none"/>
        <w:t xml:space="preserve">client 37 executing \set aid</w:t>
        <w:br w:clear="none"/>
        <w:br w:clear="none"/>
        <w:t xml:space="preserve">client 37 executing \set bid</w:t>
        <w:br w:clear="none"/>
        <w:br w:clear="none"/>
        <w:t xml:space="preserve">client 37 executing \set tid</w:t>
        <w:br w:clear="none"/>
        <w:br w:clear="none"/>
        <w:t xml:space="preserve">client 37 executing \set delta</w:t>
        <w:br w:clear="none"/>
        <w:br w:clear="none"/>
        <w:t xml:space="preserve">client 37 sending BEGIN;</w:t>
        <w:br w:clear="none"/>
        <w:br w:clear="none"/>
        <w:t xml:space="preserve">client 37 receiving</w:t>
        <w:br w:clear="none"/>
        <w:br w:clear="none"/>
        <w:t xml:space="preserve">client 37 receiving</w:t>
        <w:br w:clear="none"/>
        <w:br w:clear="none"/>
        <w:t xml:space="preserve">client 37 sending UPDATE pgbench_accounts SET abalance = abalance + 4605 WHERE aid = 560242;</w:t>
        <w:br w:clear="none"/>
        <w:br w:clear="none"/>
        <w:t xml:space="preserve">client 37 receiving</w:t>
        <w:br w:clear="none"/>
        <w:br w:clear="none"/>
        <w:t xml:space="preserve">client 37 receiving</w:t>
        <w:br w:clear="none"/>
        <w:br w:clear="none"/>
        <w:t xml:space="preserve">client 37 sending SELECT abalance FROM pgbench_accounts WHERE aid = 560242;</w:t>
        <w:br w:clear="none"/>
        <w:br w:clear="none"/>
        <w:t xml:space="preserve">client 37 receiving</w:t>
        <w:br w:clear="none"/>
        <w:br w:clear="none"/>
        <w:t xml:space="preserve">client 37 receiving</w:t>
        <w:br w:clear="none"/>
        <w:br w:clear="none"/>
        <w:t xml:space="preserve">client 37 sending UPDATE pgbench_tellers SET tbalance = tbalance + 4605 WHERE tid = 20;</w:t>
        <w:br w:clear="none"/>
        <w:br w:clear="none"/>
        <w:t xml:space="preserve">client 37 receiving</w:t>
        <w:br w:clear="none"/>
        <w:br w:clear="none"/>
        <w:t xml:space="preserve">client 37 receiving</w:t>
        <w:br w:clear="none"/>
        <w:br w:clear="none"/>
        <w:t xml:space="preserve">client 37 sending UPDATE pgbench_branches SET bbalance = bbalance + 4605 WHERE bid = 7;</w:t>
        <w:br w:clear="none"/>
        <w:br w:clear="none"/>
        <w:t xml:space="preserve">client 37 receiving</w:t>
        <w:br w:clear="none"/>
        <w:br w:clear="none"/>
        <w:t xml:space="preserve">client 37 receiving</w:t>
        <w:br w:clear="none"/>
        <w:br w:clear="none"/>
        <w:t xml:space="preserve">client 37 sending INSERT INTO pgbench_history (tid, bid, aid, delta, mtime) VALUES (20, 7, 560242, 4605, CURRENT_TIMESTAMP);</w:t>
        <w:br w:clear="none"/>
        <w:br w:clear="none"/>
        <w:t xml:space="preserve">client 37 receiving</w:t>
        <w:br w:clear="none"/>
        <w:br w:clear="none"/>
        <w:t xml:space="preserve">client 37 receiving</w:t>
        <w:br w:clear="none"/>
        <w:br w:clear="none"/>
        <w:t xml:space="preserve">client 37 sending END;</w:t>
        <w:br w:clear="none"/>
        <w:br w:clear="none"/>
        <w:t xml:space="preserve">client 37 receiving</w:t>
        <w:br w:clear="none"/>
        <w:br w:clear="none"/>
        <w:t xml:space="preserve">client 37 receiving</w:t>
        <w:br w:clear="none"/>
        <w:br w:clear="none"/>
        <w:t xml:space="preserve">transaction type: &lt;builtin: TPC-B (sort of)&gt;</w:t>
        <w:br w:clear="none"/>
        <w:br w:clear="none"/>
        <w:t xml:space="preserve">scaling factor: 10</w:t>
        <w:br w:clear="none"/>
        <w:br w:clear="none"/>
        <w:t xml:space="preserve">query mode: simple</w:t>
        <w:br w:clear="none"/>
        <w:br w:clear="none"/>
        <w:t xml:space="preserve">number of clients: 150</w:t>
        <w:br w:clear="none"/>
        <w:br w:clear="none"/>
        <w:t xml:space="preserve">number of threads: 2</w:t>
        <w:br w:clear="none"/>
        <w:br w:clear="none"/>
        <w:t xml:space="preserve">number of transactions per client: 100</w:t>
        <w:br w:clear="none"/>
        <w:br w:clear="none"/>
        <w:t xml:space="preserve">number of transactions actually processed: 7500/15000</w:t>
        <w:br w:clear="none"/>
        <w:br w:clear="none"/>
        <w:t xml:space="preserve">latency average = 3138.897 ms</w:t>
        <w:br w:clear="none"/>
        <w:br w:clear="none"/>
      </w:r>
      <w:r>
        <w:rPr>
          <w:rStyle w:val="Text6"/>
        </w:rPr>
        <w:t xml:space="preserve">tps = 47.787488 (including connections establishing)</w:t>
        <w:br w:clear="none"/>
        <w:br w:clear="none"/>
        <w:t xml:space="preserve">tps = 47.853332 (excluding connections establishing)</w:t>
        <w:br w:clear="none"/>
      </w:r>
    </w:p>
    <w:p>
      <w:pPr>
        <w:pStyle w:val="Normal"/>
      </w:pPr>
      <w:r>
        <w:t xml:space="preserve">Note the </w:t>
      </w:r>
      <w:r>
        <w:rPr>
          <w:rStyle w:val="Text1"/>
        </w:rPr>
        <w:t>FATAL</w:t>
      </w:r>
      <w:r>
        <w:t xml:space="preserve"> error, indicating that pgbench hits the 87-connection limit threshold set by </w:t>
      </w:r>
      <w:r>
        <w:rPr>
          <w:rStyle w:val="Text0"/>
        </w:rPr>
        <w:t>max_connections</w:t>
      </w:r>
      <w:r>
        <w:t>, resulting in a refused connection. The test was still able to complete, with a throughput of less than 48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02300" cy="6096000"/>
            <wp:effectExtent l="0" r="0" t="0" b="0"/>
            <wp:wrapTopAndBottom/>
            <wp:docPr id="257" name="83d0e8bb-f2be-47fb-92e5-174054fde6a4.png" descr="83d0e8bb-f2be-47fb-92e5-174054fde6a4.png"/>
            <wp:cNvGraphicFramePr>
              <a:graphicFrameLocks noChangeAspect="1"/>
            </wp:cNvGraphicFramePr>
            <a:graphic>
              <a:graphicData uri="http://schemas.openxmlformats.org/drawingml/2006/picture">
                <pic:pic>
                  <pic:nvPicPr>
                    <pic:cNvPr id="0" name="83d0e8bb-f2be-47fb-92e5-174054fde6a4.png" descr="83d0e8bb-f2be-47fb-92e5-174054fde6a4.png"/>
                    <pic:cNvPicPr/>
                  </pic:nvPicPr>
                  <pic:blipFill>
                    <a:blip r:embed="rId259"/>
                    <a:stretch>
                      <a:fillRect/>
                    </a:stretch>
                  </pic:blipFill>
                  <pic:spPr>
                    <a:xfrm>
                      <a:off x="0" y="0"/>
                      <a:ext cx="5702300" cy="6096000"/>
                    </a:xfrm>
                    <a:prstGeom prst="rect">
                      <a:avLst/>
                    </a:prstGeom>
                  </pic:spPr>
                </pic:pic>
              </a:graphicData>
            </a:graphic>
          </wp:anchor>
        </w:drawing>
      </w:r>
    </w:p>
    <w:p>
      <w:pPr>
        <w:pStyle w:val="Para 02"/>
      </w:pPr>
      <w:r>
        <w:t>Figure 10.5. Errors of a higher load than the PostgreSQL max_connections allowance</w:t>
      </w:r>
    </w:p>
    <w:p>
      <w:pPr>
        <w:pStyle w:val="Normal"/>
      </w:pPr>
      <w:r>
        <w:t>We can check the preceding figure and see that pgbench requires 150 users x 100 transactions = 15,000 transactions, but this load test is only able to complete 7,500 transactions because the maximum connections with PostgreSQL is only 87. Hence, we conclude that our RDS performance is not good for 150 users.</w:t>
      </w:r>
    </w:p>
    <w:p>
      <w:pPr>
        <w:pStyle w:val="Normal"/>
      </w:pPr>
      <w:r>
        <w:t>Because 150 users is a small number, we will now move on to the next section to resolve the preceding error so that our RDS can improve the performance. In addition to that error, pgbench statements always ask us to enter the RDS password, which we can utilize to resolve errors in the next section.</w:t>
      </w:r>
    </w:p>
    <w:p>
      <w:bookmarkStart w:id="179" w:name="pgbench_3___Creating_and_testing"/>
      <w:pPr>
        <w:pStyle w:val="Heading 2"/>
      </w:pPr>
      <w:r>
        <w:t>pgbench 3 – Creating and testing a connection pool</w:t>
      </w:r>
      <w:bookmarkEnd w:id="179"/>
    </w:p>
    <w:p>
      <w:pPr>
        <w:pStyle w:val="Normal"/>
      </w:pPr>
      <w:r>
        <w:t>At the moment, Amazon Web Services is doing an experiment with a database connection pool service called RDS Proxy. In order to access the RDS Proxy service, please open the RDS dashboard (</w:t>
      </w:r>
      <w:hyperlink r:id="rId434">
        <w:r>
          <w:rPr>
            <w:rStyle w:val="Text3"/>
          </w:rPr>
          <w:t>https://console.aws.amazon.com/rds</w:t>
        </w:r>
      </w:hyperlink>
      <w:r>
        <w:t xml:space="preserve">) and select the </w:t>
      </w:r>
      <w:r>
        <w:rPr>
          <w:rStyle w:val="Text1"/>
        </w:rPr>
        <w:t xml:space="preserve">Proxies </w:t>
      </w:r>
      <w:r>
        <w:t>tab on the left panel as shown in the following figure: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97500" cy="5181600"/>
            <wp:effectExtent l="0" r="0" t="0" b="0"/>
            <wp:wrapTopAndBottom/>
            <wp:docPr id="258" name="505df14b-1ee3-466d-be4e-e1440cbeac4f.png" descr="505df14b-1ee3-466d-be4e-e1440cbeac4f.png"/>
            <wp:cNvGraphicFramePr>
              <a:graphicFrameLocks noChangeAspect="1"/>
            </wp:cNvGraphicFramePr>
            <a:graphic>
              <a:graphicData uri="http://schemas.openxmlformats.org/drawingml/2006/picture">
                <pic:pic>
                  <pic:nvPicPr>
                    <pic:cNvPr id="0" name="505df14b-1ee3-466d-be4e-e1440cbeac4f.png" descr="505df14b-1ee3-466d-be4e-e1440cbeac4f.png"/>
                    <pic:cNvPicPr/>
                  </pic:nvPicPr>
                  <pic:blipFill>
                    <a:blip r:embed="rId260"/>
                    <a:stretch>
                      <a:fillRect/>
                    </a:stretch>
                  </pic:blipFill>
                  <pic:spPr>
                    <a:xfrm>
                      <a:off x="0" y="0"/>
                      <a:ext cx="5397500" cy="5181600"/>
                    </a:xfrm>
                    <a:prstGeom prst="rect">
                      <a:avLst/>
                    </a:prstGeom>
                  </pic:spPr>
                </pic:pic>
              </a:graphicData>
            </a:graphic>
          </wp:anchor>
        </w:drawing>
      </w:r>
    </w:p>
    <w:p>
      <w:pPr>
        <w:pStyle w:val="Para 02"/>
      </w:pPr>
      <w:r>
        <w:t>Figure 10.6. Experimental AWS RDS Proxy</w:t>
      </w:r>
    </w:p>
    <w:p>
      <w:pPr>
        <w:pStyle w:val="Normal"/>
      </w:pPr>
      <w:r>
        <w:rPr>
          <w:rStyle w:val="Text2"/>
        </w:rPr>
        <w:t>Figure 10.7</w:t>
      </w:r>
      <w:r>
        <w:t xml:space="preserve"> shows how the RDS proxy works as a connection pool between applications and RDS databases: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82900"/>
            <wp:effectExtent l="0" r="0" t="0" b="0"/>
            <wp:wrapTopAndBottom/>
            <wp:docPr id="259" name="c635c31d-bd8c-494c-8383-b582c611e27c.png" descr="c635c31d-bd8c-494c-8383-b582c611e27c.png"/>
            <wp:cNvGraphicFramePr>
              <a:graphicFrameLocks noChangeAspect="1"/>
            </wp:cNvGraphicFramePr>
            <a:graphic>
              <a:graphicData uri="http://schemas.openxmlformats.org/drawingml/2006/picture">
                <pic:pic>
                  <pic:nvPicPr>
                    <pic:cNvPr id="0" name="c635c31d-bd8c-494c-8383-b582c611e27c.png" descr="c635c31d-bd8c-494c-8383-b582c611e27c.png"/>
                    <pic:cNvPicPr/>
                  </pic:nvPicPr>
                  <pic:blipFill>
                    <a:blip r:embed="rId261"/>
                    <a:stretch>
                      <a:fillRect/>
                    </a:stretch>
                  </pic:blipFill>
                  <pic:spPr>
                    <a:xfrm>
                      <a:off x="0" y="0"/>
                      <a:ext cx="5943600" cy="2882900"/>
                    </a:xfrm>
                    <a:prstGeom prst="rect">
                      <a:avLst/>
                    </a:prstGeom>
                  </pic:spPr>
                </pic:pic>
              </a:graphicData>
            </a:graphic>
          </wp:anchor>
        </w:drawing>
      </w:r>
    </w:p>
    <w:p>
      <w:pPr>
        <w:pStyle w:val="Para 02"/>
      </w:pPr>
      <w:r>
        <w:t>Figure 10.7. Principles of AWS RDS Proxy</w:t>
      </w:r>
    </w:p>
    <w:p>
      <w:pPr>
        <w:pStyle w:val="Normal"/>
      </w:pPr>
      <w:r>
        <w:t>However, currently, the RDS Proxy service is still in preview only. With this preview status, the RDS proxy service is able to create connection pools for Aurora MySQL RDS, MySQL RDS, and Aurora PostgreSQL RDS. This means that this AWS connection pool service is not available for our current PostgreSQL version 12.2.</w:t>
      </w:r>
    </w:p>
    <w:p>
      <w:pPr>
        <w:pStyle w:val="Normal"/>
      </w:pPr>
      <w:r>
        <w:t>Therefore, we are going to install a PostgreSQL connection pool on our own with either of the following:</w:t>
      </w:r>
    </w:p>
    <w:p>
      <w:pPr>
        <w:pStyle w:val="Para 10"/>
      </w:pPr>
      <w:r>
        <w:t>pgpool</w:t>
      </w:r>
    </w:p>
    <w:p>
      <w:pPr>
        <w:pStyle w:val="Para 10"/>
      </w:pPr>
      <w:r>
        <w:t>pgbouncer</w:t>
      </w:r>
    </w:p>
    <w:p>
      <w:pPr>
        <w:pStyle w:val="Normal"/>
      </w:pPr>
      <w:r>
        <w:t xml:space="preserve">I have already tried </w:t>
      </w:r>
      <w:r>
        <w:rPr>
          <w:rStyle w:val="Text0"/>
        </w:rPr>
        <w:t>pgpool</w:t>
      </w:r>
      <w:r>
        <w:t xml:space="preserve"> before, hence if the pgbench </w:t>
        <w:t xml:space="preserve">performance tool </w:t>
        <w:t xml:space="preserve">creates a higher number of user connections than the </w:t>
      </w:r>
      <w:r>
        <w:rPr>
          <w:rStyle w:val="Text2"/>
        </w:rPr>
        <w:t>max_connections = 87</w:t>
      </w:r>
      <w:r>
        <w:t xml:space="preserve"> allowance of our RDS, our test could show that </w:t>
      </w:r>
      <w:r>
        <w:rPr>
          <w:rStyle w:val="Text0"/>
        </w:rPr>
        <w:t>pgpool</w:t>
      </w:r>
      <w:r>
        <w:t xml:space="preserve"> uses the 2 parameters </w:t>
      </w:r>
      <w:r>
        <w:rPr>
          <w:rStyle w:val="Text0"/>
        </w:rPr>
        <w:t>max_pool</w:t>
      </w:r>
      <w:r>
        <w:t xml:space="preserve"> and </w:t>
      </w:r>
      <w:r>
        <w:rPr>
          <w:rStyle w:val="Text0"/>
        </w:rPr>
        <w:t>num_init_children</w:t>
      </w:r>
      <w:r>
        <w:t xml:space="preserve">. The </w:t>
      </w:r>
      <w:r>
        <w:rPr>
          <w:rStyle w:val="Text0"/>
        </w:rPr>
        <w:t>max_pool</w:t>
      </w:r>
      <w:r>
        <w:t xml:space="preserve"> parameter configures how many connections </w:t>
      </w:r>
      <w:r>
        <w:rPr>
          <w:rStyle w:val="Text0"/>
        </w:rPr>
        <w:t>pgpool</w:t>
      </w:r>
      <w:r>
        <w:t xml:space="preserve"> can cache for each child process. For example, if </w:t>
      </w:r>
      <w:r>
        <w:rPr>
          <w:rStyle w:val="Text0"/>
        </w:rPr>
        <w:t>num_init_children</w:t>
      </w:r>
      <w:r>
        <w:t xml:space="preserve"> is configured to 100, and </w:t>
      </w:r>
      <w:r>
        <w:rPr>
          <w:rStyle w:val="Text0"/>
        </w:rPr>
        <w:t>max_pool</w:t>
      </w:r>
      <w:r>
        <w:t xml:space="preserve"> is configured to 3, then </w:t>
      </w:r>
      <w:r>
        <w:rPr>
          <w:rStyle w:val="Text0"/>
        </w:rPr>
        <w:t>pgpool</w:t>
      </w:r>
      <w:r>
        <w:t xml:space="preserve"> could potentially open 300 (=3*100) connections to the RDS.</w:t>
      </w:r>
    </w:p>
    <w:p>
      <w:pPr>
        <w:pStyle w:val="Normal"/>
      </w:pPr>
      <w:r>
        <w:t xml:space="preserve">However, </w:t>
      </w:r>
      <w:r>
        <w:rPr>
          <w:rStyle w:val="Text0"/>
        </w:rPr>
        <w:t>pgpool</w:t>
      </w:r>
      <w:r>
        <w:t xml:space="preserve"> also sets a restriction on the </w:t>
      </w:r>
      <w:r>
        <w:rPr>
          <w:rStyle w:val="Text0"/>
        </w:rPr>
        <w:t>max_connections</w:t>
      </w:r>
      <w:r>
        <w:t xml:space="preserve"> value of PostgreSQL RDS as you can see in the next formula: </w:t>
      </w:r>
    </w:p>
    <w:p>
      <w:pPr>
        <w:pStyle w:val="Para 04"/>
      </w:pPr>
      <w:r>
        <w:t xml:space="preserve">max_pool*num_init_children &lt;= (max_connections - superuser_reserved_connections)</w:t>
        <w:br w:clear="none"/>
      </w:r>
    </w:p>
    <w:p>
      <w:pPr>
        <w:pStyle w:val="Para 43"/>
      </w:pPr>
      <w:r>
        <w:rPr>
          <w:rStyle w:val="Text4"/>
        </w:rPr>
        <w:t xml:space="preserve">Our PostgreSQL RDS </w:t>
      </w:r>
      <w:r>
        <w:t>superuser_reserved_connections</w:t>
      </w:r>
      <w:r>
        <w:rPr>
          <w:rStyle w:val="Text4"/>
        </w:rPr>
        <w:t xml:space="preserve"> is 10.</w:t>
      </w:r>
    </w:p>
    <w:p>
      <w:pPr>
        <w:pStyle w:val="Normal"/>
      </w:pPr>
      <w:r>
        <w:t xml:space="preserve">Therefore, because of the preceding </w:t>
      </w:r>
      <w:r>
        <w:rPr>
          <w:rStyle w:val="Text0"/>
        </w:rPr>
        <w:t>pgpool</w:t>
      </w:r>
      <w:r>
        <w:t xml:space="preserve"> restriction, we cannot use </w:t>
      </w:r>
      <w:r>
        <w:rPr>
          <w:rStyle w:val="Text0"/>
        </w:rPr>
        <w:t>pgpool</w:t>
      </w:r>
      <w:r>
        <w:t xml:space="preserve"> to resolve our PostgreSQL connection error. Therefore, we will look towards </w:t>
      </w:r>
      <w:r>
        <w:rPr>
          <w:rStyle w:val="Text0"/>
        </w:rPr>
        <w:t>pgbouncer</w:t>
      </w:r>
      <w:r>
        <w:t xml:space="preserve"> and take the next steps:</w:t>
      </w:r>
    </w:p>
    <w:p>
      <w:pPr>
        <w:pStyle w:val="Para 01"/>
      </w:pPr>
      <w:r>
        <w:t xml:space="preserve">We will install </w:t>
      </w:r>
      <w:r>
        <w:rPr>
          <w:rStyle w:val="Text0"/>
        </w:rPr>
        <w:t>pgbouncer</w:t>
      </w:r>
      <w:r>
        <w:t xml:space="preserve"> for the Jenkins server:</w:t>
      </w:r>
    </w:p>
    <w:p>
      <w:pPr>
        <w:pStyle w:val="Para 04"/>
      </w:pPr>
      <w:r>
        <w:t xml:space="preserve">vagrant@devopsubuntu1804:~$ sudo apt update</w:t>
        <w:br w:clear="none"/>
        <w:br w:clear="none"/>
        <w:t xml:space="preserve">vagrant@devopsubuntu1804:~$ echo "deb http://apt.postgresql.org/pub/repos/apt/ `lsb_release -cs`-pgdg main" | sudo tee  /etc/apt/sources.list.d/pgdg.list</w:t>
        <w:br w:clear="none"/>
        <w:br w:clear="none"/>
        <w:t xml:space="preserve">vagrant@devopsubuntu1804:~$ wget --quiet -O - https://www.postgresql.org/media/keys/ACCC4CF8.asc | sudo apt-key add -</w:t>
        <w:br w:clear="none"/>
        <w:br w:clear="none"/>
        <w:t xml:space="preserve">vagrant@devopsubuntu1804:~$ sudo apt update</w:t>
        <w:br w:clear="none"/>
        <w:br w:clear="none"/>
        <w:t xml:space="preserve">vagrant@devopsubuntu1804:~$ sudo apt install -y pgbouncer</w:t>
        <w:br w:clear="none"/>
      </w:r>
    </w:p>
    <w:p>
      <w:pPr>
        <w:pStyle w:val="Normal"/>
      </w:pPr>
      <w:r>
        <w:t xml:space="preserve">The installation of </w:t>
      </w:r>
      <w:r>
        <w:rPr>
          <w:rStyle w:val="Text0"/>
        </w:rPr>
        <w:t>pgbouncer</w:t>
      </w:r>
      <w:r>
        <w:t xml:space="preserve"> is easy and smooth, as we saw previously:</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72100" cy="4787900"/>
            <wp:effectExtent l="0" r="0" t="0" b="0"/>
            <wp:wrapTopAndBottom/>
            <wp:docPr id="260" name="b60b40df-0628-4e75-a789-41209e77fe91.png" descr="b60b40df-0628-4e75-a789-41209e77fe91.png"/>
            <wp:cNvGraphicFramePr>
              <a:graphicFrameLocks noChangeAspect="1"/>
            </wp:cNvGraphicFramePr>
            <a:graphic>
              <a:graphicData uri="http://schemas.openxmlformats.org/drawingml/2006/picture">
                <pic:pic>
                  <pic:nvPicPr>
                    <pic:cNvPr id="0" name="b60b40df-0628-4e75-a789-41209e77fe91.png" descr="b60b40df-0628-4e75-a789-41209e77fe91.png"/>
                    <pic:cNvPicPr/>
                  </pic:nvPicPr>
                  <pic:blipFill>
                    <a:blip r:embed="rId262"/>
                    <a:stretch>
                      <a:fillRect/>
                    </a:stretch>
                  </pic:blipFill>
                  <pic:spPr>
                    <a:xfrm>
                      <a:off x="0" y="0"/>
                      <a:ext cx="5372100" cy="4787900"/>
                    </a:xfrm>
                    <a:prstGeom prst="rect">
                      <a:avLst/>
                    </a:prstGeom>
                  </pic:spPr>
                </pic:pic>
              </a:graphicData>
            </a:graphic>
          </wp:anchor>
        </w:drawing>
      </w:r>
    </w:p>
    <w:p>
      <w:pPr>
        <w:pStyle w:val="Para 02"/>
      </w:pPr>
      <w:r>
        <w:t>Figure 10.8. Installation of pgbouncer</w:t>
      </w:r>
    </w:p>
    <w:p>
      <w:pPr>
        <w:pStyle w:val="Para 01"/>
      </w:pPr>
      <w:r>
        <w:t xml:space="preserve">We will edit the configuration file for </w:t>
      </w:r>
      <w:r>
        <w:rPr>
          <w:rStyle w:val="Text0"/>
        </w:rPr>
        <w:t>pgbouncer</w:t>
      </w:r>
      <w:r>
        <w:t xml:space="preserve"> to connect to the RDS endpoint and the </w:t>
      </w:r>
      <w:r>
        <w:rPr>
          <w:rStyle w:val="Text0"/>
        </w:rPr>
        <w:t>atm</w:t>
      </w:r>
      <w:r>
        <w:t xml:space="preserve"> database.</w:t>
        <w:t xml:space="preserve"> Only For demonstration purposes, we will use it </w:t>
      </w:r>
      <w:r>
        <w:rPr>
          <w:rStyle w:val="Text2"/>
        </w:rPr>
        <w:t>without ssl</w:t>
      </w:r>
      <w:r>
        <w:t xml:space="preserve"> and password authentication. Please do not use it in production environments:</w:t>
      </w:r>
    </w:p>
    <w:p>
      <w:pPr>
        <w:pStyle w:val="Para 04"/>
      </w:pPr>
      <w:r>
        <w:t xml:space="preserve">vagrant@devopsubuntu1804:~$ sudo nano /etc/pgbouncer/pgbouncer.ini</w:t>
        <w:br w:clear="none"/>
        <w:br w:clear="none"/>
        <w:t xml:space="preserve">---------------------------------------------------------------------</w:t>
        <w:br w:clear="none"/>
        <w:br w:clear="none"/>
        <w:t xml:space="preserve">[databases]</w:t>
        <w:br w:clear="none"/>
        <w:br w:clear="none"/>
        <w:t xml:space="preserve">atm = host=atm.ck5074bwbilj.us-east-1.rds.amazonaws.com port=5432 dbname=atm</w:t>
        <w:br w:clear="none"/>
        <w:br w:clear="none"/>
        <w:br w:clear="none"/>
        <w:t xml:space="preserve">[pgbouncer]</w:t>
        <w:br w:clear="none"/>
        <w:br w:clear="none"/>
        <w:t xml:space="preserve">listen_addr = *</w:t>
        <w:br w:clear="none"/>
        <w:br w:clear="none"/>
        <w:t xml:space="preserve">listen_port = 6432</w:t>
        <w:br w:clear="none"/>
        <w:br w:clear="none"/>
        <w:t xml:space="preserve">auth_type = trust </w:t>
        <w:br w:clear="none"/>
        <w:br w:clear="none"/>
        <w:t xml:space="preserve">auth_file = /etc/pgbouncer/userlist.txt </w:t>
        <w:br w:clear="none"/>
        <w:br w:clear="none"/>
        <w:t xml:space="preserve">pool_mode = transaction</w:t>
        <w:br w:clear="none"/>
        <w:br w:clear="none"/>
        <w:t xml:space="preserve">max_client_conn = 200 </w:t>
        <w:br w:clear="none"/>
        <w:br w:clear="none"/>
        <w:t xml:space="preserve">max_db_connections = 70</w:t>
        <w:br w:clear="none"/>
        <w:br w:clear="none"/>
        <w:t xml:space="preserve">server_reset_query =</w:t>
        <w:br w:clear="none"/>
        <w:br w:clear="none"/>
        <w:t xml:space="preserve">---------------------------------------------------------------------</w:t>
        <w:br w:clear="none"/>
      </w:r>
    </w:p>
    <w:p>
      <w:pPr>
        <w:pStyle w:val="Normal"/>
      </w:pPr>
      <w:r>
        <w:t xml:space="preserve">Please use </w:t>
      </w:r>
      <w:r>
        <w:rPr>
          <w:rStyle w:val="Text2"/>
        </w:rPr>
        <w:t>Ctrl</w:t>
      </w:r>
      <w:r>
        <w:t xml:space="preserve"> + </w:t>
      </w:r>
      <w:r>
        <w:rPr>
          <w:rStyle w:val="Text2"/>
        </w:rPr>
        <w:t>O</w:t>
      </w:r>
      <w:r>
        <w:t xml:space="preserve"> to write the changes to the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19800"/>
            <wp:effectExtent l="0" r="0" t="0" b="0"/>
            <wp:wrapTopAndBottom/>
            <wp:docPr id="261" name="f9ddb953-4d0e-42b3-96fa-240f68cc6941.png" descr="f9ddb953-4d0e-42b3-96fa-240f68cc6941.png"/>
            <wp:cNvGraphicFramePr>
              <a:graphicFrameLocks noChangeAspect="1"/>
            </wp:cNvGraphicFramePr>
            <a:graphic>
              <a:graphicData uri="http://schemas.openxmlformats.org/drawingml/2006/picture">
                <pic:pic>
                  <pic:nvPicPr>
                    <pic:cNvPr id="0" name="f9ddb953-4d0e-42b3-96fa-240f68cc6941.png" descr="f9ddb953-4d0e-42b3-96fa-240f68cc6941.png"/>
                    <pic:cNvPicPr/>
                  </pic:nvPicPr>
                  <pic:blipFill>
                    <a:blip r:embed="rId263"/>
                    <a:stretch>
                      <a:fillRect/>
                    </a:stretch>
                  </pic:blipFill>
                  <pic:spPr>
                    <a:xfrm>
                      <a:off x="0" y="0"/>
                      <a:ext cx="5943600" cy="6019800"/>
                    </a:xfrm>
                    <a:prstGeom prst="rect">
                      <a:avLst/>
                    </a:prstGeom>
                  </pic:spPr>
                </pic:pic>
              </a:graphicData>
            </a:graphic>
          </wp:anchor>
        </w:drawing>
      </w:r>
    </w:p>
    <w:p>
      <w:pPr>
        <w:pStyle w:val="Para 02"/>
      </w:pPr>
      <w:r>
        <w:t xml:space="preserve">Figure 10.9. </w:t>
        <w:t>Configuration</w:t>
        <w:t xml:space="preserve"> of pgbouncer</w:t>
      </w:r>
    </w:p>
    <w:p>
      <w:pPr>
        <w:pStyle w:val="Para 01"/>
      </w:pPr>
      <w:r>
        <w:t xml:space="preserve">We will create the </w:t>
      </w:r>
      <w:r>
        <w:rPr>
          <w:rStyle w:val="Text0"/>
        </w:rPr>
        <w:t>pgbouncer</w:t>
      </w:r>
      <w:r>
        <w:t xml:space="preserve"> authorization file:</w:t>
      </w:r>
    </w:p>
    <w:p>
      <w:pPr>
        <w:pStyle w:val="Para 04"/>
      </w:pPr>
      <w:r>
        <w:t xml:space="preserve">vagrant@devopsubuntu1804:~$ sudo nano /etc/pgbouncer/userlist.txt</w:t>
        <w:br w:clear="none"/>
        <w:br w:clear="none"/>
        <w:t xml:space="preserve">---------------------------------------------------------------------</w:t>
        <w:br w:clear="none"/>
        <w:br w:clear="none"/>
        <w:t xml:space="preserve">"dba"    "bookdemo"</w:t>
        <w:br w:clear="none"/>
        <w:br w:clear="none"/>
        <w:t xml:space="preserve">---------------------------------------------------------------------</w:t>
        <w:br w:clear="none"/>
      </w:r>
    </w:p>
    <w:p>
      <w:pPr>
        <w:pStyle w:val="Para 06"/>
      </w:pPr>
      <w:r>
        <w:t xml:space="preserve">The user for </w:t>
      </w:r>
      <w:r>
        <w:rPr>
          <w:rStyle w:val="Text0"/>
        </w:rPr>
        <w:t>pgbouncer</w:t>
      </w:r>
      <w:r>
        <w:t xml:space="preserve"> to connect to the RDS is </w:t>
      </w:r>
      <w:r>
        <w:rPr>
          <w:rStyle w:val="Text0"/>
        </w:rPr>
        <w:t>dba</w:t>
      </w:r>
      <w:r>
        <w:t xml:space="preserve"> and the password is </w:t>
      </w:r>
      <w:r>
        <w:rPr>
          <w:rStyle w:val="Text0"/>
        </w:rPr>
        <w:t>bookdemo</w:t>
      </w:r>
      <w:r>
        <w:t>.</w:t>
      </w:r>
    </w:p>
    <w:p>
      <w:pPr>
        <w:pStyle w:val="Para 01"/>
      </w:pPr>
      <w:r>
        <w:t xml:space="preserve">At the end, we will restart the </w:t>
      </w:r>
      <w:r>
        <w:rPr>
          <w:rStyle w:val="Text0"/>
        </w:rPr>
        <w:t>pgbouncer</w:t>
      </w:r>
      <w:r>
        <w:t xml:space="preserve"> service:</w:t>
      </w:r>
    </w:p>
    <w:p>
      <w:pPr>
        <w:pStyle w:val="Para 04"/>
      </w:pPr>
      <w:r>
        <w:t xml:space="preserve">vagrant@devopsubuntu1804:~$ sudo systemctl stop </w:t>
        <w:br w:clear="none"/>
        <w:t xml:space="preserve">pgbouncer</w:t>
        <w:br w:clear="none"/>
        <w:br w:clear="none"/>
        <w:t xml:space="preserve">vagrant@devopsubuntu1804:~$ sudo systemctl start </w:t>
        <w:br w:clear="none"/>
        <w:t xml:space="preserve">pgbouncer</w:t>
        <w:br w:clear="none"/>
      </w:r>
    </w:p>
    <w:p>
      <w:pPr>
        <w:pStyle w:val="Para 01"/>
      </w:pPr>
      <w:r>
        <w:t xml:space="preserve">If all the settings are correct, we can call </w:t>
      </w:r>
      <w:r>
        <w:rPr>
          <w:rStyle w:val="Text0"/>
        </w:rPr>
        <w:t>psql</w:t>
      </w:r>
      <w:r>
        <w:t xml:space="preserve"> to connect from our Jenkins server to the RDS through port </w:t>
      </w:r>
      <w:r>
        <w:rPr>
          <w:rStyle w:val="Text0"/>
        </w:rPr>
        <w:t>6432</w:t>
      </w:r>
      <w:r>
        <w:t xml:space="preserve"> of pgbouncer:</w:t>
      </w:r>
    </w:p>
    <w:p>
      <w:pPr>
        <w:pStyle w:val="Para 04"/>
      </w:pPr>
      <w:r>
        <w:t xml:space="preserve">vagrant@devopsubuntu1804:~$ sudo psql --dbname=atm --port=6432 --username=dba</w:t>
        <w:br w:clear="none"/>
        <w:br w:clear="none"/>
        <w:t xml:space="preserve">psql (12.2 (Ubuntu 12.2-2.pgdg18.04+1))</w:t>
        <w:br w:clear="none"/>
        <w:br w:clear="none"/>
        <w:t xml:space="preserve">Type "help" for help.</w:t>
        <w:br w:clear="none"/>
        <w:br w:clear="none"/>
        <w:br w:clear="none"/>
        <w:t xml:space="preserve">atm=&gt; SELECT * FROM public."ATM locations" LIMIT 10;</w:t>
        <w:br w:clear="none"/>
      </w:r>
    </w:p>
    <w:p>
      <w:pPr>
        <w:pStyle w:val="Normal"/>
      </w:pPr>
      <w:r>
        <w:t>Hence, pgbouncer is working alright and it does a pooling task for the psql connection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19600"/>
            <wp:effectExtent l="0" r="0" t="0" b="0"/>
            <wp:wrapTopAndBottom/>
            <wp:docPr id="262" name="0c3ba4bf-a524-417e-a93d-1545bda63eb6.png" descr="0c3ba4bf-a524-417e-a93d-1545bda63eb6.png"/>
            <wp:cNvGraphicFramePr>
              <a:graphicFrameLocks noChangeAspect="1"/>
            </wp:cNvGraphicFramePr>
            <a:graphic>
              <a:graphicData uri="http://schemas.openxmlformats.org/drawingml/2006/picture">
                <pic:pic>
                  <pic:nvPicPr>
                    <pic:cNvPr id="0" name="0c3ba4bf-a524-417e-a93d-1545bda63eb6.png" descr="0c3ba4bf-a524-417e-a93d-1545bda63eb6.png"/>
                    <pic:cNvPicPr/>
                  </pic:nvPicPr>
                  <pic:blipFill>
                    <a:blip r:embed="rId264"/>
                    <a:stretch>
                      <a:fillRect/>
                    </a:stretch>
                  </pic:blipFill>
                  <pic:spPr>
                    <a:xfrm>
                      <a:off x="0" y="0"/>
                      <a:ext cx="5943600" cy="4419600"/>
                    </a:xfrm>
                    <a:prstGeom prst="rect">
                      <a:avLst/>
                    </a:prstGeom>
                  </pic:spPr>
                </pic:pic>
              </a:graphicData>
            </a:graphic>
          </wp:anchor>
        </w:drawing>
      </w:r>
    </w:p>
    <w:p>
      <w:pPr>
        <w:pStyle w:val="Para 02"/>
      </w:pPr>
      <w:r>
        <w:t>Figure 10.10. psql connection calls to</w:t>
        <w:t xml:space="preserve"> pgbouncer port 6432</w:t>
      </w:r>
    </w:p>
    <w:p>
      <w:pPr>
        <w:pStyle w:val="Para 01"/>
      </w:pPr>
      <w:r>
        <w:t xml:space="preserve">We'll now use pgbouncer port </w:t>
      </w:r>
      <w:r>
        <w:rPr>
          <w:rStyle w:val="Text0"/>
        </w:rPr>
        <w:t>6432</w:t>
      </w:r>
      <w:r>
        <w:t xml:space="preserve"> to create a pgbench load of 150 users more than the </w:t>
      </w:r>
      <w:r>
        <w:rPr>
          <w:rStyle w:val="Text0"/>
        </w:rPr>
        <w:t>max_connections</w:t>
      </w:r>
      <w:r>
        <w:t xml:space="preserve"> = 87 allowance of our RDS:</w:t>
      </w:r>
    </w:p>
    <w:p>
      <w:pPr>
        <w:pStyle w:val="Para 21"/>
      </w:pPr>
      <w:r>
        <w:rPr>
          <w:rStyle w:val="Text2"/>
        </w:rPr>
        <w:t xml:space="preserve">vagrant@devopsubuntu1804:~$ pgbench -h atm.ck5074bwbilj.us-east-1.rds.amazonaws.com -p 5432 -U dba -c 150 -j 2 -t 100 -d atm</w:t>
        <w:br w:clear="none"/>
        <w:br w:clear="none"/>
        <w:br w:clear="none"/>
        <w:t xml:space="preserve">pghost: localhost pgport: 6432 nclients: 150 nxacts: 100 dbName: atm</w:t>
        <w:br w:clear="none"/>
        <w:br w:clear="none"/>
      </w:r>
      <w:r>
        <w:t xml:space="preserve">...</w:t>
        <w:br w:clear="none"/>
        <w:br w:clear="none"/>
        <w:t xml:space="preserve">...</w:t>
        <w:br w:clear="none"/>
        <w:br w:clear="none"/>
        <w:t xml:space="preserve">client 147 sending UPDATE pgbench_branches SET bbalance = bbalance + -4201 WHERE bid = 2;</w:t>
        <w:br w:clear="none"/>
        <w:br w:clear="none"/>
        <w:t xml:space="preserve">client 147 receiving</w:t>
        <w:br w:clear="none"/>
        <w:br w:clear="none"/>
        <w:t xml:space="preserve">client 148 receiving</w:t>
        <w:br w:clear="none"/>
        <w:br w:clear="none"/>
        <w:t xml:space="preserve">client 110 receiving</w:t>
        <w:br w:clear="none"/>
        <w:br w:clear="none"/>
        <w:t xml:space="preserve">client 110 sending INSERT INTO pgbench_history (tid, bid, aid, delta, mtime) VALUES (29, 6, 647981, 3295, CURRENT_TIMESTAMP);</w:t>
        <w:br w:clear="none"/>
        <w:br w:clear="none"/>
        <w:t xml:space="preserve">client 110 receiving</w:t>
        <w:br w:clear="none"/>
        <w:br w:clear="none"/>
        <w:t xml:space="preserve">client 134 receiving</w:t>
        <w:br w:clear="none"/>
        <w:br w:clear="none"/>
        <w:t xml:space="preserve">client 147 receiving</w:t>
        <w:br w:clear="none"/>
        <w:br w:clear="none"/>
        <w:t xml:space="preserve">client 147 sending INSERT INTO pgbench_history (tid, bid, aid, delta, mtime) VALUES (62, 2, 543082, -4201, CURRENT_TIMESTAMP);</w:t>
        <w:br w:clear="none"/>
        <w:br w:clear="none"/>
        <w:t xml:space="preserve">client 147 receiving</w:t>
        <w:br w:clear="none"/>
        <w:br w:clear="none"/>
        <w:t xml:space="preserve">client 110 receiving</w:t>
        <w:br w:clear="none"/>
        <w:br w:clear="none"/>
        <w:t xml:space="preserve">client 110 sending END;</w:t>
        <w:br w:clear="none"/>
        <w:br w:clear="none"/>
        <w:t xml:space="preserve">client 110 receiving</w:t>
        <w:br w:clear="none"/>
        <w:br w:clear="none"/>
        <w:t xml:space="preserve">client 147 receiving</w:t>
        <w:br w:clear="none"/>
        <w:br w:clear="none"/>
        <w:t xml:space="preserve">client 147 sending END;</w:t>
        <w:br w:clear="none"/>
        <w:br w:clear="none"/>
        <w:t xml:space="preserve">client 147 receiving</w:t>
        <w:br w:clear="none"/>
        <w:br w:clear="none"/>
        <w:t xml:space="preserve">client 110 receiving</w:t>
        <w:br w:clear="none"/>
        <w:br w:clear="none"/>
        <w:t xml:space="preserve">client 147 receiving</w:t>
        <w:br w:clear="none"/>
        <w:br w:clear="none"/>
        <w:t xml:space="preserve">transaction type: &lt;builtin: TPC-B (sort of)&gt;</w:t>
        <w:br w:clear="none"/>
        <w:br w:clear="none"/>
        <w:t xml:space="preserve">scaling factor: 10</w:t>
        <w:br w:clear="none"/>
        <w:br w:clear="none"/>
        <w:t xml:space="preserve">query mode: simple</w:t>
        <w:br w:clear="none"/>
        <w:br w:clear="none"/>
        <w:t xml:space="preserve">number of clients: 150</w:t>
        <w:br w:clear="none"/>
        <w:br w:clear="none"/>
        <w:t xml:space="preserve">number of threads: 2</w:t>
        <w:br w:clear="none"/>
        <w:br w:clear="none"/>
        <w:t xml:space="preserve">number of transactions per client: 100</w:t>
        <w:br w:clear="none"/>
        <w:br w:clear="none"/>
        <w:t xml:space="preserve">number of transactions actually processed: 15000/15000</w:t>
        <w:br w:clear="none"/>
        <w:br w:clear="none"/>
        <w:t xml:space="preserve">latency average = 7540.436 ms</w:t>
        <w:br w:clear="none"/>
        <w:br w:clear="none"/>
        <w:t xml:space="preserve">tps = 19.892748 (including connections establishing)</w:t>
        <w:br w:clear="none"/>
        <w:br w:clear="none"/>
        <w:t xml:space="preserve">tps = 19.892775 (excluding connections establishing)</w:t>
        <w:br w:clear="none"/>
        <w:br w:clear="none"/>
        <w:t xml:space="preserve">vagrant@devopsubuntu1804:~$</w:t>
        <w:br w:clear="none"/>
      </w:r>
    </w:p>
    <w:p>
      <w:pPr>
        <w:pStyle w:val="Normal"/>
      </w:pPr>
      <w:r>
        <w:t xml:space="preserve">This time, pgbouncer makes a very good connection pool layer between pgbench and the RDS. We can see from the 150-user load that a total of 15,000 transactions are all completed with the throughput of roughly 20 completed transactions per second: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867400"/>
            <wp:effectExtent l="0" r="0" t="0" b="0"/>
            <wp:wrapTopAndBottom/>
            <wp:docPr id="263" name="7b289de4-d6ab-43de-8846-b66f8d870102.png" descr="7b289de4-d6ab-43de-8846-b66f8d870102.png"/>
            <wp:cNvGraphicFramePr>
              <a:graphicFrameLocks noChangeAspect="1"/>
            </wp:cNvGraphicFramePr>
            <a:graphic>
              <a:graphicData uri="http://schemas.openxmlformats.org/drawingml/2006/picture">
                <pic:pic>
                  <pic:nvPicPr>
                    <pic:cNvPr id="0" name="7b289de4-d6ab-43de-8846-b66f8d870102.png" descr="7b289de4-d6ab-43de-8846-b66f8d870102.png"/>
                    <pic:cNvPicPr/>
                  </pic:nvPicPr>
                  <pic:blipFill>
                    <a:blip r:embed="rId265"/>
                    <a:stretch>
                      <a:fillRect/>
                    </a:stretch>
                  </pic:blipFill>
                  <pic:spPr>
                    <a:xfrm>
                      <a:off x="0" y="0"/>
                      <a:ext cx="5943600" cy="5867400"/>
                    </a:xfrm>
                    <a:prstGeom prst="rect">
                      <a:avLst/>
                    </a:prstGeom>
                  </pic:spPr>
                </pic:pic>
              </a:graphicData>
            </a:graphic>
          </wp:anchor>
        </w:drawing>
      </w:r>
    </w:p>
    <w:p>
      <w:pPr>
        <w:pStyle w:val="Para 02"/>
      </w:pPr>
      <w:r>
        <w:t>Figure 10.11. pgbouncer makes a good connection pool for pgbench</w:t>
      </w:r>
    </w:p>
    <w:p>
      <w:pPr>
        <w:pStyle w:val="Normal"/>
      </w:pPr>
      <w:r>
        <w:t>Also, pgbouncer can connect automatically into the RDS without it asking for a password.</w:t>
      </w:r>
    </w:p>
    <w:p>
      <w:pPr>
        <w:pStyle w:val="Normal"/>
      </w:pPr>
      <w:r>
        <w:t>These are our settings for pgbouncer:</w:t>
      </w:r>
    </w:p>
    <w:p>
      <w:pPr>
        <w:pStyle w:val="Para 04"/>
      </w:pPr>
      <w:r>
        <w:t xml:space="preserve">max_client_conn = 200 </w:t>
        <w:br w:clear="none"/>
        <w:br w:clear="none"/>
        <w:t xml:space="preserve">max_db_connections = 70</w:t>
        <w:br w:clear="none"/>
      </w:r>
    </w:p>
    <w:p>
      <w:pPr>
        <w:pStyle w:val="Normal"/>
      </w:pPr>
      <w:r>
        <w:t xml:space="preserve">We can explain this result as follows: </w:t>
      </w:r>
    </w:p>
    <w:p>
      <w:pPr>
        <w:pStyle w:val="Para 01"/>
      </w:pPr>
      <w:r>
        <w:t xml:space="preserve">At first, pgbouncer accepts when pgbench launches 150 users because pgbouncer is set up with </w:t>
      </w:r>
      <w:r>
        <w:rPr>
          <w:rStyle w:val="Text0"/>
        </w:rPr>
        <w:t>max_client_conn</w:t>
      </w:r>
      <w:r>
        <w:t xml:space="preserve"> = 200, which is more than 150.</w:t>
      </w:r>
    </w:p>
    <w:p>
      <w:pPr>
        <w:pStyle w:val="Para 01"/>
      </w:pPr>
      <w:r>
        <w:t xml:space="preserve">Then pgbouncer pools 70 user connections </w:t>
      </w:r>
      <w:r>
        <w:rPr>
          <w:rStyle w:val="Text0"/>
        </w:rPr>
        <w:t>(</w:t>
        <w:t>max_db_connections</w:t>
      </w:r>
      <w:r>
        <w:t xml:space="preserve"> = 70) for pgbench to our RDS. This does not cause any errors because the allowance of PostgreSQL RDS is equal to</w:t>
        <w:br w:clear="none"/>
        <w:t xml:space="preserve"> </w:t>
      </w:r>
      <w:r>
        <w:rPr>
          <w:rStyle w:val="Text0"/>
        </w:rPr>
        <w:t>(max_connections - superuser_reserved_connections) = (87 - 10) = 77</w:t>
      </w:r>
      <w:r>
        <w:t xml:space="preserve"> connections larger than 70.</w:t>
      </w:r>
    </w:p>
    <w:p>
      <w:pPr>
        <w:pStyle w:val="Para 01"/>
      </w:pPr>
      <w:r>
        <w:t xml:space="preserve">Whenever each of the first </w:t>
        <w:t>70 connections inside the pgbouncer pool has done its transactions, t</w:t>
        <w:t>hen pgbouncer can reuse the same idle connection for one of the remaining (150 - 70) users = 80 users.</w:t>
      </w:r>
    </w:p>
    <w:p>
      <w:pPr>
        <w:pStyle w:val="Para 01"/>
      </w:pPr>
      <w:r>
        <w:t>Therefore, pgbouncer creates a good connection pool to allow clients to execute a larger number of users than the real RDS connection allowance.</w:t>
      </w:r>
    </w:p>
    <w:p>
      <w:pPr>
        <w:pStyle w:val="Normal"/>
      </w:pPr>
      <w:r>
        <w:t>pgbouncer has done provided a good PostgreSQL benchmark but it generates its own data to send its own transactions over its pgbench tables only, therefore we decide to move on by using the JMeter tool so that we can use our atm data for load tests.</w:t>
      </w:r>
    </w:p>
    <w:p>
      <w:bookmarkStart w:id="180" w:name="JMeter_setup"/>
      <w:pPr>
        <w:pStyle w:val="Heading 1"/>
      </w:pPr>
      <w:r>
        <w:t>JMeter setup</w:t>
      </w:r>
      <w:bookmarkEnd w:id="180"/>
    </w:p>
    <w:p>
      <w:pPr>
        <w:pStyle w:val="Normal"/>
      </w:pPr>
      <w:r>
        <w:t>Because JMeter will be easier to understand with the GUI, w</w:t>
        <w:t xml:space="preserve">e are going to reuse the "QGIS Windows" EC2 instance from </w:t>
      </w:r>
      <w:hyperlink w:anchor="Top_of_5a4a8539_7557_4ebb_8c96_b">
        <w:r>
          <w:rPr>
            <w:rStyle w:val="Text3"/>
          </w:rPr>
          <w:t>Chapter 5</w:t>
        </w:r>
      </w:hyperlink>
      <w:r>
        <w:t xml:space="preserve">, </w:t>
      </w:r>
      <w:r>
        <w:rPr>
          <w:rStyle w:val="Text2"/>
        </w:rPr>
        <w:t>Creating a Geospatial Database Using PostGIS and PostgreSQL</w:t>
      </w:r>
      <w:r>
        <w:t>, in the QGIS section.</w:t>
      </w:r>
    </w:p>
    <w:p>
      <w:pPr>
        <w:pStyle w:val="Normal"/>
      </w:pPr>
      <w:r>
        <w:t>We repeat the steps from Chapter 5 as follows:</w:t>
      </w:r>
    </w:p>
    <w:p>
      <w:pPr>
        <w:pStyle w:val="Para 01"/>
      </w:pPr>
      <w:r>
        <w:t xml:space="preserve">Choose the </w:t>
      </w:r>
      <w:r>
        <w:rPr>
          <w:rStyle w:val="Text1"/>
        </w:rPr>
        <w:t>Amazon Machine Image</w:t>
      </w:r>
      <w:r>
        <w:t xml:space="preserve"> (</w:t>
      </w:r>
      <w:r>
        <w:rPr>
          <w:rStyle w:val="Text1"/>
        </w:rPr>
        <w:t>AMI</w:t>
      </w:r>
      <w:r>
        <w:t>) from Chapter 5:</w:t>
      </w:r>
    </w:p>
    <w:p>
      <w:pPr>
        <w:pStyle w:val="Para 22"/>
      </w:pPr>
      <w:r>
        <w:t xml:space="preserve">Microsoft Windows Server 2019 Base – </w:t>
      </w:r>
      <w:r>
        <w:rPr>
          <w:rStyle w:val="Text0"/>
        </w:rPr>
        <w:t>ami-04ca2d0801450d495</w:t>
      </w:r>
      <w:r>
        <w:t xml:space="preserve"> </w:t>
        <w:br w:clear="none"/>
        <w:t xml:space="preserve"> This AMI can be seen at the top of </w:t>
      </w:r>
      <w:r>
        <w:rPr>
          <w:rStyle w:val="Text2"/>
        </w:rPr>
        <w:t>Figure 5.10</w:t>
      </w:r>
      <w:r>
        <w:t xml:space="preserve"> in Chapter 5.</w:t>
      </w:r>
    </w:p>
    <w:p>
      <w:pPr>
        <w:pStyle w:val="Para 01"/>
      </w:pPr>
      <w:r>
        <w:t xml:space="preserve">The EC2 instance was shown in </w:t>
      </w:r>
      <w:r>
        <w:rPr>
          <w:rStyle w:val="Text2"/>
        </w:rPr>
        <w:t>Figure 5.11</w:t>
      </w:r>
      <w:r>
        <w:t xml:space="preserve"> in Chapter 5.</w:t>
      </w:r>
    </w:p>
    <w:p>
      <w:pPr>
        <w:pStyle w:val="Para 01"/>
      </w:pPr>
      <w:r>
        <w:t xml:space="preserve">Please open the "QGIS Windows" EC2 instance with Remote Desktop Connection as shown in </w:t>
      </w:r>
      <w:r>
        <w:rPr>
          <w:rStyle w:val="Text2"/>
        </w:rPr>
        <w:t>Figure 5.12</w:t>
      </w:r>
      <w:r>
        <w:t xml:space="preserve"> in Chapter 5, Creating a Geospatial Database Using PostGIS and PostgreSQL.</w:t>
      </w:r>
    </w:p>
    <w:p>
      <w:pPr>
        <w:pStyle w:val="Para 01"/>
      </w:pPr>
      <w:r>
        <w:t xml:space="preserve">Download and install the newest JMeter version here: </w:t>
        <w:br w:clear="none"/>
        <w:t xml:space="preserve"> </w:t>
      </w:r>
      <w:hyperlink r:id="rId435">
        <w:r>
          <w:rPr>
            <w:rStyle w:val="Text3"/>
          </w:rPr>
          <w:t>https://jmeter.apache.org/download_jmeter.cgi</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67300" cy="2362200"/>
            <wp:effectExtent l="0" r="0" t="0" b="0"/>
            <wp:wrapTopAndBottom/>
            <wp:docPr id="264" name="68a43cae-419f-4fed-86fb-7d35252c45b3.png" descr="68a43cae-419f-4fed-86fb-7d35252c45b3.png"/>
            <wp:cNvGraphicFramePr>
              <a:graphicFrameLocks noChangeAspect="1"/>
            </wp:cNvGraphicFramePr>
            <a:graphic>
              <a:graphicData uri="http://schemas.openxmlformats.org/drawingml/2006/picture">
                <pic:pic>
                  <pic:nvPicPr>
                    <pic:cNvPr id="0" name="68a43cae-419f-4fed-86fb-7d35252c45b3.png" descr="68a43cae-419f-4fed-86fb-7d35252c45b3.png"/>
                    <pic:cNvPicPr/>
                  </pic:nvPicPr>
                  <pic:blipFill>
                    <a:blip r:embed="rId266"/>
                    <a:stretch>
                      <a:fillRect/>
                    </a:stretch>
                  </pic:blipFill>
                  <pic:spPr>
                    <a:xfrm>
                      <a:off x="0" y="0"/>
                      <a:ext cx="5067300" cy="2362200"/>
                    </a:xfrm>
                    <a:prstGeom prst="rect">
                      <a:avLst/>
                    </a:prstGeom>
                  </pic:spPr>
                </pic:pic>
              </a:graphicData>
            </a:graphic>
          </wp:anchor>
        </w:drawing>
      </w:r>
    </w:p>
    <w:p>
      <w:pPr>
        <w:pStyle w:val="Para 02"/>
      </w:pPr>
      <w:r>
        <w:t>Figure 10.12. The newest JMeter versions</w:t>
      </w:r>
    </w:p>
    <w:p>
      <w:pPr>
        <w:pStyle w:val="Para 01"/>
      </w:pPr>
      <w:r>
        <w:t xml:space="preserve">Let's save the JMeter ZIP file into a folder of EC2 such as </w:t>
      </w:r>
      <w:r>
        <w:rPr>
          <w:rStyle w:val="Text0"/>
        </w:rPr>
        <w:t>C:\JMeter\</w:t>
      </w:r>
      <w:r>
        <w:t xml:space="preserve">. We then can extract the ZIP file into the folder </w:t>
      </w:r>
      <w:r>
        <w:rPr>
          <w:rStyle w:val="Text0"/>
        </w:rPr>
        <w:t>C:\JMeter\apache-jmeter-5.3\</w:t>
      </w:r>
      <w:r>
        <w:t>.</w:t>
      </w:r>
    </w:p>
    <w:p>
      <w:pPr>
        <w:pStyle w:val="Para 01"/>
      </w:pPr>
      <w:r>
        <w:t>We will then download the JDBC driver for PostgreSQL from the website</w:t>
        <w:br w:clear="none"/>
        <w:t xml:space="preserve"> </w:t>
      </w:r>
      <w:hyperlink r:id="rId436">
        <w:r>
          <w:rPr>
            <w:rStyle w:val="Text3"/>
          </w:rPr>
          <w:t>https://jdbc.postgresql.org/download.html:</w:t>
        </w:r>
      </w:hyperlink>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00400"/>
            <wp:effectExtent l="0" r="0" t="0" b="0"/>
            <wp:wrapTopAndBottom/>
            <wp:docPr id="265" name="9d2a8b1b-cebc-48ae-b446-54e42e6fb3d5.png" descr="9d2a8b1b-cebc-48ae-b446-54e42e6fb3d5.png"/>
            <wp:cNvGraphicFramePr>
              <a:graphicFrameLocks noChangeAspect="1"/>
            </wp:cNvGraphicFramePr>
            <a:graphic>
              <a:graphicData uri="http://schemas.openxmlformats.org/drawingml/2006/picture">
                <pic:pic>
                  <pic:nvPicPr>
                    <pic:cNvPr id="0" name="9d2a8b1b-cebc-48ae-b446-54e42e6fb3d5.png" descr="9d2a8b1b-cebc-48ae-b446-54e42e6fb3d5.png"/>
                    <pic:cNvPicPr/>
                  </pic:nvPicPr>
                  <pic:blipFill>
                    <a:blip r:embed="rId267"/>
                    <a:stretch>
                      <a:fillRect/>
                    </a:stretch>
                  </pic:blipFill>
                  <pic:spPr>
                    <a:xfrm>
                      <a:off x="0" y="0"/>
                      <a:ext cx="5943600" cy="3200400"/>
                    </a:xfrm>
                    <a:prstGeom prst="rect">
                      <a:avLst/>
                    </a:prstGeom>
                  </pic:spPr>
                </pic:pic>
              </a:graphicData>
            </a:graphic>
          </wp:anchor>
        </w:drawing>
      </w:r>
    </w:p>
    <w:p>
      <w:pPr>
        <w:pStyle w:val="Para 02"/>
      </w:pPr>
      <w:r>
        <w:t>Figure 10.13. The PostgreSQL JDBC driver for JMeter</w:t>
      </w:r>
    </w:p>
    <w:p>
      <w:pPr>
        <w:pStyle w:val="Para 01"/>
      </w:pPr>
      <w:r>
        <w:t xml:space="preserve">We have to save the JDBC driver file </w:t>
      </w:r>
      <w:r>
        <w:rPr>
          <w:rStyle w:val="Text0"/>
        </w:rPr>
        <w:t>postgresql-42.2.12.jar</w:t>
      </w:r>
      <w:r>
        <w:t xml:space="preserve"> to the JMeter lib folder, that is, </w:t>
      </w:r>
      <w:r>
        <w:rPr>
          <w:rStyle w:val="Text0"/>
        </w:rPr>
        <w:t>C:\JMeter\apache-jmeter-5.3\lib\</w:t>
      </w:r>
      <w:r>
        <w:t>.</w:t>
      </w:r>
    </w:p>
    <w:p>
      <w:pPr>
        <w:pStyle w:val="Para 01"/>
      </w:pPr>
      <w:r>
        <w:t xml:space="preserve">Now our JMeter is ready for PostgreSQL, we can execute the file </w:t>
      </w:r>
      <w:r>
        <w:rPr>
          <w:rStyle w:val="Text0"/>
        </w:rPr>
        <w:t>C:\JMeter\apache-jmeter-5.3\bin\jmeter.bat</w:t>
      </w:r>
      <w:r>
        <w:t xml:space="preserve"> to launch JMeter: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53200"/>
            <wp:effectExtent l="0" r="0" t="0" b="0"/>
            <wp:wrapTopAndBottom/>
            <wp:docPr id="266" name="9a95ece2-c6f9-4b17-a434-cc0421487267.png" descr="9a95ece2-c6f9-4b17-a434-cc0421487267.png"/>
            <wp:cNvGraphicFramePr>
              <a:graphicFrameLocks noChangeAspect="1"/>
            </wp:cNvGraphicFramePr>
            <a:graphic>
              <a:graphicData uri="http://schemas.openxmlformats.org/drawingml/2006/picture">
                <pic:pic>
                  <pic:nvPicPr>
                    <pic:cNvPr id="0" name="9a95ece2-c6f9-4b17-a434-cc0421487267.png" descr="9a95ece2-c6f9-4b17-a434-cc0421487267.png"/>
                    <pic:cNvPicPr/>
                  </pic:nvPicPr>
                  <pic:blipFill>
                    <a:blip r:embed="rId268"/>
                    <a:stretch>
                      <a:fillRect/>
                    </a:stretch>
                  </pic:blipFill>
                  <pic:spPr>
                    <a:xfrm>
                      <a:off x="0" y="0"/>
                      <a:ext cx="5943600" cy="6553200"/>
                    </a:xfrm>
                    <a:prstGeom prst="rect">
                      <a:avLst/>
                    </a:prstGeom>
                  </pic:spPr>
                </pic:pic>
              </a:graphicData>
            </a:graphic>
          </wp:anchor>
        </w:drawing>
      </w:r>
    </w:p>
    <w:p>
      <w:pPr>
        <w:pStyle w:val="Para 02"/>
      </w:pPr>
      <w:r>
        <w:t>Figure 10.14. The first launch of Apache JMeter on Windows</w:t>
      </w:r>
    </w:p>
    <w:p>
      <w:pPr>
        <w:pStyle w:val="Normal"/>
      </w:pPr>
      <w:r>
        <w:t>In order to run a load test from JMeter, we will create a JMeter test plan in the next section.</w:t>
      </w:r>
    </w:p>
    <w:p>
      <w:bookmarkStart w:id="181" w:name="JMeter_for_AWS_PostgreSQL_RDS"/>
      <w:pPr>
        <w:pStyle w:val="Heading 1"/>
      </w:pPr>
      <w:r>
        <w:t>JMeter for AWS PostgreSQL RDS</w:t>
      </w:r>
      <w:bookmarkEnd w:id="181"/>
    </w:p>
    <w:p>
      <w:pPr>
        <w:pStyle w:val="Normal"/>
      </w:pPr>
      <w:r>
        <w:t xml:space="preserve">A JMeter test plan for AWS PostgreSQL RDS includes a user thread group; its thread group will include elements of variables, JDBC connections, JDBS requests, and performance reports: </w:t>
      </w:r>
    </w:p>
    <w:p>
      <w:pPr>
        <w:pStyle w:val="Para 01"/>
      </w:pPr>
      <w:r>
        <w:t xml:space="preserve">Please create a thread group by using the menu </w:t>
      </w:r>
      <w:r>
        <w:rPr>
          <w:rStyle w:val="Text1"/>
        </w:rPr>
        <w:t>Edit</w:t>
      </w:r>
      <w:r>
        <w:t xml:space="preserve"> </w:t>
        <w:t xml:space="preserve">&gt; </w:t>
      </w:r>
      <w:r>
        <w:rPr>
          <w:rStyle w:val="Text1"/>
        </w:rPr>
        <w:t>Add</w:t>
      </w:r>
      <w:r>
        <w:t xml:space="preserve"> </w:t>
        <w:t xml:space="preserve">&gt; </w:t>
      </w:r>
      <w:r>
        <w:rPr>
          <w:rStyle w:val="Text1"/>
        </w:rPr>
        <w:t>Threads (Users)</w:t>
      </w:r>
      <w:r>
        <w:t xml:space="preserve"> </w:t>
        <w:t xml:space="preserve">&gt; </w:t>
      </w:r>
      <w:r>
        <w:rPr>
          <w:rStyle w:val="Text1"/>
        </w:rPr>
        <w:t>Thread Grou</w:t>
      </w:r>
      <w:r>
        <w:t xml:space="preserve">p. Or, we can simply right-click on </w:t>
        <w:t>Test Plan</w:t>
        <w:t xml:space="preserve"> to pop up the </w:t>
      </w:r>
      <w:r>
        <w:rPr>
          <w:rStyle w:val="Text1"/>
        </w:rPr>
        <w:t>Add</w:t>
      </w:r>
      <w:r>
        <w:t xml:space="preserve"> &gt; </w:t>
      </w:r>
      <w:r>
        <w:rPr>
          <w:rStyle w:val="Text1"/>
        </w:rPr>
        <w:t>Threads (Users)</w:t>
      </w:r>
      <w:r>
        <w:t xml:space="preserve"> &gt; </w:t>
      </w:r>
      <w:r>
        <w:rPr>
          <w:rStyle w:val="Text1"/>
        </w:rPr>
        <w:t>Thread Group menu</w:t>
      </w:r>
      <w:r>
        <w:t xml:space="preserve"> options: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02200"/>
            <wp:effectExtent l="0" r="0" t="0" b="0"/>
            <wp:wrapTopAndBottom/>
            <wp:docPr id="267" name="1c0bea4e-1ce9-40b1-881e-59f5cf4f3a02.png" descr="1c0bea4e-1ce9-40b1-881e-59f5cf4f3a02.png"/>
            <wp:cNvGraphicFramePr>
              <a:graphicFrameLocks noChangeAspect="1"/>
            </wp:cNvGraphicFramePr>
            <a:graphic>
              <a:graphicData uri="http://schemas.openxmlformats.org/drawingml/2006/picture">
                <pic:pic>
                  <pic:nvPicPr>
                    <pic:cNvPr id="0" name="1c0bea4e-1ce9-40b1-881e-59f5cf4f3a02.png" descr="1c0bea4e-1ce9-40b1-881e-59f5cf4f3a02.png"/>
                    <pic:cNvPicPr/>
                  </pic:nvPicPr>
                  <pic:blipFill>
                    <a:blip r:embed="rId269"/>
                    <a:stretch>
                      <a:fillRect/>
                    </a:stretch>
                  </pic:blipFill>
                  <pic:spPr>
                    <a:xfrm>
                      <a:off x="0" y="0"/>
                      <a:ext cx="5943600" cy="4902200"/>
                    </a:xfrm>
                    <a:prstGeom prst="rect">
                      <a:avLst/>
                    </a:prstGeom>
                  </pic:spPr>
                </pic:pic>
              </a:graphicData>
            </a:graphic>
          </wp:anchor>
        </w:drawing>
      </w:r>
    </w:p>
    <w:p>
      <w:pPr>
        <w:pStyle w:val="Para 02"/>
      </w:pPr>
      <w:r>
        <w:t>Figure 10.15. Creation of a new thread group by JMeter</w:t>
      </w:r>
    </w:p>
    <w:p>
      <w:pPr>
        <w:pStyle w:val="Para 22"/>
      </w:pPr>
      <w:r>
        <w:t>We will see the default values of a thread group are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435600"/>
            <wp:effectExtent l="0" r="0" t="0" b="0"/>
            <wp:wrapTopAndBottom/>
            <wp:docPr id="268" name="dbea0c02-3b19-4231-8672-998c96fbd65b.png" descr="dbea0c02-3b19-4231-8672-998c96fbd65b.png"/>
            <wp:cNvGraphicFramePr>
              <a:graphicFrameLocks noChangeAspect="1"/>
            </wp:cNvGraphicFramePr>
            <a:graphic>
              <a:graphicData uri="http://schemas.openxmlformats.org/drawingml/2006/picture">
                <pic:pic>
                  <pic:nvPicPr>
                    <pic:cNvPr id="0" name="dbea0c02-3b19-4231-8672-998c96fbd65b.png" descr="dbea0c02-3b19-4231-8672-998c96fbd65b.png"/>
                    <pic:cNvPicPr/>
                  </pic:nvPicPr>
                  <pic:blipFill>
                    <a:blip r:embed="rId270"/>
                    <a:stretch>
                      <a:fillRect/>
                    </a:stretch>
                  </pic:blipFill>
                  <pic:spPr>
                    <a:xfrm>
                      <a:off x="0" y="0"/>
                      <a:ext cx="5943600" cy="5435600"/>
                    </a:xfrm>
                    <a:prstGeom prst="rect">
                      <a:avLst/>
                    </a:prstGeom>
                  </pic:spPr>
                </pic:pic>
              </a:graphicData>
            </a:graphic>
          </wp:anchor>
        </w:drawing>
      </w:r>
    </w:p>
    <w:p>
      <w:pPr>
        <w:pStyle w:val="Para 02"/>
      </w:pPr>
      <w:r>
        <w:t>Figure 10.16. Thread Group default values</w:t>
      </w:r>
    </w:p>
    <w:p>
      <w:pPr>
        <w:pStyle w:val="Para 01"/>
      </w:pPr>
      <w:r>
        <w:t xml:space="preserve">We will set up each value in </w:t>
        <w:t>Thread Group</w:t>
        <w:t xml:space="preserve"> as follows:</w:t>
      </w:r>
    </w:p>
    <w:p>
      <w:pPr>
        <w:pStyle w:val="Para 10"/>
      </w:pPr>
      <w:r>
        <w:rPr>
          <w:rStyle w:val="Text4"/>
        </w:rPr>
        <w:t>Name</w:t>
        <w:t xml:space="preserve">: </w:t>
      </w:r>
      <w:r>
        <w:t>PostgreSQL Users</w:t>
      </w:r>
    </w:p>
    <w:p>
      <w:pPr>
        <w:pStyle w:val="Para 01"/>
      </w:pPr>
      <w:r>
        <w:t>Number of Threads (users)</w:t>
        <w:t xml:space="preserve">: </w:t>
      </w:r>
      <w:r>
        <w:rPr>
          <w:rStyle w:val="Text0"/>
        </w:rPr>
        <w:t>50</w:t>
      </w:r>
    </w:p>
    <w:p>
      <w:pPr>
        <w:pStyle w:val="Para 01"/>
      </w:pPr>
      <w:r>
        <w:t>Ramp-up period (seconds)</w:t>
        <w:t xml:space="preserve">: </w:t>
      </w:r>
      <w:r>
        <w:rPr>
          <w:rStyle w:val="Text0"/>
        </w:rPr>
        <w:t>10</w:t>
      </w:r>
    </w:p>
    <w:p>
      <w:pPr>
        <w:pStyle w:val="Para 01"/>
      </w:pPr>
      <w:r>
        <w:t>Loop Count</w:t>
        <w:t xml:space="preserve">: </w:t>
      </w:r>
      <w:r>
        <w:rPr>
          <w:rStyle w:val="Text0"/>
        </w:rPr>
        <w:t>100</w:t>
      </w:r>
    </w:p>
    <w:p>
      <w:pPr>
        <w:pStyle w:val="Para 01"/>
      </w:pPr>
      <w:r>
        <w:t xml:space="preserve">To have JMeter repeatedly run your test plan, select the </w:t>
        <w:t>Infinite</w:t>
        <w:t xml:space="preserve"> checkbox.</w:t>
      </w:r>
    </w:p>
    <w:p>
      <w:pPr>
        <w:pStyle w:val="Normal"/>
      </w:pPr>
      <w:r>
        <w:t xml:space="preserve">The </w:t>
        <w:t>Ramp-up period</w:t>
        <w:t xml:space="preserve"> value</w:t>
        <w:t xml:space="preserve"> tells JMeter how long to delay between starting each user. Now our ramp-up period is 10 seconds, JMeter has to start all of your users in 10 seconds. In this case, the number of users is 50, so the delay between starting users is equal to 1</w:t>
        <w:t>0 seconds / 50 users = 0.2 seconds per user: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81600"/>
            <wp:effectExtent l="0" r="0" t="0" b="0"/>
            <wp:wrapTopAndBottom/>
            <wp:docPr id="269" name="fe0de34e-ccc3-480c-957b-79abb5df488d.png" descr="fe0de34e-ccc3-480c-957b-79abb5df488d.png"/>
            <wp:cNvGraphicFramePr>
              <a:graphicFrameLocks noChangeAspect="1"/>
            </wp:cNvGraphicFramePr>
            <a:graphic>
              <a:graphicData uri="http://schemas.openxmlformats.org/drawingml/2006/picture">
                <pic:pic>
                  <pic:nvPicPr>
                    <pic:cNvPr id="0" name="fe0de34e-ccc3-480c-957b-79abb5df488d.png" descr="fe0de34e-ccc3-480c-957b-79abb5df488d.png"/>
                    <pic:cNvPicPr/>
                  </pic:nvPicPr>
                  <pic:blipFill>
                    <a:blip r:embed="rId271"/>
                    <a:stretch>
                      <a:fillRect/>
                    </a:stretch>
                  </pic:blipFill>
                  <pic:spPr>
                    <a:xfrm>
                      <a:off x="0" y="0"/>
                      <a:ext cx="5943600" cy="5181600"/>
                    </a:xfrm>
                    <a:prstGeom prst="rect">
                      <a:avLst/>
                    </a:prstGeom>
                  </pic:spPr>
                </pic:pic>
              </a:graphicData>
            </a:graphic>
          </wp:anchor>
        </w:drawing>
      </w:r>
    </w:p>
    <w:p>
      <w:pPr>
        <w:pStyle w:val="Para 02"/>
      </w:pPr>
      <w:r>
        <w:t>Figure 10.17. Number of users and Ramp-up period</w:t>
      </w:r>
    </w:p>
    <w:p>
      <w:pPr>
        <w:pStyle w:val="Para 01"/>
      </w:pPr>
      <w:r>
        <w:t>We will add a random variable to generate a random value following the next steps:</w:t>
      </w:r>
    </w:p>
    <w:p>
      <w:pPr>
        <w:pStyle w:val="Para 22"/>
      </w:pPr>
      <w:r>
        <w:t xml:space="preserve">First, right-click to get the contextual </w:t>
        <w:t>Add</w:t>
        <w:t xml:space="preserve"> menu, and then select </w:t>
      </w:r>
      <w:r>
        <w:rPr>
          <w:rStyle w:val="Text1"/>
        </w:rPr>
        <w:t>Add</w:t>
      </w:r>
      <w:r>
        <w:t xml:space="preserve"> &gt; </w:t>
      </w:r>
      <w:r>
        <w:rPr>
          <w:rStyle w:val="Text1"/>
        </w:rPr>
        <w:t>Config Element</w:t>
      </w:r>
      <w:r>
        <w:t xml:space="preserve"> &gt; </w:t>
      </w:r>
      <w:r>
        <w:rPr>
          <w:rStyle w:val="Text1"/>
        </w:rPr>
        <w:t>Random</w:t>
      </w:r>
      <w:r>
        <w:t xml:space="preserve"> </w:t>
      </w:r>
      <w:r>
        <w:rPr>
          <w:rStyle w:val="Text1"/>
        </w:rPr>
        <w:t>Variable</w:t>
      </w:r>
      <w:r>
        <w:t>. Then, select this new element to view its Control Panel: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464300"/>
            <wp:effectExtent l="0" r="0" t="0" b="0"/>
            <wp:wrapTopAndBottom/>
            <wp:docPr id="270" name="9a40af4f-36da-41dc-b93e-ac9ac7f380c4.png" descr="9a40af4f-36da-41dc-b93e-ac9ac7f380c4.png"/>
            <wp:cNvGraphicFramePr>
              <a:graphicFrameLocks noChangeAspect="1"/>
            </wp:cNvGraphicFramePr>
            <a:graphic>
              <a:graphicData uri="http://schemas.openxmlformats.org/drawingml/2006/picture">
                <pic:pic>
                  <pic:nvPicPr>
                    <pic:cNvPr id="0" name="9a40af4f-36da-41dc-b93e-ac9ac7f380c4.png" descr="9a40af4f-36da-41dc-b93e-ac9ac7f380c4.png"/>
                    <pic:cNvPicPr/>
                  </pic:nvPicPr>
                  <pic:blipFill>
                    <a:blip r:embed="rId272"/>
                    <a:stretch>
                      <a:fillRect/>
                    </a:stretch>
                  </pic:blipFill>
                  <pic:spPr>
                    <a:xfrm>
                      <a:off x="0" y="0"/>
                      <a:ext cx="5943600" cy="6464300"/>
                    </a:xfrm>
                    <a:prstGeom prst="rect">
                      <a:avLst/>
                    </a:prstGeom>
                  </pic:spPr>
                </pic:pic>
              </a:graphicData>
            </a:graphic>
          </wp:anchor>
        </w:drawing>
      </w:r>
    </w:p>
    <w:p>
      <w:pPr>
        <w:pStyle w:val="Para 02"/>
      </w:pPr>
      <w:r>
        <w:t>Figure 10.18. Adding a JMeter random variable</w:t>
      </w:r>
    </w:p>
    <w:p>
      <w:pPr>
        <w:pStyle w:val="Para 01"/>
      </w:pPr>
      <w:r>
        <w:t>Once the variable is created, we will set up values for our random variable:</w:t>
      </w:r>
    </w:p>
    <w:p>
      <w:pPr>
        <w:pStyle w:val="Para 10"/>
      </w:pPr>
      <w:r>
        <w:rPr>
          <w:rStyle w:val="Text4"/>
        </w:rPr>
        <w:t>Name</w:t>
        <w:t xml:space="preserve">: </w:t>
      </w:r>
      <w:r>
        <w:t>Random ZipCode</w:t>
      </w:r>
    </w:p>
    <w:p>
      <w:pPr>
        <w:pStyle w:val="Para 01"/>
      </w:pPr>
      <w:r>
        <w:t>Variable Name</w:t>
        <w:t xml:space="preserve">: </w:t>
      </w:r>
      <w:r>
        <w:rPr>
          <w:rStyle w:val="Text0"/>
        </w:rPr>
        <w:t>zip</w:t>
      </w:r>
    </w:p>
    <w:p>
      <w:pPr>
        <w:pStyle w:val="Para 01"/>
      </w:pPr>
      <w:r>
        <w:t>Minimum Value</w:t>
        <w:t xml:space="preserve">: </w:t>
      </w:r>
      <w:r>
        <w:rPr>
          <w:rStyle w:val="Text0"/>
        </w:rPr>
        <w:t>10000</w:t>
      </w:r>
    </w:p>
    <w:p>
      <w:pPr>
        <w:pStyle w:val="Para 01"/>
      </w:pPr>
      <w:r>
        <w:t>Maximum Value</w:t>
        <w:t xml:space="preserve">: </w:t>
      </w:r>
      <w:r>
        <w:rPr>
          <w:rStyle w:val="Text0"/>
        </w:rPr>
        <w:t>11011</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29100"/>
            <wp:effectExtent l="0" r="0" t="0" b="0"/>
            <wp:wrapTopAndBottom/>
            <wp:docPr id="271" name="d633eed9-7e09-414e-937f-6d0a914cd751.png" descr="d633eed9-7e09-414e-937f-6d0a914cd751.png"/>
            <wp:cNvGraphicFramePr>
              <a:graphicFrameLocks noChangeAspect="1"/>
            </wp:cNvGraphicFramePr>
            <a:graphic>
              <a:graphicData uri="http://schemas.openxmlformats.org/drawingml/2006/picture">
                <pic:pic>
                  <pic:nvPicPr>
                    <pic:cNvPr id="0" name="d633eed9-7e09-414e-937f-6d0a914cd751.png" descr="d633eed9-7e09-414e-937f-6d0a914cd751.png"/>
                    <pic:cNvPicPr/>
                  </pic:nvPicPr>
                  <pic:blipFill>
                    <a:blip r:embed="rId273"/>
                    <a:stretch>
                      <a:fillRect/>
                    </a:stretch>
                  </pic:blipFill>
                  <pic:spPr>
                    <a:xfrm>
                      <a:off x="0" y="0"/>
                      <a:ext cx="5943600" cy="4229100"/>
                    </a:xfrm>
                    <a:prstGeom prst="rect">
                      <a:avLst/>
                    </a:prstGeom>
                  </pic:spPr>
                </pic:pic>
              </a:graphicData>
            </a:graphic>
          </wp:anchor>
        </w:drawing>
      </w:r>
    </w:p>
    <w:p>
      <w:pPr>
        <w:pStyle w:val="Para 02"/>
      </w:pPr>
      <w:r>
        <w:t>Figure 10.19. Random variable setup</w:t>
      </w:r>
    </w:p>
    <w:p>
      <w:pPr>
        <w:pStyle w:val="Para 01"/>
      </w:pPr>
      <w:r>
        <w:t>We will set up a connection to the RDS on AWS.</w:t>
      </w:r>
    </w:p>
    <w:p>
      <w:pPr>
        <w:pStyle w:val="Para 06"/>
      </w:pPr>
      <w:r>
        <w:t xml:space="preserve">Right-click to get the </w:t>
        <w:t>Add</w:t>
        <w:t xml:space="preserve"> menu, and then select </w:t>
      </w:r>
      <w:r>
        <w:rPr>
          <w:rStyle w:val="Text1"/>
        </w:rPr>
        <w:t>Add</w:t>
      </w:r>
      <w:r>
        <w:t xml:space="preserve"> &gt; </w:t>
      </w:r>
      <w:r>
        <w:rPr>
          <w:rStyle w:val="Text1"/>
        </w:rPr>
        <w:t>Config Element</w:t>
      </w:r>
      <w:r>
        <w:t xml:space="preserve"> &gt; </w:t>
      </w:r>
      <w:r>
        <w:rPr>
          <w:rStyle w:val="Text1"/>
        </w:rPr>
        <w:t>JDBC Connection Configuration</w:t>
        <w:t>.</w:t>
      </w:r>
      <w:r>
        <w:t xml:space="preserve"> Then, select this new element to view its Control Panel: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96000"/>
            <wp:effectExtent l="0" r="0" t="0" b="0"/>
            <wp:wrapTopAndBottom/>
            <wp:docPr id="272" name="f751e940-bcb2-4028-8ebc-206dbabf104c.png" descr="f751e940-bcb2-4028-8ebc-206dbabf104c.png"/>
            <wp:cNvGraphicFramePr>
              <a:graphicFrameLocks noChangeAspect="1"/>
            </wp:cNvGraphicFramePr>
            <a:graphic>
              <a:graphicData uri="http://schemas.openxmlformats.org/drawingml/2006/picture">
                <pic:pic>
                  <pic:nvPicPr>
                    <pic:cNvPr id="0" name="f751e940-bcb2-4028-8ebc-206dbabf104c.png" descr="f751e940-bcb2-4028-8ebc-206dbabf104c.png"/>
                    <pic:cNvPicPr/>
                  </pic:nvPicPr>
                  <pic:blipFill>
                    <a:blip r:embed="rId274"/>
                    <a:stretch>
                      <a:fillRect/>
                    </a:stretch>
                  </pic:blipFill>
                  <pic:spPr>
                    <a:xfrm>
                      <a:off x="0" y="0"/>
                      <a:ext cx="5943600" cy="6096000"/>
                    </a:xfrm>
                    <a:prstGeom prst="rect">
                      <a:avLst/>
                    </a:prstGeom>
                  </pic:spPr>
                </pic:pic>
              </a:graphicData>
            </a:graphic>
          </wp:anchor>
        </w:drawing>
      </w:r>
    </w:p>
    <w:p>
      <w:pPr>
        <w:pStyle w:val="Para 02"/>
      </w:pPr>
      <w:r>
        <w:t>Figure 10.20. Adding a PostgreSQL connection</w:t>
      </w:r>
    </w:p>
    <w:p>
      <w:pPr>
        <w:pStyle w:val="Para 01"/>
      </w:pPr>
      <w:r>
        <w:t>We will add values for the PostgreSQL connection:</w:t>
      </w:r>
    </w:p>
    <w:p>
      <w:pPr>
        <w:pStyle w:val="Para 10"/>
      </w:pPr>
      <w:r>
        <w:rPr>
          <w:rStyle w:val="Text4"/>
        </w:rPr>
        <w:t>Name</w:t>
        <w:t xml:space="preserve">: </w:t>
      </w:r>
      <w:r>
        <w:t>PostgreSQL RDS Connection</w:t>
      </w:r>
    </w:p>
    <w:p>
      <w:pPr>
        <w:pStyle w:val="Para 01"/>
      </w:pPr>
      <w:r>
        <w:t>Variable Name for created pool</w:t>
        <w:t xml:space="preserve">: </w:t>
      </w:r>
      <w:r>
        <w:rPr>
          <w:rStyle w:val="Text0"/>
        </w:rPr>
        <w:t>ATM Database</w:t>
      </w:r>
    </w:p>
    <w:p>
      <w:pPr>
        <w:pStyle w:val="Para 44"/>
      </w:pPr>
      <w:r>
        <w:rPr>
          <w:rStyle w:val="Text4"/>
        </w:rPr>
        <w:t>Database URL</w:t>
        <w:t xml:space="preserve">: </w:t>
      </w:r>
      <w:r>
        <w:t>jdbc:postgresql://atm.ck5074bwbilj.us-east-1.rds.amazonaws.com:5432/atm</w:t>
      </w:r>
    </w:p>
    <w:p>
      <w:pPr>
        <w:pStyle w:val="Para 10"/>
      </w:pPr>
      <w:r>
        <w:rPr>
          <w:rStyle w:val="Text4"/>
        </w:rPr>
        <w:t>JDBC Driver class</w:t>
        <w:t>:</w:t>
        <w:t xml:space="preserve"> </w:t>
      </w:r>
      <w:r>
        <w:t>org.postgresql.Driver</w:t>
      </w:r>
    </w:p>
    <w:p>
      <w:pPr>
        <w:pStyle w:val="Para 01"/>
      </w:pPr>
      <w:r>
        <w:t>Username</w:t>
        <w:t>:</w:t>
        <w:t xml:space="preserve"> </w:t>
      </w:r>
      <w:r>
        <w:rPr>
          <w:rStyle w:val="Text0"/>
        </w:rPr>
        <w:t>dba</w:t>
      </w:r>
    </w:p>
    <w:p>
      <w:pPr>
        <w:pStyle w:val="Para 01"/>
      </w:pPr>
      <w:r>
        <w:t>Password</w:t>
        <w:t>:</w:t>
        <w:t xml:space="preserve"> </w:t>
      </w:r>
      <w:r>
        <w:rPr>
          <w:rStyle w:val="Text0"/>
        </w:rPr>
        <w:t>bookdemo</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99100" cy="8229600"/>
            <wp:effectExtent l="0" r="0" t="0" b="0"/>
            <wp:wrapTopAndBottom/>
            <wp:docPr id="273" name="43ea9f6e-adc0-413b-b91b-9b979b680b80.png" descr="43ea9f6e-adc0-413b-b91b-9b979b680b80.png"/>
            <wp:cNvGraphicFramePr>
              <a:graphicFrameLocks noChangeAspect="1"/>
            </wp:cNvGraphicFramePr>
            <a:graphic>
              <a:graphicData uri="http://schemas.openxmlformats.org/drawingml/2006/picture">
                <pic:pic>
                  <pic:nvPicPr>
                    <pic:cNvPr id="0" name="43ea9f6e-adc0-413b-b91b-9b979b680b80.png" descr="43ea9f6e-adc0-413b-b91b-9b979b680b80.png"/>
                    <pic:cNvPicPr/>
                  </pic:nvPicPr>
                  <pic:blipFill>
                    <a:blip r:embed="rId275"/>
                    <a:stretch>
                      <a:fillRect/>
                    </a:stretch>
                  </pic:blipFill>
                  <pic:spPr>
                    <a:xfrm>
                      <a:off x="0" y="0"/>
                      <a:ext cx="5499100" cy="8229600"/>
                    </a:xfrm>
                    <a:prstGeom prst="rect">
                      <a:avLst/>
                    </a:prstGeom>
                  </pic:spPr>
                </pic:pic>
              </a:graphicData>
            </a:graphic>
          </wp:anchor>
        </w:drawing>
      </w:r>
    </w:p>
    <w:p>
      <w:pPr>
        <w:pStyle w:val="Para 02"/>
      </w:pPr>
      <w:r>
        <w:t>Figure 10.21. Connection details</w:t>
      </w:r>
    </w:p>
    <w:p>
      <w:pPr>
        <w:pStyle w:val="Para 01"/>
      </w:pPr>
      <w:r>
        <w:t>We will add the first JDBC request.</w:t>
      </w:r>
    </w:p>
    <w:p>
      <w:pPr>
        <w:pStyle w:val="Para 06"/>
      </w:pPr>
      <w:r>
        <w:t xml:space="preserve">Click your right mouse button to get the </w:t>
        <w:t>Add</w:t>
        <w:t xml:space="preserve"> menu, and then select </w:t>
      </w:r>
      <w:r>
        <w:rPr>
          <w:rStyle w:val="Text1"/>
        </w:rPr>
        <w:t>Add</w:t>
      </w:r>
      <w:r>
        <w:t xml:space="preserve"> &gt; </w:t>
      </w:r>
      <w:r>
        <w:rPr>
          <w:rStyle w:val="Text1"/>
        </w:rPr>
        <w:t>Sampler</w:t>
      </w:r>
      <w:r>
        <w:t xml:space="preserve"> &gt; </w:t>
      </w:r>
      <w:r>
        <w:rPr>
          <w:rStyle w:val="Text1"/>
        </w:rPr>
        <w:t>JDBC</w:t>
      </w:r>
      <w:r>
        <w:t xml:space="preserve"> </w:t>
      </w:r>
      <w:r>
        <w:rPr>
          <w:rStyle w:val="Text1"/>
        </w:rPr>
        <w:t>Request</w:t>
      </w:r>
      <w:r>
        <w:t>. Then, select this new element to view its Control Panel: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26100" cy="3619500"/>
            <wp:effectExtent l="0" r="0" t="0" b="0"/>
            <wp:wrapTopAndBottom/>
            <wp:docPr id="274" name="22344a97-4b17-46a5-859e-cddaa9c82682.png" descr="22344a97-4b17-46a5-859e-cddaa9c82682.png"/>
            <wp:cNvGraphicFramePr>
              <a:graphicFrameLocks noChangeAspect="1"/>
            </wp:cNvGraphicFramePr>
            <a:graphic>
              <a:graphicData uri="http://schemas.openxmlformats.org/drawingml/2006/picture">
                <pic:pic>
                  <pic:nvPicPr>
                    <pic:cNvPr id="0" name="22344a97-4b17-46a5-859e-cddaa9c82682.png" descr="22344a97-4b17-46a5-859e-cddaa9c82682.png"/>
                    <pic:cNvPicPr/>
                  </pic:nvPicPr>
                  <pic:blipFill>
                    <a:blip r:embed="rId276"/>
                    <a:stretch>
                      <a:fillRect/>
                    </a:stretch>
                  </pic:blipFill>
                  <pic:spPr>
                    <a:xfrm>
                      <a:off x="0" y="0"/>
                      <a:ext cx="5626100" cy="3619500"/>
                    </a:xfrm>
                    <a:prstGeom prst="rect">
                      <a:avLst/>
                    </a:prstGeom>
                  </pic:spPr>
                </pic:pic>
              </a:graphicData>
            </a:graphic>
          </wp:anchor>
        </w:drawing>
      </w:r>
    </w:p>
    <w:p>
      <w:pPr>
        <w:pStyle w:val="Para 02"/>
      </w:pPr>
      <w:r>
        <w:t>Figure 10.22. Adding a JDBC request</w:t>
      </w:r>
    </w:p>
    <w:p>
      <w:pPr>
        <w:pStyle w:val="Para 01"/>
      </w:pPr>
      <w:r>
        <w:t xml:space="preserve">The </w:t>
        <w:t>JDBC Request</w:t>
        <w:t xml:space="preserve"> form looks like this: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49900" cy="3530600"/>
            <wp:effectExtent l="0" r="0" t="0" b="0"/>
            <wp:wrapTopAndBottom/>
            <wp:docPr id="275" name="c6772668-0068-4483-902e-c62183d66be5.png" descr="c6772668-0068-4483-902e-c62183d66be5.png"/>
            <wp:cNvGraphicFramePr>
              <a:graphicFrameLocks noChangeAspect="1"/>
            </wp:cNvGraphicFramePr>
            <a:graphic>
              <a:graphicData uri="http://schemas.openxmlformats.org/drawingml/2006/picture">
                <pic:pic>
                  <pic:nvPicPr>
                    <pic:cNvPr id="0" name="c6772668-0068-4483-902e-c62183d66be5.png" descr="c6772668-0068-4483-902e-c62183d66be5.png"/>
                    <pic:cNvPicPr/>
                  </pic:nvPicPr>
                  <pic:blipFill>
                    <a:blip r:embed="rId277"/>
                    <a:stretch>
                      <a:fillRect/>
                    </a:stretch>
                  </pic:blipFill>
                  <pic:spPr>
                    <a:xfrm>
                      <a:off x="0" y="0"/>
                      <a:ext cx="5549900" cy="3530600"/>
                    </a:xfrm>
                    <a:prstGeom prst="rect">
                      <a:avLst/>
                    </a:prstGeom>
                  </pic:spPr>
                </pic:pic>
              </a:graphicData>
            </a:graphic>
          </wp:anchor>
        </w:drawing>
      </w:r>
    </w:p>
    <w:p>
      <w:pPr>
        <w:pStyle w:val="Para 02"/>
      </w:pPr>
      <w:r>
        <w:t>Figure 10.23. JDBC Request form</w:t>
      </w:r>
    </w:p>
    <w:p>
      <w:pPr>
        <w:pStyle w:val="Para 01"/>
      </w:pPr>
      <w:r>
        <w:t xml:space="preserve">We will add our first </w:t>
      </w:r>
      <w:r>
        <w:rPr>
          <w:rStyle w:val="Text0"/>
        </w:rPr>
        <w:t>SELECT</w:t>
      </w:r>
      <w:r>
        <w:t xml:space="preserve"> query for the "ATM locations" table inside the RDS:</w:t>
      </w:r>
    </w:p>
    <w:p>
      <w:pPr>
        <w:pStyle w:val="Para 13"/>
      </w:pPr>
      <w:r>
        <w:t xml:space="preserve">Change </w:t>
        <w:t>Name</w:t>
        <w:t xml:space="preserve"> to </w:t>
      </w:r>
      <w:r>
        <w:rPr>
          <w:rStyle w:val="Text0"/>
        </w:rPr>
        <w:t>ATM locations</w:t>
      </w:r>
      <w:r>
        <w:t>.</w:t>
      </w:r>
    </w:p>
    <w:p>
      <w:pPr>
        <w:pStyle w:val="Para 13"/>
      </w:pPr>
      <w:r>
        <w:t xml:space="preserve">Enter the pool name: </w:t>
      </w:r>
      <w:r>
        <w:rPr>
          <w:rStyle w:val="Text0"/>
        </w:rPr>
        <w:t>ATM Database</w:t>
      </w:r>
      <w:r>
        <w:t>.</w:t>
      </w:r>
    </w:p>
    <w:p>
      <w:pPr>
        <w:pStyle w:val="Para 24"/>
      </w:pPr>
      <w:r>
        <w:rPr>
          <w:rStyle w:val="Text4"/>
        </w:rPr>
        <w:t xml:space="preserve">Enter the </w:t>
        <w:t>SQL Query</w:t>
        <w:t xml:space="preserve"> string field: </w:t>
      </w:r>
      <w:r>
        <w:t>SELECT "BankName", "Address", "County", "City", "State" FROM "ATM locations" WHERE "ZipCode" = ${zip};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969000"/>
            <wp:effectExtent l="0" r="0" t="0" b="0"/>
            <wp:wrapTopAndBottom/>
            <wp:docPr id="276" name="55d7f95c-11d9-43d0-805b-f2642195b94c.png" descr="55d7f95c-11d9-43d0-805b-f2642195b94c.png"/>
            <wp:cNvGraphicFramePr>
              <a:graphicFrameLocks noChangeAspect="1"/>
            </wp:cNvGraphicFramePr>
            <a:graphic>
              <a:graphicData uri="http://schemas.openxmlformats.org/drawingml/2006/picture">
                <pic:pic>
                  <pic:nvPicPr>
                    <pic:cNvPr id="0" name="55d7f95c-11d9-43d0-805b-f2642195b94c.png" descr="55d7f95c-11d9-43d0-805b-f2642195b94c.png"/>
                    <pic:cNvPicPr/>
                  </pic:nvPicPr>
                  <pic:blipFill>
                    <a:blip r:embed="rId278"/>
                    <a:stretch>
                      <a:fillRect/>
                    </a:stretch>
                  </pic:blipFill>
                  <pic:spPr>
                    <a:xfrm>
                      <a:off x="0" y="0"/>
                      <a:ext cx="5943600" cy="5969000"/>
                    </a:xfrm>
                    <a:prstGeom prst="rect">
                      <a:avLst/>
                    </a:prstGeom>
                  </pic:spPr>
                </pic:pic>
              </a:graphicData>
            </a:graphic>
          </wp:anchor>
        </w:drawing>
      </w:r>
    </w:p>
    <w:p>
      <w:pPr>
        <w:pStyle w:val="Para 02"/>
      </w:pPr>
      <w:r>
        <w:t>Figure 10.24. SELECT request</w:t>
      </w:r>
    </w:p>
    <w:p>
      <w:pPr>
        <w:pStyle w:val="Para 06"/>
      </w:pPr>
      <w:r>
        <w:t xml:space="preserve">Our SELECT statement applies our random variable named </w:t>
      </w:r>
      <w:r>
        <w:rPr>
          <w:rStyle w:val="Text1"/>
        </w:rPr>
        <w:t>zip</w:t>
      </w:r>
      <w:r>
        <w:t xml:space="preserve"> that we set up in step 5.</w:t>
      </w:r>
    </w:p>
    <w:p>
      <w:pPr>
        <w:pStyle w:val="Para 01"/>
      </w:pPr>
      <w:r>
        <w:t xml:space="preserve">Next, add the second JDBC request and edit the following properties: </w:t>
      </w:r>
    </w:p>
    <w:p>
      <w:pPr>
        <w:numPr>
          <w:ilvl w:val="0"/>
          <w:numId w:val="7"/>
        </w:numPr>
        <w:pStyle w:val="Para 01"/>
      </w:pPr>
      <w:r>
        <w:t xml:space="preserve">Change </w:t>
        <w:t>Name</w:t>
        <w:t xml:space="preserve"> to </w:t>
      </w:r>
      <w:r>
        <w:rPr>
          <w:rStyle w:val="Text0"/>
        </w:rPr>
        <w:t>Zip coordinates</w:t>
      </w:r>
      <w:r>
        <w:t>.</w:t>
      </w:r>
    </w:p>
    <w:p>
      <w:pPr>
        <w:numPr>
          <w:ilvl w:val="0"/>
          <w:numId w:val="7"/>
        </w:numPr>
        <w:pStyle w:val="Para 01"/>
      </w:pPr>
      <w:r>
        <w:t xml:space="preserve">Enter the pool name: </w:t>
      </w:r>
      <w:r>
        <w:rPr>
          <w:rStyle w:val="Text0"/>
        </w:rPr>
        <w:t>ATM Database</w:t>
      </w:r>
      <w:r>
        <w:t>.</w:t>
        <w:t xml:space="preserve"> </w:t>
      </w:r>
    </w:p>
    <w:p>
      <w:pPr>
        <w:numPr>
          <w:ilvl w:val="0"/>
          <w:numId w:val="7"/>
        </w:numPr>
        <w:pStyle w:val="Para 10"/>
      </w:pPr>
      <w:r>
        <w:rPr>
          <w:rStyle w:val="Text4"/>
        </w:rPr>
        <w:t xml:space="preserve">Enter the </w:t>
        <w:t>SQL Query</w:t>
        <w:t xml:space="preserve"> string field: </w:t>
      </w:r>
      <w:r>
        <w:t>SELECT "city", "state", "geog" FROM "Zip coordinates" WHERE "zip" = ${zip};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05400"/>
            <wp:effectExtent l="0" r="0" t="0" b="0"/>
            <wp:wrapTopAndBottom/>
            <wp:docPr id="277" name="cfaa4501-7793-4878-89bf-3b9bd1b94d62.png" descr="cfaa4501-7793-4878-89bf-3b9bd1b94d62.png"/>
            <wp:cNvGraphicFramePr>
              <a:graphicFrameLocks noChangeAspect="1"/>
            </wp:cNvGraphicFramePr>
            <a:graphic>
              <a:graphicData uri="http://schemas.openxmlformats.org/drawingml/2006/picture">
                <pic:pic>
                  <pic:nvPicPr>
                    <pic:cNvPr id="0" name="cfaa4501-7793-4878-89bf-3b9bd1b94d62.png" descr="cfaa4501-7793-4878-89bf-3b9bd1b94d62.png"/>
                    <pic:cNvPicPr/>
                  </pic:nvPicPr>
                  <pic:blipFill>
                    <a:blip r:embed="rId279"/>
                    <a:stretch>
                      <a:fillRect/>
                    </a:stretch>
                  </pic:blipFill>
                  <pic:spPr>
                    <a:xfrm>
                      <a:off x="0" y="0"/>
                      <a:ext cx="5943600" cy="5105400"/>
                    </a:xfrm>
                    <a:prstGeom prst="rect">
                      <a:avLst/>
                    </a:prstGeom>
                  </pic:spPr>
                </pic:pic>
              </a:graphicData>
            </a:graphic>
          </wp:anchor>
        </w:drawing>
      </w:r>
    </w:p>
    <w:p>
      <w:pPr>
        <w:pStyle w:val="Para 02"/>
      </w:pPr>
      <w:r>
        <w:t>Figure 10.25. Second JDBC request</w:t>
      </w:r>
    </w:p>
    <w:p>
      <w:pPr>
        <w:pStyle w:val="Para 01"/>
      </w:pPr>
      <w:r>
        <w:t>We will add two listeners to view/store the load test results:</w:t>
      </w:r>
    </w:p>
    <w:p>
      <w:pPr>
        <w:pStyle w:val="Para 06"/>
      </w:pPr>
      <w:r>
        <w:t xml:space="preserve">First, we will add a view results tree (by using the menu </w:t>
      </w:r>
      <w:r>
        <w:rPr>
          <w:rStyle w:val="Text1"/>
        </w:rPr>
        <w:t>Add</w:t>
      </w:r>
      <w:r>
        <w:t xml:space="preserve"> &gt; </w:t>
      </w:r>
      <w:r>
        <w:rPr>
          <w:rStyle w:val="Text1"/>
        </w:rPr>
        <w:t>Listener</w:t>
      </w:r>
      <w:r>
        <w:t xml:space="preserve"> &gt; </w:t>
      </w:r>
      <w:r>
        <w:rPr>
          <w:rStyle w:val="Text1"/>
        </w:rPr>
        <w:t>View Results</w:t>
      </w:r>
      <w:r>
        <w:t xml:space="preserve"> </w:t>
      </w:r>
      <w:r>
        <w:rPr>
          <w:rStyle w:val="Text1"/>
        </w:rPr>
        <w:t>Tree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34000"/>
            <wp:effectExtent l="0" r="0" t="0" b="0"/>
            <wp:wrapTopAndBottom/>
            <wp:docPr id="278" name="25823af2-f77c-4225-8bb6-d959ae17472b.png" descr="25823af2-f77c-4225-8bb6-d959ae17472b.png"/>
            <wp:cNvGraphicFramePr>
              <a:graphicFrameLocks noChangeAspect="1"/>
            </wp:cNvGraphicFramePr>
            <a:graphic>
              <a:graphicData uri="http://schemas.openxmlformats.org/drawingml/2006/picture">
                <pic:pic>
                  <pic:nvPicPr>
                    <pic:cNvPr id="0" name="25823af2-f77c-4225-8bb6-d959ae17472b.png" descr="25823af2-f77c-4225-8bb6-d959ae17472b.png"/>
                    <pic:cNvPicPr/>
                  </pic:nvPicPr>
                  <pic:blipFill>
                    <a:blip r:embed="rId280"/>
                    <a:stretch>
                      <a:fillRect/>
                    </a:stretch>
                  </pic:blipFill>
                  <pic:spPr>
                    <a:xfrm>
                      <a:off x="0" y="0"/>
                      <a:ext cx="5943600" cy="5334000"/>
                    </a:xfrm>
                    <a:prstGeom prst="rect">
                      <a:avLst/>
                    </a:prstGeom>
                  </pic:spPr>
                </pic:pic>
              </a:graphicData>
            </a:graphic>
          </wp:anchor>
        </w:drawing>
      </w:r>
    </w:p>
    <w:p>
      <w:pPr>
        <w:pStyle w:val="Para 02"/>
      </w:pPr>
      <w:r>
        <w:t>Figure 10.26. The View Results Tree listener</w:t>
      </w:r>
    </w:p>
    <w:p>
      <w:pPr>
        <w:pStyle w:val="Para 01"/>
      </w:pPr>
      <w:r>
        <w:t xml:space="preserve">Then, add a summary report listener via the </w:t>
      </w:r>
      <w:r>
        <w:rPr>
          <w:rStyle w:val="Text1"/>
        </w:rPr>
        <w:t>Add</w:t>
      </w:r>
      <w:r>
        <w:t xml:space="preserve"> &gt; </w:t>
      </w:r>
      <w:r>
        <w:rPr>
          <w:rStyle w:val="Text1"/>
        </w:rPr>
        <w:t>Listener</w:t>
      </w:r>
      <w:r>
        <w:t xml:space="preserve"> &gt; </w:t>
      </w:r>
      <w:r>
        <w:rPr>
          <w:rStyle w:val="Text1"/>
        </w:rPr>
        <w:t>Summary Report</w:t>
      </w:r>
      <w:r>
        <w:t xml:space="preserve"> menu options: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826000"/>
            <wp:effectExtent l="0" r="0" t="0" b="0"/>
            <wp:wrapTopAndBottom/>
            <wp:docPr id="279" name="54f35f54-9086-4b13-a6ce-959005136785.png" descr="54f35f54-9086-4b13-a6ce-959005136785.png"/>
            <wp:cNvGraphicFramePr>
              <a:graphicFrameLocks noChangeAspect="1"/>
            </wp:cNvGraphicFramePr>
            <a:graphic>
              <a:graphicData uri="http://schemas.openxmlformats.org/drawingml/2006/picture">
                <pic:pic>
                  <pic:nvPicPr>
                    <pic:cNvPr id="0" name="54f35f54-9086-4b13-a6ce-959005136785.png" descr="54f35f54-9086-4b13-a6ce-959005136785.png"/>
                    <pic:cNvPicPr/>
                  </pic:nvPicPr>
                  <pic:blipFill>
                    <a:blip r:embed="rId281"/>
                    <a:stretch>
                      <a:fillRect/>
                    </a:stretch>
                  </pic:blipFill>
                  <pic:spPr>
                    <a:xfrm>
                      <a:off x="0" y="0"/>
                      <a:ext cx="5943600" cy="4826000"/>
                    </a:xfrm>
                    <a:prstGeom prst="rect">
                      <a:avLst/>
                    </a:prstGeom>
                  </pic:spPr>
                </pic:pic>
              </a:graphicData>
            </a:graphic>
          </wp:anchor>
        </w:drawing>
      </w:r>
    </w:p>
    <w:p>
      <w:pPr>
        <w:pStyle w:val="Para 02"/>
      </w:pPr>
      <w:r>
        <w:t>Figure 10.27. The Summary Report listener</w:t>
      </w:r>
    </w:p>
    <w:p>
      <w:pPr>
        <w:pStyle w:val="Para 06"/>
      </w:pPr>
      <w:r>
        <w:t xml:space="preserve">14. Save the test plan by going to File -&gt; Save or by clicking on the </w:t>
        <w:drawing>
          <wp:inline>
            <wp:extent cx="152400" cy="190500"/>
            <wp:effectExtent l="0" r="0" t="0" b="0"/>
            <wp:docPr id="280" name="b9b221de-0395-47e9-a830-7e6658759044.png" descr="b9b221de-0395-47e9-a830-7e6658759044.png"/>
            <wp:cNvGraphicFramePr>
              <a:graphicFrameLocks noChangeAspect="1"/>
            </wp:cNvGraphicFramePr>
            <a:graphic>
              <a:graphicData uri="http://schemas.openxmlformats.org/drawingml/2006/picture">
                <pic:pic>
                  <pic:nvPicPr>
                    <pic:cNvPr id="0" name="b9b221de-0395-47e9-a830-7e6658759044.png" descr="b9b221de-0395-47e9-a830-7e6658759044.png"/>
                    <pic:cNvPicPr/>
                  </pic:nvPicPr>
                  <pic:blipFill>
                    <a:blip r:embed="rId282"/>
                    <a:stretch>
                      <a:fillRect/>
                    </a:stretch>
                  </pic:blipFill>
                  <pic:spPr>
                    <a:xfrm>
                      <a:off x="0" y="0"/>
                      <a:ext cx="152400" cy="190500"/>
                    </a:xfrm>
                    <a:prstGeom prst="rect">
                      <a:avLst/>
                    </a:prstGeom>
                  </pic:spPr>
                </pic:pic>
              </a:graphicData>
            </a:graphic>
          </wp:inline>
        </w:drawing>
        <w:t xml:space="preserve"> icon:</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11700" cy="2400300"/>
            <wp:effectExtent l="0" r="0" t="0" b="0"/>
            <wp:wrapTopAndBottom/>
            <wp:docPr id="281" name="6cdb585b-bee9-4ccf-943f-f602df6f40f8.png" descr="6cdb585b-bee9-4ccf-943f-f602df6f40f8.png"/>
            <wp:cNvGraphicFramePr>
              <a:graphicFrameLocks noChangeAspect="1"/>
            </wp:cNvGraphicFramePr>
            <a:graphic>
              <a:graphicData uri="http://schemas.openxmlformats.org/drawingml/2006/picture">
                <pic:pic>
                  <pic:nvPicPr>
                    <pic:cNvPr id="0" name="6cdb585b-bee9-4ccf-943f-f602df6f40f8.png" descr="6cdb585b-bee9-4ccf-943f-f602df6f40f8.png"/>
                    <pic:cNvPicPr/>
                  </pic:nvPicPr>
                  <pic:blipFill>
                    <a:blip r:embed="rId283"/>
                    <a:stretch>
                      <a:fillRect/>
                    </a:stretch>
                  </pic:blipFill>
                  <pic:spPr>
                    <a:xfrm>
                      <a:off x="0" y="0"/>
                      <a:ext cx="4711700" cy="2400300"/>
                    </a:xfrm>
                    <a:prstGeom prst="rect">
                      <a:avLst/>
                    </a:prstGeom>
                  </pic:spPr>
                </pic:pic>
              </a:graphicData>
            </a:graphic>
          </wp:anchor>
        </w:drawing>
      </w:r>
    </w:p>
    <w:p>
      <w:pPr>
        <w:pStyle w:val="5 Block"/>
      </w:pPr>
    </w:p>
    <w:p>
      <w:pPr>
        <w:pStyle w:val="Para 02"/>
      </w:pPr>
      <w:r>
        <w:t>Figure 10.28. Saving the test plan file</w:t>
      </w:r>
    </w:p>
    <w:p>
      <w:pPr>
        <w:pStyle w:val="Para 06"/>
      </w:pPr>
      <w:r>
        <w:t xml:space="preserve">15. Run the test with the menu </w:t>
      </w:r>
      <w:r>
        <w:rPr>
          <w:rStyle w:val="Text1"/>
        </w:rPr>
        <w:t>Run</w:t>
      </w:r>
      <w:r>
        <w:t xml:space="preserve"> &gt; </w:t>
      </w:r>
      <w:r>
        <w:rPr>
          <w:rStyle w:val="Text1"/>
        </w:rPr>
        <w:t>Start</w:t>
      </w:r>
      <w:r>
        <w:t xml:space="preserve"> or </w:t>
      </w:r>
      <w:r>
        <w:rPr>
          <w:rStyle w:val="Text2"/>
        </w:rPr>
        <w:t>Ctrl</w:t>
      </w:r>
      <w:r>
        <w:t xml:space="preserve"> + </w:t>
      </w:r>
      <w:r>
        <w:rPr>
          <w:rStyle w:val="Text2"/>
        </w:rPr>
        <w:t>R</w:t>
      </w:r>
      <w:r>
        <w:t>.</w:t>
      </w:r>
    </w:p>
    <w:p>
      <w:pPr>
        <w:pStyle w:val="Para 01"/>
      </w:pPr>
      <w:r>
        <w:t xml:space="preserve">Select the </w:t>
        <w:t>View Results Tree</w:t>
        <w:t xml:space="preserve"> tab. </w:t>
      </w:r>
    </w:p>
    <w:p>
      <w:pPr>
        <w:pStyle w:val="Para 01"/>
      </w:pPr>
      <w:r>
        <w:t xml:space="preserve">Select the </w:t>
        <w:t>Response data</w:t>
        <w:t xml:space="preserve"> tab.</w:t>
      </w:r>
    </w:p>
    <w:p>
      <w:pPr>
        <w:pStyle w:val="Para 01"/>
      </w:pPr>
      <w:r>
        <w:t xml:space="preserve">Select </w:t>
        <w:t>Response Body</w:t>
        <w:t>.</w:t>
      </w:r>
    </w:p>
    <w:p>
      <w:pPr>
        <w:pStyle w:val="Para 01"/>
      </w:pPr>
      <w:r>
        <w:t xml:space="preserve">Navigate down through each JDBC request. </w:t>
      </w:r>
    </w:p>
    <w:p>
      <w:pPr>
        <w:pStyle w:val="Normal"/>
      </w:pPr>
      <w:r>
        <w:t>You will be able to reach the retrieved data from the RDS:</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96100"/>
            <wp:effectExtent l="0" r="0" t="0" b="0"/>
            <wp:wrapTopAndBottom/>
            <wp:docPr id="282" name="3c9bfbe8-3154-4b3e-9daf-a3f32bd66661.png" descr="3c9bfbe8-3154-4b3e-9daf-a3f32bd66661.png"/>
            <wp:cNvGraphicFramePr>
              <a:graphicFrameLocks noChangeAspect="1"/>
            </wp:cNvGraphicFramePr>
            <a:graphic>
              <a:graphicData uri="http://schemas.openxmlformats.org/drawingml/2006/picture">
                <pic:pic>
                  <pic:nvPicPr>
                    <pic:cNvPr id="0" name="3c9bfbe8-3154-4b3e-9daf-a3f32bd66661.png" descr="3c9bfbe8-3154-4b3e-9daf-a3f32bd66661.png"/>
                    <pic:cNvPicPr/>
                  </pic:nvPicPr>
                  <pic:blipFill>
                    <a:blip r:embed="rId284"/>
                    <a:stretch>
                      <a:fillRect/>
                    </a:stretch>
                  </pic:blipFill>
                  <pic:spPr>
                    <a:xfrm>
                      <a:off x="0" y="0"/>
                      <a:ext cx="5943600" cy="6896100"/>
                    </a:xfrm>
                    <a:prstGeom prst="rect">
                      <a:avLst/>
                    </a:prstGeom>
                  </pic:spPr>
                </pic:pic>
              </a:graphicData>
            </a:graphic>
          </wp:anchor>
        </w:drawing>
      </w:r>
    </w:p>
    <w:p>
      <w:pPr>
        <w:pStyle w:val="Para 02"/>
      </w:pPr>
      <w:r>
        <w:t>Figure 10.29. Checking each request execution with the View Results Tree listener</w:t>
      </w:r>
    </w:p>
    <w:p>
      <w:pPr>
        <w:pStyle w:val="Para 01"/>
      </w:pPr>
      <w:r>
        <w:t xml:space="preserve">Select the </w:t>
        <w:t>Summary Report</w:t>
        <w:t xml:space="preserve"> tab. You will be able to view the throughput. This time, we reached 404 JDBC requests per second:</w:t>
      </w:r>
    </w:p>
    <w:p>
      <w:pPr>
        <w:pStyle w:val="Para 12"/>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721100"/>
            <wp:effectExtent l="0" r="0" t="0" b="0"/>
            <wp:wrapTopAndBottom/>
            <wp:docPr id="283" name="383f97cf-aa98-4642-b973-f0403e4141ce.png" descr="383f97cf-aa98-4642-b973-f0403e4141ce.png"/>
            <wp:cNvGraphicFramePr>
              <a:graphicFrameLocks noChangeAspect="1"/>
            </wp:cNvGraphicFramePr>
            <a:graphic>
              <a:graphicData uri="http://schemas.openxmlformats.org/drawingml/2006/picture">
                <pic:pic>
                  <pic:nvPicPr>
                    <pic:cNvPr id="0" name="383f97cf-aa98-4642-b973-f0403e4141ce.png" descr="383f97cf-aa98-4642-b973-f0403e4141ce.png"/>
                    <pic:cNvPicPr/>
                  </pic:nvPicPr>
                  <pic:blipFill>
                    <a:blip r:embed="rId285"/>
                    <a:stretch>
                      <a:fillRect/>
                    </a:stretch>
                  </pic:blipFill>
                  <pic:spPr>
                    <a:xfrm>
                      <a:off x="0" y="0"/>
                      <a:ext cx="5943600" cy="3721100"/>
                    </a:xfrm>
                    <a:prstGeom prst="rect">
                      <a:avLst/>
                    </a:prstGeom>
                  </pic:spPr>
                </pic:pic>
              </a:graphicData>
            </a:graphic>
          </wp:anchor>
        </w:drawing>
      </w:r>
    </w:p>
    <w:p>
      <w:pPr>
        <w:pStyle w:val="Para 02"/>
      </w:pPr>
      <w:r>
        <w:t>Figure 10.29. Final throughput in the Summary Report listener</w:t>
      </w:r>
    </w:p>
    <w:p>
      <w:pPr>
        <w:pStyle w:val="Normal"/>
      </w:pPr>
      <w:r>
        <w:t>JMeter is a good and stable tool. It is easy to learn and to use. Knowing JMeter gives system engineers the ability to complete load test requests for companies all over the world.</w:t>
      </w:r>
    </w:p>
    <w:p>
      <w:bookmarkStart w:id="182" w:name="Summary_9"/>
      <w:pPr>
        <w:pStyle w:val="Heading 1"/>
      </w:pPr>
      <w:r>
        <w:t>Summary</w:t>
      </w:r>
      <w:bookmarkEnd w:id="182"/>
    </w:p>
    <w:p>
      <w:pPr>
        <w:pStyle w:val="Normal"/>
      </w:pPr>
      <w:r>
        <w:t xml:space="preserve">In this chapter, we have learned all about </w:t>
        <w:t xml:space="preserve">pgbench and how to configure its tests with pgbench parameters. We also learned about </w:t>
        <w:t xml:space="preserve">Pgbouncer and Pgpool, and then moved </w:t>
        <w:t>on to JMeter and JDBC configuration, threads, and listeners and also how to create JDBC requests, and how to use listener load reports.</w:t>
      </w:r>
    </w:p>
    <w:p>
      <w:pPr>
        <w:pStyle w:val="Normal"/>
      </w:pPr>
      <w:r>
        <w:t>In the next chapter, we will learn how to perform unit tests for PostgreSQL databases by using four test frameworks.</w:t>
      </w:r>
    </w:p>
    <w:p>
      <w:bookmarkStart w:id="183" w:name="_29"/>
      <w:bookmarkStart w:id="184" w:name="Top_of_ad092720_d586_4950_9b51_6"/>
      <w:bookmarkStart w:id="185" w:name="_28"/>
      <w:pPr>
        <w:pStyle w:val="Para 14"/>
        <w:pageBreakBefore w:val="on"/>
      </w:pPr>
      <w:r>
        <w:t xml:space="preserve">Test Frameworks for PostgreSQL </w:t>
      </w:r>
      <w:bookmarkEnd w:id="183"/>
      <w:bookmarkEnd w:id="184"/>
      <w:bookmarkEnd w:id="185"/>
    </w:p>
    <w:p>
      <w:pPr>
        <w:pStyle w:val="Normal"/>
      </w:pPr>
      <w:r>
        <w:t xml:space="preserve">In this chapter, you will learn how to write automated tests for existing stored procedures or develop procedures using the concepts of unit tests and </w:t>
      </w:r>
      <w:r>
        <w:rPr>
          <w:rStyle w:val="Text1"/>
        </w:rPr>
        <w:t>Test-Driven Development</w:t>
      </w:r>
      <w:r>
        <w:t xml:space="preserve"> (</w:t>
      </w:r>
      <w:r>
        <w:rPr>
          <w:rStyle w:val="Text1"/>
        </w:rPr>
        <w:t>TDD</w:t>
      </w:r>
      <w:r>
        <w:t>). All test cases are stored in the database, so we do not need any external resources (such as files, version control, and command-line utilities) to save tests. Database tests may be grouped into test cases; each test case may have its own environment initialization code. All tests are still executed independently because their effects are automatically rolled back after the execution.</w:t>
      </w:r>
    </w:p>
    <w:p>
      <w:pPr>
        <w:pStyle w:val="Normal"/>
      </w:pPr>
      <w:r>
        <w:t>With the help of the project in this chapter, we will</w:t>
        <w:t xml:space="preserve"> set up and run automated unit tests to test whether possible mistakes exist in our PostgreSQL 12 RDS from </w:t>
      </w:r>
      <w:r>
        <w:rPr>
          <w:rStyle w:val="Text1"/>
        </w:rPr>
        <w:t>Amazon Web Services</w:t>
      </w:r>
      <w:r>
        <w:t xml:space="preserve"> (</w:t>
      </w:r>
      <w:r>
        <w:rPr>
          <w:rStyle w:val="Text1"/>
        </w:rPr>
        <w:t>AWS</w:t>
      </w:r>
      <w:r>
        <w:t xml:space="preserve">) of Chapter 2, </w:t>
      </w:r>
      <w:r>
        <w:rPr>
          <w:rStyle w:val="Text2"/>
        </w:rPr>
        <w:t>Setting Up a PostgreSQL RDS for ATM Machines</w:t>
      </w:r>
      <w:r>
        <w:t>, of our banking ATM machine locations within a typical city.</w:t>
      </w:r>
    </w:p>
    <w:p>
      <w:pPr>
        <w:pStyle w:val="Normal"/>
      </w:pPr>
      <w:r>
        <w:t>The following topics will be covered in the</w:t>
        <w:t xml:space="preserve"> </w:t>
        <w:t>chapter:</w:t>
      </w:r>
    </w:p>
    <w:p>
      <w:pPr>
        <w:pStyle w:val="Para 01"/>
      </w:pPr>
      <w:r>
        <w:t>Making unit tests with pgTAP</w:t>
      </w:r>
    </w:p>
    <w:p>
      <w:pPr>
        <w:pStyle w:val="Para 01"/>
      </w:pPr>
      <w:r>
        <w:t>Making unit tests in a simpler way with PGUnit</w:t>
      </w:r>
    </w:p>
    <w:p>
      <w:pPr>
        <w:pStyle w:val="Para 01"/>
      </w:pPr>
      <w:r>
        <w:t xml:space="preserve">PGUnit </w:t>
        <w:t>–</w:t>
        <w:t xml:space="preserve"> same name but a different approach</w:t>
      </w:r>
    </w:p>
    <w:p>
      <w:pPr>
        <w:pStyle w:val="Para 01"/>
      </w:pPr>
      <w:r>
        <w:t xml:space="preserve">Testing with Python </w:t>
        <w:t>–</w:t>
        <w:t xml:space="preserve"> Tesgres</w:t>
      </w:r>
    </w:p>
    <w:p>
      <w:bookmarkStart w:id="186" w:name="Technical_requirements_9"/>
      <w:pPr>
        <w:pStyle w:val="Heading 1"/>
      </w:pPr>
      <w:r>
        <w:t>Technical requirements</w:t>
      </w:r>
      <w:bookmarkEnd w:id="186"/>
    </w:p>
    <w:p>
      <w:pPr>
        <w:pStyle w:val="Normal"/>
      </w:pPr>
      <w:r>
        <w:t>This chapter will take developers around 16-20 hours of working to develop four PostgreSQL test frameworks.</w:t>
      </w:r>
    </w:p>
    <w:p>
      <w:bookmarkStart w:id="187" w:name="Making_unit_tests_with_pgTAP"/>
      <w:pPr>
        <w:pStyle w:val="Heading 1"/>
      </w:pPr>
      <w:r>
        <w:t>Making unit tests with pgTAP</w:t>
      </w:r>
      <w:bookmarkEnd w:id="187"/>
    </w:p>
    <w:p>
      <w:pPr>
        <w:pStyle w:val="Normal"/>
      </w:pPr>
      <w:r>
        <w:t>Through the different topics that we will develop here, we will be applying different techniques to carry out tests. We are going to start with one of the most used techniques in production environments: pgTAP, which has several functions for use case tests and also provides the output in TAP. T</w:t>
        <w:t xml:space="preserve">he </w:t>
      </w:r>
      <w:r>
        <w:rPr>
          <w:rStyle w:val="Text1"/>
        </w:rPr>
        <w:t>Test Anything Protocol</w:t>
        <w:t xml:space="preserve"> </w:t>
      </w:r>
      <w:r>
        <w:t>(</w:t>
      </w:r>
      <w:r>
        <w:rPr>
          <w:rStyle w:val="Text1"/>
        </w:rPr>
        <w:t>TAP</w:t>
      </w:r>
      <w:r>
        <w:t>) is well known for being suitable for harvesting, analysis, and reporting with a TAP harness.</w:t>
      </w:r>
    </w:p>
    <w:p>
      <w:pPr>
        <w:pStyle w:val="Normal"/>
      </w:pPr>
      <w:r>
        <w:t xml:space="preserve">The official website of pgTAP is </w:t>
      </w:r>
      <w:hyperlink r:id="rId437">
        <w:r>
          <w:rPr>
            <w:rStyle w:val="Text3"/>
          </w:rPr>
          <w:t>https://pgtap.org/</w:t>
        </w:r>
      </w:hyperlink>
      <w:r>
        <w:t>.</w:t>
      </w:r>
    </w:p>
    <w:p>
      <w:bookmarkStart w:id="188" w:name="Setting_up_pgTAP_for_PostgreSQL"/>
      <w:pPr>
        <w:pStyle w:val="Heading 2"/>
      </w:pPr>
      <w:r>
        <w:t>Setting up pgTAP for PostgreSQL RDS</w:t>
      </w:r>
      <w:bookmarkEnd w:id="188"/>
    </w:p>
    <w:p>
      <w:pPr>
        <w:pStyle w:val="Normal"/>
      </w:pPr>
      <w:r>
        <w:t>We'll set up pgTAP using the following RDS:</w:t>
      </w:r>
    </w:p>
    <w:p>
      <w:pPr>
        <w:pStyle w:val="Para 01"/>
      </w:pPr>
      <w:r>
        <w:t>Use pgAdmin to connect to our ATM RDS on AWS and select the ATM database to set up pgTAP.</w:t>
      </w:r>
    </w:p>
    <w:p>
      <w:pPr>
        <w:pStyle w:val="Para 01"/>
      </w:pPr>
      <w:r>
        <w:t xml:space="preserve">Then, navigate to the top menu bar, go to </w:t>
        <w:t>Tools |</w:t>
        <w:t xml:space="preserve"> </w:t>
        <w:t>Query Tool</w:t>
        <w:t>, and then execute</w:t>
        <w:t xml:space="preserve"> </w:t>
        <w:t xml:space="preserve">the following SQL statements </w:t>
        <w:t xml:space="preserve">by pressing the </w:t>
        <w:drawing>
          <wp:inline>
            <wp:extent cx="76200" cy="114300"/>
            <wp:effectExtent l="0" r="0" t="0" b="0"/>
            <wp:docPr id="284" name="b8d7f0c5-8d52-4ae0-b1a5-d54b73952ef6.png" descr="b8d7f0c5-8d52-4ae0-b1a5-d54b73952ef6.png"/>
            <wp:cNvGraphicFramePr>
              <a:graphicFrameLocks noChangeAspect="1"/>
            </wp:cNvGraphicFramePr>
            <a:graphic>
              <a:graphicData uri="http://schemas.openxmlformats.org/drawingml/2006/picture">
                <pic:pic>
                  <pic:nvPicPr>
                    <pic:cNvPr id="0" name="b8d7f0c5-8d52-4ae0-b1a5-d54b73952ef6.png" descr="b8d7f0c5-8d52-4ae0-b1a5-d54b73952ef6.png"/>
                    <pic:cNvPicPr/>
                  </pic:nvPicPr>
                  <pic:blipFill>
                    <a:blip r:embed="rId286"/>
                    <a:stretch>
                      <a:fillRect/>
                    </a:stretch>
                  </pic:blipFill>
                  <pic:spPr>
                    <a:xfrm>
                      <a:off x="0" y="0"/>
                      <a:ext cx="76200" cy="114300"/>
                    </a:xfrm>
                    <a:prstGeom prst="rect">
                      <a:avLst/>
                    </a:prstGeom>
                  </pic:spPr>
                </pic:pic>
              </a:graphicData>
            </a:graphic>
          </wp:inline>
        </w:drawing>
        <w:t xml:space="preserve"> icon on the toolbar, as in the following figure, </w:t>
      </w:r>
      <w:r>
        <w:rPr>
          <w:rStyle w:val="Text2"/>
        </w:rPr>
        <w:t>Figure 11.1</w:t>
      </w:r>
      <w:r>
        <w:t>:</w:t>
      </w:r>
    </w:p>
    <w:p>
      <w:pPr>
        <w:pStyle w:val="Para 04"/>
      </w:pPr>
      <w:r>
        <w:t xml:space="preserve">CREATE SCHEMA IF NOT EXISTS pgTAP;</w:t>
        <w:br w:clear="none"/>
        <w:br w:clear="none"/>
        <w:t xml:space="preserve">CREATE EXTENSION </w:t>
        <w:br w:clear="none"/>
        <w:t xml:space="preserve">IF NOT EXISTS pgTAP </w:t>
        <w:br w:clear="none"/>
        <w:t xml:space="preserve">WITH SCHEMA </w:t>
        <w:br w:clear="none"/>
        <w:t xml:space="preserve">pgTAP</w:t>
        <w:br w:clear="none"/>
        <w:t xml:space="preserve">;</w:t>
        <w:br w:clear="none"/>
      </w:r>
    </w:p>
    <w:p>
      <w:pPr>
        <w:pStyle w:val="Para 22"/>
      </w:pPr>
      <w:r>
        <w:t>This is better illustrated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368800"/>
            <wp:effectExtent l="0" r="0" t="0" b="0"/>
            <wp:wrapTopAndBottom/>
            <wp:docPr id="285" name="a97594a0-424b-441e-9f27-ad59f4259ac8.png" descr="a97594a0-424b-441e-9f27-ad59f4259ac8.png"/>
            <wp:cNvGraphicFramePr>
              <a:graphicFrameLocks noChangeAspect="1"/>
            </wp:cNvGraphicFramePr>
            <a:graphic>
              <a:graphicData uri="http://schemas.openxmlformats.org/drawingml/2006/picture">
                <pic:pic>
                  <pic:nvPicPr>
                    <pic:cNvPr id="0" name="a97594a0-424b-441e-9f27-ad59f4259ac8.png" descr="a97594a0-424b-441e-9f27-ad59f4259ac8.png"/>
                    <pic:cNvPicPr/>
                  </pic:nvPicPr>
                  <pic:blipFill>
                    <a:blip r:embed="rId287"/>
                    <a:stretch>
                      <a:fillRect/>
                    </a:stretch>
                  </pic:blipFill>
                  <pic:spPr>
                    <a:xfrm>
                      <a:off x="0" y="0"/>
                      <a:ext cx="5943600" cy="4368800"/>
                    </a:xfrm>
                    <a:prstGeom prst="rect">
                      <a:avLst/>
                    </a:prstGeom>
                  </pic:spPr>
                </pic:pic>
              </a:graphicData>
            </a:graphic>
          </wp:anchor>
        </w:drawing>
      </w:r>
    </w:p>
    <w:p>
      <w:pPr>
        <w:pStyle w:val="Para 02"/>
      </w:pPr>
      <w:r>
        <w:t xml:space="preserve">Figure 11.1 </w:t>
        <w:t>–</w:t>
        <w:t xml:space="preserve"> pgTAP installation for AWS RDS</w:t>
      </w:r>
    </w:p>
    <w:p>
      <w:pPr>
        <w:pStyle w:val="Para 01"/>
      </w:pPr>
      <w:r>
        <w:t>After that, you should be able to see the new pgTAP schema and the pgTAP stored procedures, as you can see in the preceding figure.</w:t>
      </w:r>
    </w:p>
    <w:p>
      <w:bookmarkStart w:id="189" w:name="pgTAP_test_examples"/>
      <w:pPr>
        <w:pStyle w:val="Heading 2"/>
      </w:pPr>
      <w:r>
        <w:t>pgTAP test examples</w:t>
      </w:r>
      <w:bookmarkEnd w:id="189"/>
    </w:p>
    <w:p>
      <w:pPr>
        <w:pStyle w:val="Normal"/>
      </w:pPr>
      <w:r>
        <w:t>Before anything else, you need a testing plan. This basically declares how many tests your script is going to run to protect against premature failure:</w:t>
      </w:r>
    </w:p>
    <w:p>
      <w:pPr>
        <w:pStyle w:val="Para 01"/>
      </w:pPr>
      <w:r>
        <w:t>The preferred way to do this is to declare a plan by calling the</w:t>
        <w:t xml:space="preserve"> </w:t>
      </w:r>
      <w:r>
        <w:rPr>
          <w:rStyle w:val="Text0"/>
        </w:rPr>
        <w:t>plan ()</w:t>
      </w:r>
      <w:r>
        <w:t xml:space="preserve"> </w:t>
        <w:t xml:space="preserve">function for tests; if you only have one test, then you will call </w:t>
      </w:r>
      <w:r>
        <w:rPr>
          <w:rStyle w:val="Text0"/>
        </w:rPr>
        <w:t>SELECT plan(1)</w:t>
      </w:r>
      <w:r>
        <w:t xml:space="preserve">, but if you intend to implement </w:t>
      </w:r>
      <w:r>
        <w:rPr>
          <w:rStyle w:val="Text2"/>
        </w:rPr>
        <w:t>n</w:t>
      </w:r>
      <w:r>
        <w:t xml:space="preserve"> tests, you will declare </w:t>
      </w:r>
      <w:r>
        <w:rPr>
          <w:rStyle w:val="Text0"/>
        </w:rPr>
        <w:t>SELECT plan(n)</w:t>
      </w:r>
      <w:r>
        <w:t xml:space="preserve">: </w:t>
      </w:r>
    </w:p>
    <w:p>
      <w:pPr>
        <w:pStyle w:val="Para 04"/>
      </w:pPr>
      <w:r>
        <w:t xml:space="preserve">SET search_path TO pgTAP;</w:t>
        <w:br w:clear="none"/>
        <w:br w:clear="none"/>
        <w:br w:clear="none"/>
        <w:t xml:space="preserve">SELECT plan(1);</w:t>
        <w:br w:clear="none"/>
        <w:br w:clear="none"/>
        <w:br w:clear="none"/>
        <w:t xml:space="preserve">SELECT is_empty('select "ID" from public."ATM locations" where "ZipCode" NOT IN (select "zip" from public."Zip coordinates") LIMIT 1;', 'Check if there are any Bank ZipCodes not included in Zip coordinates table'); </w:t>
        <w:br w:clear="none"/>
        <w:br w:clear="none"/>
        <w:br w:clear="none"/>
        <w:t xml:space="preserve">SELECT * FROM finish();</w:t>
        <w:br w:clear="none"/>
      </w:r>
    </w:p>
    <w:p>
      <w:pPr>
        <w:pStyle w:val="Para 01"/>
      </w:pPr>
      <w:r>
        <w:t>The preceding SQL code is a test to see whether there are any bank ZIP codes inside the ATM locations table that are not found in the ZIP coordinates table, hence we execute that code from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025900"/>
            <wp:effectExtent l="0" r="0" t="0" b="0"/>
            <wp:wrapTopAndBottom/>
            <wp:docPr id="286" name="ed97da84-bc8e-4f9c-b43a-23a03cfde653.png" descr="ed97da84-bc8e-4f9c-b43a-23a03cfde653.png"/>
            <wp:cNvGraphicFramePr>
              <a:graphicFrameLocks noChangeAspect="1"/>
            </wp:cNvGraphicFramePr>
            <a:graphic>
              <a:graphicData uri="http://schemas.openxmlformats.org/drawingml/2006/picture">
                <pic:pic>
                  <pic:nvPicPr>
                    <pic:cNvPr id="0" name="ed97da84-bc8e-4f9c-b43a-23a03cfde653.png" descr="ed97da84-bc8e-4f9c-b43a-23a03cfde653.png"/>
                    <pic:cNvPicPr/>
                  </pic:nvPicPr>
                  <pic:blipFill>
                    <a:blip r:embed="rId288"/>
                    <a:stretch>
                      <a:fillRect/>
                    </a:stretch>
                  </pic:blipFill>
                  <pic:spPr>
                    <a:xfrm>
                      <a:off x="0" y="0"/>
                      <a:ext cx="5943600" cy="4025900"/>
                    </a:xfrm>
                    <a:prstGeom prst="rect">
                      <a:avLst/>
                    </a:prstGeom>
                  </pic:spPr>
                </pic:pic>
              </a:graphicData>
            </a:graphic>
          </wp:anchor>
        </w:drawing>
      </w:r>
    </w:p>
    <w:p>
      <w:pPr>
        <w:pStyle w:val="Normal"/>
      </w:pPr>
      <w:r>
        <w:t xml:space="preserve">Figure 11.2 </w:t>
        <w:t>–</w:t>
        <w:t xml:space="preserve"> pgTAP test 1</w:t>
      </w:r>
    </w:p>
    <w:p>
      <w:pPr>
        <w:pStyle w:val="Para 01"/>
      </w:pPr>
      <w:r>
        <w:t xml:space="preserve">The output shows that the test fails because the first ATM has </w:t>
      </w:r>
      <w:r>
        <w:rPr>
          <w:rStyle w:val="Text0"/>
        </w:rPr>
        <w:t>ZipCode = 1000</w:t>
      </w:r>
      <w:r>
        <w:t xml:space="preserve"> but this value cannot be found in the ZIP coordinates table; the failure is </w:t>
      </w:r>
      <w:r>
        <w:rPr>
          <w:rStyle w:val="Text0"/>
        </w:rPr>
        <w:t># Looks like you failed 1 test of 1</w:t>
      </w:r>
      <w:r>
        <w:t>.</w:t>
      </w:r>
    </w:p>
    <w:p>
      <w:pPr>
        <w:pStyle w:val="Para 01"/>
      </w:pPr>
      <w:r>
        <w:t>Now we test the second error, because the ATM database is used to store ATM locations of New York City, hence the ATM locations table must not be empty, so we have the following code for the next test:</w:t>
      </w:r>
    </w:p>
    <w:p>
      <w:pPr>
        <w:pStyle w:val="Para 04"/>
      </w:pPr>
      <w:r>
        <w:t xml:space="preserve">SET search_path TO pgTAP;</w:t>
        <w:br w:clear="none"/>
        <w:br w:clear="none"/>
        <w:br w:clear="none"/>
        <w:t xml:space="preserve">SELECT plan(1);</w:t>
        <w:br w:clear="none"/>
        <w:br w:clear="none"/>
        <w:br w:clear="none"/>
        <w:t xml:space="preserve">SELECT isnt_empty('select distinct "ID" FROM public."ATM locations";', 'Check if the ATM locations inside the ATM database are not empty'); </w:t>
        <w:br w:clear="none"/>
        <w:br w:clear="none"/>
        <w:br w:clear="none"/>
        <w:t xml:space="preserve">SELECT * FROM finish();</w:t>
        <w:br w:clear="none"/>
      </w:r>
    </w:p>
    <w:p>
      <w:pPr>
        <w:pStyle w:val="Para 01"/>
      </w:pPr>
      <w:r>
        <w:t xml:space="preserve">We now execute the second test with pgAdmin: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26100" cy="2971800"/>
            <wp:effectExtent l="0" r="0" t="0" b="0"/>
            <wp:wrapTopAndBottom/>
            <wp:docPr id="287" name="813782b5-1aac-44a7-b702-4ad1ce0c85b0.png" descr="813782b5-1aac-44a7-b702-4ad1ce0c85b0.png"/>
            <wp:cNvGraphicFramePr>
              <a:graphicFrameLocks noChangeAspect="1"/>
            </wp:cNvGraphicFramePr>
            <a:graphic>
              <a:graphicData uri="http://schemas.openxmlformats.org/drawingml/2006/picture">
                <pic:pic>
                  <pic:nvPicPr>
                    <pic:cNvPr id="0" name="813782b5-1aac-44a7-b702-4ad1ce0c85b0.png" descr="813782b5-1aac-44a7-b702-4ad1ce0c85b0.png"/>
                    <pic:cNvPicPr/>
                  </pic:nvPicPr>
                  <pic:blipFill>
                    <a:blip r:embed="rId289"/>
                    <a:stretch>
                      <a:fillRect/>
                    </a:stretch>
                  </pic:blipFill>
                  <pic:spPr>
                    <a:xfrm>
                      <a:off x="0" y="0"/>
                      <a:ext cx="5626100" cy="2971800"/>
                    </a:xfrm>
                    <a:prstGeom prst="rect">
                      <a:avLst/>
                    </a:prstGeom>
                  </pic:spPr>
                </pic:pic>
              </a:graphicData>
            </a:graphic>
          </wp:anchor>
        </w:drawing>
      </w:r>
    </w:p>
    <w:p>
      <w:pPr>
        <w:pStyle w:val="Para 02"/>
      </w:pPr>
      <w:r>
        <w:t xml:space="preserve">Figure 11.3 </w:t>
        <w:t>–</w:t>
        <w:t xml:space="preserve"> pgTAP test 2</w:t>
      </w:r>
    </w:p>
    <w:p>
      <w:pPr>
        <w:pStyle w:val="Para 01"/>
      </w:pPr>
      <w:r>
        <w:t>Our RDS passes the second test OK, which means our ATM locations table has 654 records and it is not empty.</w:t>
      </w:r>
    </w:p>
    <w:p>
      <w:pPr>
        <w:pStyle w:val="Para 01"/>
      </w:pPr>
      <w:r>
        <w:t xml:space="preserve">Now, we are going to combine the two preceding tests together into one plan. So, our code will be designed for two tests with </w:t>
      </w:r>
      <w:r>
        <w:rPr>
          <w:rStyle w:val="Text0"/>
        </w:rPr>
        <w:t>SELECT plan(2)</w:t>
      </w:r>
      <w:r>
        <w:t>, as follows:</w:t>
      </w:r>
    </w:p>
    <w:p>
      <w:pPr>
        <w:pStyle w:val="Para 04"/>
      </w:pPr>
      <w:r>
        <w:t xml:space="preserve">SET search_path TO pgTAP;</w:t>
        <w:br w:clear="none"/>
        <w:br w:clear="none"/>
        <w:br w:clear="none"/>
        <w:t xml:space="preserve">SELECT plan(2);</w:t>
        <w:br w:clear="none"/>
        <w:br w:clear="none"/>
        <w:br w:clear="none"/>
        <w:t xml:space="preserve">SELECT is_empty('select "ID" from public."ATM locations" where "ZipCode" NOT IN (select "zip" from public."Zip coordinates") LIMIT 1;', 'Check if there are any Bank ZipCodes not included in Zip coordinates table'); </w:t>
        <w:br w:clear="none"/>
        <w:br w:clear="none"/>
        <w:br w:clear="none"/>
        <w:t xml:space="preserve">SELECT isnt_empty('select distinct "ID" FROM public."ATM locations";', 'Check if the ATM locations inside the ATM database are not empty');</w:t>
        <w:br w:clear="none"/>
        <w:br w:clear="none"/>
        <w:br w:clear="none"/>
        <w:t xml:space="preserve">SELECT * FROM finish();</w:t>
        <w:br w:clear="none"/>
      </w:r>
    </w:p>
    <w:p>
      <w:pPr>
        <w:pStyle w:val="Para 01"/>
      </w:pPr>
      <w:r>
        <w:t xml:space="preserve">Hence, when we execute the two-test plan with pgAdmin, the result will show </w:t>
      </w:r>
      <w:r>
        <w:rPr>
          <w:rStyle w:val="Text0"/>
        </w:rPr>
        <w:t># Looks like you failed 1 test of 2</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3644900"/>
            <wp:effectExtent l="0" r="0" t="0" b="0"/>
            <wp:wrapTopAndBottom/>
            <wp:docPr id="288" name="57df9f77-2904-4501-b7ff-9c40b1d38811.png" descr="57df9f77-2904-4501-b7ff-9c40b1d38811.png"/>
            <wp:cNvGraphicFramePr>
              <a:graphicFrameLocks noChangeAspect="1"/>
            </wp:cNvGraphicFramePr>
            <a:graphic>
              <a:graphicData uri="http://schemas.openxmlformats.org/drawingml/2006/picture">
                <pic:pic>
                  <pic:nvPicPr>
                    <pic:cNvPr id="0" name="57df9f77-2904-4501-b7ff-9c40b1d38811.png" descr="57df9f77-2904-4501-b7ff-9c40b1d38811.png"/>
                    <pic:cNvPicPr/>
                  </pic:nvPicPr>
                  <pic:blipFill>
                    <a:blip r:embed="rId290"/>
                    <a:stretch>
                      <a:fillRect/>
                    </a:stretch>
                  </pic:blipFill>
                  <pic:spPr>
                    <a:xfrm>
                      <a:off x="0" y="0"/>
                      <a:ext cx="4457700" cy="3644900"/>
                    </a:xfrm>
                    <a:prstGeom prst="rect">
                      <a:avLst/>
                    </a:prstGeom>
                  </pic:spPr>
                </pic:pic>
              </a:graphicData>
            </a:graphic>
          </wp:anchor>
        </w:drawing>
      </w:r>
    </w:p>
    <w:p>
      <w:pPr>
        <w:pStyle w:val="Para 02"/>
      </w:pPr>
      <w:r>
        <w:t xml:space="preserve">Figure 11.4 </w:t>
        <w:t>–</w:t>
        <w:t xml:space="preserve"> The final pgTAP test plan</w:t>
      </w:r>
    </w:p>
    <w:p>
      <w:bookmarkStart w:id="190" w:name="Uninstalling_pgTAP_for_PostgreSQ"/>
      <w:pPr>
        <w:pStyle w:val="Heading 2"/>
      </w:pPr>
      <w:r>
        <w:t>Uninstalling pgTAP for PostgreSQL RDS</w:t>
      </w:r>
      <w:bookmarkEnd w:id="190"/>
    </w:p>
    <w:p>
      <w:pPr>
        <w:pStyle w:val="Normal"/>
      </w:pPr>
      <w:r>
        <w:t>In order to uninstall pgTAP, please use pgAdmin to execute the following two SQL statements:</w:t>
      </w:r>
    </w:p>
    <w:p>
      <w:pPr>
        <w:pStyle w:val="Para 04"/>
      </w:pPr>
      <w:r>
        <w:t xml:space="preserve">DROP EXTENSION IF EXISTS pgTAP;</w:t>
        <w:br w:clear="none"/>
        <w:br w:clear="none"/>
        <w:t xml:space="preserve">DROP SCHEMA IF EXISTS pgTAP;</w:t>
        <w:br w:clear="none"/>
      </w:r>
    </w:p>
    <w:p>
      <w:pPr>
        <w:pStyle w:val="Normal"/>
      </w:pPr>
      <w:r>
        <w:t>Up to this point, we have seen one of the most important and updated test tools for PostgreSQL. It is easy to install and is available on different platforms such as Linux or Windows.</w:t>
      </w:r>
    </w:p>
    <w:p>
      <w:pPr>
        <w:pStyle w:val="Normal"/>
      </w:pPr>
      <w:r>
        <w:t>One of its greatest strengths lies in that TAP output is easily customizable to use in tools such as Jenkins for continuous integration.</w:t>
      </w:r>
    </w:p>
    <w:p>
      <w:bookmarkStart w:id="191" w:name="Making_unit_tests_in_a_simple_wa"/>
      <w:pPr>
        <w:pStyle w:val="Heading 1"/>
      </w:pPr>
      <w:r>
        <w:t>Making unit tests in a simple way with PG_Unit</w:t>
      </w:r>
      <w:bookmarkEnd w:id="191"/>
    </w:p>
    <w:p>
      <w:pPr>
        <w:pStyle w:val="Normal"/>
      </w:pPr>
      <w:r>
        <w:t>In the previous section, we have seen a tool that, thanks to its regular updates, has many functions to apply in test cases. Now we will continue with a tool that is unfortunately not so often updated but that, thanks to standardization and its simplicity, does not lose its validity: PG_Unit. We will see that when applying it in pgAdmin, we must make some fixes to the installation script but apart from that, we will be able to demonstrate a test case and thus have another option when carrying out test cases.</w:t>
      </w:r>
    </w:p>
    <w:p>
      <w:pPr>
        <w:pStyle w:val="Para 18"/>
      </w:pPr>
      <w:r>
        <w:rPr>
          <w:rStyle w:val="Text5"/>
        </w:rPr>
        <w:t xml:space="preserve">The website for PGUnit is here: </w:t>
      </w:r>
      <w:hyperlink r:id="rId438">
        <w:r>
          <w:t>https://github.com/danblack/pgunit-sql/</w:t>
        </w:r>
      </w:hyperlink>
      <w:r>
        <w:rPr>
          <w:rStyle w:val="Text5"/>
        </w:rPr>
        <w:t>.</w:t>
      </w:r>
    </w:p>
    <w:p>
      <w:bookmarkStart w:id="192" w:name="Setting_up_PGUnit_for_PostgreSQL"/>
      <w:pPr>
        <w:pStyle w:val="Heading 2"/>
      </w:pPr>
      <w:r>
        <w:t>Setting up PGUnit for PostgreSQL RDS</w:t>
      </w:r>
      <w:bookmarkEnd w:id="192"/>
    </w:p>
    <w:p>
      <w:pPr>
        <w:pStyle w:val="Normal"/>
      </w:pPr>
      <w:r>
        <w:t>We'll start setting up pgunit for PostgreSQL using the following steps:</w:t>
      </w:r>
    </w:p>
    <w:p>
      <w:pPr>
        <w:pStyle w:val="Para 01"/>
      </w:pPr>
      <w:r>
        <w:t xml:space="preserve">The SQL script to set up PGUnit is found here: </w:t>
      </w:r>
      <w:hyperlink r:id="rId439">
        <w:r>
          <w:rPr>
            <w:rStyle w:val="Text3"/>
          </w:rPr>
          <w:t>https://github.com/danblack/pgunit-sql/blob/master/sql/reinstall.sql</w:t>
        </w:r>
      </w:hyperlink>
      <w:r>
        <w:t xml:space="preserve">. Please open the preceding link in your browser. You will see the script shown in </w:t>
      </w:r>
      <w:r>
        <w:rPr>
          <w:rStyle w:val="Text2"/>
        </w:rPr>
        <w:t>Figure 11.5</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11600" cy="3759200"/>
            <wp:effectExtent l="0" r="0" t="0" b="0"/>
            <wp:wrapTopAndBottom/>
            <wp:docPr id="289" name="1d932ff4-9629-47eb-8ee2-c13b4d26d883.png" descr="1d932ff4-9629-47eb-8ee2-c13b4d26d883.png"/>
            <wp:cNvGraphicFramePr>
              <a:graphicFrameLocks noChangeAspect="1"/>
            </wp:cNvGraphicFramePr>
            <a:graphic>
              <a:graphicData uri="http://schemas.openxmlformats.org/drawingml/2006/picture">
                <pic:pic>
                  <pic:nvPicPr>
                    <pic:cNvPr id="0" name="1d932ff4-9629-47eb-8ee2-c13b4d26d883.png" descr="1d932ff4-9629-47eb-8ee2-c13b4d26d883.png"/>
                    <pic:cNvPicPr/>
                  </pic:nvPicPr>
                  <pic:blipFill>
                    <a:blip r:embed="rId291"/>
                    <a:stretch>
                      <a:fillRect/>
                    </a:stretch>
                  </pic:blipFill>
                  <pic:spPr>
                    <a:xfrm>
                      <a:off x="0" y="0"/>
                      <a:ext cx="3911600" cy="3759200"/>
                    </a:xfrm>
                    <a:prstGeom prst="rect">
                      <a:avLst/>
                    </a:prstGeom>
                  </pic:spPr>
                </pic:pic>
              </a:graphicData>
            </a:graphic>
          </wp:anchor>
        </w:drawing>
      </w:r>
    </w:p>
    <w:p>
      <w:pPr>
        <w:pStyle w:val="Para 02"/>
      </w:pPr>
      <w:r>
        <w:t xml:space="preserve">Figure 11.5 </w:t>
        <w:t>–</w:t>
        <w:t xml:space="preserve"> PGUnit installation script</w:t>
      </w:r>
    </w:p>
    <w:p>
      <w:pPr>
        <w:pStyle w:val="Para 01"/>
      </w:pPr>
      <w:r>
        <w:t xml:space="preserve">The </w:t>
      </w:r>
      <w:r>
        <w:rPr>
          <w:rStyle w:val="Text0"/>
        </w:rPr>
        <w:t>reinstall.sql</w:t>
      </w:r>
      <w:r>
        <w:t xml:space="preserve"> installation script calls to execute another </w:t>
      </w:r>
      <w:r>
        <w:rPr>
          <w:rStyle w:val="Text0"/>
        </w:rPr>
        <w:t>install.sql</w:t>
      </w:r>
      <w:r>
        <w:t xml:space="preserve"> file and in turn, the </w:t>
      </w:r>
      <w:r>
        <w:rPr>
          <w:rStyle w:val="Text0"/>
        </w:rPr>
        <w:t>install.sql</w:t>
      </w:r>
      <w:r>
        <w:t xml:space="preserve"> script calls to many other scrips, such as </w:t>
      </w:r>
      <w:r>
        <w:rPr>
          <w:rStyle w:val="Text0"/>
        </w:rPr>
        <w:t>assert_array_equals.sp.sql</w:t>
      </w:r>
      <w:r>
        <w:t xml:space="preserve">, </w:t>
      </w:r>
      <w:r>
        <w:rPr>
          <w:rStyle w:val="Text0"/>
        </w:rPr>
        <w:t>assert_equals.sp.sql</w:t>
      </w:r>
      <w:r>
        <w:t xml:space="preserve">, and </w:t>
      </w:r>
      <w:r>
        <w:rPr>
          <w:rStyle w:val="Text0"/>
        </w:rPr>
        <w:t>assert_false.sp.sql</w:t>
      </w:r>
      <w:r>
        <w:t xml:space="preserve">, but we are not using </w:t>
      </w:r>
      <w:r>
        <w:rPr>
          <w:rStyle w:val="Text0"/>
        </w:rPr>
        <w:t>psql</w:t>
      </w:r>
      <w:r>
        <w:t xml:space="preserve"> as these scripts are intending: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30700" cy="6172200"/>
            <wp:effectExtent l="0" r="0" t="0" b="0"/>
            <wp:wrapTopAndBottom/>
            <wp:docPr id="290" name="cec605f5-1813-40ec-a706-b85a5b339d5c.png" descr="cec605f5-1813-40ec-a706-b85a5b339d5c.png"/>
            <wp:cNvGraphicFramePr>
              <a:graphicFrameLocks noChangeAspect="1"/>
            </wp:cNvGraphicFramePr>
            <a:graphic>
              <a:graphicData uri="http://schemas.openxmlformats.org/drawingml/2006/picture">
                <pic:pic>
                  <pic:nvPicPr>
                    <pic:cNvPr id="0" name="cec605f5-1813-40ec-a706-b85a5b339d5c.png" descr="cec605f5-1813-40ec-a706-b85a5b339d5c.png"/>
                    <pic:cNvPicPr/>
                  </pic:nvPicPr>
                  <pic:blipFill>
                    <a:blip r:embed="rId292"/>
                    <a:stretch>
                      <a:fillRect/>
                    </a:stretch>
                  </pic:blipFill>
                  <pic:spPr>
                    <a:xfrm>
                      <a:off x="0" y="0"/>
                      <a:ext cx="4330700" cy="6172200"/>
                    </a:xfrm>
                    <a:prstGeom prst="rect">
                      <a:avLst/>
                    </a:prstGeom>
                  </pic:spPr>
                </pic:pic>
              </a:graphicData>
            </a:graphic>
          </wp:anchor>
        </w:drawing>
      </w:r>
    </w:p>
    <w:p>
      <w:pPr>
        <w:pStyle w:val="Para 02"/>
      </w:pPr>
      <w:r>
        <w:t>Figure 11.6 – The inner install.sql script</w:t>
      </w:r>
    </w:p>
    <w:p>
      <w:pPr>
        <w:pStyle w:val="Para 01"/>
      </w:pPr>
      <w:r>
        <w:t xml:space="preserve">Because we are using pgAdmin for the AWS PostgreSQL RDS and we are not using </w:t>
      </w:r>
      <w:r>
        <w:rPr>
          <w:rStyle w:val="Text0"/>
        </w:rPr>
        <w:t>psql</w:t>
      </w:r>
      <w:r>
        <w:t xml:space="preserve"> command-line scripts, we have to comment out </w:t>
      </w:r>
      <w:r>
        <w:rPr>
          <w:rStyle w:val="Text0"/>
        </w:rPr>
        <w:t>\o</w:t>
      </w:r>
      <w:r>
        <w:t xml:space="preserve"> </w:t>
        <w:t xml:space="preserve">and </w:t>
      </w:r>
      <w:r>
        <w:rPr>
          <w:rStyle w:val="Text0"/>
        </w:rPr>
        <w:t>\echo</w:t>
      </w:r>
      <w:r>
        <w:t xml:space="preserve"> </w:t>
        <w:t xml:space="preserve">for command-line </w:t>
      </w:r>
      <w:r>
        <w:rPr>
          <w:rStyle w:val="Text0"/>
        </w:rPr>
        <w:t>psql</w:t>
      </w:r>
      <w:r>
        <w:t xml:space="preserve"> command usages and then we have to copy thee sub-files' scripts to replace in the </w:t>
      </w:r>
      <w:r>
        <w:rPr>
          <w:rStyle w:val="Text0"/>
        </w:rPr>
        <w:t>reinstall.sql</w:t>
      </w:r>
      <w:r>
        <w:t xml:space="preserve"> script. Also, the following three statements need commenting out: </w:t>
      </w:r>
    </w:p>
    <w:p>
      <w:pPr>
        <w:pStyle w:val="Para 10"/>
      </w:pPr>
      <w:r>
        <w:t>\set QUIET on</w:t>
      </w:r>
      <w:r>
        <w:rPr>
          <w:rStyle w:val="Text4"/>
        </w:rPr>
        <w:t xml:space="preserve"> </w:t>
      </w:r>
    </w:p>
    <w:p>
      <w:pPr>
        <w:pStyle w:val="Para 10"/>
      </w:pPr>
      <w:r>
        <w:t xml:space="preserve">\set ON_ERROR_ROLLBACK on </w:t>
      </w:r>
    </w:p>
    <w:p>
      <w:pPr>
        <w:pStyle w:val="Para 10"/>
      </w:pPr>
      <w:r>
        <w:t xml:space="preserve">\set ON_ERROR_STOP on </w:t>
      </w:r>
    </w:p>
    <w:p>
      <w:pPr>
        <w:pStyle w:val="Para 01"/>
      </w:pPr>
      <w:r>
        <w:t>We copy and execute the script in pgAdmin as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53000"/>
            <wp:effectExtent l="0" r="0" t="0" b="0"/>
            <wp:wrapTopAndBottom/>
            <wp:docPr id="291" name="b110c9c0-14bd-4e03-b5c3-0f6dacdf9b1c.png" descr="b110c9c0-14bd-4e03-b5c3-0f6dacdf9b1c.png"/>
            <wp:cNvGraphicFramePr>
              <a:graphicFrameLocks noChangeAspect="1"/>
            </wp:cNvGraphicFramePr>
            <a:graphic>
              <a:graphicData uri="http://schemas.openxmlformats.org/drawingml/2006/picture">
                <pic:pic>
                  <pic:nvPicPr>
                    <pic:cNvPr id="0" name="b110c9c0-14bd-4e03-b5c3-0f6dacdf9b1c.png" descr="b110c9c0-14bd-4e03-b5c3-0f6dacdf9b1c.png"/>
                    <pic:cNvPicPr/>
                  </pic:nvPicPr>
                  <pic:blipFill>
                    <a:blip r:embed="rId293"/>
                    <a:stretch>
                      <a:fillRect/>
                    </a:stretch>
                  </pic:blipFill>
                  <pic:spPr>
                    <a:xfrm>
                      <a:off x="0" y="0"/>
                      <a:ext cx="5943600" cy="4953000"/>
                    </a:xfrm>
                    <a:prstGeom prst="rect">
                      <a:avLst/>
                    </a:prstGeom>
                  </pic:spPr>
                </pic:pic>
              </a:graphicData>
            </a:graphic>
          </wp:anchor>
        </w:drawing>
      </w:r>
    </w:p>
    <w:p>
      <w:pPr>
        <w:pStyle w:val="Para 02"/>
      </w:pPr>
      <w:r>
        <w:t xml:space="preserve">Figure 11.7 </w:t>
        <w:t>–</w:t>
        <w:t xml:space="preserve"> Completion of PGUnit installation</w:t>
      </w:r>
    </w:p>
    <w:p>
      <w:pPr>
        <w:pStyle w:val="Para 01"/>
      </w:pPr>
      <w:r>
        <w:t>The library is based on stored procedures that compare variables between themselves or compare variables with various constants:</w:t>
      </w:r>
    </w:p>
    <w:p>
      <w:pPr>
        <w:pStyle w:val="Para 10"/>
      </w:pPr>
      <w:r>
        <w:t>pgunit. assert_equals (_expected anyelement, actual anyelement, custom_message varchar)</w:t>
      </w:r>
      <w:r>
        <w:rPr>
          <w:rStyle w:val="Text4"/>
        </w:rPr>
        <w:t xml:space="preserve">: Compares two elements. If they are not equal, then the </w:t>
      </w:r>
      <w:r>
        <w:t>#assert_equalsn {custom_message}</w:t>
      </w:r>
      <w:r>
        <w:rPr>
          <w:rStyle w:val="Text4"/>
        </w:rPr>
        <w:t xml:space="preserve"> exception is thrown.</w:t>
      </w:r>
    </w:p>
    <w:p>
      <w:pPr>
        <w:pStyle w:val="Para 10"/>
      </w:pPr>
      <w:r>
        <w:t>pgunit. assert_not_equals (_expected anyelement, actual anyelement, custom_message varchar)</w:t>
      </w:r>
      <w:r>
        <w:rPr>
          <w:rStyle w:val="Text4"/>
        </w:rPr>
        <w:t xml:space="preserve">: Compares two elements. If they are equal, an exception is thrown: </w:t>
      </w:r>
      <w:r>
        <w:t>#assert_not_equalsn {custom_message}</w:t>
      </w:r>
      <w:r>
        <w:rPr>
          <w:rStyle w:val="Text4"/>
        </w:rPr>
        <w:t>.</w:t>
      </w:r>
    </w:p>
    <w:p>
      <w:pPr>
        <w:pStyle w:val="Para 01"/>
      </w:pPr>
      <w:r>
        <w:rPr>
          <w:rStyle w:val="Text0"/>
        </w:rPr>
        <w:t>pgunit. assert_array_equals (_expected anyelement [ ], actual [] anyelement, custom_message varchar)</w:t>
      </w:r>
      <w:r>
        <w:t xml:space="preserve">: Compares two arrays. Arrays are considered equal if these arrays have the same elements and the sizes of the arrays are equal. If the arrays are not equal, an exception is thrown with the text </w:t>
      </w:r>
      <w:r>
        <w:rPr>
          <w:rStyle w:val="Text0"/>
        </w:rPr>
        <w:t>#assert_array_equalsn {custom_message}</w:t>
      </w:r>
      <w:r>
        <w:t>.</w:t>
      </w:r>
    </w:p>
    <w:p>
      <w:pPr>
        <w:pStyle w:val="Para 10"/>
      </w:pPr>
      <w:r>
        <w:t>pgunit. assert_true (_value boolean, _custom_message varchar)</w:t>
      </w:r>
      <w:r>
        <w:rPr>
          <w:rStyle w:val="Text4"/>
        </w:rPr>
        <w:t xml:space="preserve">: Compares </w:t>
      </w:r>
      <w:r>
        <w:t>_value</w:t>
      </w:r>
      <w:r>
        <w:rPr>
          <w:rStyle w:val="Text4"/>
        </w:rPr>
        <w:t xml:space="preserve"> to </w:t>
      </w:r>
      <w:r>
        <w:t>True</w:t>
      </w:r>
      <w:r>
        <w:rPr>
          <w:rStyle w:val="Text4"/>
        </w:rPr>
        <w:t xml:space="preserve">. If they are not equal, a </w:t>
      </w:r>
      <w:r>
        <w:t>#assert_truen {custom_message}</w:t>
      </w:r>
      <w:r>
        <w:rPr>
          <w:rStyle w:val="Text4"/>
        </w:rPr>
        <w:t xml:space="preserve"> exception is thrown.</w:t>
      </w:r>
    </w:p>
    <w:p>
      <w:pPr>
        <w:pStyle w:val="Para 10"/>
      </w:pPr>
      <w:r>
        <w:t>pgunit. assert_false (_value boolean, _custom_message varchar)</w:t>
      </w:r>
      <w:r>
        <w:rPr>
          <w:rStyle w:val="Text4"/>
        </w:rPr>
        <w:t xml:space="preserve">: Compares </w:t>
      </w:r>
      <w:r>
        <w:t>_value</w:t>
      </w:r>
      <w:r>
        <w:rPr>
          <w:rStyle w:val="Text4"/>
        </w:rPr>
        <w:t xml:space="preserve"> to </w:t>
      </w:r>
      <w:r>
        <w:t>False</w:t>
      </w:r>
      <w:r>
        <w:rPr>
          <w:rStyle w:val="Text4"/>
        </w:rPr>
        <w:t xml:space="preserve">. If they are not equal, an exception is thrown: </w:t>
      </w:r>
      <w:r>
        <w:t>#assert_falsen {custom_message}</w:t>
      </w:r>
      <w:r>
        <w:rPr>
          <w:rStyle w:val="Text4"/>
        </w:rPr>
        <w:t>.</w:t>
      </w:r>
    </w:p>
    <w:p>
      <w:pPr>
        <w:pStyle w:val="Para 10"/>
      </w:pPr>
      <w:r>
        <w:t>pgunit. assert_null (_value boolean, _custom_message varchar)</w:t>
      </w:r>
      <w:r>
        <w:rPr>
          <w:rStyle w:val="Text4"/>
        </w:rPr>
        <w:t xml:space="preserve">: Compares </w:t>
      </w:r>
      <w:r>
        <w:t>_value</w:t>
      </w:r>
      <w:r>
        <w:rPr>
          <w:rStyle w:val="Text4"/>
        </w:rPr>
        <w:t xml:space="preserve"> to </w:t>
      </w:r>
      <w:r>
        <w:t>NULL</w:t>
      </w:r>
      <w:r>
        <w:rPr>
          <w:rStyle w:val="Text4"/>
        </w:rPr>
        <w:t xml:space="preserve">. If they are not equal, a </w:t>
      </w:r>
      <w:r>
        <w:t>#assert_nulln {custom_message}</w:t>
      </w:r>
      <w:r>
        <w:rPr>
          <w:rStyle w:val="Text4"/>
        </w:rPr>
        <w:t xml:space="preserve"> exception is thrown.</w:t>
      </w:r>
    </w:p>
    <w:p>
      <w:pPr>
        <w:pStyle w:val="Para 10"/>
      </w:pPr>
      <w:r>
        <w:t>pgunit. assert_not_null (_value boolean, _custom_message varchar)</w:t>
      </w:r>
      <w:r>
        <w:rPr>
          <w:rStyle w:val="Text4"/>
        </w:rPr>
        <w:t xml:space="preserve">: </w:t>
        <w:br w:clear="none"/>
        <w:t xml:space="preserve"> Compares </w:t>
      </w:r>
      <w:r>
        <w:t>_value</w:t>
      </w:r>
      <w:r>
        <w:rPr>
          <w:rStyle w:val="Text4"/>
        </w:rPr>
        <w:t xml:space="preserve"> to </w:t>
      </w:r>
      <w:r>
        <w:t>NULL</w:t>
      </w:r>
      <w:r>
        <w:rPr>
          <w:rStyle w:val="Text4"/>
        </w:rPr>
        <w:t xml:space="preserve">. If they are equal, an exception is thrown: </w:t>
      </w:r>
      <w:r>
        <w:t>#assert_not_nulln {custom_message}</w:t>
      </w:r>
      <w:r>
        <w:rPr>
          <w:rStyle w:val="Text4"/>
        </w:rPr>
        <w:t>.</w:t>
      </w:r>
    </w:p>
    <w:p>
      <w:pPr>
        <w:pStyle w:val="Para 10"/>
      </w:pPr>
      <w:r>
        <w:t>pgunit. fail (_custom_message varchar)</w:t>
      </w:r>
      <w:r>
        <w:rPr>
          <w:rStyle w:val="Text4"/>
        </w:rPr>
        <w:t xml:space="preserve">: Throws an exception with the text </w:t>
      </w:r>
      <w:r>
        <w:t>#assert_failn {custom_message}</w:t>
      </w:r>
      <w:r>
        <w:rPr>
          <w:rStyle w:val="Text4"/>
        </w:rPr>
        <w:t>.</w:t>
      </w:r>
    </w:p>
    <w:p>
      <w:pPr>
        <w:pStyle w:val="Para 01"/>
      </w:pPr>
      <w:r>
        <w:rPr>
          <w:rStyle w:val="Text0"/>
        </w:rPr>
        <w:t>pgunit. run_test (_sp varchar)</w:t>
      </w:r>
      <w:r>
        <w:t>: Runs the specified stored procedure inside the test infrastructure. After starting the test procedure, data is rolled back.</w:t>
      </w:r>
    </w:p>
    <w:p>
      <w:bookmarkStart w:id="193" w:name="PGUnit_test_examples"/>
      <w:pPr>
        <w:pStyle w:val="Heading 2"/>
      </w:pPr>
      <w:r>
        <w:t>PGUnit test examples</w:t>
      </w:r>
      <w:bookmarkEnd w:id="193"/>
    </w:p>
    <w:p>
      <w:pPr>
        <w:pStyle w:val="Normal"/>
      </w:pPr>
      <w:r>
        <w:t>We'll check out some pgunit test examples as follows:</w:t>
      </w:r>
    </w:p>
    <w:p>
      <w:pPr>
        <w:pStyle w:val="Para 01"/>
      </w:pPr>
      <w:r>
        <w:t>This is the PGUnit script for the same first test of checking whether there are any bank ATM ZIP codes that are not included in the ZIP coordinate table:</w:t>
      </w:r>
    </w:p>
    <w:p>
      <w:pPr>
        <w:pStyle w:val="Para 04"/>
      </w:pPr>
      <w:r>
        <w:t xml:space="preserve">create or replace function pgunit.__test_bank_zipcode() returns void as $$</w:t>
        <w:br w:clear="none"/>
        <w:br w:clear="none"/>
        <w:t xml:space="preserve">declare</w:t>
        <w:br w:clear="none"/>
        <w:br w:clear="none"/>
        <w:t xml:space="preserve">    id INT;</w:t>
        <w:br w:clear="none"/>
        <w:br w:clear="none"/>
        <w:t xml:space="preserve">begin</w:t>
        <w:br w:clear="none"/>
        <w:br w:clear="none"/>
        <w:t xml:space="preserve">    select "ATM locations"."ID" from "ATM locations" where "ATM locations"."ZipCode" NOT IN (select "Zip coordinates".zip from "Zip coordinates") LIMIT 1 INTO id;</w:t>
        <w:br w:clear="none"/>
        <w:br w:clear="none"/>
        <w:t xml:space="preserve">    perform pgunit.assert_null(id, 'Bank ZipCode is not included in Zip coordinates table'); </w:t>
        <w:br w:clear="none"/>
        <w:br w:clear="none"/>
        <w:t xml:space="preserve">end;</w:t>
        <w:br w:clear="none"/>
        <w:br w:clear="none"/>
        <w:t xml:space="preserve">$$ language plpgsql;</w:t>
        <w:br w:clear="none"/>
      </w:r>
    </w:p>
    <w:p>
      <w:pPr>
        <w:pStyle w:val="Para 01"/>
      </w:pPr>
      <w:r>
        <w:t>After creating the first test in pgAdmin, we can execute the following query to run the first test:</w:t>
      </w:r>
    </w:p>
    <w:p>
      <w:pPr>
        <w:pStyle w:val="Para 04"/>
      </w:pPr>
      <w:r>
        <w:t xml:space="preserve">select * from pgunit.__test_bank_zipcode();</w:t>
        <w:br w:clear="none"/>
      </w:r>
    </w:p>
    <w:p>
      <w:pPr>
        <w:pStyle w:val="Para 01"/>
      </w:pPr>
      <w:r>
        <w:t xml:space="preserve">Because the first ATM location has </w:t>
      </w:r>
      <w:r>
        <w:rPr>
          <w:rStyle w:val="Text0"/>
        </w:rPr>
        <w:t>zipcode = 1000</w:t>
      </w:r>
      <w:r>
        <w:t xml:space="preserve">, which does not exist in the ZIP coordinates table, an exception is raised with our defined message: </w:t>
      </w:r>
      <w:r>
        <w:rPr>
          <w:rStyle w:val="Text0"/>
        </w:rPr>
        <w:t>Bank ZipCode is not included in Zip coordinates table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14800"/>
            <wp:effectExtent l="0" r="0" t="0" b="0"/>
            <wp:wrapTopAndBottom/>
            <wp:docPr id="292" name="e298060d-debf-4450-92c5-0b796d00ac6b.png" descr="e298060d-debf-4450-92c5-0b796d00ac6b.png"/>
            <wp:cNvGraphicFramePr>
              <a:graphicFrameLocks noChangeAspect="1"/>
            </wp:cNvGraphicFramePr>
            <a:graphic>
              <a:graphicData uri="http://schemas.openxmlformats.org/drawingml/2006/picture">
                <pic:pic>
                  <pic:nvPicPr>
                    <pic:cNvPr id="0" name="e298060d-debf-4450-92c5-0b796d00ac6b.png" descr="e298060d-debf-4450-92c5-0b796d00ac6b.png"/>
                    <pic:cNvPicPr/>
                  </pic:nvPicPr>
                  <pic:blipFill>
                    <a:blip r:embed="rId294"/>
                    <a:stretch>
                      <a:fillRect/>
                    </a:stretch>
                  </pic:blipFill>
                  <pic:spPr>
                    <a:xfrm>
                      <a:off x="0" y="0"/>
                      <a:ext cx="5943600" cy="4114800"/>
                    </a:xfrm>
                    <a:prstGeom prst="rect">
                      <a:avLst/>
                    </a:prstGeom>
                  </pic:spPr>
                </pic:pic>
              </a:graphicData>
            </a:graphic>
          </wp:anchor>
        </w:drawing>
      </w:r>
    </w:p>
    <w:p>
      <w:pPr>
        <w:pStyle w:val="Para 02"/>
      </w:pPr>
      <w:r>
        <w:t xml:space="preserve">Figure 11.8 </w:t>
        <w:t>–</w:t>
        <w:t xml:space="preserve"> PGUnit test 1</w:t>
      </w:r>
    </w:p>
    <w:p>
      <w:pPr>
        <w:pStyle w:val="Para 01"/>
      </w:pPr>
      <w:r>
        <w:t>This is the PGUnit script for the same second test of checking that the ATM locations should not be empty:</w:t>
      </w:r>
    </w:p>
    <w:p>
      <w:pPr>
        <w:pStyle w:val="Para 04"/>
      </w:pPr>
      <w:r>
        <w:t xml:space="preserve">create or replace function pgunit.__test_atm_locations() returns void as $$</w:t>
        <w:br w:clear="none"/>
        <w:br w:clear="none"/>
        <w:t xml:space="preserve">declare</w:t>
        <w:br w:clear="none"/>
        <w:br w:clear="none"/>
        <w:t xml:space="preserve">    atmtotal INT;</w:t>
        <w:br w:clear="none"/>
        <w:br w:clear="none"/>
        <w:t xml:space="preserve">begin</w:t>
        <w:br w:clear="none"/>
        <w:br w:clear="none"/>
        <w:t xml:space="preserve">    SELECT count(distinct "ID") INTO atmtotal FROM public."ATM locations";</w:t>
        <w:br w:clear="none"/>
        <w:br w:clear="none"/>
        <w:t xml:space="preserve">    PERFORM pgunit.assert_true ((atmtotal IS NOT NULL) AND (atmtotal &gt; 0), 'There are no ATM locations inside the ATM database'); </w:t>
        <w:br w:clear="none"/>
        <w:br w:clear="none"/>
        <w:t xml:space="preserve">end;</w:t>
        <w:br w:clear="none"/>
        <w:br w:clear="none"/>
        <w:t xml:space="preserve">$$ language plpgsql;</w:t>
        <w:br w:clear="none"/>
      </w:r>
    </w:p>
    <w:p>
      <w:pPr>
        <w:pStyle w:val="Para 01"/>
      </w:pPr>
      <w:r>
        <w:t>After creating the second test in pgAdmin, we can execute the following query to run the second test:</w:t>
      </w:r>
    </w:p>
    <w:p>
      <w:pPr>
        <w:pStyle w:val="Para 04"/>
      </w:pPr>
      <w:r>
        <w:t xml:space="preserve">select * from pgunit.__test_atm_locations();</w:t>
        <w:br w:clear="none"/>
      </w:r>
    </w:p>
    <w:p>
      <w:pPr>
        <w:pStyle w:val="Para 01"/>
      </w:pPr>
      <w:r>
        <w:t>Because we already stored 654 ATM locations, the second test should pass alright with no exceptions: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3149600"/>
            <wp:effectExtent l="0" r="0" t="0" b="0"/>
            <wp:wrapTopAndBottom/>
            <wp:docPr id="293" name="c83b3359-8b4f-4ed1-9e3b-f3e414431938.png" descr="c83b3359-8b4f-4ed1-9e3b-f3e414431938.png"/>
            <wp:cNvGraphicFramePr>
              <a:graphicFrameLocks noChangeAspect="1"/>
            </wp:cNvGraphicFramePr>
            <a:graphic>
              <a:graphicData uri="http://schemas.openxmlformats.org/drawingml/2006/picture">
                <pic:pic>
                  <pic:nvPicPr>
                    <pic:cNvPr id="0" name="c83b3359-8b4f-4ed1-9e3b-f3e414431938.png" descr="c83b3359-8b4f-4ed1-9e3b-f3e414431938.png"/>
                    <pic:cNvPicPr/>
                  </pic:nvPicPr>
                  <pic:blipFill>
                    <a:blip r:embed="rId295"/>
                    <a:stretch>
                      <a:fillRect/>
                    </a:stretch>
                  </pic:blipFill>
                  <pic:spPr>
                    <a:xfrm>
                      <a:off x="0" y="0"/>
                      <a:ext cx="4610100" cy="3149600"/>
                    </a:xfrm>
                    <a:prstGeom prst="rect">
                      <a:avLst/>
                    </a:prstGeom>
                  </pic:spPr>
                </pic:pic>
              </a:graphicData>
            </a:graphic>
          </wp:anchor>
        </w:drawing>
      </w:r>
    </w:p>
    <w:p>
      <w:pPr>
        <w:pStyle w:val="Para 02"/>
      </w:pPr>
      <w:r>
        <w:t xml:space="preserve">Figure 11.9 </w:t>
        <w:t>–</w:t>
        <w:t xml:space="preserve"> PGUnit test 2</w:t>
      </w:r>
    </w:p>
    <w:p>
      <w:bookmarkStart w:id="194" w:name="Uninstalling_PGUnit_for_PostgreS"/>
      <w:pPr>
        <w:pStyle w:val="Heading 2"/>
      </w:pPr>
      <w:r>
        <w:t>Uninstalling PGUnit for PostgreSQL RDS</w:t>
      </w:r>
      <w:bookmarkEnd w:id="194"/>
    </w:p>
    <w:p>
      <w:pPr>
        <w:pStyle w:val="Normal"/>
      </w:pPr>
      <w:r>
        <w:t>In order to uninstall PGUnit, please use pgAdmin to execute the following SQL statement:</w:t>
      </w:r>
    </w:p>
    <w:p>
      <w:pPr>
        <w:pStyle w:val="Para 04"/>
      </w:pPr>
      <w:r>
        <w:t xml:space="preserve">DROP</w:t>
        <w:br w:clear="none"/>
        <w:t xml:space="preserve"> </w:t>
        <w:br w:clear="none"/>
        <w:t xml:space="preserve">SCHEMA</w:t>
        <w:br w:clear="none"/>
        <w:t xml:space="preserve"> IF EXISTS pgunit CASCADE;</w:t>
        <w:br w:clear="none"/>
        <w:br w:clear="none"/>
        <w:t xml:space="preserve">//</w:t>
        <w:br w:clear="none"/>
      </w:r>
    </w:p>
    <w:p>
      <w:pPr>
        <w:pStyle w:val="Normal"/>
      </w:pPr>
      <w:r>
        <w:t>As we have seen, PG_Unit is a simple tool for PostgreSQL tests; while it's not full of features for testing, it works in a modest way and we have verified it in the preceding sections.</w:t>
      </w:r>
    </w:p>
    <w:p>
      <w:bookmarkStart w:id="195" w:name="PGUnit___same_name_but_a_differe"/>
      <w:pPr>
        <w:pStyle w:val="Heading 1"/>
      </w:pPr>
      <w:r>
        <w:t>PGUnit – same name but a different approach</w:t>
      </w:r>
      <w:bookmarkEnd w:id="195"/>
    </w:p>
    <w:p>
      <w:pPr>
        <w:pStyle w:val="Normal"/>
      </w:pPr>
      <w:r>
        <w:t>When we decided to apply unit tests in PostgreSQL, we noticed there were two tools with the same name: PGUnit, but when we tried them, we realized that they share the fact of simplifying the tests but, unlike the previous one, the pgunit we are using has more recent updates. In the following steps, we will take care of applying it to our project and evaluating its behavior.</w:t>
      </w:r>
    </w:p>
    <w:p>
      <w:pPr>
        <w:pStyle w:val="Normal"/>
      </w:pPr>
      <w:r>
        <w:t xml:space="preserve">The website </w:t>
        <w:t xml:space="preserve">for simple pgunit is found here: </w:t>
      </w:r>
      <w:hyperlink r:id="rId440">
        <w:r>
          <w:rPr>
            <w:rStyle w:val="Text3"/>
          </w:rPr>
          <w:t>https://github.com/adrianandrei-ca/pgunit</w:t>
        </w:r>
      </w:hyperlink>
      <w:r>
        <w:t>.</w:t>
      </w:r>
    </w:p>
    <w:p>
      <w:bookmarkStart w:id="196" w:name="Setting_up_simple_pgunit_for_Pos"/>
      <w:pPr>
        <w:pStyle w:val="Heading 2"/>
      </w:pPr>
      <w:r>
        <w:t>Setting up simple pgunit for PostgreSQL RDS</w:t>
      </w:r>
      <w:bookmarkEnd w:id="196"/>
    </w:p>
    <w:p>
      <w:pPr>
        <w:pStyle w:val="Para 01"/>
      </w:pPr>
      <w:r>
        <w:t xml:space="preserve">The </w:t>
      </w:r>
      <w:r>
        <w:rPr>
          <w:rStyle w:val="Text0"/>
        </w:rPr>
        <w:t>plpgsql</w:t>
      </w:r>
      <w:r>
        <w:t xml:space="preserve"> code depends on the </w:t>
      </w:r>
      <w:r>
        <w:rPr>
          <w:rStyle w:val="Text0"/>
        </w:rPr>
        <w:t>dblink</w:t>
      </w:r>
      <w:r>
        <w:t xml:space="preserve"> extension being present in the database you run the tests on. We </w:t>
        <w:t xml:space="preserve">set up a simple pgunit in a dedicated schema such as </w:t>
      </w:r>
      <w:r>
        <w:rPr>
          <w:rStyle w:val="Text0"/>
        </w:rPr>
        <w:t>pgunit</w:t>
      </w:r>
      <w:r>
        <w:t xml:space="preserve"> and run these two lines of SQL:</w:t>
      </w:r>
    </w:p>
    <w:p>
      <w:pPr>
        <w:pStyle w:val="Para 04"/>
      </w:pPr>
      <w:r>
        <w:t xml:space="preserve">CREATE SCHEMA pgunit;</w:t>
        <w:br w:clear="none"/>
        <w:br w:clear="none"/>
        <w:t xml:space="preserve">CREATE EXTENSION DBLINK SCHEMA pgunit;</w:t>
        <w:br w:clear="none"/>
      </w:r>
    </w:p>
    <w:p>
      <w:pPr>
        <w:pStyle w:val="Para 05"/>
      </w:pPr>
      <w:r>
        <w:rPr>
          <w:rStyle w:val="Text5"/>
        </w:rPr>
        <w:t xml:space="preserve">You should run the </w:t>
      </w:r>
      <w:r>
        <w:rPr>
          <w:rStyle w:val="Text7"/>
        </w:rPr>
        <w:t>PGUnit.sql</w:t>
      </w:r>
      <w:r>
        <w:rPr>
          <w:rStyle w:val="Text5"/>
        </w:rPr>
        <w:t xml:space="preserve"> code using pgAdmin: </w:t>
      </w:r>
      <w:hyperlink r:id="rId441">
        <w:r>
          <w:t>https://github.com/adrianandrei-ca/pgunit/blob/master/PGUnit.sql.</w:t>
        </w:r>
      </w:hyperlink>
    </w:p>
    <w:p>
      <w:pPr>
        <w:pStyle w:val="Para 01"/>
      </w:pPr>
      <w:r>
        <w:t>We will copy the code from GitHub: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57800" cy="5892800"/>
            <wp:effectExtent l="0" r="0" t="0" b="0"/>
            <wp:wrapTopAndBottom/>
            <wp:docPr id="294" name="f79bf737-d9c1-439c-be43-ffc4210e4bf0.png" descr="f79bf737-d9c1-439c-be43-ffc4210e4bf0.png"/>
            <wp:cNvGraphicFramePr>
              <a:graphicFrameLocks noChangeAspect="1"/>
            </wp:cNvGraphicFramePr>
            <a:graphic>
              <a:graphicData uri="http://schemas.openxmlformats.org/drawingml/2006/picture">
                <pic:pic>
                  <pic:nvPicPr>
                    <pic:cNvPr id="0" name="f79bf737-d9c1-439c-be43-ffc4210e4bf0.png" descr="f79bf737-d9c1-439c-be43-ffc4210e4bf0.png"/>
                    <pic:cNvPicPr/>
                  </pic:nvPicPr>
                  <pic:blipFill>
                    <a:blip r:embed="rId296"/>
                    <a:stretch>
                      <a:fillRect/>
                    </a:stretch>
                  </pic:blipFill>
                  <pic:spPr>
                    <a:xfrm>
                      <a:off x="0" y="0"/>
                      <a:ext cx="5257800" cy="5892800"/>
                    </a:xfrm>
                    <a:prstGeom prst="rect">
                      <a:avLst/>
                    </a:prstGeom>
                  </pic:spPr>
                </pic:pic>
              </a:graphicData>
            </a:graphic>
          </wp:anchor>
        </w:drawing>
      </w:r>
    </w:p>
    <w:p>
      <w:pPr>
        <w:pStyle w:val="Para 02"/>
      </w:pPr>
      <w:r>
        <w:t xml:space="preserve">Figure 11.10 </w:t>
        <w:t>–</w:t>
        <w:t xml:space="preserve"> Simple pgunit installation script</w:t>
      </w:r>
    </w:p>
    <w:p>
      <w:pPr>
        <w:pStyle w:val="Para 01"/>
      </w:pPr>
      <w:r>
        <w:t xml:space="preserve">A convenient way to install the simple pgunit suite in our dedicated </w:t>
      </w:r>
      <w:r>
        <w:rPr>
          <w:rStyle w:val="Text0"/>
        </w:rPr>
        <w:t>pgunit</w:t>
      </w:r>
      <w:r>
        <w:t xml:space="preserve"> schema is to temporarily change the search path like this:</w:t>
      </w:r>
    </w:p>
    <w:p>
      <w:pPr>
        <w:pStyle w:val="Para 04"/>
      </w:pPr>
      <w:r>
        <w:t xml:space="preserve">SET search_path TO pgunit;</w:t>
        <w:br w:clear="none"/>
      </w:r>
    </w:p>
    <w:p>
      <w:pPr>
        <w:pStyle w:val="Para 06"/>
      </w:pPr>
      <w:r>
        <w:t xml:space="preserve">We then revert </w:t>
      </w:r>
      <w:r>
        <w:rPr>
          <w:rStyle w:val="Text0"/>
        </w:rPr>
        <w:t>search_path</w:t>
      </w:r>
      <w:r>
        <w:t xml:space="preserve"> back to the public schema after the GitHub script.</w:t>
      </w:r>
    </w:p>
    <w:p>
      <w:pPr>
        <w:pStyle w:val="Para 01"/>
      </w:pPr>
      <w:r>
        <w:t>Thereafter, please execute the whole of the script together in pgAdmin.</w:t>
      </w:r>
    </w:p>
    <w:p>
      <w:pPr>
        <w:pStyle w:val="Para 01"/>
      </w:pPr>
      <w:r>
        <w:t xml:space="preserve">The result of a simple pgunit should be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68800" cy="5600700"/>
            <wp:effectExtent l="0" r="0" t="0" b="0"/>
            <wp:wrapTopAndBottom/>
            <wp:docPr id="295" name="0da6a4d2-915a-4ea5-bdde-cd035b1c8db1.png" descr="0da6a4d2-915a-4ea5-bdde-cd035b1c8db1.png"/>
            <wp:cNvGraphicFramePr>
              <a:graphicFrameLocks noChangeAspect="1"/>
            </wp:cNvGraphicFramePr>
            <a:graphic>
              <a:graphicData uri="http://schemas.openxmlformats.org/drawingml/2006/picture">
                <pic:pic>
                  <pic:nvPicPr>
                    <pic:cNvPr id="0" name="0da6a4d2-915a-4ea5-bdde-cd035b1c8db1.png" descr="0da6a4d2-915a-4ea5-bdde-cd035b1c8db1.png"/>
                    <pic:cNvPicPr/>
                  </pic:nvPicPr>
                  <pic:blipFill>
                    <a:blip r:embed="rId297"/>
                    <a:stretch>
                      <a:fillRect/>
                    </a:stretch>
                  </pic:blipFill>
                  <pic:spPr>
                    <a:xfrm>
                      <a:off x="0" y="0"/>
                      <a:ext cx="4368800" cy="5600700"/>
                    </a:xfrm>
                    <a:prstGeom prst="rect">
                      <a:avLst/>
                    </a:prstGeom>
                  </pic:spPr>
                </pic:pic>
              </a:graphicData>
            </a:graphic>
          </wp:anchor>
        </w:drawing>
      </w:r>
    </w:p>
    <w:p>
      <w:pPr>
        <w:pStyle w:val="Para 02"/>
      </w:pPr>
      <w:r>
        <w:t>Figure 11.11 – Completion of the simple pgunit installation</w:t>
      </w:r>
    </w:p>
    <w:p>
      <w:pPr>
        <w:pStyle w:val="Normal"/>
      </w:pPr>
      <w:r>
        <w:t>Here is a list of prefixes for all tests:</w:t>
      </w:r>
    </w:p>
    <w:p>
      <w:pPr>
        <w:pStyle w:val="Para 01"/>
      </w:pPr>
      <w:r>
        <w:rPr>
          <w:rStyle w:val="Text0"/>
        </w:rPr>
        <w:t>"test_case_"</w:t>
      </w:r>
      <w:r>
        <w:t>: It is a unit test procedure.</w:t>
      </w:r>
    </w:p>
    <w:p>
      <w:pPr>
        <w:pStyle w:val="Para 01"/>
      </w:pPr>
      <w:r>
        <w:rPr>
          <w:rStyle w:val="Text0"/>
        </w:rPr>
        <w:t>"test_precondition_"</w:t>
      </w:r>
      <w:r>
        <w:t>: It is a test precondition function.</w:t>
      </w:r>
    </w:p>
    <w:p>
      <w:pPr>
        <w:pStyle w:val="Para 01"/>
      </w:pPr>
      <w:r>
        <w:rPr>
          <w:rStyle w:val="Text0"/>
        </w:rPr>
        <w:t>"test_postcondition_"</w:t>
      </w:r>
      <w:r>
        <w:t>: It is a test postcondition function.</w:t>
      </w:r>
    </w:p>
    <w:p>
      <w:pPr>
        <w:pStyle w:val="Para 01"/>
      </w:pPr>
      <w:r>
        <w:rPr>
          <w:rStyle w:val="Text0"/>
        </w:rPr>
        <w:t>"test_setup_"</w:t>
      </w:r>
      <w:r>
        <w:t>: It is a test setup procedure.</w:t>
      </w:r>
    </w:p>
    <w:p>
      <w:pPr>
        <w:pStyle w:val="Para 01"/>
      </w:pPr>
      <w:r>
        <w:rPr>
          <w:rStyle w:val="Text0"/>
        </w:rPr>
        <w:t>"test_teardown_"</w:t>
      </w:r>
      <w:r>
        <w:t>: It is a test tear-down procedure.</w:t>
      </w:r>
    </w:p>
    <w:p>
      <w:bookmarkStart w:id="197" w:name="Simple_pgunit_test_examples"/>
      <w:pPr>
        <w:pStyle w:val="Heading 2"/>
      </w:pPr>
      <w:r>
        <w:t>Simple pgunit test examples</w:t>
      </w:r>
      <w:bookmarkEnd w:id="197"/>
    </w:p>
    <w:p>
      <w:pPr>
        <w:pStyle w:val="Normal"/>
      </w:pPr>
      <w:r>
        <w:t>We'll now check out some pgunit test examples as follows:</w:t>
      </w:r>
    </w:p>
    <w:p>
      <w:pPr>
        <w:pStyle w:val="Para 01"/>
      </w:pPr>
      <w:r>
        <w:t>This is the first test script to test whether there are any bank ATM ZIP codes not included in the ZIP coordinates table:</w:t>
      </w:r>
    </w:p>
    <w:p>
      <w:pPr>
        <w:pStyle w:val="Para 04"/>
      </w:pPr>
      <w:r>
        <w:t xml:space="preserve">create or replace function pgunit.test_case_bank_zipcode() returns void as $$</w:t>
        <w:br w:clear="none"/>
        <w:br w:clear="none"/>
        <w:t xml:space="preserve">declare</w:t>
        <w:br w:clear="none"/>
        <w:br w:clear="none"/>
        <w:t xml:space="preserve">    id INT;</w:t>
        <w:br w:clear="none"/>
        <w:br w:clear="none"/>
        <w:t xml:space="preserve">begin</w:t>
        <w:br w:clear="none"/>
        <w:br w:clear="none"/>
        <w:t xml:space="preserve">    select "ATM locations"."ID" from "ATM locations" where "ATM locations"."ZipCode" NOT IN (select "Zip coordinates".zip from "Zip coordinates") LIMIT 1 INTO id;</w:t>
        <w:br w:clear="none"/>
        <w:br w:clear="none"/>
        <w:t xml:space="preserve">    perform pgunit.test_assertNull('Bank ZipCode is not included in Zip coordinates table', id); end;</w:t>
        <w:br w:clear="none"/>
        <w:br w:clear="none"/>
        <w:t xml:space="preserve">$$ language plpgsql;</w:t>
        <w:br w:clear="none"/>
      </w:r>
    </w:p>
    <w:p>
      <w:pPr>
        <w:pStyle w:val="Para 01"/>
      </w:pPr>
      <w:r>
        <w:t>After creating the first test by pgAdmin, please execute this query to proceed with the first test:</w:t>
      </w:r>
    </w:p>
    <w:p>
      <w:pPr>
        <w:pStyle w:val="Para 04"/>
      </w:pPr>
      <w:r>
        <w:t xml:space="preserve">select * from pgunit.test_case_bank_zipcode();</w:t>
        <w:br w:clear="none"/>
      </w:r>
    </w:p>
    <w:p>
      <w:pPr>
        <w:pStyle w:val="Para 01"/>
      </w:pPr>
      <w:r>
        <w:t xml:space="preserve">The result is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06700"/>
            <wp:effectExtent l="0" r="0" t="0" b="0"/>
            <wp:wrapTopAndBottom/>
            <wp:docPr id="296" name="43f8a204-12c0-4c6a-bc57-ec8cd1cc816e.png" descr="43f8a204-12c0-4c6a-bc57-ec8cd1cc816e.png"/>
            <wp:cNvGraphicFramePr>
              <a:graphicFrameLocks noChangeAspect="1"/>
            </wp:cNvGraphicFramePr>
            <a:graphic>
              <a:graphicData uri="http://schemas.openxmlformats.org/drawingml/2006/picture">
                <pic:pic>
                  <pic:nvPicPr>
                    <pic:cNvPr id="0" name="43f8a204-12c0-4c6a-bc57-ec8cd1cc816e.png" descr="43f8a204-12c0-4c6a-bc57-ec8cd1cc816e.png"/>
                    <pic:cNvPicPr/>
                  </pic:nvPicPr>
                  <pic:blipFill>
                    <a:blip r:embed="rId298"/>
                    <a:stretch>
                      <a:fillRect/>
                    </a:stretch>
                  </pic:blipFill>
                  <pic:spPr>
                    <a:xfrm>
                      <a:off x="0" y="0"/>
                      <a:ext cx="5943600" cy="2806700"/>
                    </a:xfrm>
                    <a:prstGeom prst="rect">
                      <a:avLst/>
                    </a:prstGeom>
                  </pic:spPr>
                </pic:pic>
              </a:graphicData>
            </a:graphic>
          </wp:anchor>
        </w:drawing>
      </w:r>
    </w:p>
    <w:p>
      <w:pPr>
        <w:pStyle w:val="Para 02"/>
      </w:pPr>
      <w:r>
        <w:t>Figure 11.12 – Simple pgunit test 1</w:t>
      </w:r>
    </w:p>
    <w:p>
      <w:pPr>
        <w:pStyle w:val="Para 06"/>
      </w:pPr>
      <w:r>
        <w:t xml:space="preserve">The first bank ATM location has </w:t>
      </w:r>
      <w:r>
        <w:rPr>
          <w:rStyle w:val="Text0"/>
        </w:rPr>
        <w:t>zipcode = 1000</w:t>
      </w:r>
      <w:r>
        <w:t xml:space="preserve"> but as this value, </w:t>
      </w:r>
      <w:r>
        <w:rPr>
          <w:rStyle w:val="Text0"/>
        </w:rPr>
        <w:t>1000</w:t>
      </w:r>
      <w:r>
        <w:t xml:space="preserve">, does not exist in the ZIP coordinates table, the </w:t>
      </w:r>
      <w:r>
        <w:rPr>
          <w:rStyle w:val="Text0"/>
        </w:rPr>
        <w:t>Bank ZipCode is not included in Zip coordinates table</w:t>
      </w:r>
      <w:r>
        <w:t xml:space="preserve"> </w:t>
        <w:t>exception</w:t>
        <w:t xml:space="preserve"> </w:t>
        <w:t>is raised.</w:t>
      </w:r>
    </w:p>
    <w:p>
      <w:pPr>
        <w:pStyle w:val="Para 01"/>
      </w:pPr>
      <w:r>
        <w:t>The second test to make sure that the ATM locations table is not empty is a precondition function:</w:t>
      </w:r>
    </w:p>
    <w:p>
      <w:pPr>
        <w:pStyle w:val="Para 04"/>
      </w:pPr>
      <w:r>
        <w:t xml:space="preserve">create or replace function pgunit.test_precondition_atm_locations() returns void as $$</w:t>
        <w:br w:clear="none"/>
        <w:br w:clear="none"/>
        <w:t xml:space="preserve">declare</w:t>
        <w:br w:clear="none"/>
        <w:br w:clear="none"/>
        <w:t xml:space="preserve">    atmtotal INT;</w:t>
        <w:br w:clear="none"/>
        <w:br w:clear="none"/>
        <w:t xml:space="preserve">begin</w:t>
        <w:br w:clear="none"/>
        <w:br w:clear="none"/>
        <w:t xml:space="preserve">    SELECT count(distinct "ID") INTO atmtotal FROM public."ATM locations";</w:t>
        <w:br w:clear="none"/>
        <w:br w:clear="none"/>
        <w:t xml:space="preserve">    PERFORM pgunit.test_assertTrue('There are no ATM locations inside the ATM database', (atmtotal IS NOT NULL) AND (atmtotal &gt; 0) ); </w:t>
        <w:br w:clear="none"/>
        <w:br w:clear="none"/>
        <w:t xml:space="preserve">end;</w:t>
        <w:br w:clear="none"/>
        <w:br w:clear="none"/>
        <w:t xml:space="preserve">$$ language plpgsql;</w:t>
        <w:br w:clear="none"/>
      </w:r>
    </w:p>
    <w:p>
      <w:pPr>
        <w:pStyle w:val="Para 01"/>
      </w:pPr>
      <w:r>
        <w:t>After creating the first test by pgAdmin, please execute this query to proceed with the second test:</w:t>
      </w:r>
    </w:p>
    <w:p>
      <w:pPr>
        <w:pStyle w:val="Para 04"/>
      </w:pPr>
      <w:r>
        <w:t xml:space="preserve">select * from pgunit.test_precondition_atm_locations();</w:t>
        <w:br w:clear="none"/>
      </w:r>
    </w:p>
    <w:p>
      <w:pPr>
        <w:pStyle w:val="Para 01"/>
      </w:pPr>
      <w:r>
        <w:t xml:space="preserve">The result of the second test is shown: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49800" cy="2578100"/>
            <wp:effectExtent l="0" r="0" t="0" b="0"/>
            <wp:wrapTopAndBottom/>
            <wp:docPr id="297" name="fb4cce34-0caf-4deb-a578-b64614125506.png" descr="fb4cce34-0caf-4deb-a578-b64614125506.png"/>
            <wp:cNvGraphicFramePr>
              <a:graphicFrameLocks noChangeAspect="1"/>
            </wp:cNvGraphicFramePr>
            <a:graphic>
              <a:graphicData uri="http://schemas.openxmlformats.org/drawingml/2006/picture">
                <pic:pic>
                  <pic:nvPicPr>
                    <pic:cNvPr id="0" name="fb4cce34-0caf-4deb-a578-b64614125506.png" descr="fb4cce34-0caf-4deb-a578-b64614125506.png"/>
                    <pic:cNvPicPr/>
                  </pic:nvPicPr>
                  <pic:blipFill>
                    <a:blip r:embed="rId299"/>
                    <a:stretch>
                      <a:fillRect/>
                    </a:stretch>
                  </pic:blipFill>
                  <pic:spPr>
                    <a:xfrm>
                      <a:off x="0" y="0"/>
                      <a:ext cx="4749800" cy="2578100"/>
                    </a:xfrm>
                    <a:prstGeom prst="rect">
                      <a:avLst/>
                    </a:prstGeom>
                  </pic:spPr>
                </pic:pic>
              </a:graphicData>
            </a:graphic>
          </wp:anchor>
        </w:drawing>
      </w:r>
    </w:p>
    <w:p>
      <w:pPr>
        <w:pStyle w:val="Para 02"/>
      </w:pPr>
      <w:r>
        <w:t>Figure 11.13 – Simple pgunit test 2</w:t>
      </w:r>
    </w:p>
    <w:p>
      <w:pPr>
        <w:pStyle w:val="Normal"/>
      </w:pPr>
      <w:r>
        <w:t>There are no exceptions raised because our ATM locations table has 654 records and it is not empty.</w:t>
      </w:r>
    </w:p>
    <w:p>
      <w:pPr>
        <w:pStyle w:val="Normal"/>
      </w:pPr>
      <w:r>
        <w:t xml:space="preserve">For general tests of simple pgunit, such as </w:t>
      </w:r>
      <w:r>
        <w:rPr>
          <w:rStyle w:val="Text0"/>
        </w:rPr>
        <w:t>select * from pgunit.test_run_all()</w:t>
      </w:r>
      <w:r>
        <w:t xml:space="preserve">, because AWS does not support the </w:t>
      </w:r>
      <w:r>
        <w:rPr>
          <w:rStyle w:val="Text0"/>
        </w:rPr>
        <w:t>dblink_connect_u</w:t>
      </w:r>
      <w:r>
        <w:t xml:space="preserve"> function on RDS for PostgreSQL, these general tests are not supported in AWS RDS.</w:t>
      </w:r>
    </w:p>
    <w:p>
      <w:bookmarkStart w:id="198" w:name="Uninstalling_simple_pgunit_for_P"/>
      <w:pPr>
        <w:pStyle w:val="Heading 2"/>
      </w:pPr>
      <w:r>
        <w:t>Uninstalling simple pgunit for PostgreSQL RDS</w:t>
      </w:r>
      <w:bookmarkEnd w:id="198"/>
    </w:p>
    <w:p>
      <w:pPr>
        <w:pStyle w:val="Normal"/>
      </w:pPr>
      <w:r>
        <w:t>We can uninstall simple pgunit using the following steps:</w:t>
      </w:r>
    </w:p>
    <w:p>
      <w:pPr>
        <w:pStyle w:val="Para 01"/>
      </w:pPr>
      <w:r>
        <w:rPr>
          <w:rStyle w:val="Text0"/>
        </w:rPr>
        <w:t>PGUnitDrop.sql</w:t>
      </w:r>
      <w:r>
        <w:t xml:space="preserve"> has the code you can use to remove all PGUnit code from the database: </w:t>
      </w:r>
      <w:hyperlink r:id="rId442">
        <w:r>
          <w:rPr>
            <w:rStyle w:val="Text3"/>
          </w:rPr>
          <w:t>https://github.com/adrianandrei-ca/pgunit/blob/master/PGUnitDrop.sql</w:t>
        </w:r>
      </w:hyperlink>
      <w:r>
        <w:t>.</w:t>
      </w:r>
    </w:p>
    <w:p>
      <w:pPr>
        <w:pStyle w:val="Para 01"/>
      </w:pPr>
      <w:r>
        <w:t xml:space="preserve">We will copy the content from the browser: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953000"/>
            <wp:effectExtent l="0" r="0" t="0" b="0"/>
            <wp:wrapTopAndBottom/>
            <wp:docPr id="298" name="2c389d5c-47b3-4134-8f72-b07c91e6bf5e.png" descr="2c389d5c-47b3-4134-8f72-b07c91e6bf5e.png"/>
            <wp:cNvGraphicFramePr>
              <a:graphicFrameLocks noChangeAspect="1"/>
            </wp:cNvGraphicFramePr>
            <a:graphic>
              <a:graphicData uri="http://schemas.openxmlformats.org/drawingml/2006/picture">
                <pic:pic>
                  <pic:nvPicPr>
                    <pic:cNvPr id="0" name="2c389d5c-47b3-4134-8f72-b07c91e6bf5e.png" descr="2c389d5c-47b3-4134-8f72-b07c91e6bf5e.png"/>
                    <pic:cNvPicPr/>
                  </pic:nvPicPr>
                  <pic:blipFill>
                    <a:blip r:embed="rId300"/>
                    <a:stretch>
                      <a:fillRect/>
                    </a:stretch>
                  </pic:blipFill>
                  <pic:spPr>
                    <a:xfrm>
                      <a:off x="0" y="0"/>
                      <a:ext cx="5943600" cy="4953000"/>
                    </a:xfrm>
                    <a:prstGeom prst="rect">
                      <a:avLst/>
                    </a:prstGeom>
                  </pic:spPr>
                </pic:pic>
              </a:graphicData>
            </a:graphic>
          </wp:anchor>
        </w:drawing>
      </w:r>
    </w:p>
    <w:p>
      <w:pPr>
        <w:pStyle w:val="Para 02"/>
      </w:pPr>
      <w:r>
        <w:t>Figure 11.14 – Un-installation of the simple pgunit</w:t>
      </w:r>
    </w:p>
    <w:p>
      <w:pPr>
        <w:pStyle w:val="Para 01"/>
      </w:pPr>
      <w:r>
        <w:t xml:space="preserve">Because we have installed all of the simple pgunit library inside our separate </w:t>
      </w:r>
      <w:r>
        <w:rPr>
          <w:rStyle w:val="Text0"/>
        </w:rPr>
        <w:t>pgunit</w:t>
      </w:r>
      <w:r>
        <w:t xml:space="preserve"> schema, we modify the preceding script to look like the following: </w:t>
      </w:r>
    </w:p>
    <w:p>
      <w:pPr>
        <w:pStyle w:val="Para 04"/>
      </w:pPr>
      <w:r>
        <w:t xml:space="preserve">--</w:t>
        <w:br w:clear="none"/>
        <w:br w:clear="none"/>
        <w:t xml:space="preserve">-- Clears the PG Unit functions</w:t>
        <w:br w:clear="none"/>
        <w:br w:clear="none"/>
        <w:t xml:space="preserve">--</w:t>
        <w:br w:clear="none"/>
        <w:br w:clear="none"/>
        <w:t xml:space="preserve">--</w:t>
        <w:br w:clear="none"/>
        <w:br w:clear="none"/>
        <w:t xml:space="preserve">drop function pgunit.test_run_suite(TEXT);</w:t>
        <w:br w:clear="none"/>
        <w:br w:clear="none"/>
        <w:t xml:space="preserve">drop function pgunit.test_run_all();</w:t>
        <w:br w:clear="none"/>
        <w:br w:clear="none"/>
        <w:t xml:space="preserve">drop function pgunit.test_run_condition(proc_name text);</w:t>
        <w:br w:clear="none"/>
        <w:br w:clear="none"/>
        <w:t xml:space="preserve">drop function pgunit.test_build_procname(parts text[], p_from integer, p_to integer);</w:t>
        <w:br w:clear="none"/>
        <w:br w:clear="none"/>
        <w:t xml:space="preserve">drop function pgunit.test_get_procname(test_case_name text, expected_name_count integer, result_prefix text);</w:t>
        <w:br w:clear="none"/>
        <w:br w:clear="none"/>
        <w:t xml:space="preserve">drop function pgunit.test_terminate(db VARCHAR);</w:t>
        <w:br w:clear="none"/>
        <w:br w:clear="none"/>
        <w:t xml:space="preserve">drop function pgunit.test_autonomous(p_statement VARCHAR);</w:t>
        <w:br w:clear="none"/>
        <w:br w:clear="none"/>
        <w:t xml:space="preserve">drop function pgunit.test_dblink_connect(text, text);</w:t>
        <w:br w:clear="none"/>
        <w:br w:clear="none"/>
        <w:t xml:space="preserve">drop function pgunit.test_dblink_disconnect(text);</w:t>
        <w:br w:clear="none"/>
        <w:br w:clear="none"/>
        <w:t xml:space="preserve">drop function pgunit.test_dblink_exec(text, text);</w:t>
        <w:br w:clear="none"/>
        <w:br w:clear="none"/>
        <w:t xml:space="preserve">drop function pgunit.test_detect_dblink_schema();</w:t>
        <w:br w:clear="none"/>
        <w:br w:clear="none"/>
        <w:t xml:space="preserve">drop function pgunit.test_assertTrue(message VARCHAR, condition BOOLEAN);</w:t>
        <w:br w:clear="none"/>
        <w:br w:clear="none"/>
        <w:t xml:space="preserve">drop function pgunit.test_assertTrue(condition BOOLEAN);</w:t>
        <w:br w:clear="none"/>
        <w:br w:clear="none"/>
        <w:t xml:space="preserve">drop function pgunit.test_assertNotNull(VARCHAR, ANYELEMENT);</w:t>
        <w:br w:clear="none"/>
        <w:br w:clear="none"/>
        <w:t xml:space="preserve">drop function pgunit.test_assertNull(VARCHAR, ANYELEMENT);</w:t>
        <w:br w:clear="none"/>
        <w:br w:clear="none"/>
        <w:t xml:space="preserve">drop function pgunit.test_fail(VARCHAR);</w:t>
        <w:br w:clear="none"/>
        <w:br w:clear="none"/>
        <w:t xml:space="preserve">drop type pgunit.test_results cascade;</w:t>
        <w:br w:clear="none"/>
        <w:br w:clear="none"/>
        <w:br w:clear="none"/>
        <w:t xml:space="preserve">DROP EXTENSION IF EXISTS DBLINK;</w:t>
        <w:br w:clear="none"/>
        <w:br w:clear="none"/>
        <w:t xml:space="preserve">DROP</w:t>
        <w:br w:clear="none"/>
        <w:t xml:space="preserve"> </w:t>
        <w:br w:clear="none"/>
        <w:t xml:space="preserve">SCHEMA</w:t>
        <w:br w:clear="none"/>
        <w:t xml:space="preserve"> IF EXISTS pgunit CASCADE;</w:t>
        <w:br w:clear="none"/>
      </w:r>
    </w:p>
    <w:p>
      <w:pPr>
        <w:pStyle w:val="Normal"/>
      </w:pPr>
      <w:r>
        <w:t>We will execute the preceding script in pgAdmin to uninstall the simple pgunit.</w:t>
      </w:r>
    </w:p>
    <w:p>
      <w:pPr>
        <w:pStyle w:val="Normal"/>
      </w:pPr>
      <w:r>
        <w:t>As we have seen, using pgunit is pretty straightforward to install but at times uninstalling it is a bit more complicated. Despite this, we were able to run a case test</w:t>
        <w:t xml:space="preserve"> </w:t>
        <w:t>successfully</w:t>
        <w:t xml:space="preserve">. </w:t>
      </w:r>
    </w:p>
    <w:p>
      <w:pPr>
        <w:pStyle w:val="Normal"/>
      </w:pPr>
      <w:r>
        <w:t xml:space="preserve">In the next section, we will work with another test approach based on Python. </w:t>
      </w:r>
    </w:p>
    <w:p>
      <w:bookmarkStart w:id="199" w:name="Testing_with_Python___Testgres"/>
      <w:pPr>
        <w:pStyle w:val="Heading 1"/>
      </w:pPr>
      <w:r>
        <w:t>Testing with Python – Testgres</w:t>
      </w:r>
      <w:bookmarkEnd w:id="199"/>
    </w:p>
    <w:p>
      <w:pPr>
        <w:pStyle w:val="Normal"/>
      </w:pPr>
      <w:r>
        <w:t>Testgres was developed under the influence of the Postgres TAP test feature. As an extra feature, it can manage Postgres clusters: initialize, edit configuration files, start/stop the cluster, and execute queries. In the following steps, we will see how to install it, execute a case test, and properly uninstall it.</w:t>
      </w:r>
    </w:p>
    <w:p>
      <w:pPr>
        <w:pStyle w:val="Normal"/>
      </w:pPr>
      <w:r>
        <w:t xml:space="preserve">The website for Testgres is found here: </w:t>
      </w:r>
      <w:hyperlink r:id="rId443">
        <w:r>
          <w:rPr>
            <w:rStyle w:val="Text3"/>
          </w:rPr>
          <w:t>https://github.com/postgrespro/testgres</w:t>
        </w:r>
      </w:hyperlink>
      <w:r>
        <w:t>.</w:t>
      </w:r>
    </w:p>
    <w:p>
      <w:bookmarkStart w:id="200" w:name="Setting_up_Testgres_for_PostgreS"/>
      <w:pPr>
        <w:pStyle w:val="Heading 2"/>
      </w:pPr>
      <w:r>
        <w:t>Setting up Testgres for PostgreSQL</w:t>
      </w:r>
      <w:bookmarkEnd w:id="200"/>
    </w:p>
    <w:p>
      <w:pPr>
        <w:pStyle w:val="Normal"/>
      </w:pPr>
      <w:r>
        <w:t xml:space="preserve">Testgres is a Python test tool, hence we will set up Testgres on our Jenkins Ubuntu </w:t>
        <w:t xml:space="preserve">server </w:t>
      </w:r>
      <w:r>
        <w:rPr>
          <w:rStyle w:val="Text0"/>
        </w:rPr>
        <w:t>192.168.0.200</w:t>
      </w:r>
      <w:r>
        <w:t xml:space="preserve"> that we set up with Vagrant in Chapter 7,</w:t>
        <w:t xml:space="preserve"> </w:t>
      </w:r>
      <w:r>
        <w:rPr>
          <w:rStyle w:val="Text2"/>
        </w:rPr>
        <w:t>PostgreSQL with DevOps for Continuous Delivery</w:t>
      </w:r>
      <w:r>
        <w:t>, to connect to our RDS on AWS:</w:t>
      </w:r>
    </w:p>
    <w:p>
      <w:pPr>
        <w:pStyle w:val="Para 01"/>
      </w:pPr>
      <w:r>
        <w:t>We open SSH into the Jenkins server. Please launch PowerShell as an administrator:</w:t>
      </w:r>
    </w:p>
    <w:p>
      <w:pPr>
        <w:pStyle w:val="Para 04"/>
      </w:pPr>
      <w:r>
        <w:t xml:space="preserve">PS C:\Windows\system32&gt;</w:t>
        <w:br w:clear="none"/>
        <w:br w:clear="none"/>
        <w:t xml:space="preserve">PS C:\Windows\system32&gt; cd C:\Projects\Vagrant\Jenkins</w:t>
        <w:br w:clear="none"/>
        <w:br w:clear="none"/>
        <w:t xml:space="preserve">PS C:\Projects\Vagrant\Jenkins&gt; vagrant up --provider virtualbox</w:t>
        <w:br w:clear="none"/>
        <w:br w:clear="none"/>
        <w:t xml:space="preserve">PS C:\Projects\Vagrant\Jenkins&gt; vagrant ssh</w:t>
        <w:br w:clear="none"/>
        <w:br w:clear="none"/>
        <w:br w:clear="none"/>
        <w:t xml:space="preserve">vagrant@devopsubuntu1804:~$</w:t>
        <w:br w:clear="none"/>
      </w:r>
    </w:p>
    <w:p>
      <w:pPr>
        <w:pStyle w:val="Para 01"/>
      </w:pPr>
      <w:r>
        <w:t xml:space="preserve">Install </w:t>
      </w:r>
      <w:r>
        <w:rPr>
          <w:rStyle w:val="Text0"/>
        </w:rPr>
        <w:t>pip3</w:t>
      </w:r>
      <w:r>
        <w:t>:</w:t>
      </w:r>
    </w:p>
    <w:p>
      <w:pPr>
        <w:pStyle w:val="Para 04"/>
      </w:pPr>
      <w:r>
        <w:t xml:space="preserve">vagrant@devopsubuntu1804:~$ sudo apt install -y python3-pip</w:t>
        <w:br w:clear="none"/>
      </w:r>
    </w:p>
    <w:p>
      <w:pPr>
        <w:pStyle w:val="Para 01"/>
      </w:pPr>
      <w:r>
        <w:t xml:space="preserve">Please answer </w:t>
      </w:r>
      <w:r>
        <w:rPr>
          <w:rStyle w:val="Text0"/>
        </w:rPr>
        <w:t>&lt;Yes&gt;</w:t>
      </w:r>
      <w:r>
        <w:t xml:space="preserve"> when you get to the </w:t>
        <w:t>Package configuration</w:t>
        <w:t xml:space="preserve"> screen: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91200" cy="2362200"/>
            <wp:effectExtent l="0" r="0" t="0" b="0"/>
            <wp:wrapTopAndBottom/>
            <wp:docPr id="299" name="5c685964-bac4-43a6-a479-35699d899ad7.png" descr="5c685964-bac4-43a6-a479-35699d899ad7.png"/>
            <wp:cNvGraphicFramePr>
              <a:graphicFrameLocks noChangeAspect="1"/>
            </wp:cNvGraphicFramePr>
            <a:graphic>
              <a:graphicData uri="http://schemas.openxmlformats.org/drawingml/2006/picture">
                <pic:pic>
                  <pic:nvPicPr>
                    <pic:cNvPr id="0" name="5c685964-bac4-43a6-a479-35699d899ad7.png" descr="5c685964-bac4-43a6-a479-35699d899ad7.png"/>
                    <pic:cNvPicPr/>
                  </pic:nvPicPr>
                  <pic:blipFill>
                    <a:blip r:embed="rId301"/>
                    <a:stretch>
                      <a:fillRect/>
                    </a:stretch>
                  </pic:blipFill>
                  <pic:spPr>
                    <a:xfrm>
                      <a:off x="0" y="0"/>
                      <a:ext cx="5791200" cy="2362200"/>
                    </a:xfrm>
                    <a:prstGeom prst="rect">
                      <a:avLst/>
                    </a:prstGeom>
                  </pic:spPr>
                </pic:pic>
              </a:graphicData>
            </a:graphic>
          </wp:anchor>
        </w:drawing>
      </w:r>
    </w:p>
    <w:p>
      <w:pPr>
        <w:pStyle w:val="Para 02"/>
      </w:pPr>
      <w:r>
        <w:t>Figure 11.15 – Package configuration screen</w:t>
      </w:r>
    </w:p>
    <w:p>
      <w:pPr>
        <w:pStyle w:val="Para 01"/>
      </w:pPr>
      <w:r>
        <w:t xml:space="preserve">You can check the version of </w:t>
      </w:r>
      <w:r>
        <w:rPr>
          <w:rStyle w:val="Text0"/>
        </w:rPr>
        <w:t>pip3</w:t>
      </w:r>
      <w:r>
        <w:t xml:space="preserve">: </w:t>
      </w:r>
    </w:p>
    <w:p>
      <w:pPr>
        <w:pStyle w:val="Para 04"/>
      </w:pPr>
      <w:r>
        <w:t xml:space="preserve">vagrant@devopsubuntu1804:~$ pip3 -V</w:t>
        <w:br w:clear="none"/>
        <w:br w:clear="none"/>
        <w:t xml:space="preserve">pip 9.0.1 from /usr/lib/python3/dist-packages (python 3.6)</w:t>
        <w:br w:clear="none"/>
      </w:r>
    </w:p>
    <w:p>
      <w:pPr>
        <w:pStyle w:val="Para 01"/>
      </w:pPr>
      <w:r>
        <w:t>Install</w:t>
        <w:t xml:space="preserve"> </w:t>
        <w:t xml:space="preserve">Testgres using </w:t>
      </w:r>
      <w:r>
        <w:rPr>
          <w:rStyle w:val="Text0"/>
        </w:rPr>
        <w:t>pip3</w:t>
      </w:r>
      <w:r>
        <w:t xml:space="preserve">: </w:t>
      </w:r>
    </w:p>
    <w:p>
      <w:pPr>
        <w:pStyle w:val="Para 04"/>
      </w:pPr>
      <w:r>
        <w:t xml:space="preserve">vagrant@devopsubuntu1804:~$ sudo pip3 install testgres </w:t>
        <w:br w:clear="none"/>
      </w:r>
    </w:p>
    <w:p>
      <w:pPr>
        <w:pStyle w:val="Para 06"/>
      </w:pPr>
      <w:r>
        <w:t xml:space="preserve">This is a screenshot of the Testgres installation: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00700"/>
            <wp:effectExtent l="0" r="0" t="0" b="0"/>
            <wp:wrapTopAndBottom/>
            <wp:docPr id="300" name="3ab1ae71-5ba7-4cce-b921-74694b3394c7.png" descr="3ab1ae71-5ba7-4cce-b921-74694b3394c7.png"/>
            <wp:cNvGraphicFramePr>
              <a:graphicFrameLocks noChangeAspect="1"/>
            </wp:cNvGraphicFramePr>
            <a:graphic>
              <a:graphicData uri="http://schemas.openxmlformats.org/drawingml/2006/picture">
                <pic:pic>
                  <pic:nvPicPr>
                    <pic:cNvPr id="0" name="3ab1ae71-5ba7-4cce-b921-74694b3394c7.png" descr="3ab1ae71-5ba7-4cce-b921-74694b3394c7.png"/>
                    <pic:cNvPicPr/>
                  </pic:nvPicPr>
                  <pic:blipFill>
                    <a:blip r:embed="rId302"/>
                    <a:stretch>
                      <a:fillRect/>
                    </a:stretch>
                  </pic:blipFill>
                  <pic:spPr>
                    <a:xfrm>
                      <a:off x="0" y="0"/>
                      <a:ext cx="5943600" cy="5600700"/>
                    </a:xfrm>
                    <a:prstGeom prst="rect">
                      <a:avLst/>
                    </a:prstGeom>
                  </pic:spPr>
                </pic:pic>
              </a:graphicData>
            </a:graphic>
          </wp:anchor>
        </w:drawing>
      </w:r>
    </w:p>
    <w:p>
      <w:pPr>
        <w:pStyle w:val="Para 02"/>
      </w:pPr>
      <w:r>
        <w:t xml:space="preserve">Figure 11.16 </w:t>
        <w:t>–</w:t>
        <w:t xml:space="preserve"> Testgres installation</w:t>
      </w:r>
    </w:p>
    <w:p>
      <w:pPr>
        <w:pStyle w:val="Para 01"/>
      </w:pPr>
      <w:r>
        <w:t xml:space="preserve">We complete the Testgres installation by setting the </w:t>
      </w:r>
      <w:r>
        <w:rPr>
          <w:rStyle w:val="Text0"/>
        </w:rPr>
        <w:t>PG_BIN</w:t>
      </w:r>
      <w:r>
        <w:t xml:space="preserve"> and </w:t>
      </w:r>
      <w:r>
        <w:rPr>
          <w:rStyle w:val="Text0"/>
        </w:rPr>
        <w:t>PYTHON_VERSION</w:t>
      </w:r>
      <w:r>
        <w:t xml:space="preserve"> environment variables and then storing them: </w:t>
      </w:r>
    </w:p>
    <w:p>
      <w:pPr>
        <w:pStyle w:val="Para 04"/>
      </w:pPr>
      <w:r>
        <w:t xml:space="preserve">vagrant@devopsubuntu1804:~$ sudo su</w:t>
        <w:br w:clear="none"/>
        <w:br w:clear="none"/>
        <w:t xml:space="preserve">root@devopsubuntu1804:~# export PG_BIN=/usr/lib/postgresql/12/bin </w:t>
        <w:br w:clear="none"/>
        <w:br w:clear="none"/>
        <w:t xml:space="preserve">root@devopsubuntu1804:~# export PYTHON_VERSION=3</w:t>
        <w:br w:clear="none"/>
        <w:br w:clear="none"/>
        <w:t xml:space="preserve">root@devopsubuntu1804:~# source ~/.profile</w:t>
        <w:br w:clear="none"/>
      </w:r>
    </w:p>
    <w:p>
      <w:bookmarkStart w:id="201" w:name="Testgres_test_examples"/>
      <w:pPr>
        <w:pStyle w:val="Heading 2"/>
      </w:pPr>
      <w:r>
        <w:t>Testgres test examples</w:t>
      </w:r>
      <w:bookmarkEnd w:id="201"/>
    </w:p>
    <w:p>
      <w:pPr>
        <w:pStyle w:val="Normal"/>
      </w:pPr>
      <w:r>
        <w:t>We will check out some examples from Testgres:</w:t>
      </w:r>
    </w:p>
    <w:p>
      <w:pPr>
        <w:pStyle w:val="Para 01"/>
      </w:pPr>
      <w:r>
        <w:t xml:space="preserve">We create the same two tests for our RDS, as follows: </w:t>
      </w:r>
    </w:p>
    <w:p>
      <w:pPr>
        <w:pStyle w:val="Para 04"/>
      </w:pPr>
      <w:r>
        <w:t xml:space="preserve">root@devopsubuntu1804:~# mkdir /usr/local/src/testgres</w:t>
        <w:br w:clear="none"/>
        <w:br w:clear="none"/>
        <w:t xml:space="preserve">root@devopsubuntu1804:~# nano /usr/local/src/testgres/atmrds.py</w:t>
        <w:br w:clear="none"/>
        <w:br w:clear="none"/>
        <w:t xml:space="preserve">----------------------------------------------------------------</w:t>
        <w:br w:clear="none"/>
        <w:br w:clear="none"/>
        <w:t xml:space="preserve">#!/usr/bin/env python</w:t>
        <w:br w:clear="none"/>
        <w:br w:clear="none"/>
        <w:t xml:space="preserve"># coding: utf-8</w:t>
        <w:br w:clear="none"/>
        <w:br w:clear="none"/>
        <w:br w:clear="none"/>
        <w:t xml:space="preserve">import unittest</w:t>
        <w:br w:clear="none"/>
        <w:br w:clear="none"/>
        <w:t xml:space="preserve">import logging</w:t>
        <w:br w:clear="none"/>
        <w:br w:clear="none"/>
        <w:t xml:space="preserve">import testgres</w:t>
        <w:br w:clear="none"/>
        <w:br w:clear="none"/>
        <w:br w:clear="none"/>
        <w:t xml:space="preserve">logging.basicConfig(filename='/tmp/testgres.log')</w:t>
        <w:br w:clear="none"/>
        <w:br w:clear="none"/>
        <w:br w:clear="none"/>
        <w:t xml:space="preserve">class RdsTest(unittest.TestCase):</w:t>
        <w:br w:clear="none"/>
        <w:br w:clear="none"/>
        <w:t xml:space="preserve">    def test_bank_zipcode(self):</w:t>
        <w:br w:clear="none"/>
        <w:br w:clear="none"/>
        <w:t xml:space="preserve">        #create a node with random name, port, etc</w:t>
        <w:br w:clear="none"/>
        <w:br w:clear="none"/>
        <w:t xml:space="preserve">        with testgres.get_new_node() as node:</w:t>
        <w:br w:clear="none"/>
        <w:br w:clear="none"/>
        <w:t xml:space="preserve">           # RDS endpoint</w:t>
        <w:br w:clear="none"/>
        <w:br w:clear="none"/>
        <w:t xml:space="preserve">           node.host = 'atm.ck5074bwbilj.us-east-1.rds.amazonaws.com'</w:t>
        <w:br w:clear="none"/>
        <w:br w:clear="none"/>
        <w:t xml:space="preserve">           node.port = 5432</w:t>
        <w:br w:clear="none"/>
        <w:br w:clear="none"/>
        <w:br w:clear="none"/>
        <w:t xml:space="preserve">           # run inidb</w:t>
        <w:br w:clear="none"/>
        <w:br w:clear="none"/>
        <w:t xml:space="preserve">           node.init()</w:t>
        <w:br w:clear="none"/>
        <w:br w:clear="none"/>
        <w:br w:clear="none"/>
        <w:t xml:space="preserve">           with node.connect('atm', 'dba', 'bookdemo') as conn:</w:t>
        <w:br w:clear="none"/>
        <w:br w:clear="none"/>
        <w:t xml:space="preserve">               conn.begin('serializable')</w:t>
        <w:br w:clear="none"/>
        <w:br w:clear="none"/>
        <w:br w:clear="none"/>
        <w:t xml:space="preserve">               # execute a query in the AWS RDS</w:t>
        <w:br w:clear="none"/>
        <w:br w:clear="none"/>
        <w:t xml:space="preserve">               data = conn.execute('select "ATM locations"."ID" from "ATM locations" where "ATM locations"."ZipCode" NOT IN (select "Zip coordinates".zip from "Zip coordinates") LIMIT 1;')</w:t>
        <w:br w:clear="none"/>
        <w:br w:clear="none"/>
        <w:t xml:space="preserve">               self.assertFalse(data, 'Bank ZipCode is not included in Zip coordinates table')</w:t>
        <w:br w:clear="none"/>
        <w:br w:clear="none"/>
        <w:br w:clear="none"/>
        <w:t xml:space="preserve">    def test_atm_locations(self):</w:t>
        <w:br w:clear="none"/>
        <w:br w:clear="none"/>
        <w:t xml:space="preserve">        #create a node with random name, port, etc</w:t>
        <w:br w:clear="none"/>
        <w:br w:clear="none"/>
        <w:t xml:space="preserve">        with testgres.get_new_node() as node:</w:t>
        <w:br w:clear="none"/>
        <w:br w:clear="none"/>
        <w:t xml:space="preserve">           # RDS endpoint</w:t>
        <w:br w:clear="none"/>
        <w:br w:clear="none"/>
        <w:t xml:space="preserve">           node.host = 'atm.ck5074bwbilj.us-east-1.rds.amazonaws.com'</w:t>
        <w:br w:clear="none"/>
        <w:br w:clear="none"/>
        <w:t xml:space="preserve">           node.port = 5432</w:t>
        <w:br w:clear="none"/>
        <w:br w:clear="none"/>
        <w:br w:clear="none"/>
        <w:t xml:space="preserve">           # run inidb</w:t>
        <w:br w:clear="none"/>
        <w:br w:clear="none"/>
        <w:t xml:space="preserve">           node.init()</w:t>
        <w:br w:clear="none"/>
        <w:br w:clear="none"/>
        <w:br w:clear="none"/>
        <w:t xml:space="preserve">           with node.connect('atm', 'dba', 'bookdemo') as conn:</w:t>
        <w:br w:clear="none"/>
        <w:br w:clear="none"/>
        <w:t xml:space="preserve">               conn.begin('serializable')</w:t>
        <w:br w:clear="none"/>
        <w:br w:clear="none"/>
        <w:br w:clear="none"/>
        <w:t xml:space="preserve">               # execute a query in the AWS RDS</w:t>
        <w:br w:clear="none"/>
        <w:br w:clear="none"/>
        <w:t xml:space="preserve">               data = conn.execute('SELECT count(distinct "ID") FROM public."ATM locations";')</w:t>
        <w:br w:clear="none"/>
        <w:br w:clear="none"/>
        <w:t xml:space="preserve">               self.assertTrue(data, 'There are no ATM locations inside the ATM database')</w:t>
        <w:br w:clear="none"/>
        <w:br w:clear="none"/>
        <w:t xml:space="preserve">               self.assertGreater(data[0][0], 0, 'There are no ATM locations inside the ATM database')</w:t>
        <w:br w:clear="none"/>
        <w:br w:clear="none"/>
        <w:br w:clear="none"/>
        <w:t xml:space="preserve">if __name__ == '__main__':</w:t>
        <w:br w:clear="none"/>
        <w:br w:clear="none"/>
        <w:t xml:space="preserve">    unittest.main()</w:t>
        <w:br w:clear="none"/>
        <w:br w:clear="none"/>
        <w:t xml:space="preserve">----------------------------------------------------------------     </w:t>
        <w:br w:clear="none"/>
      </w:r>
    </w:p>
    <w:p>
      <w:pPr>
        <w:pStyle w:val="Para 06"/>
      </w:pPr>
      <w:r>
        <w:t xml:space="preserve">The </w:t>
      </w:r>
      <w:r>
        <w:rPr>
          <w:rStyle w:val="Text0"/>
        </w:rPr>
        <w:t>test_bank_zipcode</w:t>
      </w:r>
      <w:r>
        <w:t xml:space="preserve"> </w:t>
        <w:t xml:space="preserve">function </w:t>
        <w:t>is the first test, to check whether there are any bank ATM ZIP codes that not included in the ZIP coordinates table, and the second</w:t>
        <w:t xml:space="preserve"> </w:t>
      </w:r>
      <w:r>
        <w:rPr>
          <w:rStyle w:val="Text0"/>
        </w:rPr>
        <w:t>test_atm_locations</w:t>
      </w:r>
      <w:r>
        <w:t xml:space="preserve"> </w:t>
        <w:t xml:space="preserve">function </w:t>
        <w:t>checks that the ATM locations table is not empty.</w:t>
      </w:r>
    </w:p>
    <w:p>
      <w:pPr>
        <w:pStyle w:val="Para 01"/>
      </w:pPr>
      <w:r>
        <w:t xml:space="preserve">Please set the </w:t>
      </w:r>
      <w:r>
        <w:rPr>
          <w:rStyle w:val="Text0"/>
        </w:rPr>
        <w:t>755</w:t>
      </w:r>
      <w:r>
        <w:t xml:space="preserve"> permission for the test:</w:t>
      </w:r>
    </w:p>
    <w:p>
      <w:pPr>
        <w:pStyle w:val="Para 04"/>
      </w:pPr>
      <w:r>
        <w:t xml:space="preserve">root@devopsubuntu1804:~# chmod 755 /usr/local/src/testgres/atmrds.py</w:t>
        <w:br w:clear="none"/>
      </w:r>
    </w:p>
    <w:p>
      <w:pPr>
        <w:pStyle w:val="Para 01"/>
      </w:pPr>
      <w:r>
        <w:t>With the correct permission, we can execute the test for our RDS as a Postgres user:</w:t>
      </w:r>
    </w:p>
    <w:p>
      <w:pPr>
        <w:pStyle w:val="Para 04"/>
      </w:pPr>
      <w:r>
        <w:t xml:space="preserve">root@devopsubuntu1804:~# cd /usr/local/src/testgres/</w:t>
        <w:br w:clear="none"/>
        <w:br w:clear="none"/>
        <w:t xml:space="preserve">root@devopsubuntu1804:/usr/local/src/testgres# su postgres -c 'python3 atmrds.py' </w:t>
        <w:br w:clear="none"/>
        <w:br w:clear="none"/>
        <w:t xml:space="preserve">.F</w:t>
        <w:br w:clear="none"/>
        <w:br w:clear="none"/>
        <w:t xml:space="preserve">======================================================================</w:t>
        <w:br w:clear="none"/>
        <w:br w:clear="none"/>
        <w:t xml:space="preserve">FAIL: test_bank_zipcode (__main__.RdsTest)</w:t>
        <w:br w:clear="none"/>
        <w:br w:clear="none"/>
        <w:t xml:space="preserve">----------------------------------------------------------------------</w:t>
        <w:br w:clear="none"/>
        <w:br w:clear="none"/>
        <w:t xml:space="preserve">Traceback (most recent call last):</w:t>
        <w:br w:clear="none"/>
        <w:br w:clear="none"/>
        <w:t xml:space="preserve">  File "atmrds.py", line 26, in test_bank_zipcode</w:t>
        <w:br w:clear="none"/>
        <w:br w:clear="none"/>
        <w:t xml:space="preserve">    self.assertFalse(data, 'Bank ZipCode is not included in Zip coordinates table')</w:t>
        <w:br w:clear="none"/>
        <w:br w:clear="none"/>
        <w:t xml:space="preserve">AssertionError: [(1,)] is not false : Bank ZipCode is not included in Zip coordinates table</w:t>
        <w:br w:clear="none"/>
        <w:br w:clear="none"/>
        <w:br w:clear="none"/>
        <w:t xml:space="preserve">----------------------------------------------------------------------</w:t>
        <w:br w:clear="none"/>
        <w:br w:clear="none"/>
        <w:t xml:space="preserve">Ran 2 tests in 1.941s</w:t>
        <w:br w:clear="none"/>
        <w:br w:clear="none"/>
        <w:br w:clear="none"/>
        <w:t xml:space="preserve">FAILED (failures=1)</w:t>
        <w:br w:clear="none"/>
      </w:r>
    </w:p>
    <w:p>
      <w:pPr>
        <w:pStyle w:val="Para 06"/>
      </w:pPr>
      <w:r>
        <w:t xml:space="preserve">We can see this is in the screenshot here: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97400"/>
            <wp:effectExtent l="0" r="0" t="0" b="0"/>
            <wp:wrapTopAndBottom/>
            <wp:docPr id="301" name="b5013516-cd9e-4356-83ba-f5447a6e21e1.png" descr="b5013516-cd9e-4356-83ba-f5447a6e21e1.png"/>
            <wp:cNvGraphicFramePr>
              <a:graphicFrameLocks noChangeAspect="1"/>
            </wp:cNvGraphicFramePr>
            <a:graphic>
              <a:graphicData uri="http://schemas.openxmlformats.org/drawingml/2006/picture">
                <pic:pic>
                  <pic:nvPicPr>
                    <pic:cNvPr id="0" name="b5013516-cd9e-4356-83ba-f5447a6e21e1.png" descr="b5013516-cd9e-4356-83ba-f5447a6e21e1.png"/>
                    <pic:cNvPicPr/>
                  </pic:nvPicPr>
                  <pic:blipFill>
                    <a:blip r:embed="rId303"/>
                    <a:stretch>
                      <a:fillRect/>
                    </a:stretch>
                  </pic:blipFill>
                  <pic:spPr>
                    <a:xfrm>
                      <a:off x="0" y="0"/>
                      <a:ext cx="5943600" cy="4597400"/>
                    </a:xfrm>
                    <a:prstGeom prst="rect">
                      <a:avLst/>
                    </a:prstGeom>
                  </pic:spPr>
                </pic:pic>
              </a:graphicData>
            </a:graphic>
          </wp:anchor>
        </w:drawing>
      </w:r>
    </w:p>
    <w:p>
      <w:pPr>
        <w:pStyle w:val="Para 02"/>
      </w:pPr>
      <w:r>
        <w:t>Figure 11.17 – Testgres tests</w:t>
      </w:r>
    </w:p>
    <w:p>
      <w:pPr>
        <w:pStyle w:val="Para 06"/>
      </w:pPr>
      <w:r>
        <w:t xml:space="preserve">The two tests return one failure with the exception as </w:t>
      </w:r>
      <w:r>
        <w:rPr>
          <w:rStyle w:val="Text0"/>
        </w:rPr>
        <w:t>Bank ZipCode is not included in Zip coordinates table</w:t>
      </w:r>
      <w:r>
        <w:t>.</w:t>
      </w:r>
    </w:p>
    <w:p>
      <w:pPr>
        <w:pStyle w:val="Para 01"/>
      </w:pPr>
      <w:r>
        <w:rPr>
          <w:rStyle w:val="Text2"/>
        </w:rPr>
        <w:t>Steps 1-4</w:t>
      </w:r>
      <w:r>
        <w:t xml:space="preserve"> show how to run tests directly with </w:t>
      </w:r>
      <w:r>
        <w:rPr>
          <w:rStyle w:val="Text0"/>
        </w:rPr>
        <w:t>python3</w:t>
      </w:r>
      <w:r>
        <w:t xml:space="preserve">. We can improve our testing by using </w:t>
      </w:r>
      <w:r>
        <w:rPr>
          <w:rStyle w:val="Text0"/>
        </w:rPr>
        <w:t>virtualenv</w:t>
      </w:r>
      <w:r>
        <w:t xml:space="preserve">. Please install </w:t>
      </w:r>
      <w:r>
        <w:rPr>
          <w:rStyle w:val="Text0"/>
        </w:rPr>
        <w:t>virtualenv</w:t>
      </w:r>
      <w:r>
        <w:t xml:space="preserve">: </w:t>
      </w:r>
    </w:p>
    <w:p>
      <w:pPr>
        <w:pStyle w:val="Para 04"/>
      </w:pPr>
      <w:r>
        <w:t xml:space="preserve">root@devopsubuntu1804:/usr/local/src/testgres# cd /root</w:t>
        <w:br w:clear="none"/>
        <w:br w:clear="none"/>
        <w:t xml:space="preserve">root@devopsubuntu1804:~# pip3 install virtualenv     </w:t>
        <w:br w:clear="none"/>
      </w:r>
    </w:p>
    <w:p>
      <w:pPr>
        <w:pStyle w:val="Para 01"/>
      </w:pPr>
      <w:r>
        <w:t xml:space="preserve">A screenshot of the </w:t>
      </w:r>
      <w:r>
        <w:rPr>
          <w:rStyle w:val="Text0"/>
        </w:rPr>
        <w:t>virtualenv</w:t>
      </w:r>
      <w:r>
        <w:t xml:space="preserve"> installation is as follows: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419600"/>
            <wp:effectExtent l="0" r="0" t="0" b="0"/>
            <wp:wrapTopAndBottom/>
            <wp:docPr id="302" name="e394fe5a-cf0c-47f7-938c-5f7ae844b970.png" descr="e394fe5a-cf0c-47f7-938c-5f7ae844b970.png"/>
            <wp:cNvGraphicFramePr>
              <a:graphicFrameLocks noChangeAspect="1"/>
            </wp:cNvGraphicFramePr>
            <a:graphic>
              <a:graphicData uri="http://schemas.openxmlformats.org/drawingml/2006/picture">
                <pic:pic>
                  <pic:nvPicPr>
                    <pic:cNvPr id="0" name="e394fe5a-cf0c-47f7-938c-5f7ae844b970.png" descr="e394fe5a-cf0c-47f7-938c-5f7ae844b970.png"/>
                    <pic:cNvPicPr/>
                  </pic:nvPicPr>
                  <pic:blipFill>
                    <a:blip r:embed="rId304"/>
                    <a:stretch>
                      <a:fillRect/>
                    </a:stretch>
                  </pic:blipFill>
                  <pic:spPr>
                    <a:xfrm>
                      <a:off x="0" y="0"/>
                      <a:ext cx="5943600" cy="4419600"/>
                    </a:xfrm>
                    <a:prstGeom prst="rect">
                      <a:avLst/>
                    </a:prstGeom>
                  </pic:spPr>
                </pic:pic>
              </a:graphicData>
            </a:graphic>
          </wp:anchor>
        </w:drawing>
      </w:r>
    </w:p>
    <w:p>
      <w:pPr>
        <w:pStyle w:val="Para 02"/>
      </w:pPr>
      <w:r>
        <w:t>Figure 11.18 – virtualenv installation</w:t>
      </w:r>
    </w:p>
    <w:p>
      <w:pPr>
        <w:pStyle w:val="Para 01"/>
      </w:pPr>
      <w:r>
        <w:t xml:space="preserve">Now we can create the Bash script for </w:t>
      </w:r>
      <w:r>
        <w:rPr>
          <w:rStyle w:val="Text0"/>
        </w:rPr>
        <w:t>virtualenv</w:t>
      </w:r>
      <w:r>
        <w:t xml:space="preserve"> as follows. This script calls to the </w:t>
      </w:r>
      <w:r>
        <w:rPr>
          <w:rStyle w:val="Text0"/>
        </w:rPr>
        <w:t>python3</w:t>
      </w:r>
      <w:r>
        <w:t xml:space="preserve"> </w:t>
      </w:r>
      <w:r>
        <w:rPr>
          <w:rStyle w:val="Text0"/>
        </w:rPr>
        <w:t>'/usr/local/src/testgres/atmrds.py'</w:t>
      </w:r>
      <w:r>
        <w:t xml:space="preserve"> test file:</w:t>
      </w:r>
    </w:p>
    <w:p>
      <w:pPr>
        <w:pStyle w:val="Para 04"/>
      </w:pPr>
      <w:r>
        <w:t xml:space="preserve">root@devopsubuntu1804:~# nano /usr/local/src/testgres/rds_tests.sh</w:t>
        <w:br w:clear="none"/>
        <w:br w:clear="none"/>
        <w:t xml:space="preserve">----------------------------------------------------------------</w:t>
        <w:br w:clear="none"/>
        <w:br w:clear="none"/>
        <w:t xml:space="preserve">#!/usr/bin/env bash</w:t>
        <w:br w:clear="none"/>
        <w:br w:clear="none"/>
        <w:br w:clear="none"/>
        <w:t xml:space="preserve">VIRTUALENV="virtualenv --python=/usr/bin/python$PYTHON_VERSION"</w:t>
        <w:br w:clear="none"/>
        <w:br w:clear="none"/>
        <w:t xml:space="preserve">PIP="pip$PYTHON_VERSION"</w:t>
        <w:br w:clear="none"/>
        <w:br w:clear="none"/>
        <w:br w:clear="none"/>
        <w:t xml:space="preserve"># prepare environment</w:t>
        <w:br w:clear="none"/>
        <w:br w:clear="none"/>
        <w:t xml:space="preserve">VENV_PATH=/tmp/testgres_venv</w:t>
        <w:br w:clear="none"/>
        <w:br w:clear="none"/>
        <w:t xml:space="preserve">rm -rf $VENV_PATH</w:t>
        <w:br w:clear="none"/>
        <w:br w:clear="none"/>
        <w:t xml:space="preserve">$VIRTUALENV $VENV_PATH</w:t>
        <w:br w:clear="none"/>
        <w:br w:clear="none"/>
        <w:t xml:space="preserve">export VIRTUAL_ENV_DISABLE_PROMPT=1</w:t>
        <w:br w:clear="none"/>
        <w:br w:clear="none"/>
        <w:t xml:space="preserve">source $VENV_PATH/bin/activate</w:t>
        <w:br w:clear="none"/>
        <w:br w:clear="none"/>
        <w:br w:clear="none"/>
        <w:t xml:space="preserve"># Install local version of testgres</w:t>
        <w:br w:clear="none"/>
        <w:br w:clear="none"/>
        <w:t xml:space="preserve">$PIP install testgres</w:t>
        <w:br w:clear="none"/>
        <w:br w:clear="none"/>
        <w:br w:clear="none"/>
        <w:t xml:space="preserve"># run tests (PG_BIN)</w:t>
        <w:br w:clear="none"/>
        <w:br w:clear="none"/>
        <w:t xml:space="preserve">/usr/local/src/testgres/atmrds.py</w:t>
        <w:br w:clear="none"/>
        <w:br w:clear="none"/>
        <w:t xml:space="preserve">----------------------------------------------------------------</w:t>
        <w:br w:clear="none"/>
      </w:r>
    </w:p>
    <w:p>
      <w:pPr>
        <w:pStyle w:val="Para 01"/>
      </w:pPr>
      <w:r>
        <w:t xml:space="preserve">Please grant execution permission for the script: </w:t>
      </w:r>
    </w:p>
    <w:p>
      <w:pPr>
        <w:pStyle w:val="Para 04"/>
      </w:pPr>
      <w:r>
        <w:t xml:space="preserve">root@devopsubuntu1804:~# chmod 755 /usr/local/src/testgres/rds_tests.sh</w:t>
        <w:br w:clear="none"/>
      </w:r>
    </w:p>
    <w:p>
      <w:pPr>
        <w:pStyle w:val="Para 01"/>
      </w:pPr>
      <w:r>
        <w:t xml:space="preserve">We navigate away from the current </w:t>
      </w:r>
      <w:r>
        <w:rPr>
          <w:rStyle w:val="Text0"/>
        </w:rPr>
        <w:t>/root</w:t>
      </w:r>
      <w:r>
        <w:t xml:space="preserve"> folder and then execute the </w:t>
      </w:r>
      <w:r>
        <w:rPr>
          <w:rStyle w:val="Text0"/>
        </w:rPr>
        <w:t>virtualenv</w:t>
      </w:r>
      <w:r>
        <w:t xml:space="preserve"> Bash script as a Postgres user:</w:t>
      </w:r>
    </w:p>
    <w:p>
      <w:pPr>
        <w:pStyle w:val="Para 04"/>
      </w:pPr>
      <w:r>
        <w:t xml:space="preserve">root@devopsubuntu1804:~# cd /usr/local/src/testgres/</w:t>
        <w:br w:clear="none"/>
        <w:br w:clear="none"/>
        <w:br w:clear="none"/>
        <w:t xml:space="preserve">root@devopsubuntu1804:/usr/local/src/testgres# su postgres -c './rds_tests.sh'</w:t>
        <w:br w:clear="none"/>
        <w:br w:clear="none"/>
        <w:t xml:space="preserve">created virtual environment CPython3.6.9.final.0-64 in 184ms</w:t>
        <w:br w:clear="none"/>
        <w:br w:clear="none"/>
        <w:t xml:space="preserve">  creator CPython3Posix(dest=/tmp/testgres_venv, clear=False, global=False)</w:t>
        <w:br w:clear="none"/>
        <w:br w:clear="none"/>
        <w:t xml:space="preserve">  seeder FromAppData(download=False, pip=latest, setuptools=latest, wheel=latest, via=copy, app_data_dir=/var/lib/postgresql/.local/share/virtualenv/seed-app-data/v1.0.1)</w:t>
        <w:br w:clear="none"/>
        <w:br w:clear="none"/>
        <w:t xml:space="preserve">  activators BashActivator,CShellActivator,FishActivator,PowerShellActivator,PythonActivator,XonshActivator</w:t>
        <w:br w:clear="none"/>
        <w:br w:clear="none"/>
        <w:t xml:space="preserve">Processing /var/lib/postgresql/.cache/pip/wheels/a7/2c/a6/37870923d4e356392e53abab3a242cc67535075480e6c177b0/testgres-1.8.3-py3-none-any.whl</w:t>
        <w:br w:clear="none"/>
        <w:br w:clear="none"/>
        <w:t xml:space="preserve">Collecting pg8000</w:t>
        <w:br w:clear="none"/>
        <w:br w:clear="none"/>
        <w:t xml:space="preserve">  Using cached pg8000-1.15.3-py3-none-any.whl (24 kB)</w:t>
        <w:br w:clear="none"/>
        <w:br w:clear="none"/>
        <w:t xml:space="preserve">Processing /var/lib/postgresql/.cache/pip/wheels/a1/d9/f2/b5620c01e9b3e858c6877b1045fda5b115cf7df6490f883382/psutil-5.7.0-cp36-cp36m-linux_x86_64.whl</w:t>
        <w:br w:clear="none"/>
        <w:br w:clear="none"/>
        <w:t xml:space="preserve">Collecting port-for&gt;=0.4</w:t>
        <w:br w:clear="none"/>
        <w:br w:clear="none"/>
        <w:t xml:space="preserve">  Using cached port_for-0.4-py2.py3-none-any.whl (21 kB)</w:t>
        <w:br w:clear="none"/>
        <w:br w:clear="none"/>
        <w:t xml:space="preserve">Collecting six&gt;=1.9.0</w:t>
        <w:br w:clear="none"/>
        <w:br w:clear="none"/>
        <w:t xml:space="preserve">  Using cached six-1.15.0-py2.py3-none-any.whl (10 kB)</w:t>
        <w:br w:clear="none"/>
        <w:br w:clear="none"/>
        <w:t xml:space="preserve">Collecting scramp==1.2.0</w:t>
        <w:br w:clear="none"/>
        <w:br w:clear="none"/>
        <w:t xml:space="preserve">  Using cached scramp-1.2.0-py3-none-any.whl (6.3 kB)</w:t>
        <w:br w:clear="none"/>
        <w:br w:clear="none"/>
        <w:t xml:space="preserve">Installing collected packages: scramp, pg8000, psutil, port-for, six, testgres</w:t>
        <w:br w:clear="none"/>
        <w:br w:clear="none"/>
        <w:t xml:space="preserve">Successfully installed pg8000-1.15.3 port-for-0.4 psutil-5.7.0 scramp-1.2.0 six-1.15.0 testgres-1.8.3</w:t>
        <w:br w:clear="none"/>
        <w:br w:clear="none"/>
        <w:t xml:space="preserve">.F</w:t>
        <w:br w:clear="none"/>
        <w:br w:clear="none"/>
        <w:t xml:space="preserve">======================================================================</w:t>
        <w:br w:clear="none"/>
        <w:br w:clear="none"/>
        <w:t xml:space="preserve">FAIL: test_bank_zipcode (__main__.RdsTest)</w:t>
        <w:br w:clear="none"/>
        <w:br w:clear="none"/>
        <w:t xml:space="preserve">----------------------------------------------------------------------</w:t>
        <w:br w:clear="none"/>
        <w:br w:clear="none"/>
        <w:t xml:space="preserve">Traceback (most recent call last):</w:t>
        <w:br w:clear="none"/>
        <w:br w:clear="none"/>
        <w:t xml:space="preserve">  File "/usr/local/src/testgres/atmrds.py", line 26, in test_bank_zipcode</w:t>
        <w:br w:clear="none"/>
        <w:br w:clear="none"/>
        <w:t xml:space="preserve">    self.assertFalse(data, 'Bank ZipCode is not included in Zip coordinates table')</w:t>
        <w:br w:clear="none"/>
        <w:br w:clear="none"/>
        <w:t xml:space="preserve">AssertionError: [(1,)] is not false : Bank ZipCode is not included in Zip coordinates table</w:t>
        <w:br w:clear="none"/>
        <w:br w:clear="none"/>
        <w:br w:clear="none"/>
        <w:t xml:space="preserve">----------------------------------------------------------------------</w:t>
        <w:br w:clear="none"/>
        <w:br w:clear="none"/>
        <w:t xml:space="preserve">Ran 2 tests in 2.018s</w:t>
        <w:br w:clear="none"/>
        <w:br w:clear="none"/>
        <w:br w:clear="none"/>
        <w:t xml:space="preserve">FAILED (failures=1)</w:t>
        <w:br w:clear="none"/>
        <w:br w:clear="none"/>
        <w:t xml:space="preserve">root@devopsubuntu1804:/usr/local/src/testgres# </w:t>
        <w:br w:clear="none"/>
      </w:r>
    </w:p>
    <w:p>
      <w:pPr>
        <w:pStyle w:val="Para 01"/>
      </w:pPr>
      <w:r>
        <w:t xml:space="preserve">The result confirms that we execute two tests and the first test has failed with the </w:t>
      </w:r>
      <w:r>
        <w:rPr>
          <w:rStyle w:val="Text0"/>
        </w:rPr>
        <w:t>Bank ZipCode is not included in Zip coordinates table</w:t>
      </w:r>
      <w:r>
        <w:t xml:space="preserve"> exception message: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86400" cy="4305300"/>
            <wp:effectExtent l="0" r="0" t="0" b="0"/>
            <wp:wrapTopAndBottom/>
            <wp:docPr id="303" name="899f0b60-bab7-400b-817e-56b36e69b9e5.png" descr="899f0b60-bab7-400b-817e-56b36e69b9e5.png"/>
            <wp:cNvGraphicFramePr>
              <a:graphicFrameLocks noChangeAspect="1"/>
            </wp:cNvGraphicFramePr>
            <a:graphic>
              <a:graphicData uri="http://schemas.openxmlformats.org/drawingml/2006/picture">
                <pic:pic>
                  <pic:nvPicPr>
                    <pic:cNvPr id="0" name="899f0b60-bab7-400b-817e-56b36e69b9e5.png" descr="899f0b60-bab7-400b-817e-56b36e69b9e5.png"/>
                    <pic:cNvPicPr/>
                  </pic:nvPicPr>
                  <pic:blipFill>
                    <a:blip r:embed="rId305"/>
                    <a:stretch>
                      <a:fillRect/>
                    </a:stretch>
                  </pic:blipFill>
                  <pic:spPr>
                    <a:xfrm>
                      <a:off x="0" y="0"/>
                      <a:ext cx="5486400" cy="4305300"/>
                    </a:xfrm>
                    <a:prstGeom prst="rect">
                      <a:avLst/>
                    </a:prstGeom>
                  </pic:spPr>
                </pic:pic>
              </a:graphicData>
            </a:graphic>
          </wp:anchor>
        </w:drawing>
      </w:r>
    </w:p>
    <w:p>
      <w:pPr>
        <w:pStyle w:val="Para 02"/>
      </w:pPr>
      <w:r>
        <w:t>Figure 11.19 – Running Testgres tests with virtualenv</w:t>
      </w:r>
    </w:p>
    <w:p>
      <w:bookmarkStart w:id="202" w:name="Uninstalling_Testgres_for_Postgr"/>
      <w:pPr>
        <w:pStyle w:val="Heading 2"/>
      </w:pPr>
      <w:r>
        <w:t>Uninstalling Testgres</w:t>
        <w:t xml:space="preserve"> </w:t>
        <w:t>for PostgreSQL RDS</w:t>
      </w:r>
      <w:bookmarkEnd w:id="202"/>
    </w:p>
    <w:p>
      <w:pPr>
        <w:pStyle w:val="Normal"/>
      </w:pPr>
      <w:r>
        <w:t>Because we have installed Testgres with the Vagrant</w:t>
        <w:t xml:space="preserve"> </w:t>
        <w:t>user</w:t>
        <w:t>, now we can exit from the root user to perform Testgres uninstallation as follows:</w:t>
      </w:r>
    </w:p>
    <w:p>
      <w:pPr>
        <w:pStyle w:val="Para 04"/>
      </w:pPr>
      <w:r>
        <w:t xml:space="preserve">root@devopsubuntu1804:/usr/local/src/testgres# exit</w:t>
        <w:br w:clear="none"/>
        <w:br w:clear="none"/>
        <w:t xml:space="preserve">vagrant@devopsubuntu1804:~$ sudo -H pip3 uninstall -y testgres</w:t>
        <w:br w:clear="none"/>
        <w:br w:clear="none"/>
        <w:t xml:space="preserve">Uninstalling testgres-1.8.3:</w:t>
        <w:br w:clear="none"/>
        <w:br w:clear="none"/>
        <w:t xml:space="preserve">  Successfully uninstalled testgres-1.8.3</w:t>
        <w:br w:clear="none"/>
      </w:r>
    </w:p>
    <w:p>
      <w:pPr>
        <w:pStyle w:val="Normal"/>
      </w:pPr>
      <w:r>
        <w:t xml:space="preserve">As we have seen, Testgres is a serious test framework. It should be taken into consideration when testing in a real </w:t>
        <w:t xml:space="preserve">production </w:t>
        <w:t xml:space="preserve">environment. A disadvantage could be that it is hard to install in a Windows environment. </w:t>
      </w:r>
    </w:p>
    <w:p>
      <w:bookmarkStart w:id="203" w:name="Summary_10"/>
      <w:pPr>
        <w:pStyle w:val="Heading 1"/>
      </w:pPr>
      <w:r>
        <w:t>Summary</w:t>
      </w:r>
      <w:bookmarkEnd w:id="203"/>
    </w:p>
    <w:p>
      <w:pPr>
        <w:pStyle w:val="Normal"/>
      </w:pPr>
      <w:r>
        <w:t>In this chapter, with the help of a step-by-step project</w:t>
        <w:t>, we have learned PostgreSQL test skills such as schema validation and xUnit-style testing through pgTAP, automated tests for existing stored procedures or developing procedures with PGUnit and simple pgunit, and PostgreSQL node control with Testgres.</w:t>
      </w:r>
    </w:p>
    <w:p>
      <w:pPr>
        <w:pStyle w:val="Normal"/>
      </w:pPr>
      <w:r>
        <w:t xml:space="preserve">This book is now complete. We can proceed on to the book's </w:t>
      </w:r>
      <w:r>
        <w:rPr>
          <w:rStyle w:val="Text2"/>
        </w:rPr>
        <w:t>Appendix</w:t>
      </w:r>
      <w:r>
        <w:t xml:space="preserve"> to learn about PostgreSQL using other clouds that are different from AWS.</w:t>
      </w:r>
    </w:p>
    <w:p>
      <w:bookmarkStart w:id="204" w:name="_30"/>
      <w:bookmarkStart w:id="205" w:name="_31"/>
      <w:bookmarkStart w:id="206" w:name="Top_of_ae2cfbd3_192d_4e6a_ab92_e"/>
      <w:pPr>
        <w:pStyle w:val="Para 14"/>
        <w:pageBreakBefore w:val="on"/>
      </w:pPr>
      <w:r>
        <w:t xml:space="preserve">APPENDIX - PostgreSQL among the Other Current Clouds </w:t>
      </w:r>
      <w:bookmarkEnd w:id="204"/>
      <w:bookmarkEnd w:id="205"/>
      <w:bookmarkEnd w:id="206"/>
    </w:p>
    <w:p>
      <w:pPr>
        <w:pStyle w:val="Normal"/>
      </w:pPr>
      <w:r>
        <w:t xml:space="preserve">In this chapter, we will </w:t>
        <w:t>learn about</w:t>
        <w:t xml:space="preserve"> the </w:t>
      </w:r>
      <w:r>
        <w:rPr>
          <w:rStyle w:val="Text1"/>
        </w:rPr>
        <w:t>Database as a Service</w:t>
      </w:r>
      <w:r>
        <w:t xml:space="preserve"> (</w:t>
      </w:r>
      <w:r>
        <w:rPr>
          <w:rStyle w:val="Text1"/>
        </w:rPr>
        <w:t>DBaaS</w:t>
      </w:r>
      <w:r>
        <w:t xml:space="preserve">) options for PostgreSQL with other cloud platforms, such as </w:t>
        <w:t xml:space="preserve">Google Cloud SQL for PostgreSQL, Heroku PostgreSQL, </w:t>
      </w:r>
      <w:r>
        <w:rPr>
          <w:rStyle w:val="Text1"/>
        </w:rPr>
        <w:t>EnterpriseDB</w:t>
      </w:r>
      <w:r>
        <w:t xml:space="preserve"> (</w:t>
      </w:r>
      <w:r>
        <w:rPr>
          <w:rStyle w:val="Text1"/>
        </w:rPr>
        <w:t>EDB</w:t>
      </w:r>
      <w:r>
        <w:t>) cloud database, Microsoft Azure for PostgreSQL, and more.</w:t>
        <w:t xml:space="preserve"> </w:t>
      </w:r>
    </w:p>
    <w:p>
      <w:pPr>
        <w:pStyle w:val="Normal"/>
      </w:pPr>
      <w:r>
        <w:t xml:space="preserve">The projects of this </w:t>
      </w:r>
      <w:r>
        <w:rPr>
          <w:rStyle w:val="Text2"/>
        </w:rPr>
        <w:t>Appendix</w:t>
      </w:r>
      <w:r>
        <w:t xml:space="preserve"> will set up PostgreSQL 12 to store ATM locations within a typical city for banking systems on Google Cloud SQL, Microsoft Azure, Heroku, and the EDB cloud.</w:t>
      </w:r>
    </w:p>
    <w:p>
      <w:pPr>
        <w:pStyle w:val="Normal"/>
      </w:pPr>
      <w:r>
        <w:t>We will cover the following topics in this chapter:</w:t>
      </w:r>
    </w:p>
    <w:p>
      <w:pPr>
        <w:pStyle w:val="Para 01"/>
      </w:pPr>
      <w:r>
        <w:t>Google Cloud SQL</w:t>
      </w:r>
    </w:p>
    <w:p>
      <w:pPr>
        <w:pStyle w:val="Para 01"/>
      </w:pPr>
      <w:r>
        <w:t>Microsoft Azure for PostgreSQL</w:t>
      </w:r>
    </w:p>
    <w:p>
      <w:pPr>
        <w:pStyle w:val="Para 01"/>
      </w:pPr>
      <w:r>
        <w:t>Heroku Postgre</w:t>
      </w:r>
    </w:p>
    <w:p>
      <w:pPr>
        <w:pStyle w:val="Para 01"/>
      </w:pPr>
      <w:r>
        <w:t>EnterpriseDB cloud database</w:t>
      </w:r>
    </w:p>
    <w:p>
      <w:bookmarkStart w:id="207" w:name="Technical_requirements_10"/>
      <w:pPr>
        <w:pStyle w:val="Heading 1"/>
      </w:pPr>
      <w:r>
        <w:t>Technical requirements</w:t>
      </w:r>
      <w:bookmarkEnd w:id="207"/>
    </w:p>
    <w:p>
      <w:pPr>
        <w:pStyle w:val="Normal"/>
      </w:pPr>
      <w:r>
        <w:t xml:space="preserve">This </w:t>
      </w:r>
      <w:r>
        <w:rPr>
          <w:rStyle w:val="Text2"/>
        </w:rPr>
        <w:t>Appendix</w:t>
      </w:r>
      <w:r>
        <w:t xml:space="preserve"> will take developers around 20-22 hours to develop PostgreSQL databases on Google Cloud SQL, Microsoft Azure, Heroku, and the EDB cloud.</w:t>
      </w:r>
    </w:p>
    <w:p>
      <w:pPr>
        <w:pStyle w:val="5 Block"/>
      </w:pPr>
    </w:p>
    <w:p>
      <w:bookmarkStart w:id="208" w:name="Google_Cloud_SQL"/>
      <w:pPr>
        <w:pStyle w:val="Heading 1"/>
      </w:pPr>
      <w:r>
        <w:t>Google Cloud SQL</w:t>
      </w:r>
      <w:bookmarkEnd w:id="208"/>
    </w:p>
    <w:p>
      <w:pPr>
        <w:pStyle w:val="Normal"/>
      </w:pPr>
      <w:r>
        <w:t>Google Cloud SQL is a high-performing managed database compared to PostgreSQL and others engines from Google.</w:t>
      </w:r>
    </w:p>
    <w:p>
      <w:pPr>
        <w:pStyle w:val="Normal"/>
      </w:pPr>
      <w:r>
        <w:t>As with most cloud services, it is completely managed through a simple interface, integrated with the other Google Cloud services, and perhaps most importantly, is reliable due to configuring replication and backups with ease to protect data.</w:t>
      </w:r>
    </w:p>
    <w:p>
      <w:bookmarkStart w:id="209" w:name="Creating_an_instance"/>
      <w:pPr>
        <w:pStyle w:val="Heading 2"/>
      </w:pPr>
      <w:r>
        <w:t>Creating an instance</w:t>
      </w:r>
      <w:bookmarkEnd w:id="209"/>
    </w:p>
    <w:p>
      <w:pPr>
        <w:pStyle w:val="Normal"/>
      </w:pPr>
      <w:r>
        <w:t>In the following steps, we will set up an instance through Cloud Console. Let's see how to do it:</w:t>
      </w:r>
    </w:p>
    <w:p>
      <w:pPr>
        <w:pStyle w:val="Para 01"/>
      </w:pPr>
      <w:r>
        <w:t xml:space="preserve">We will go to the Cloud SQL Instances page in Google Cloud Console with the following link: </w:t>
      </w:r>
      <w:hyperlink r:id="rId444">
        <w:r>
          <w:rPr>
            <w:rStyle w:val="Text3"/>
          </w:rPr>
          <w:t>https://console.cloud.google.com/sql/instances</w:t>
        </w:r>
      </w:hyperlink>
      <w:r>
        <w:t>.</w:t>
      </w:r>
    </w:p>
    <w:p>
      <w:pPr>
        <w:pStyle w:val="Para 01"/>
      </w:pPr>
      <w:r>
        <w:t xml:space="preserve">If you have already created a 12-month free trial account with Google Cloud, you can type in your email and click on </w:t>
        <w:t>Next</w:t>
        <w:t xml:space="preserve">; otherwise, click on </w:t>
        <w:t>Create account</w:t>
        <w:t xml:space="preserve"> to sign up for a new account: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83000" cy="3581400"/>
            <wp:effectExtent l="0" r="0" t="0" b="0"/>
            <wp:wrapTopAndBottom/>
            <wp:docPr id="304" name="45f97e32-939c-42d8-b04d-5ecfbaa92e35.png" descr="45f97e32-939c-42d8-b04d-5ecfbaa92e35.png"/>
            <wp:cNvGraphicFramePr>
              <a:graphicFrameLocks noChangeAspect="1"/>
            </wp:cNvGraphicFramePr>
            <a:graphic>
              <a:graphicData uri="http://schemas.openxmlformats.org/drawingml/2006/picture">
                <pic:pic>
                  <pic:nvPicPr>
                    <pic:cNvPr id="0" name="45f97e32-939c-42d8-b04d-5ecfbaa92e35.png" descr="45f97e32-939c-42d8-b04d-5ecfbaa92e35.png"/>
                    <pic:cNvPicPr/>
                  </pic:nvPicPr>
                  <pic:blipFill>
                    <a:blip r:embed="rId306"/>
                    <a:stretch>
                      <a:fillRect/>
                    </a:stretch>
                  </pic:blipFill>
                  <pic:spPr>
                    <a:xfrm>
                      <a:off x="0" y="0"/>
                      <a:ext cx="3683000" cy="3581400"/>
                    </a:xfrm>
                    <a:prstGeom prst="rect">
                      <a:avLst/>
                    </a:prstGeom>
                  </pic:spPr>
                </pic:pic>
              </a:graphicData>
            </a:graphic>
          </wp:anchor>
        </w:drawing>
      </w:r>
    </w:p>
    <w:p>
      <w:pPr>
        <w:pStyle w:val="Para 02"/>
      </w:pPr>
      <w:r>
        <w:t xml:space="preserve">Figure Appendix.1 </w:t>
        <w:t>–</w:t>
        <w:t xml:space="preserve"> Google Cloud Sign in</w:t>
      </w:r>
    </w:p>
    <w:p>
      <w:pPr>
        <w:pStyle w:val="Para 01"/>
      </w:pPr>
      <w:r>
        <w:t xml:space="preserve">The following step will be to fill in the password and press the </w:t>
        <w:t>Next</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35400" cy="2921000"/>
            <wp:effectExtent l="0" r="0" t="0" b="0"/>
            <wp:wrapTopAndBottom/>
            <wp:docPr id="305" name="994555e3-2803-4272-baa4-fe80ff9c4bc7.png" descr="994555e3-2803-4272-baa4-fe80ff9c4bc7.png"/>
            <wp:cNvGraphicFramePr>
              <a:graphicFrameLocks noChangeAspect="1"/>
            </wp:cNvGraphicFramePr>
            <a:graphic>
              <a:graphicData uri="http://schemas.openxmlformats.org/drawingml/2006/picture">
                <pic:pic>
                  <pic:nvPicPr>
                    <pic:cNvPr id="0" name="994555e3-2803-4272-baa4-fe80ff9c4bc7.png" descr="994555e3-2803-4272-baa4-fe80ff9c4bc7.png"/>
                    <pic:cNvPicPr/>
                  </pic:nvPicPr>
                  <pic:blipFill>
                    <a:blip r:embed="rId307"/>
                    <a:stretch>
                      <a:fillRect/>
                    </a:stretch>
                  </pic:blipFill>
                  <pic:spPr>
                    <a:xfrm>
                      <a:off x="0" y="0"/>
                      <a:ext cx="3835400" cy="2921000"/>
                    </a:xfrm>
                    <a:prstGeom prst="rect">
                      <a:avLst/>
                    </a:prstGeom>
                  </pic:spPr>
                </pic:pic>
              </a:graphicData>
            </a:graphic>
          </wp:anchor>
        </w:drawing>
      </w:r>
    </w:p>
    <w:p>
      <w:pPr>
        <w:pStyle w:val="Para 02"/>
      </w:pPr>
      <w:r>
        <w:t>Figure Appendix.2 – Google Cloud Sign in (cont.)</w:t>
      </w:r>
    </w:p>
    <w:p>
      <w:pPr>
        <w:pStyle w:val="Para 01"/>
      </w:pPr>
      <w:r>
        <w:t xml:space="preserve">In the following step, we will be in Google Cloud Platform and as it is our first time there, we will create our instance by clicking the </w:t>
      </w:r>
      <w:r>
        <w:rPr>
          <w:rStyle w:val="Text1"/>
        </w:rPr>
        <w:t>CREATE INSTANCE</w:t>
      </w:r>
      <w:r>
        <w:t xml:space="preserve"> label. Then we will go to the next step: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87900" cy="3187700"/>
            <wp:effectExtent l="0" r="0" t="0" b="0"/>
            <wp:wrapTopAndBottom/>
            <wp:docPr id="306" name="cdd4e110-c017-43c9-9fc5-1b7588ce5107.png" descr="cdd4e110-c017-43c9-9fc5-1b7588ce5107.png"/>
            <wp:cNvGraphicFramePr>
              <a:graphicFrameLocks noChangeAspect="1"/>
            </wp:cNvGraphicFramePr>
            <a:graphic>
              <a:graphicData uri="http://schemas.openxmlformats.org/drawingml/2006/picture">
                <pic:pic>
                  <pic:nvPicPr>
                    <pic:cNvPr id="0" name="cdd4e110-c017-43c9-9fc5-1b7588ce5107.png" descr="cdd4e110-c017-43c9-9fc5-1b7588ce5107.png"/>
                    <pic:cNvPicPr/>
                  </pic:nvPicPr>
                  <pic:blipFill>
                    <a:blip r:embed="rId308"/>
                    <a:stretch>
                      <a:fillRect/>
                    </a:stretch>
                  </pic:blipFill>
                  <pic:spPr>
                    <a:xfrm>
                      <a:off x="0" y="0"/>
                      <a:ext cx="4787900" cy="3187700"/>
                    </a:xfrm>
                    <a:prstGeom prst="rect">
                      <a:avLst/>
                    </a:prstGeom>
                  </pic:spPr>
                </pic:pic>
              </a:graphicData>
            </a:graphic>
          </wp:anchor>
        </w:drawing>
      </w:r>
    </w:p>
    <w:p>
      <w:pPr>
        <w:pStyle w:val="Para 02"/>
      </w:pPr>
      <w:r>
        <w:t>Figure Appendix.3 – Google Cloud SQL</w:t>
      </w:r>
    </w:p>
    <w:p>
      <w:pPr>
        <w:pStyle w:val="Para 01"/>
      </w:pPr>
      <w:r>
        <w:t xml:space="preserve">The next step will be about creating our new project and we will choose the </w:t>
      </w:r>
      <w:r>
        <w:rPr>
          <w:rStyle w:val="Text1"/>
        </w:rPr>
        <w:t>NEW PROJECT</w:t>
      </w:r>
      <w:r>
        <w:t xml:space="preserve"> option in the modal window: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2552700"/>
            <wp:effectExtent l="0" r="0" t="0" b="0"/>
            <wp:wrapTopAndBottom/>
            <wp:docPr id="307" name="055d9880-490b-48d7-95e1-2fda63dbe5bd.png" descr="055d9880-490b-48d7-95e1-2fda63dbe5bd.png"/>
            <wp:cNvGraphicFramePr>
              <a:graphicFrameLocks noChangeAspect="1"/>
            </wp:cNvGraphicFramePr>
            <a:graphic>
              <a:graphicData uri="http://schemas.openxmlformats.org/drawingml/2006/picture">
                <pic:pic>
                  <pic:nvPicPr>
                    <pic:cNvPr id="0" name="055d9880-490b-48d7-95e1-2fda63dbe5bd.png" descr="055d9880-490b-48d7-95e1-2fda63dbe5bd.png"/>
                    <pic:cNvPicPr/>
                  </pic:nvPicPr>
                  <pic:blipFill>
                    <a:blip r:embed="rId309"/>
                    <a:stretch>
                      <a:fillRect/>
                    </a:stretch>
                  </pic:blipFill>
                  <pic:spPr>
                    <a:xfrm>
                      <a:off x="0" y="0"/>
                      <a:ext cx="4495800" cy="2552700"/>
                    </a:xfrm>
                    <a:prstGeom prst="rect">
                      <a:avLst/>
                    </a:prstGeom>
                  </pic:spPr>
                </pic:pic>
              </a:graphicData>
            </a:graphic>
          </wp:anchor>
        </w:drawing>
      </w:r>
    </w:p>
    <w:p>
      <w:pPr>
        <w:pStyle w:val="Para 02"/>
      </w:pPr>
      <w:r>
        <w:t>Figure Appendix.4 – Google Cloud Project</w:t>
      </w:r>
    </w:p>
    <w:p>
      <w:pPr>
        <w:pStyle w:val="Para 01"/>
      </w:pPr>
      <w:r>
        <w:t xml:space="preserve">We will now give a name to our project, </w:t>
      </w:r>
      <w:r>
        <w:rPr>
          <w:rStyle w:val="Text0"/>
        </w:rPr>
        <w:t>Book Project</w:t>
      </w:r>
      <w:r>
        <w:t xml:space="preserve">, and then press the </w:t>
      </w:r>
      <w:r>
        <w:rPr>
          <w:rStyle w:val="Text1"/>
        </w:rPr>
        <w:t>CREATE</w:t>
      </w:r>
      <w:r>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3695700"/>
            <wp:effectExtent l="0" r="0" t="0" b="0"/>
            <wp:wrapTopAndBottom/>
            <wp:docPr id="308" name="896afd69-87b6-44bc-81d7-33c82449eba3.png" descr="896afd69-87b6-44bc-81d7-33c82449eba3.png"/>
            <wp:cNvGraphicFramePr>
              <a:graphicFrameLocks noChangeAspect="1"/>
            </wp:cNvGraphicFramePr>
            <a:graphic>
              <a:graphicData uri="http://schemas.openxmlformats.org/drawingml/2006/picture">
                <pic:pic>
                  <pic:nvPicPr>
                    <pic:cNvPr id="0" name="896afd69-87b6-44bc-81d7-33c82449eba3.png" descr="896afd69-87b6-44bc-81d7-33c82449eba3.png"/>
                    <pic:cNvPicPr/>
                  </pic:nvPicPr>
                  <pic:blipFill>
                    <a:blip r:embed="rId310"/>
                    <a:stretch>
                      <a:fillRect/>
                    </a:stretch>
                  </pic:blipFill>
                  <pic:spPr>
                    <a:xfrm>
                      <a:off x="0" y="0"/>
                      <a:ext cx="4572000" cy="3695700"/>
                    </a:xfrm>
                    <a:prstGeom prst="rect">
                      <a:avLst/>
                    </a:prstGeom>
                  </pic:spPr>
                </pic:pic>
              </a:graphicData>
            </a:graphic>
          </wp:anchor>
        </w:drawing>
      </w:r>
    </w:p>
    <w:p>
      <w:pPr>
        <w:pStyle w:val="Para 02"/>
      </w:pPr>
      <w:r>
        <w:t>Figure Appendix.5 – Creating a new Google project</w:t>
      </w:r>
    </w:p>
    <w:p>
      <w:pPr>
        <w:pStyle w:val="Para 01"/>
      </w:pPr>
      <w:r>
        <w:t>Google Cloud Platform will notify us to say our project has been created, as shown 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33800" cy="3263900"/>
            <wp:effectExtent l="0" r="0" t="0" b="0"/>
            <wp:wrapTopAndBottom/>
            <wp:docPr id="309" name="07844383-9dd4-4c72-be37-c54c4c10e63c.png" descr="07844383-9dd4-4c72-be37-c54c4c10e63c.png"/>
            <wp:cNvGraphicFramePr>
              <a:graphicFrameLocks noChangeAspect="1"/>
            </wp:cNvGraphicFramePr>
            <a:graphic>
              <a:graphicData uri="http://schemas.openxmlformats.org/drawingml/2006/picture">
                <pic:pic>
                  <pic:nvPicPr>
                    <pic:cNvPr id="0" name="07844383-9dd4-4c72-be37-c54c4c10e63c.png" descr="07844383-9dd4-4c72-be37-c54c4c10e63c.png"/>
                    <pic:cNvPicPr/>
                  </pic:nvPicPr>
                  <pic:blipFill>
                    <a:blip r:embed="rId311"/>
                    <a:stretch>
                      <a:fillRect/>
                    </a:stretch>
                  </pic:blipFill>
                  <pic:spPr>
                    <a:xfrm>
                      <a:off x="0" y="0"/>
                      <a:ext cx="3733800" cy="3263900"/>
                    </a:xfrm>
                    <a:prstGeom prst="rect">
                      <a:avLst/>
                    </a:prstGeom>
                  </pic:spPr>
                </pic:pic>
              </a:graphicData>
            </a:graphic>
          </wp:anchor>
        </w:drawing>
      </w:r>
    </w:p>
    <w:p>
      <w:pPr>
        <w:pStyle w:val="Para 02"/>
      </w:pPr>
      <w:r>
        <w:t>Figure Appendix.6 – Project: Book Project is ready</w:t>
      </w:r>
    </w:p>
    <w:p>
      <w:pPr>
        <w:pStyle w:val="Para 01"/>
      </w:pPr>
      <w:r>
        <w:t xml:space="preserve">Now that we have our project, it is time to create the first instance. We can do that using the </w:t>
      </w:r>
      <w:r>
        <w:rPr>
          <w:rStyle w:val="Text1"/>
        </w:rPr>
        <w:t>CREATE INSTANCE</w:t>
      </w:r>
      <w:r>
        <w:t xml:space="preserve"> button: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16400" cy="2654300"/>
            <wp:effectExtent l="0" r="0" t="0" b="0"/>
            <wp:wrapTopAndBottom/>
            <wp:docPr id="310" name="cbc43b9b-7d6a-42a1-a66f-3c8be42b4d6c.png" descr="cbc43b9b-7d6a-42a1-a66f-3c8be42b4d6c.png"/>
            <wp:cNvGraphicFramePr>
              <a:graphicFrameLocks noChangeAspect="1"/>
            </wp:cNvGraphicFramePr>
            <a:graphic>
              <a:graphicData uri="http://schemas.openxmlformats.org/drawingml/2006/picture">
                <pic:pic>
                  <pic:nvPicPr>
                    <pic:cNvPr id="0" name="cbc43b9b-7d6a-42a1-a66f-3c8be42b4d6c.png" descr="cbc43b9b-7d6a-42a1-a66f-3c8be42b4d6c.png"/>
                    <pic:cNvPicPr/>
                  </pic:nvPicPr>
                  <pic:blipFill>
                    <a:blip r:embed="rId312"/>
                    <a:stretch>
                      <a:fillRect/>
                    </a:stretch>
                  </pic:blipFill>
                  <pic:spPr>
                    <a:xfrm>
                      <a:off x="0" y="0"/>
                      <a:ext cx="4216400" cy="2654300"/>
                    </a:xfrm>
                    <a:prstGeom prst="rect">
                      <a:avLst/>
                    </a:prstGeom>
                  </pic:spPr>
                </pic:pic>
              </a:graphicData>
            </a:graphic>
          </wp:anchor>
        </w:drawing>
      </w:r>
    </w:p>
    <w:p>
      <w:pPr>
        <w:pStyle w:val="Para 02"/>
      </w:pPr>
      <w:r>
        <w:t>Figure Appendix.7 – Creating an instance within Book Project</w:t>
      </w:r>
    </w:p>
    <w:p>
      <w:pPr>
        <w:pStyle w:val="Para 01"/>
      </w:pPr>
      <w:r>
        <w:t>The following step will be to select what kind of instance we want and we will choose PostgreSQL: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67200" cy="4495800"/>
            <wp:effectExtent l="0" r="0" t="0" b="0"/>
            <wp:wrapTopAndBottom/>
            <wp:docPr id="311" name="f88ceef3-d77b-4a74-a143-7e045d53f258.png" descr="f88ceef3-d77b-4a74-a143-7e045d53f258.png"/>
            <wp:cNvGraphicFramePr>
              <a:graphicFrameLocks noChangeAspect="1"/>
            </wp:cNvGraphicFramePr>
            <a:graphic>
              <a:graphicData uri="http://schemas.openxmlformats.org/drawingml/2006/picture">
                <pic:pic>
                  <pic:nvPicPr>
                    <pic:cNvPr id="0" name="f88ceef3-d77b-4a74-a143-7e045d53f258.png" descr="f88ceef3-d77b-4a74-a143-7e045d53f258.png"/>
                    <pic:cNvPicPr/>
                  </pic:nvPicPr>
                  <pic:blipFill>
                    <a:blip r:embed="rId313"/>
                    <a:stretch>
                      <a:fillRect/>
                    </a:stretch>
                  </pic:blipFill>
                  <pic:spPr>
                    <a:xfrm>
                      <a:off x="0" y="0"/>
                      <a:ext cx="4267200" cy="4495800"/>
                    </a:xfrm>
                    <a:prstGeom prst="rect">
                      <a:avLst/>
                    </a:prstGeom>
                  </pic:spPr>
                </pic:pic>
              </a:graphicData>
            </a:graphic>
          </wp:anchor>
        </w:drawing>
      </w:r>
    </w:p>
    <w:p>
      <w:pPr>
        <w:pStyle w:val="Para 02"/>
      </w:pPr>
      <w:r>
        <w:t>Figure Appendix.8 – PostgreSQL on Cloud SQL</w:t>
      </w:r>
    </w:p>
    <w:p>
      <w:pPr>
        <w:pStyle w:val="Para 01"/>
      </w:pPr>
      <w:r>
        <w:t>After we have chosen PostgreSQL, Google Cloud Platform will process and create this new instance: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43500" cy="1866900"/>
            <wp:effectExtent l="0" r="0" t="0" b="0"/>
            <wp:wrapTopAndBottom/>
            <wp:docPr id="312" name="26136ed0-bee8-40c1-9348-67b8ba39ceb8.png" descr="26136ed0-bee8-40c1-9348-67b8ba39ceb8.png"/>
            <wp:cNvGraphicFramePr>
              <a:graphicFrameLocks noChangeAspect="1"/>
            </wp:cNvGraphicFramePr>
            <a:graphic>
              <a:graphicData uri="http://schemas.openxmlformats.org/drawingml/2006/picture">
                <pic:pic>
                  <pic:nvPicPr>
                    <pic:cNvPr id="0" name="26136ed0-bee8-40c1-9348-67b8ba39ceb8.png" descr="26136ed0-bee8-40c1-9348-67b8ba39ceb8.png"/>
                    <pic:cNvPicPr/>
                  </pic:nvPicPr>
                  <pic:blipFill>
                    <a:blip r:embed="rId314"/>
                    <a:stretch>
                      <a:fillRect/>
                    </a:stretch>
                  </pic:blipFill>
                  <pic:spPr>
                    <a:xfrm>
                      <a:off x="0" y="0"/>
                      <a:ext cx="5143500" cy="1866900"/>
                    </a:xfrm>
                    <a:prstGeom prst="rect">
                      <a:avLst/>
                    </a:prstGeom>
                  </pic:spPr>
                </pic:pic>
              </a:graphicData>
            </a:graphic>
          </wp:anchor>
        </w:drawing>
      </w:r>
    </w:p>
    <w:p>
      <w:pPr>
        <w:pStyle w:val="Para 02"/>
      </w:pPr>
      <w:r>
        <w:t>Figure Appendix.9 – PostgreSQL instance initialization</w:t>
      </w:r>
    </w:p>
    <w:p>
      <w:pPr>
        <w:pStyle w:val="Para 01"/>
      </w:pPr>
      <w:r>
        <w:t xml:space="preserve">After the Compute Engine API has created our instance, in the following form, we will choose a couple of details: </w:t>
      </w:r>
    </w:p>
    <w:p>
      <w:pPr>
        <w:pStyle w:val="Para 01"/>
      </w:pPr>
      <w:r>
        <w:t>Instance ID</w:t>
        <w:t xml:space="preserve">: </w:t>
      </w:r>
      <w:r>
        <w:rPr>
          <w:rStyle w:val="Text0"/>
        </w:rPr>
        <w:t>atm-instance</w:t>
      </w:r>
      <w:r>
        <w:t>.</w:t>
      </w:r>
    </w:p>
    <w:p>
      <w:pPr>
        <w:pStyle w:val="Para 01"/>
      </w:pPr>
      <w:r>
        <w:t>Default user password</w:t>
        <w:t xml:space="preserve">: </w:t>
      </w:r>
      <w:r>
        <w:rPr>
          <w:rStyle w:val="Text0"/>
        </w:rPr>
        <w:t>bookdemo</w:t>
      </w:r>
      <w:r>
        <w:t>.</w:t>
      </w:r>
    </w:p>
    <w:p>
      <w:pPr>
        <w:pStyle w:val="Para 06"/>
      </w:pPr>
      <w:r>
        <w:t>Use the default values for the other fields: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62600"/>
            <wp:effectExtent l="0" r="0" t="0" b="0"/>
            <wp:wrapTopAndBottom/>
            <wp:docPr id="313" name="d5502b17-3e3d-43e7-a090-4a9b3932c1be.png" descr="d5502b17-3e3d-43e7-a090-4a9b3932c1be.png"/>
            <wp:cNvGraphicFramePr>
              <a:graphicFrameLocks noChangeAspect="1"/>
            </wp:cNvGraphicFramePr>
            <a:graphic>
              <a:graphicData uri="http://schemas.openxmlformats.org/drawingml/2006/picture">
                <pic:pic>
                  <pic:nvPicPr>
                    <pic:cNvPr id="0" name="d5502b17-3e3d-43e7-a090-4a9b3932c1be.png" descr="d5502b17-3e3d-43e7-a090-4a9b3932c1be.png"/>
                    <pic:cNvPicPr/>
                  </pic:nvPicPr>
                  <pic:blipFill>
                    <a:blip r:embed="rId315"/>
                    <a:stretch>
                      <a:fillRect/>
                    </a:stretch>
                  </pic:blipFill>
                  <pic:spPr>
                    <a:xfrm>
                      <a:off x="0" y="0"/>
                      <a:ext cx="5943600" cy="5562600"/>
                    </a:xfrm>
                    <a:prstGeom prst="rect">
                      <a:avLst/>
                    </a:prstGeom>
                  </pic:spPr>
                </pic:pic>
              </a:graphicData>
            </a:graphic>
          </wp:anchor>
        </w:drawing>
      </w:r>
    </w:p>
    <w:p>
      <w:pPr>
        <w:pStyle w:val="Para 02"/>
      </w:pPr>
      <w:r>
        <w:t>Figure Appendix.10 – Our PostgreSQL details on Google Cloud SQL</w:t>
      </w:r>
    </w:p>
    <w:p>
      <w:pPr>
        <w:pStyle w:val="Para 01"/>
      </w:pPr>
      <w:r>
        <w:t xml:space="preserve">After that, we will press the </w:t>
        <w:t>Create</w:t>
        <w:t xml:space="preserve"> button and the platform will notify us about instance creation: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19500" cy="1333500"/>
            <wp:effectExtent l="0" r="0" t="0" b="0"/>
            <wp:wrapTopAndBottom/>
            <wp:docPr id="314" name="7d75e599-df3c-4731-8f71-517a4ca4f497.png" descr="7d75e599-df3c-4731-8f71-517a4ca4f497.png"/>
            <wp:cNvGraphicFramePr>
              <a:graphicFrameLocks noChangeAspect="1"/>
            </wp:cNvGraphicFramePr>
            <a:graphic>
              <a:graphicData uri="http://schemas.openxmlformats.org/drawingml/2006/picture">
                <pic:pic>
                  <pic:nvPicPr>
                    <pic:cNvPr id="0" name="7d75e599-df3c-4731-8f71-517a4ca4f497.png" descr="7d75e599-df3c-4731-8f71-517a4ca4f497.png"/>
                    <pic:cNvPicPr/>
                  </pic:nvPicPr>
                  <pic:blipFill>
                    <a:blip r:embed="rId316"/>
                    <a:stretch>
                      <a:fillRect/>
                    </a:stretch>
                  </pic:blipFill>
                  <pic:spPr>
                    <a:xfrm>
                      <a:off x="0" y="0"/>
                      <a:ext cx="3619500" cy="1333500"/>
                    </a:xfrm>
                    <a:prstGeom prst="rect">
                      <a:avLst/>
                    </a:prstGeom>
                  </pic:spPr>
                </pic:pic>
              </a:graphicData>
            </a:graphic>
          </wp:anchor>
        </w:drawing>
      </w:r>
    </w:p>
    <w:p>
      <w:pPr>
        <w:pStyle w:val="Para 02"/>
      </w:pPr>
      <w:r>
        <w:t>Figure Appendix.11 – PostgreSQL instance progression</w:t>
      </w:r>
    </w:p>
    <w:p>
      <w:pPr>
        <w:pStyle w:val="Para 06"/>
      </w:pPr>
      <w:r>
        <w:t>Instance creation could take a minute but the platform keeps us informed about it through an animation, as we can see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54700" cy="1714500"/>
            <wp:effectExtent l="0" r="0" t="0" b="0"/>
            <wp:wrapTopAndBottom/>
            <wp:docPr id="315" name="b8c5745f-9e2e-437c-b3f2-a298987a235e.png" descr="b8c5745f-9e2e-437c-b3f2-a298987a235e.png"/>
            <wp:cNvGraphicFramePr>
              <a:graphicFrameLocks noChangeAspect="1"/>
            </wp:cNvGraphicFramePr>
            <a:graphic>
              <a:graphicData uri="http://schemas.openxmlformats.org/drawingml/2006/picture">
                <pic:pic>
                  <pic:nvPicPr>
                    <pic:cNvPr id="0" name="b8c5745f-9e2e-437c-b3f2-a298987a235e.png" descr="b8c5745f-9e2e-437c-b3f2-a298987a235e.png"/>
                    <pic:cNvPicPr/>
                  </pic:nvPicPr>
                  <pic:blipFill>
                    <a:blip r:embed="rId317"/>
                    <a:stretch>
                      <a:fillRect/>
                    </a:stretch>
                  </pic:blipFill>
                  <pic:spPr>
                    <a:xfrm>
                      <a:off x="0" y="0"/>
                      <a:ext cx="5854700" cy="1714500"/>
                    </a:xfrm>
                    <a:prstGeom prst="rect">
                      <a:avLst/>
                    </a:prstGeom>
                  </pic:spPr>
                </pic:pic>
              </a:graphicData>
            </a:graphic>
          </wp:anchor>
        </w:drawing>
      </w:r>
    </w:p>
    <w:p>
      <w:pPr>
        <w:pStyle w:val="Para 02"/>
      </w:pPr>
      <w:r>
        <w:t>Figure Appendix.12 – PostgreSQL instance progression (cont.)</w:t>
      </w:r>
    </w:p>
    <w:p>
      <w:pPr>
        <w:pStyle w:val="Para 01"/>
      </w:pPr>
      <w:r>
        <w:t>Meanwhile, if we return to the list of instances, we can see some important details that we will use in the future: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082800"/>
            <wp:effectExtent l="0" r="0" t="0" b="0"/>
            <wp:wrapTopAndBottom/>
            <wp:docPr id="316" name="a49bda70-5848-4a41-be0c-e41077b562b5.png" descr="a49bda70-5848-4a41-be0c-e41077b562b5.png"/>
            <wp:cNvGraphicFramePr>
              <a:graphicFrameLocks noChangeAspect="1"/>
            </wp:cNvGraphicFramePr>
            <a:graphic>
              <a:graphicData uri="http://schemas.openxmlformats.org/drawingml/2006/picture">
                <pic:pic>
                  <pic:nvPicPr>
                    <pic:cNvPr id="0" name="a49bda70-5848-4a41-be0c-e41077b562b5.png" descr="a49bda70-5848-4a41-be0c-e41077b562b5.png"/>
                    <pic:cNvPicPr/>
                  </pic:nvPicPr>
                  <pic:blipFill>
                    <a:blip r:embed="rId318"/>
                    <a:stretch>
                      <a:fillRect/>
                    </a:stretch>
                  </pic:blipFill>
                  <pic:spPr>
                    <a:xfrm>
                      <a:off x="0" y="0"/>
                      <a:ext cx="5943600" cy="2082800"/>
                    </a:xfrm>
                    <a:prstGeom prst="rect">
                      <a:avLst/>
                    </a:prstGeom>
                  </pic:spPr>
                </pic:pic>
              </a:graphicData>
            </a:graphic>
          </wp:anchor>
        </w:drawing>
      </w:r>
    </w:p>
    <w:p>
      <w:pPr>
        <w:pStyle w:val="Para 02"/>
      </w:pPr>
      <w:r>
        <w:t>Figure Appendix.13 – PostgreSQL instance creation</w:t>
      </w:r>
    </w:p>
    <w:p>
      <w:pPr>
        <w:pStyle w:val="Para 06"/>
      </w:pPr>
      <w:r>
        <w:t>We'll check out the following parameters here:</w:t>
      </w:r>
    </w:p>
    <w:p>
      <w:pPr>
        <w:pStyle w:val="Para 10"/>
      </w:pPr>
      <w:r>
        <w:rPr>
          <w:rStyle w:val="Text9"/>
        </w:rPr>
        <w:t>Instance connection name</w:t>
      </w:r>
      <w:r>
        <w:rPr>
          <w:rStyle w:val="Text4"/>
        </w:rPr>
        <w:t xml:space="preserve">: </w:t>
      </w:r>
      <w:r>
        <w:t>book-project-280823:us-central1:atm-instance</w:t>
      </w:r>
    </w:p>
    <w:p>
      <w:pPr>
        <w:pStyle w:val="Para 26"/>
      </w:pPr>
      <w:r>
        <w:t>Public IP address</w:t>
      </w:r>
      <w:r>
        <w:rPr>
          <w:rStyle w:val="Text1"/>
        </w:rPr>
        <w:t xml:space="preserve">: </w:t>
      </w:r>
      <w:r>
        <w:rPr>
          <w:rStyle w:val="Text11"/>
        </w:rPr>
        <w:t>35.224.163.105</w:t>
      </w:r>
    </w:p>
    <w:p>
      <w:pPr>
        <w:pStyle w:val="Para 01"/>
      </w:pPr>
      <w:r>
        <w:t xml:space="preserve">When we will click on </w:t>
      </w:r>
      <w:r>
        <w:rPr>
          <w:rStyle w:val="Text0"/>
        </w:rPr>
        <w:t>atm-instance</w:t>
      </w:r>
      <w:r>
        <w:t>, the platform will show another view where we will see options related to database instances: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57900"/>
            <wp:effectExtent l="0" r="0" t="0" b="0"/>
            <wp:wrapTopAndBottom/>
            <wp:docPr id="317" name="0cd8f4b8-90b8-4f25-82e5-f60546af7fc4.png" descr="0cd8f4b8-90b8-4f25-82e5-f60546af7fc4.png"/>
            <wp:cNvGraphicFramePr>
              <a:graphicFrameLocks noChangeAspect="1"/>
            </wp:cNvGraphicFramePr>
            <a:graphic>
              <a:graphicData uri="http://schemas.openxmlformats.org/drawingml/2006/picture">
                <pic:pic>
                  <pic:nvPicPr>
                    <pic:cNvPr id="0" name="0cd8f4b8-90b8-4f25-82e5-f60546af7fc4.png" descr="0cd8f4b8-90b8-4f25-82e5-f60546af7fc4.png"/>
                    <pic:cNvPicPr/>
                  </pic:nvPicPr>
                  <pic:blipFill>
                    <a:blip r:embed="rId319"/>
                    <a:stretch>
                      <a:fillRect/>
                    </a:stretch>
                  </pic:blipFill>
                  <pic:spPr>
                    <a:xfrm>
                      <a:off x="0" y="0"/>
                      <a:ext cx="5943600" cy="6057900"/>
                    </a:xfrm>
                    <a:prstGeom prst="rect">
                      <a:avLst/>
                    </a:prstGeom>
                  </pic:spPr>
                </pic:pic>
              </a:graphicData>
            </a:graphic>
          </wp:anchor>
        </w:drawing>
      </w:r>
    </w:p>
    <w:p>
      <w:pPr>
        <w:pStyle w:val="Para 02"/>
      </w:pPr>
      <w:r>
        <w:t>Figure Appendix.14 – PostgreSQL atm-instance dashboard</w:t>
      </w:r>
    </w:p>
    <w:p>
      <w:pPr>
        <w:pStyle w:val="Para 01"/>
      </w:pPr>
      <w:r>
        <w:t xml:space="preserve">When we click on the </w:t>
        <w:t>Databases</w:t>
        <w:t xml:space="preserve"> option, another view will be shown: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533900"/>
            <wp:effectExtent l="0" r="0" t="0" b="0"/>
            <wp:wrapTopAndBottom/>
            <wp:docPr id="318" name="4ee85794-875c-4211-b965-603fd5e89c8b.png" descr="4ee85794-875c-4211-b965-603fd5e89c8b.png"/>
            <wp:cNvGraphicFramePr>
              <a:graphicFrameLocks noChangeAspect="1"/>
            </wp:cNvGraphicFramePr>
            <a:graphic>
              <a:graphicData uri="http://schemas.openxmlformats.org/drawingml/2006/picture">
                <pic:pic>
                  <pic:nvPicPr>
                    <pic:cNvPr id="0" name="4ee85794-875c-4211-b965-603fd5e89c8b.png" descr="4ee85794-875c-4211-b965-603fd5e89c8b.png"/>
                    <pic:cNvPicPr/>
                  </pic:nvPicPr>
                  <pic:blipFill>
                    <a:blip r:embed="rId320"/>
                    <a:stretch>
                      <a:fillRect/>
                    </a:stretch>
                  </pic:blipFill>
                  <pic:spPr>
                    <a:xfrm>
                      <a:off x="0" y="0"/>
                      <a:ext cx="5943600" cy="4533900"/>
                    </a:xfrm>
                    <a:prstGeom prst="rect">
                      <a:avLst/>
                    </a:prstGeom>
                  </pic:spPr>
                </pic:pic>
              </a:graphicData>
            </a:graphic>
          </wp:anchor>
        </w:drawing>
      </w:r>
    </w:p>
    <w:p>
      <w:pPr>
        <w:pStyle w:val="Para 02"/>
      </w:pPr>
      <w:r>
        <w:t>Figure Appendix.15 – Adding a database for the cloud instance</w:t>
      </w:r>
    </w:p>
    <w:p>
      <w:pPr>
        <w:pStyle w:val="Para 01"/>
      </w:pPr>
      <w:r>
        <w:t xml:space="preserve">In this new view, we will click on the </w:t>
        <w:t>Create database</w:t>
        <w:t xml:space="preserve"> button and it will require a name for it. We will choose </w:t>
      </w:r>
      <w:r>
        <w:rPr>
          <w:rStyle w:val="Text0"/>
        </w:rPr>
        <w:t>atm</w:t>
      </w:r>
      <w:r>
        <w:t xml:space="preserve"> as the name and we will click on </w:t>
        <w:t>CREATE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30800" cy="3733800"/>
            <wp:effectExtent l="0" r="0" t="0" b="0"/>
            <wp:wrapTopAndBottom/>
            <wp:docPr id="319" name="c1137f80-5ea2-4e38-ac4f-05dbca4a866d.png" descr="c1137f80-5ea2-4e38-ac4f-05dbca4a866d.png"/>
            <wp:cNvGraphicFramePr>
              <a:graphicFrameLocks noChangeAspect="1"/>
            </wp:cNvGraphicFramePr>
            <a:graphic>
              <a:graphicData uri="http://schemas.openxmlformats.org/drawingml/2006/picture">
                <pic:pic>
                  <pic:nvPicPr>
                    <pic:cNvPr id="0" name="c1137f80-5ea2-4e38-ac4f-05dbca4a866d.png" descr="c1137f80-5ea2-4e38-ac4f-05dbca4a866d.png"/>
                    <pic:cNvPicPr/>
                  </pic:nvPicPr>
                  <pic:blipFill>
                    <a:blip r:embed="rId321"/>
                    <a:stretch>
                      <a:fillRect/>
                    </a:stretch>
                  </pic:blipFill>
                  <pic:spPr>
                    <a:xfrm>
                      <a:off x="0" y="0"/>
                      <a:ext cx="5130800" cy="3733800"/>
                    </a:xfrm>
                    <a:prstGeom prst="rect">
                      <a:avLst/>
                    </a:prstGeom>
                  </pic:spPr>
                </pic:pic>
              </a:graphicData>
            </a:graphic>
          </wp:anchor>
        </w:drawing>
      </w:r>
    </w:p>
    <w:p>
      <w:pPr>
        <w:pStyle w:val="Para 02"/>
      </w:pPr>
      <w:r>
        <w:t>Figure Appendix.16 – Create a database screen</w:t>
      </w:r>
    </w:p>
    <w:p>
      <w:pPr>
        <w:pStyle w:val="Para 01"/>
      </w:pPr>
      <w:r>
        <w:t xml:space="preserve">Afterward, the </w:t>
      </w:r>
      <w:r>
        <w:rPr>
          <w:rStyle w:val="Text0"/>
        </w:rPr>
        <w:t>atm</w:t>
      </w:r>
      <w:r>
        <w:t xml:space="preserve"> database will show up in the </w:t>
        <w:t>Databases</w:t>
        <w:t xml:space="preserve">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33900" cy="3238500"/>
            <wp:effectExtent l="0" r="0" t="0" b="0"/>
            <wp:wrapTopAndBottom/>
            <wp:docPr id="320" name="d54e0125-1416-4d7f-bdb7-b96cba0a010d.png" descr="d54e0125-1416-4d7f-bdb7-b96cba0a010d.png"/>
            <wp:cNvGraphicFramePr>
              <a:graphicFrameLocks noChangeAspect="1"/>
            </wp:cNvGraphicFramePr>
            <a:graphic>
              <a:graphicData uri="http://schemas.openxmlformats.org/drawingml/2006/picture">
                <pic:pic>
                  <pic:nvPicPr>
                    <pic:cNvPr id="0" name="d54e0125-1416-4d7f-bdb7-b96cba0a010d.png" descr="d54e0125-1416-4d7f-bdb7-b96cba0a010d.png"/>
                    <pic:cNvPicPr/>
                  </pic:nvPicPr>
                  <pic:blipFill>
                    <a:blip r:embed="rId322"/>
                    <a:stretch>
                      <a:fillRect/>
                    </a:stretch>
                  </pic:blipFill>
                  <pic:spPr>
                    <a:xfrm>
                      <a:off x="0" y="0"/>
                      <a:ext cx="4533900" cy="3238500"/>
                    </a:xfrm>
                    <a:prstGeom prst="rect">
                      <a:avLst/>
                    </a:prstGeom>
                  </pic:spPr>
                </pic:pic>
              </a:graphicData>
            </a:graphic>
          </wp:anchor>
        </w:drawing>
      </w:r>
    </w:p>
    <w:p>
      <w:pPr>
        <w:pStyle w:val="Para 02"/>
      </w:pPr>
      <w:r>
        <w:t>Figure Appendix.17 – The atm PostgreSQL database on Google Cloud SQL</w:t>
      </w:r>
    </w:p>
    <w:p>
      <w:pPr>
        <w:pStyle w:val="Para 01"/>
      </w:pPr>
      <w:r>
        <w:t xml:space="preserve">Now it's time to configure </w:t>
        <w:t>Connections</w:t>
        <w:t>, and we will click on that label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324600"/>
            <wp:effectExtent l="0" r="0" t="0" b="0"/>
            <wp:wrapTopAndBottom/>
            <wp:docPr id="321" name="6f2a7d47-4a9a-4753-bd5d-3518ca54a25b.png" descr="6f2a7d47-4a9a-4753-bd5d-3518ca54a25b.png"/>
            <wp:cNvGraphicFramePr>
              <a:graphicFrameLocks noChangeAspect="1"/>
            </wp:cNvGraphicFramePr>
            <a:graphic>
              <a:graphicData uri="http://schemas.openxmlformats.org/drawingml/2006/picture">
                <pic:pic>
                  <pic:nvPicPr>
                    <pic:cNvPr id="0" name="6f2a7d47-4a9a-4753-bd5d-3518ca54a25b.png" descr="6f2a7d47-4a9a-4753-bd5d-3518ca54a25b.png"/>
                    <pic:cNvPicPr/>
                  </pic:nvPicPr>
                  <pic:blipFill>
                    <a:blip r:embed="rId323"/>
                    <a:stretch>
                      <a:fillRect/>
                    </a:stretch>
                  </pic:blipFill>
                  <pic:spPr>
                    <a:xfrm>
                      <a:off x="0" y="0"/>
                      <a:ext cx="5943600" cy="6324600"/>
                    </a:xfrm>
                    <a:prstGeom prst="rect">
                      <a:avLst/>
                    </a:prstGeom>
                  </pic:spPr>
                </pic:pic>
              </a:graphicData>
            </a:graphic>
          </wp:anchor>
        </w:drawing>
      </w:r>
    </w:p>
    <w:p>
      <w:pPr>
        <w:pStyle w:val="Para 02"/>
      </w:pPr>
      <w:r>
        <w:t>Figure Appendix.18 – Connection permission by Public IP</w:t>
      </w:r>
    </w:p>
    <w:p>
      <w:pPr>
        <w:pStyle w:val="Para 01"/>
      </w:pPr>
      <w:r>
        <w:t xml:space="preserve">On the </w:t>
        <w:t>Connections</w:t>
        <w:t xml:space="preserve"> view, we will click on the </w:t>
        <w:t>Add network</w:t>
        <w:t xml:space="preserve"> button and we will add our current internet IP addresses: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854700"/>
            <wp:effectExtent l="0" r="0" t="0" b="0"/>
            <wp:wrapTopAndBottom/>
            <wp:docPr id="322" name="605174a2-e3ed-4d52-84b7-e8ed191cb73e.png" descr="605174a2-e3ed-4d52-84b7-e8ed191cb73e.png"/>
            <wp:cNvGraphicFramePr>
              <a:graphicFrameLocks noChangeAspect="1"/>
            </wp:cNvGraphicFramePr>
            <a:graphic>
              <a:graphicData uri="http://schemas.openxmlformats.org/drawingml/2006/picture">
                <pic:pic>
                  <pic:nvPicPr>
                    <pic:cNvPr id="0" name="605174a2-e3ed-4d52-84b7-e8ed191cb73e.png" descr="605174a2-e3ed-4d52-84b7-e8ed191cb73e.png"/>
                    <pic:cNvPicPr/>
                  </pic:nvPicPr>
                  <pic:blipFill>
                    <a:blip r:embed="rId324"/>
                    <a:stretch>
                      <a:fillRect/>
                    </a:stretch>
                  </pic:blipFill>
                  <pic:spPr>
                    <a:xfrm>
                      <a:off x="0" y="0"/>
                      <a:ext cx="5943600" cy="5854700"/>
                    </a:xfrm>
                    <a:prstGeom prst="rect">
                      <a:avLst/>
                    </a:prstGeom>
                  </pic:spPr>
                </pic:pic>
              </a:graphicData>
            </a:graphic>
          </wp:anchor>
        </w:drawing>
      </w:r>
    </w:p>
    <w:p>
      <w:pPr>
        <w:pStyle w:val="Para 02"/>
      </w:pPr>
      <w:r>
        <w:t>Figure Appendix.19 – Authorization of our network</w:t>
      </w:r>
    </w:p>
    <w:p>
      <w:pPr>
        <w:pStyle w:val="Para 31"/>
      </w:pPr>
      <w:r>
        <w:t xml:space="preserve">We can use the </w:t>
      </w:r>
      <w:hyperlink r:id="rId445">
        <w:r>
          <w:rPr>
            <w:rStyle w:val="Text10"/>
          </w:rPr>
          <w:t>https://www.whatismyip.com/</w:t>
        </w:r>
      </w:hyperlink>
      <w:r>
        <w:t xml:space="preserve"> service to find out our current IP. We will add that IP to the network.</w:t>
      </w:r>
    </w:p>
    <w:p>
      <w:pPr>
        <w:pStyle w:val="Para 01"/>
      </w:pPr>
      <w:r>
        <w:t>Once the preceding configuration is done, we will see that our IP was allowed to access our database on Google Cloud Platform: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600700"/>
            <wp:effectExtent l="0" r="0" t="0" b="0"/>
            <wp:wrapTopAndBottom/>
            <wp:docPr id="323" name="075d37e0-83ac-4a5d-a3c1-1836214be1c0.png" descr="075d37e0-83ac-4a5d-a3c1-1836214be1c0.png"/>
            <wp:cNvGraphicFramePr>
              <a:graphicFrameLocks noChangeAspect="1"/>
            </wp:cNvGraphicFramePr>
            <a:graphic>
              <a:graphicData uri="http://schemas.openxmlformats.org/drawingml/2006/picture">
                <pic:pic>
                  <pic:nvPicPr>
                    <pic:cNvPr id="0" name="075d37e0-83ac-4a5d-a3c1-1836214be1c0.png" descr="075d37e0-83ac-4a5d-a3c1-1836214be1c0.png"/>
                    <pic:cNvPicPr/>
                  </pic:nvPicPr>
                  <pic:blipFill>
                    <a:blip r:embed="rId325"/>
                    <a:stretch>
                      <a:fillRect/>
                    </a:stretch>
                  </pic:blipFill>
                  <pic:spPr>
                    <a:xfrm>
                      <a:off x="0" y="0"/>
                      <a:ext cx="5943600" cy="5600700"/>
                    </a:xfrm>
                    <a:prstGeom prst="rect">
                      <a:avLst/>
                    </a:prstGeom>
                  </pic:spPr>
                </pic:pic>
              </a:graphicData>
            </a:graphic>
          </wp:anchor>
        </w:drawing>
      </w:r>
    </w:p>
    <w:p>
      <w:pPr>
        <w:pStyle w:val="Para 02"/>
      </w:pPr>
      <w:r>
        <w:t>Figure Appendix.20 – Completion of our authorized networks</w:t>
      </w:r>
    </w:p>
    <w:p>
      <w:pPr>
        <w:pStyle w:val="Normal"/>
      </w:pPr>
      <w:r>
        <w:t>So far, we have guided you on how to follow the different steps to create a database in Google Cloud. In the next section, we will see how to connect to it through pgAdmin. Let's see how to do it.</w:t>
      </w:r>
    </w:p>
    <w:p>
      <w:bookmarkStart w:id="210" w:name="pgAdmin_connection_for_Google_Cl"/>
      <w:pPr>
        <w:pStyle w:val="Heading 2"/>
      </w:pPr>
      <w:r>
        <w:t>pgAdmin connection for Google Cloud</w:t>
      </w:r>
      <w:bookmarkEnd w:id="210"/>
    </w:p>
    <w:p>
      <w:pPr>
        <w:pStyle w:val="Normal"/>
      </w:pPr>
      <w:r>
        <w:t>A database in a cloud is nothing if we cannot access it, and that's why we will see how to connect to it through pgAdmin</w:t>
        <w:t xml:space="preserve"> in the following steps:</w:t>
      </w:r>
    </w:p>
    <w:p>
      <w:pPr>
        <w:pStyle w:val="Para 01"/>
      </w:pPr>
      <w:r>
        <w:t>On p</w:t>
        <w:t xml:space="preserve">gAdmin in our local environment, we will choose the </w:t>
        <w:t>Create</w:t>
        <w:t xml:space="preserve"> | </w:t>
        <w:t>Server...</w:t>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1638300"/>
            <wp:effectExtent l="0" r="0" t="0" b="0"/>
            <wp:wrapTopAndBottom/>
            <wp:docPr id="324" name="68a496e4-f851-4634-9d5d-899559d98f59.png" descr="68a496e4-f851-4634-9d5d-899559d98f59.png"/>
            <wp:cNvGraphicFramePr>
              <a:graphicFrameLocks noChangeAspect="1"/>
            </wp:cNvGraphicFramePr>
            <a:graphic>
              <a:graphicData uri="http://schemas.openxmlformats.org/drawingml/2006/picture">
                <pic:pic>
                  <pic:nvPicPr>
                    <pic:cNvPr id="0" name="68a496e4-f851-4634-9d5d-899559d98f59.png" descr="68a496e4-f851-4634-9d5d-899559d98f59.png"/>
                    <pic:cNvPicPr/>
                  </pic:nvPicPr>
                  <pic:blipFill>
                    <a:blip r:embed="rId326"/>
                    <a:stretch>
                      <a:fillRect/>
                    </a:stretch>
                  </pic:blipFill>
                  <pic:spPr>
                    <a:xfrm>
                      <a:off x="0" y="0"/>
                      <a:ext cx="4762500" cy="1638300"/>
                    </a:xfrm>
                    <a:prstGeom prst="rect">
                      <a:avLst/>
                    </a:prstGeom>
                  </pic:spPr>
                </pic:pic>
              </a:graphicData>
            </a:graphic>
          </wp:anchor>
        </w:drawing>
      </w:r>
    </w:p>
    <w:p>
      <w:pPr>
        <w:pStyle w:val="Para 02"/>
      </w:pPr>
      <w:r>
        <w:t>Figure Appendix.21 – pgAdmin for Google Cloud</w:t>
      </w:r>
    </w:p>
    <w:p>
      <w:pPr>
        <w:pStyle w:val="Para 01"/>
      </w:pPr>
      <w:r>
        <w:t xml:space="preserve">After the previous step, the </w:t>
        <w:t>Create-Server</w:t>
        <w:t xml:space="preserve"> view will be shown and there we will write a name to our connection on the </w:t>
        <w:t>General</w:t>
        <w:t xml:space="preserv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3467100"/>
            <wp:effectExtent l="0" r="0" t="0" b="0"/>
            <wp:wrapTopAndBottom/>
            <wp:docPr id="325" name="cc94e28a-50f9-4e1c-9e77-69a385792b8f.png" descr="cc94e28a-50f9-4e1c-9e77-69a385792b8f.png"/>
            <wp:cNvGraphicFramePr>
              <a:graphicFrameLocks noChangeAspect="1"/>
            </wp:cNvGraphicFramePr>
            <a:graphic>
              <a:graphicData uri="http://schemas.openxmlformats.org/drawingml/2006/picture">
                <pic:pic>
                  <pic:nvPicPr>
                    <pic:cNvPr id="0" name="cc94e28a-50f9-4e1c-9e77-69a385792b8f.png" descr="cc94e28a-50f9-4e1c-9e77-69a385792b8f.png"/>
                    <pic:cNvPicPr/>
                  </pic:nvPicPr>
                  <pic:blipFill>
                    <a:blip r:embed="rId327"/>
                    <a:stretch>
                      <a:fillRect/>
                    </a:stretch>
                  </pic:blipFill>
                  <pic:spPr>
                    <a:xfrm>
                      <a:off x="0" y="0"/>
                      <a:ext cx="4495800" cy="3467100"/>
                    </a:xfrm>
                    <a:prstGeom prst="rect">
                      <a:avLst/>
                    </a:prstGeom>
                  </pic:spPr>
                </pic:pic>
              </a:graphicData>
            </a:graphic>
          </wp:anchor>
        </w:drawing>
      </w:r>
    </w:p>
    <w:p>
      <w:pPr>
        <w:pStyle w:val="Para 02"/>
      </w:pPr>
      <w:r>
        <w:t>Figure Appendix.22 – Create-Server of Google Cloud</w:t>
      </w:r>
    </w:p>
    <w:p>
      <w:pPr>
        <w:pStyle w:val="Para 01"/>
      </w:pPr>
      <w:r>
        <w:t xml:space="preserve">The following tab is </w:t>
        <w:t>Connection</w:t>
        <w:t xml:space="preserve"> and there we will write the IP address that Google Cloud has provided in the previous section. After having entered the data as follows, we will save all this with the </w:t>
        <w:t>Save</w:t>
        <w:t xml:space="preserve"> button:</w:t>
      </w:r>
    </w:p>
    <w:p>
      <w:pPr>
        <w:pStyle w:val="Para 01"/>
      </w:pPr>
      <w:r>
        <w:t>Host name/address</w:t>
        <w:t xml:space="preserve">: Google Cloud Instance public IP: </w:t>
      </w:r>
      <w:r>
        <w:rPr>
          <w:rStyle w:val="Text0"/>
        </w:rPr>
        <w:t>35.224.163.105</w:t>
      </w:r>
    </w:p>
    <w:p>
      <w:pPr>
        <w:pStyle w:val="Para 01"/>
      </w:pPr>
      <w:r>
        <w:t>Maintenance database</w:t>
        <w:t xml:space="preserve">: </w:t>
      </w:r>
      <w:r>
        <w:rPr>
          <w:rStyle w:val="Text0"/>
        </w:rPr>
        <w:t>atm</w:t>
      </w:r>
    </w:p>
    <w:p>
      <w:pPr>
        <w:pStyle w:val="Para 01"/>
      </w:pPr>
      <w:r>
        <w:t>Username</w:t>
        <w:t xml:space="preserve">: </w:t>
      </w:r>
      <w:r>
        <w:rPr>
          <w:rStyle w:val="Text0"/>
        </w:rPr>
        <w:t>postgres</w:t>
      </w:r>
    </w:p>
    <w:p>
      <w:pPr>
        <w:pStyle w:val="Para 01"/>
      </w:pPr>
      <w:r>
        <w:t>Password</w:t>
        <w:t xml:space="preserve">: </w:t>
      </w:r>
      <w:r>
        <w:rPr>
          <w:rStyle w:val="Text0"/>
        </w:rPr>
        <w:t>bookdemo</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57700" cy="4521200"/>
            <wp:effectExtent l="0" r="0" t="0" b="0"/>
            <wp:wrapTopAndBottom/>
            <wp:docPr id="326" name="00a72293-6b64-4f1d-8ef8-3f613738f022.png" descr="00a72293-6b64-4f1d-8ef8-3f613738f022.png"/>
            <wp:cNvGraphicFramePr>
              <a:graphicFrameLocks noChangeAspect="1"/>
            </wp:cNvGraphicFramePr>
            <a:graphic>
              <a:graphicData uri="http://schemas.openxmlformats.org/drawingml/2006/picture">
                <pic:pic>
                  <pic:nvPicPr>
                    <pic:cNvPr id="0" name="00a72293-6b64-4f1d-8ef8-3f613738f022.png" descr="00a72293-6b64-4f1d-8ef8-3f613738f022.png"/>
                    <pic:cNvPicPr/>
                  </pic:nvPicPr>
                  <pic:blipFill>
                    <a:blip r:embed="rId328"/>
                    <a:stretch>
                      <a:fillRect/>
                    </a:stretch>
                  </pic:blipFill>
                  <pic:spPr>
                    <a:xfrm>
                      <a:off x="0" y="0"/>
                      <a:ext cx="4457700" cy="4521200"/>
                    </a:xfrm>
                    <a:prstGeom prst="rect">
                      <a:avLst/>
                    </a:prstGeom>
                  </pic:spPr>
                </pic:pic>
              </a:graphicData>
            </a:graphic>
          </wp:anchor>
        </w:drawing>
      </w:r>
    </w:p>
    <w:p>
      <w:pPr>
        <w:pStyle w:val="Para 02"/>
      </w:pPr>
      <w:r>
        <w:t>Figure Appendix.23 – Copying details of Google Cloud SQL</w:t>
      </w:r>
    </w:p>
    <w:p>
      <w:pPr>
        <w:pStyle w:val="Para 01"/>
      </w:pPr>
      <w:r>
        <w:t xml:space="preserve">If everything went well, we should be able to expand </w:t>
        <w:t>Google Cloud SQL - ATM</w:t>
        <w:t xml:space="preserve">, and there we will be able to see that our </w:t>
        <w:t>atm</w:t>
        <w:t xml:space="preserve"> database is ready to work with: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95900" cy="6972300"/>
            <wp:effectExtent l="0" r="0" t="0" b="0"/>
            <wp:wrapTopAndBottom/>
            <wp:docPr id="327" name="adea58d4-92d3-4dc9-90c0-5ba1e285724f.png" descr="adea58d4-92d3-4dc9-90c0-5ba1e285724f.png"/>
            <wp:cNvGraphicFramePr>
              <a:graphicFrameLocks noChangeAspect="1"/>
            </wp:cNvGraphicFramePr>
            <a:graphic>
              <a:graphicData uri="http://schemas.openxmlformats.org/drawingml/2006/picture">
                <pic:pic>
                  <pic:nvPicPr>
                    <pic:cNvPr id="0" name="adea58d4-92d3-4dc9-90c0-5ba1e285724f.png" descr="adea58d4-92d3-4dc9-90c0-5ba1e285724f.png"/>
                    <pic:cNvPicPr/>
                  </pic:nvPicPr>
                  <pic:blipFill>
                    <a:blip r:embed="rId329"/>
                    <a:stretch>
                      <a:fillRect/>
                    </a:stretch>
                  </pic:blipFill>
                  <pic:spPr>
                    <a:xfrm>
                      <a:off x="0" y="0"/>
                      <a:ext cx="5295900" cy="6972300"/>
                    </a:xfrm>
                    <a:prstGeom prst="rect">
                      <a:avLst/>
                    </a:prstGeom>
                  </pic:spPr>
                </pic:pic>
              </a:graphicData>
            </a:graphic>
          </wp:anchor>
        </w:drawing>
      </w:r>
    </w:p>
    <w:p>
      <w:pPr>
        <w:pStyle w:val="Para 02"/>
      </w:pPr>
      <w:r>
        <w:t>Figure Appendix.24 – Google Cloud SQL expansion</w:t>
      </w:r>
    </w:p>
    <w:p>
      <w:pPr>
        <w:pStyle w:val="Normal"/>
      </w:pPr>
      <w:r>
        <w:t xml:space="preserve">Now we can refer to the </w:t>
      </w:r>
      <w:r>
        <w:rPr>
          <w:rStyle w:val="Text2"/>
        </w:rPr>
        <w:t>Connecting to a PostgreSQL DB instance</w:t>
      </w:r>
      <w:r>
        <w:t xml:space="preserve"> section in Chapter 2, </w:t>
      </w:r>
      <w:r>
        <w:rPr>
          <w:rStyle w:val="Text2"/>
        </w:rPr>
        <w:t>Setting Up a PostgreSQL RDS for ATMs,</w:t>
      </w:r>
      <w:r>
        <w:t xml:space="preserve"> </w:t>
        <w:t xml:space="preserve">from </w:t>
      </w:r>
      <w:r>
        <w:rPr>
          <w:rStyle w:val="Text2"/>
        </w:rPr>
        <w:t>Step 6</w:t>
      </w:r>
      <w:r>
        <w:t xml:space="preserve"> to </w:t>
      </w:r>
      <w:r>
        <w:rPr>
          <w:rStyle w:val="Text2"/>
        </w:rPr>
        <w:t>Step 11</w:t>
      </w:r>
      <w:r>
        <w:t xml:space="preserve"> on pgAdmin, to create the ATM locations table.</w:t>
      </w:r>
    </w:p>
    <w:p>
      <w:pPr>
        <w:pStyle w:val="Normal"/>
      </w:pPr>
      <w:r>
        <w:t>In the following section, we will see another important cloud service, provided by Microsoft, called Azure. Let's see how to configure it.</w:t>
      </w:r>
    </w:p>
    <w:p>
      <w:bookmarkStart w:id="211" w:name="Microsoft_Azure_for_PostgreSQL"/>
      <w:pPr>
        <w:pStyle w:val="Heading 1"/>
      </w:pPr>
      <w:r>
        <w:t>Microsoft Azure for PostgreSQL</w:t>
      </w:r>
      <w:bookmarkEnd w:id="211"/>
    </w:p>
    <w:p>
      <w:pPr>
        <w:pStyle w:val="Normal"/>
      </w:pPr>
      <w:r>
        <w:t>Azure is a set of cloud services from Microsoft. With Azure, it is possible to store information and create, manage, and deploy applications in the cloud. Among the different services present in Azure, we are going to work with databases and, more precisely, with PostgreSQL. Let's see how:</w:t>
      </w:r>
    </w:p>
    <w:p>
      <w:pPr>
        <w:pStyle w:val="Para 01"/>
      </w:pPr>
      <w:r>
        <w:t xml:space="preserve">First of all, through the following link, we are going to register for an Azure account: </w:t>
      </w:r>
      <w:hyperlink r:id="rId446">
        <w:r>
          <w:rPr>
            <w:rStyle w:val="Text3"/>
          </w:rPr>
          <w:t>https://portal.azure.com/</w:t>
        </w:r>
      </w:hyperlink>
      <w:r>
        <w:t>.</w:t>
      </w:r>
    </w:p>
    <w:p>
      <w:pPr>
        <w:pStyle w:val="Para 01"/>
      </w:pPr>
      <w:r>
        <w:t>We will enter our credentials to sign in to the portal:</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721100" cy="4114800"/>
            <wp:effectExtent l="0" r="0" t="0" b="0"/>
            <wp:wrapTopAndBottom/>
            <wp:docPr id="328" name="d2d985c7-f4a0-4d77-9d49-bf03aaf3f813.png" descr="d2d985c7-f4a0-4d77-9d49-bf03aaf3f813.png"/>
            <wp:cNvGraphicFramePr>
              <a:graphicFrameLocks noChangeAspect="1"/>
            </wp:cNvGraphicFramePr>
            <a:graphic>
              <a:graphicData uri="http://schemas.openxmlformats.org/drawingml/2006/picture">
                <pic:pic>
                  <pic:nvPicPr>
                    <pic:cNvPr id="0" name="d2d985c7-f4a0-4d77-9d49-bf03aaf3f813.png" descr="d2d985c7-f4a0-4d77-9d49-bf03aaf3f813.png"/>
                    <pic:cNvPicPr/>
                  </pic:nvPicPr>
                  <pic:blipFill>
                    <a:blip r:embed="rId330"/>
                    <a:stretch>
                      <a:fillRect/>
                    </a:stretch>
                  </pic:blipFill>
                  <pic:spPr>
                    <a:xfrm>
                      <a:off x="0" y="0"/>
                      <a:ext cx="3721100" cy="4114800"/>
                    </a:xfrm>
                    <a:prstGeom prst="rect">
                      <a:avLst/>
                    </a:prstGeom>
                  </pic:spPr>
                </pic:pic>
              </a:graphicData>
            </a:graphic>
          </wp:anchor>
        </w:drawing>
      </w:r>
    </w:p>
    <w:p>
      <w:pPr>
        <w:pStyle w:val="Para 02"/>
      </w:pPr>
      <w:r>
        <w:t>Figure Appendix.25 – Azure portal Sign in</w:t>
      </w:r>
    </w:p>
    <w:p>
      <w:pPr>
        <w:pStyle w:val="Para 01"/>
      </w:pPr>
      <w:r>
        <w:t>After the previous steps, we will see the default services dashboard view:</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05400"/>
            <wp:effectExtent l="0" r="0" t="0" b="0"/>
            <wp:wrapTopAndBottom/>
            <wp:docPr id="329" name="8a4237cd-8d2a-4aaa-828f-188ecc43403d.png" descr="8a4237cd-8d2a-4aaa-828f-188ecc43403d.png"/>
            <wp:cNvGraphicFramePr>
              <a:graphicFrameLocks noChangeAspect="1"/>
            </wp:cNvGraphicFramePr>
            <a:graphic>
              <a:graphicData uri="http://schemas.openxmlformats.org/drawingml/2006/picture">
                <pic:pic>
                  <pic:nvPicPr>
                    <pic:cNvPr id="0" name="8a4237cd-8d2a-4aaa-828f-188ecc43403d.png" descr="8a4237cd-8d2a-4aaa-828f-188ecc43403d.png"/>
                    <pic:cNvPicPr/>
                  </pic:nvPicPr>
                  <pic:blipFill>
                    <a:blip r:embed="rId331"/>
                    <a:stretch>
                      <a:fillRect/>
                    </a:stretch>
                  </pic:blipFill>
                  <pic:spPr>
                    <a:xfrm>
                      <a:off x="0" y="0"/>
                      <a:ext cx="5943600" cy="5105400"/>
                    </a:xfrm>
                    <a:prstGeom prst="rect">
                      <a:avLst/>
                    </a:prstGeom>
                  </pic:spPr>
                </pic:pic>
              </a:graphicData>
            </a:graphic>
          </wp:anchor>
        </w:drawing>
      </w:r>
    </w:p>
    <w:p>
      <w:pPr>
        <w:pStyle w:val="Para 02"/>
      </w:pPr>
      <w:r>
        <w:t>Figure Appendix.26 – Azure services dashboard</w:t>
      </w:r>
    </w:p>
    <w:p>
      <w:pPr>
        <w:pStyle w:val="Normal"/>
      </w:pPr>
      <w:r>
        <w:t>So far, we have seen how easy it is to connect with the services that Azure offers. In the next section, we will see how to create our PostgreSQL service in the cloud.</w:t>
      </w:r>
    </w:p>
    <w:p>
      <w:bookmarkStart w:id="212" w:name="Creating_an_Azure_database_for_t"/>
      <w:pPr>
        <w:pStyle w:val="Heading 2"/>
      </w:pPr>
      <w:r>
        <w:t>Creating an Azure database for the PostgreSQL server</w:t>
      </w:r>
      <w:bookmarkEnd w:id="212"/>
    </w:p>
    <w:p>
      <w:pPr>
        <w:pStyle w:val="Normal"/>
      </w:pPr>
      <w:r>
        <w:t>The basis of any service in Azure is a resource. To create one, we are simply going to take the following steps:</w:t>
      </w:r>
    </w:p>
    <w:p>
      <w:pPr>
        <w:pStyle w:val="Para 01"/>
      </w:pPr>
      <w:r>
        <w:t>We will create a resource by clicking the plus icon (</w:t>
        <w:t>+</w:t>
        <w:t xml:space="preserve">) and selecting </w:t>
        <w:t>SQL databases</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1409700"/>
            <wp:effectExtent l="0" r="0" t="0" b="0"/>
            <wp:wrapTopAndBottom/>
            <wp:docPr id="330" name="b8ccd0ff-dd79-41fd-9879-6c661d71ec85.png" descr="b8ccd0ff-dd79-41fd-9879-6c661d71ec85.png"/>
            <wp:cNvGraphicFramePr>
              <a:graphicFrameLocks noChangeAspect="1"/>
            </wp:cNvGraphicFramePr>
            <a:graphic>
              <a:graphicData uri="http://schemas.openxmlformats.org/drawingml/2006/picture">
                <pic:pic>
                  <pic:nvPicPr>
                    <pic:cNvPr id="0" name="b8ccd0ff-dd79-41fd-9879-6c661d71ec85.png" descr="b8ccd0ff-dd79-41fd-9879-6c661d71ec85.png"/>
                    <pic:cNvPicPr/>
                  </pic:nvPicPr>
                  <pic:blipFill>
                    <a:blip r:embed="rId332"/>
                    <a:stretch>
                      <a:fillRect/>
                    </a:stretch>
                  </pic:blipFill>
                  <pic:spPr>
                    <a:xfrm>
                      <a:off x="0" y="0"/>
                      <a:ext cx="5943600" cy="1409700"/>
                    </a:xfrm>
                    <a:prstGeom prst="rect">
                      <a:avLst/>
                    </a:prstGeom>
                  </pic:spPr>
                </pic:pic>
              </a:graphicData>
            </a:graphic>
          </wp:anchor>
        </w:drawing>
      </w:r>
    </w:p>
    <w:p>
      <w:pPr>
        <w:pStyle w:val="Para 02"/>
      </w:pPr>
      <w:r>
        <w:t>Figure Appendix.27 – Create a resource</w:t>
      </w:r>
    </w:p>
    <w:p>
      <w:pPr>
        <w:pStyle w:val="Para 01"/>
      </w:pPr>
      <w:r>
        <w:t xml:space="preserve">Afterward, a list of databases will be shown and we will select </w:t>
        <w:t>Azure Database for PostgreSQL</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81600" cy="6502400"/>
            <wp:effectExtent l="0" r="0" t="0" b="0"/>
            <wp:wrapTopAndBottom/>
            <wp:docPr id="331" name="31935cc1-3162-41fd-b88e-870977fd8bcb.png" descr="31935cc1-3162-41fd-b88e-870977fd8bcb.png"/>
            <wp:cNvGraphicFramePr>
              <a:graphicFrameLocks noChangeAspect="1"/>
            </wp:cNvGraphicFramePr>
            <a:graphic>
              <a:graphicData uri="http://schemas.openxmlformats.org/drawingml/2006/picture">
                <pic:pic>
                  <pic:nvPicPr>
                    <pic:cNvPr id="0" name="31935cc1-3162-41fd-b88e-870977fd8bcb.png" descr="31935cc1-3162-41fd-b88e-870977fd8bcb.png"/>
                    <pic:cNvPicPr/>
                  </pic:nvPicPr>
                  <pic:blipFill>
                    <a:blip r:embed="rId333"/>
                    <a:stretch>
                      <a:fillRect/>
                    </a:stretch>
                  </pic:blipFill>
                  <pic:spPr>
                    <a:xfrm>
                      <a:off x="0" y="0"/>
                      <a:ext cx="5181600" cy="6502400"/>
                    </a:xfrm>
                    <a:prstGeom prst="rect">
                      <a:avLst/>
                    </a:prstGeom>
                  </pic:spPr>
                </pic:pic>
              </a:graphicData>
            </a:graphic>
          </wp:anchor>
        </w:drawing>
      </w:r>
    </w:p>
    <w:p>
      <w:pPr>
        <w:pStyle w:val="Para 02"/>
      </w:pPr>
      <w:r>
        <w:t>Figure Appendix.28 – Azure Database for PostgreSQL</w:t>
      </w:r>
    </w:p>
    <w:p>
      <w:pPr>
        <w:pStyle w:val="Para 01"/>
      </w:pPr>
      <w:r>
        <w:t xml:space="preserve">Once the database of our preference has been selected, we will click on the </w:t>
        <w:t>Create</w:t>
        <w:t xml:space="preserve"> button under the </w:t>
        <w:t>Single server</w:t>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511800"/>
            <wp:effectExtent l="0" r="0" t="0" b="0"/>
            <wp:wrapTopAndBottom/>
            <wp:docPr id="332" name="0f6c3115-4fce-449e-99c8-d20b46b065f6.png" descr="0f6c3115-4fce-449e-99c8-d20b46b065f6.png"/>
            <wp:cNvGraphicFramePr>
              <a:graphicFrameLocks noChangeAspect="1"/>
            </wp:cNvGraphicFramePr>
            <a:graphic>
              <a:graphicData uri="http://schemas.openxmlformats.org/drawingml/2006/picture">
                <pic:pic>
                  <pic:nvPicPr>
                    <pic:cNvPr id="0" name="0f6c3115-4fce-449e-99c8-d20b46b065f6.png" descr="0f6c3115-4fce-449e-99c8-d20b46b065f6.png"/>
                    <pic:cNvPicPr/>
                  </pic:nvPicPr>
                  <pic:blipFill>
                    <a:blip r:embed="rId334"/>
                    <a:stretch>
                      <a:fillRect/>
                    </a:stretch>
                  </pic:blipFill>
                  <pic:spPr>
                    <a:xfrm>
                      <a:off x="0" y="0"/>
                      <a:ext cx="5943600" cy="5511800"/>
                    </a:xfrm>
                    <a:prstGeom prst="rect">
                      <a:avLst/>
                    </a:prstGeom>
                  </pic:spPr>
                </pic:pic>
              </a:graphicData>
            </a:graphic>
          </wp:anchor>
        </w:drawing>
      </w:r>
    </w:p>
    <w:p>
      <w:pPr>
        <w:pStyle w:val="Para 02"/>
      </w:pPr>
      <w:r>
        <w:t>Figure Appendix.29 – Creating a single server</w:t>
      </w:r>
    </w:p>
    <w:p>
      <w:pPr>
        <w:pStyle w:val="Para 01"/>
      </w:pPr>
      <w:r>
        <w:t xml:space="preserve">Now we will add a couple of </w:t>
        <w:t>parameter values to the d</w:t>
        <w:t>eployment view:</w:t>
      </w:r>
    </w:p>
    <w:p>
      <w:pPr>
        <w:pStyle w:val="Para 01"/>
      </w:pPr>
      <w:r>
        <w:t>Server name</w:t>
        <w:t xml:space="preserve">: </w:t>
      </w:r>
      <w:r>
        <w:rPr>
          <w:rStyle w:val="Text0"/>
        </w:rPr>
        <w:t>atm-server</w:t>
      </w:r>
    </w:p>
    <w:p>
      <w:pPr>
        <w:pStyle w:val="Para 01"/>
      </w:pPr>
      <w:r>
        <w:t>Version</w:t>
        <w:t xml:space="preserve">: </w:t>
        <w:t xml:space="preserve">11 </w:t>
      </w:r>
    </w:p>
    <w:p>
      <w:pPr>
        <w:pStyle w:val="Para 01"/>
      </w:pPr>
      <w:r>
        <w:t>Admin username</w:t>
        <w:t xml:space="preserve">: </w:t>
      </w:r>
      <w:r>
        <w:rPr>
          <w:rStyle w:val="Text0"/>
        </w:rPr>
        <w:t>dba</w:t>
      </w:r>
    </w:p>
    <w:p>
      <w:pPr>
        <w:pStyle w:val="Para 01"/>
      </w:pPr>
      <w:r>
        <w:t>Password</w:t>
        <w:t xml:space="preserve">: </w:t>
      </w:r>
      <w:r>
        <w:rPr>
          <w:rStyle w:val="Text0"/>
        </w:rPr>
        <w:t>Bookdemo20</w:t>
      </w:r>
    </w:p>
    <w:p>
      <w:pPr>
        <w:pStyle w:val="Para 01"/>
      </w:pPr>
      <w:r>
        <w:t>Confirm password</w:t>
        <w:t xml:space="preserve">: </w:t>
      </w:r>
      <w:r>
        <w:rPr>
          <w:rStyle w:val="Text0"/>
        </w:rPr>
        <w:t>Bookdemo20</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172200"/>
            <wp:effectExtent l="0" r="0" t="0" b="0"/>
            <wp:wrapTopAndBottom/>
            <wp:docPr id="333" name="2a71f710-d92e-4006-957c-b4a49781fcc4.png" descr="2a71f710-d92e-4006-957c-b4a49781fcc4.png"/>
            <wp:cNvGraphicFramePr>
              <a:graphicFrameLocks noChangeAspect="1"/>
            </wp:cNvGraphicFramePr>
            <a:graphic>
              <a:graphicData uri="http://schemas.openxmlformats.org/drawingml/2006/picture">
                <pic:pic>
                  <pic:nvPicPr>
                    <pic:cNvPr id="0" name="2a71f710-d92e-4006-957c-b4a49781fcc4.png" descr="2a71f710-d92e-4006-957c-b4a49781fcc4.png"/>
                    <pic:cNvPicPr/>
                  </pic:nvPicPr>
                  <pic:blipFill>
                    <a:blip r:embed="rId335"/>
                    <a:stretch>
                      <a:fillRect/>
                    </a:stretch>
                  </pic:blipFill>
                  <pic:spPr>
                    <a:xfrm>
                      <a:off x="0" y="0"/>
                      <a:ext cx="5943600" cy="6172200"/>
                    </a:xfrm>
                    <a:prstGeom prst="rect">
                      <a:avLst/>
                    </a:prstGeom>
                  </pic:spPr>
                </pic:pic>
              </a:graphicData>
            </a:graphic>
          </wp:anchor>
        </w:drawing>
      </w:r>
    </w:p>
    <w:p>
      <w:pPr>
        <w:pStyle w:val="Para 02"/>
      </w:pPr>
      <w:r>
        <w:t>Figure Appendix.30 – Azure PostgreSQL deployment</w:t>
      </w:r>
    </w:p>
    <w:p>
      <w:pPr>
        <w:pStyle w:val="Para 01"/>
      </w:pPr>
      <w:r>
        <w:t xml:space="preserve">We will click on the </w:t>
        <w:t>Create new</w:t>
        <w:t xml:space="preserve"> link under </w:t>
        <w:t>Resource group</w:t>
        <w:t xml:space="preserve"> and we will set the resource name as </w:t>
      </w:r>
      <w:r>
        <w:rPr>
          <w:rStyle w:val="Text0"/>
        </w:rPr>
        <w:t>book-resources</w:t>
      </w:r>
      <w:r>
        <w:t xml:space="preserve">. After that, we will click on the </w:t>
        <w:t>OK</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2590800"/>
            <wp:effectExtent l="0" r="0" t="0" b="0"/>
            <wp:wrapTopAndBottom/>
            <wp:docPr id="334" name="d7121f9d-8606-44aa-b081-92d4bd9206cb.png" descr="d7121f9d-8606-44aa-b081-92d4bd9206cb.png"/>
            <wp:cNvGraphicFramePr>
              <a:graphicFrameLocks noChangeAspect="1"/>
            </wp:cNvGraphicFramePr>
            <a:graphic>
              <a:graphicData uri="http://schemas.openxmlformats.org/drawingml/2006/picture">
                <pic:pic>
                  <pic:nvPicPr>
                    <pic:cNvPr id="0" name="d7121f9d-8606-44aa-b081-92d4bd9206cb.png" descr="d7121f9d-8606-44aa-b081-92d4bd9206cb.png"/>
                    <pic:cNvPicPr/>
                  </pic:nvPicPr>
                  <pic:blipFill>
                    <a:blip r:embed="rId336"/>
                    <a:stretch>
                      <a:fillRect/>
                    </a:stretch>
                  </pic:blipFill>
                  <pic:spPr>
                    <a:xfrm>
                      <a:off x="0" y="0"/>
                      <a:ext cx="4762500" cy="2590800"/>
                    </a:xfrm>
                    <a:prstGeom prst="rect">
                      <a:avLst/>
                    </a:prstGeom>
                  </pic:spPr>
                </pic:pic>
              </a:graphicData>
            </a:graphic>
          </wp:anchor>
        </w:drawing>
      </w:r>
    </w:p>
    <w:p>
      <w:pPr>
        <w:pStyle w:val="Para 02"/>
      </w:pPr>
      <w:r>
        <w:t>Figure Appendix.31 – Azure PostgreSQL deployment (cont.)</w:t>
      </w:r>
    </w:p>
    <w:p>
      <w:pPr>
        <w:pStyle w:val="Para 01"/>
      </w:pPr>
      <w:r>
        <w:t xml:space="preserve">Now we will move to the </w:t>
        <w:t>Review + create</w:t>
        <w:t xml:space="preserve"> tab and we will check the information: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4724400"/>
            <wp:effectExtent l="0" r="0" t="0" b="0"/>
            <wp:wrapTopAndBottom/>
            <wp:docPr id="335" name="933053c1-d8ba-4036-90b7-263b7e6c1359.png" descr="933053c1-d8ba-4036-90b7-263b7e6c1359.png"/>
            <wp:cNvGraphicFramePr>
              <a:graphicFrameLocks noChangeAspect="1"/>
            </wp:cNvGraphicFramePr>
            <a:graphic>
              <a:graphicData uri="http://schemas.openxmlformats.org/drawingml/2006/picture">
                <pic:pic>
                  <pic:nvPicPr>
                    <pic:cNvPr id="0" name="933053c1-d8ba-4036-90b7-263b7e6c1359.png" descr="933053c1-d8ba-4036-90b7-263b7e6c1359.png"/>
                    <pic:cNvPicPr/>
                  </pic:nvPicPr>
                  <pic:blipFill>
                    <a:blip r:embed="rId337"/>
                    <a:stretch>
                      <a:fillRect/>
                    </a:stretch>
                  </pic:blipFill>
                  <pic:spPr>
                    <a:xfrm>
                      <a:off x="0" y="0"/>
                      <a:ext cx="4152900" cy="4724400"/>
                    </a:xfrm>
                    <a:prstGeom prst="rect">
                      <a:avLst/>
                    </a:prstGeom>
                  </pic:spPr>
                </pic:pic>
              </a:graphicData>
            </a:graphic>
          </wp:anchor>
        </w:drawing>
      </w:r>
    </w:p>
    <w:p>
      <w:pPr>
        <w:pStyle w:val="Para 02"/>
      </w:pPr>
      <w:r>
        <w:t>Figure Appendix.32 – Creating an Azure database for PostgreSQL</w:t>
      </w:r>
    </w:p>
    <w:p>
      <w:pPr>
        <w:pStyle w:val="Para 01"/>
      </w:pPr>
      <w:r>
        <w:t xml:space="preserve">We will click on the </w:t>
        <w:t>Create</w:t>
        <w:t xml:space="preserve"> button and it will launch the deployment process. It will take a few minutes: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29100"/>
            <wp:effectExtent l="0" r="0" t="0" b="0"/>
            <wp:wrapTopAndBottom/>
            <wp:docPr id="336" name="b390b46e-c05c-4bc6-b6b0-4bb48cbce6dc.png" descr="b390b46e-c05c-4bc6-b6b0-4bb48cbce6dc.png"/>
            <wp:cNvGraphicFramePr>
              <a:graphicFrameLocks noChangeAspect="1"/>
            </wp:cNvGraphicFramePr>
            <a:graphic>
              <a:graphicData uri="http://schemas.openxmlformats.org/drawingml/2006/picture">
                <pic:pic>
                  <pic:nvPicPr>
                    <pic:cNvPr id="0" name="b390b46e-c05c-4bc6-b6b0-4bb48cbce6dc.png" descr="b390b46e-c05c-4bc6-b6b0-4bb48cbce6dc.png"/>
                    <pic:cNvPicPr/>
                  </pic:nvPicPr>
                  <pic:blipFill>
                    <a:blip r:embed="rId338"/>
                    <a:stretch>
                      <a:fillRect/>
                    </a:stretch>
                  </pic:blipFill>
                  <pic:spPr>
                    <a:xfrm>
                      <a:off x="0" y="0"/>
                      <a:ext cx="5943600" cy="4229100"/>
                    </a:xfrm>
                    <a:prstGeom prst="rect">
                      <a:avLst/>
                    </a:prstGeom>
                  </pic:spPr>
                </pic:pic>
              </a:graphicData>
            </a:graphic>
          </wp:anchor>
        </w:drawing>
      </w:r>
    </w:p>
    <w:p>
      <w:pPr>
        <w:pStyle w:val="Para 02"/>
      </w:pPr>
      <w:r>
        <w:t>Figure Appendix.33 – Azure PostgreSQL deployment progression</w:t>
      </w:r>
    </w:p>
    <w:p>
      <w:pPr>
        <w:pStyle w:val="Para 01"/>
      </w:pPr>
      <w:r>
        <w:t xml:space="preserve">Once the deployment is completed, we will click on </w:t>
        <w:t>atm-server</w:t>
        <w:t xml:space="preserve"> located under </w:t>
        <w:t>Deployment details</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416300"/>
            <wp:effectExtent l="0" r="0" t="0" b="0"/>
            <wp:wrapTopAndBottom/>
            <wp:docPr id="337" name="ac9fdbba-d0bd-49a0-954f-88ed5778fde5.png" descr="ac9fdbba-d0bd-49a0-954f-88ed5778fde5.png"/>
            <wp:cNvGraphicFramePr>
              <a:graphicFrameLocks noChangeAspect="1"/>
            </wp:cNvGraphicFramePr>
            <a:graphic>
              <a:graphicData uri="http://schemas.openxmlformats.org/drawingml/2006/picture">
                <pic:pic>
                  <pic:nvPicPr>
                    <pic:cNvPr id="0" name="ac9fdbba-d0bd-49a0-954f-88ed5778fde5.png" descr="ac9fdbba-d0bd-49a0-954f-88ed5778fde5.png"/>
                    <pic:cNvPicPr/>
                  </pic:nvPicPr>
                  <pic:blipFill>
                    <a:blip r:embed="rId339"/>
                    <a:stretch>
                      <a:fillRect/>
                    </a:stretch>
                  </pic:blipFill>
                  <pic:spPr>
                    <a:xfrm>
                      <a:off x="0" y="0"/>
                      <a:ext cx="5943600" cy="3416300"/>
                    </a:xfrm>
                    <a:prstGeom prst="rect">
                      <a:avLst/>
                    </a:prstGeom>
                  </pic:spPr>
                </pic:pic>
              </a:graphicData>
            </a:graphic>
          </wp:anchor>
        </w:drawing>
      </w:r>
    </w:p>
    <w:p>
      <w:pPr>
        <w:pStyle w:val="Para 02"/>
      </w:pPr>
      <w:r>
        <w:t>Figure Appendix.34 – Completion of Azure PostgreSQL deployment</w:t>
      </w:r>
    </w:p>
    <w:p>
      <w:pPr>
        <w:pStyle w:val="Para 01"/>
      </w:pPr>
      <w:r>
        <w:t xml:space="preserve">Now we are in the </w:t>
        <w:t>atm-server</w:t>
        <w:t xml:space="preserve"> view and we will click on </w:t>
        <w:t>Connection security</w:t>
        <w:t xml:space="preserve"> in the </w:t>
        <w:t>Settings</w:t>
        <w:t xml:space="preserve"> section on the left-hand side: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05200"/>
            <wp:effectExtent l="0" r="0" t="0" b="0"/>
            <wp:wrapTopAndBottom/>
            <wp:docPr id="338" name="6ed72625-a1bc-485f-8346-586a9549a6e6.png" descr="6ed72625-a1bc-485f-8346-586a9549a6e6.png"/>
            <wp:cNvGraphicFramePr>
              <a:graphicFrameLocks noChangeAspect="1"/>
            </wp:cNvGraphicFramePr>
            <a:graphic>
              <a:graphicData uri="http://schemas.openxmlformats.org/drawingml/2006/picture">
                <pic:pic>
                  <pic:nvPicPr>
                    <pic:cNvPr id="0" name="6ed72625-a1bc-485f-8346-586a9549a6e6.png" descr="6ed72625-a1bc-485f-8346-586a9549a6e6.png"/>
                    <pic:cNvPicPr/>
                  </pic:nvPicPr>
                  <pic:blipFill>
                    <a:blip r:embed="rId340"/>
                    <a:stretch>
                      <a:fillRect/>
                    </a:stretch>
                  </pic:blipFill>
                  <pic:spPr>
                    <a:xfrm>
                      <a:off x="0" y="0"/>
                      <a:ext cx="5943600" cy="3505200"/>
                    </a:xfrm>
                    <a:prstGeom prst="rect">
                      <a:avLst/>
                    </a:prstGeom>
                  </pic:spPr>
                </pic:pic>
              </a:graphicData>
            </a:graphic>
          </wp:anchor>
        </w:drawing>
      </w:r>
    </w:p>
    <w:p>
      <w:pPr>
        <w:pStyle w:val="Para 02"/>
      </w:pPr>
      <w:r>
        <w:t>Figure Appendix.35 – Connection permission for Azure PostgreSQL</w:t>
      </w:r>
    </w:p>
    <w:p>
      <w:pPr>
        <w:pStyle w:val="Para 01"/>
      </w:pPr>
      <w:r>
        <w:t xml:space="preserve">After the previous step, we will click on the </w:t>
        <w:t>+ Add current client IP address</w:t>
        <w:t xml:space="preserve"> link and add any other IPs that we will use there. When we finish, we will click on </w:t>
        <w:t>Save</w:t>
        <w:t xml:space="preserve"> in order for changes to be applied: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143500"/>
            <wp:effectExtent l="0" r="0" t="0" b="0"/>
            <wp:wrapTopAndBottom/>
            <wp:docPr id="339" name="8ebea16d-0335-463c-a070-7e45335c1ef1.png" descr="8ebea16d-0335-463c-a070-7e45335c1ef1.png"/>
            <wp:cNvGraphicFramePr>
              <a:graphicFrameLocks noChangeAspect="1"/>
            </wp:cNvGraphicFramePr>
            <a:graphic>
              <a:graphicData uri="http://schemas.openxmlformats.org/drawingml/2006/picture">
                <pic:pic>
                  <pic:nvPicPr>
                    <pic:cNvPr id="0" name="8ebea16d-0335-463c-a070-7e45335c1ef1.png" descr="8ebea16d-0335-463c-a070-7e45335c1ef1.png"/>
                    <pic:cNvPicPr/>
                  </pic:nvPicPr>
                  <pic:blipFill>
                    <a:blip r:embed="rId341"/>
                    <a:stretch>
                      <a:fillRect/>
                    </a:stretch>
                  </pic:blipFill>
                  <pic:spPr>
                    <a:xfrm>
                      <a:off x="0" y="0"/>
                      <a:ext cx="5943600" cy="5143500"/>
                    </a:xfrm>
                    <a:prstGeom prst="rect">
                      <a:avLst/>
                    </a:prstGeom>
                  </pic:spPr>
                </pic:pic>
              </a:graphicData>
            </a:graphic>
          </wp:anchor>
        </w:drawing>
      </w:r>
    </w:p>
    <w:p>
      <w:pPr>
        <w:pStyle w:val="Para 02"/>
      </w:pPr>
      <w:r>
        <w:t>Figure Appendix.36 – Connection permission for Azure PostgreSQL (cont.)</w:t>
      </w:r>
    </w:p>
    <w:p>
      <w:pPr>
        <w:pStyle w:val="Normal"/>
      </w:pPr>
      <w:r>
        <w:t xml:space="preserve">So far, we have seen how to configure our resources in Azure. In this case, it is a PostgreSQL database but as we saw at the beginning of this section, there are many more, and with just a couple of clicks </w:t>
        <w:t>they</w:t>
        <w:t xml:space="preserve"> </w:t>
        <w:t xml:space="preserve">will </w:t>
        <w:t>be available to us. Now we will see how to connect the database created previously to our local pgAdmin.</w:t>
      </w:r>
    </w:p>
    <w:p>
      <w:bookmarkStart w:id="213" w:name="Getting_an_Azure_resource_connec"/>
      <w:pPr>
        <w:pStyle w:val="Heading 2"/>
      </w:pPr>
      <w:r>
        <w:t>Getting an Azure resource connection for pgAdmin</w:t>
      </w:r>
      <w:bookmarkEnd w:id="213"/>
    </w:p>
    <w:p>
      <w:pPr>
        <w:pStyle w:val="Normal"/>
      </w:pPr>
      <w:r>
        <w:t>Creating a resource in the cloud is useless if we don't use it. Let's see how to use the one previously created through pgAdmin:</w:t>
      </w:r>
    </w:p>
    <w:p>
      <w:pPr>
        <w:pStyle w:val="Para 01"/>
      </w:pPr>
      <w:r>
        <w:t xml:space="preserve">We will click on </w:t>
        <w:t>Overview</w:t>
        <w:t xml:space="preserve"> at the top on the left-hand side in our Azure database for the PostgreSQL server: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854700"/>
            <wp:effectExtent l="0" r="0" t="0" b="0"/>
            <wp:wrapTopAndBottom/>
            <wp:docPr id="340" name="35f40703-febc-4d08-9633-77109e2f1587.png" descr="35f40703-febc-4d08-9633-77109e2f1587.png"/>
            <wp:cNvGraphicFramePr>
              <a:graphicFrameLocks noChangeAspect="1"/>
            </wp:cNvGraphicFramePr>
            <a:graphic>
              <a:graphicData uri="http://schemas.openxmlformats.org/drawingml/2006/picture">
                <pic:pic>
                  <pic:nvPicPr>
                    <pic:cNvPr id="0" name="35f40703-febc-4d08-9633-77109e2f1587.png" descr="35f40703-febc-4d08-9633-77109e2f1587.png"/>
                    <pic:cNvPicPr/>
                  </pic:nvPicPr>
                  <pic:blipFill>
                    <a:blip r:embed="rId342"/>
                    <a:stretch>
                      <a:fillRect/>
                    </a:stretch>
                  </pic:blipFill>
                  <pic:spPr>
                    <a:xfrm>
                      <a:off x="0" y="0"/>
                      <a:ext cx="5943600" cy="5854700"/>
                    </a:xfrm>
                    <a:prstGeom prst="rect">
                      <a:avLst/>
                    </a:prstGeom>
                  </pic:spPr>
                </pic:pic>
              </a:graphicData>
            </a:graphic>
          </wp:anchor>
        </w:drawing>
      </w:r>
    </w:p>
    <w:p>
      <w:pPr>
        <w:pStyle w:val="Para 02"/>
      </w:pPr>
      <w:r>
        <w:t>Figure Appendix.37 – PostgreSQL server credentials</w:t>
      </w:r>
    </w:p>
    <w:p>
      <w:pPr>
        <w:pStyle w:val="Para 06"/>
      </w:pPr>
      <w:r>
        <w:t xml:space="preserve">From the preceding view, we will copy the following credentials: </w:t>
      </w:r>
    </w:p>
    <w:p>
      <w:pPr>
        <w:pStyle w:val="Para 01"/>
      </w:pPr>
      <w:r>
        <w:t>Server name</w:t>
        <w:t xml:space="preserve">: </w:t>
        <w:t>atm-server.postgres.database.azure.com</w:t>
      </w:r>
    </w:p>
    <w:p>
      <w:pPr>
        <w:pStyle w:val="Para 01"/>
      </w:pPr>
      <w:r>
        <w:t>Admin username</w:t>
        <w:t xml:space="preserve">: </w:t>
        <w:t>dba@atm-server</w:t>
      </w:r>
    </w:p>
    <w:p>
      <w:pPr>
        <w:pStyle w:val="Para 01"/>
      </w:pPr>
      <w:r>
        <w:t xml:space="preserve">Now, in our local pgAdmin, we will click on </w:t>
        <w:t>Create</w:t>
        <w:t xml:space="preserve"> | </w:t>
        <w:t>Server...</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57800" cy="1562100"/>
            <wp:effectExtent l="0" r="0" t="0" b="0"/>
            <wp:wrapTopAndBottom/>
            <wp:docPr id="341" name="b6af5eeb-ea87-42fe-abe2-b1d7923f6322.png" descr="b6af5eeb-ea87-42fe-abe2-b1d7923f6322.png"/>
            <wp:cNvGraphicFramePr>
              <a:graphicFrameLocks noChangeAspect="1"/>
            </wp:cNvGraphicFramePr>
            <a:graphic>
              <a:graphicData uri="http://schemas.openxmlformats.org/drawingml/2006/picture">
                <pic:pic>
                  <pic:nvPicPr>
                    <pic:cNvPr id="0" name="b6af5eeb-ea87-42fe-abe2-b1d7923f6322.png" descr="b6af5eeb-ea87-42fe-abe2-b1d7923f6322.png"/>
                    <pic:cNvPicPr/>
                  </pic:nvPicPr>
                  <pic:blipFill>
                    <a:blip r:embed="rId343"/>
                    <a:stretch>
                      <a:fillRect/>
                    </a:stretch>
                  </pic:blipFill>
                  <pic:spPr>
                    <a:xfrm>
                      <a:off x="0" y="0"/>
                      <a:ext cx="5257800" cy="1562100"/>
                    </a:xfrm>
                    <a:prstGeom prst="rect">
                      <a:avLst/>
                    </a:prstGeom>
                  </pic:spPr>
                </pic:pic>
              </a:graphicData>
            </a:graphic>
          </wp:anchor>
        </w:drawing>
      </w:r>
    </w:p>
    <w:p>
      <w:pPr>
        <w:pStyle w:val="Para 02"/>
      </w:pPr>
      <w:r>
        <w:t>Figure Appendix.38 – pgAdmin for Azure</w:t>
      </w:r>
    </w:p>
    <w:p>
      <w:pPr>
        <w:pStyle w:val="Para 01"/>
      </w:pPr>
      <w:r>
        <w:t xml:space="preserve">On the </w:t>
        <w:t>Connection</w:t>
        <w:t xml:space="preserve"> tab, we will name our server </w:t>
      </w:r>
      <w:r>
        <w:rPr>
          <w:rStyle w:val="Text0"/>
        </w:rPr>
        <w:t>Azure PostgreSQL database</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52900" cy="3238500"/>
            <wp:effectExtent l="0" r="0" t="0" b="0"/>
            <wp:wrapTopAndBottom/>
            <wp:docPr id="342" name="1aabeea6-7fc0-41c1-a320-54916b0ff740.png" descr="1aabeea6-7fc0-41c1-a320-54916b0ff740.png"/>
            <wp:cNvGraphicFramePr>
              <a:graphicFrameLocks noChangeAspect="1"/>
            </wp:cNvGraphicFramePr>
            <a:graphic>
              <a:graphicData uri="http://schemas.openxmlformats.org/drawingml/2006/picture">
                <pic:pic>
                  <pic:nvPicPr>
                    <pic:cNvPr id="0" name="1aabeea6-7fc0-41c1-a320-54916b0ff740.png" descr="1aabeea6-7fc0-41c1-a320-54916b0ff740.png"/>
                    <pic:cNvPicPr/>
                  </pic:nvPicPr>
                  <pic:blipFill>
                    <a:blip r:embed="rId344"/>
                    <a:stretch>
                      <a:fillRect/>
                    </a:stretch>
                  </pic:blipFill>
                  <pic:spPr>
                    <a:xfrm>
                      <a:off x="0" y="0"/>
                      <a:ext cx="4152900" cy="3238500"/>
                    </a:xfrm>
                    <a:prstGeom prst="rect">
                      <a:avLst/>
                    </a:prstGeom>
                  </pic:spPr>
                </pic:pic>
              </a:graphicData>
            </a:graphic>
          </wp:anchor>
        </w:drawing>
      </w:r>
    </w:p>
    <w:p>
      <w:pPr>
        <w:pStyle w:val="Para 02"/>
      </w:pPr>
      <w:r>
        <w:t>Figure Appendix.39 – Azure PostgreSQL server setup</w:t>
      </w:r>
    </w:p>
    <w:p>
      <w:pPr>
        <w:pStyle w:val="Para 01"/>
      </w:pPr>
      <w:r>
        <w:t xml:space="preserve">The most important step is in the </w:t>
        <w:t>Connection</w:t>
        <w:t xml:space="preserve"> tab, where we will add those parameters that we obtained in </w:t>
      </w:r>
      <w:r>
        <w:rPr>
          <w:rStyle w:val="Text2"/>
        </w:rPr>
        <w:t>Step 1</w:t>
      </w:r>
      <w:r>
        <w:t xml:space="preserve"> and then click on the </w:t>
        <w:t>Save</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19700" cy="5283200"/>
            <wp:effectExtent l="0" r="0" t="0" b="0"/>
            <wp:wrapTopAndBottom/>
            <wp:docPr id="343" name="3dc7e5cb-7565-4138-a72e-b5e7f0ac0b1d.png" descr="3dc7e5cb-7565-4138-a72e-b5e7f0ac0b1d.png"/>
            <wp:cNvGraphicFramePr>
              <a:graphicFrameLocks noChangeAspect="1"/>
            </wp:cNvGraphicFramePr>
            <a:graphic>
              <a:graphicData uri="http://schemas.openxmlformats.org/drawingml/2006/picture">
                <pic:pic>
                  <pic:nvPicPr>
                    <pic:cNvPr id="0" name="3dc7e5cb-7565-4138-a72e-b5e7f0ac0b1d.png" descr="3dc7e5cb-7565-4138-a72e-b5e7f0ac0b1d.png"/>
                    <pic:cNvPicPr/>
                  </pic:nvPicPr>
                  <pic:blipFill>
                    <a:blip r:embed="rId345"/>
                    <a:stretch>
                      <a:fillRect/>
                    </a:stretch>
                  </pic:blipFill>
                  <pic:spPr>
                    <a:xfrm>
                      <a:off x="0" y="0"/>
                      <a:ext cx="5219700" cy="5283200"/>
                    </a:xfrm>
                    <a:prstGeom prst="rect">
                      <a:avLst/>
                    </a:prstGeom>
                  </pic:spPr>
                </pic:pic>
              </a:graphicData>
            </a:graphic>
          </wp:anchor>
        </w:drawing>
      </w:r>
    </w:p>
    <w:p>
      <w:pPr>
        <w:pStyle w:val="Para 02"/>
      </w:pPr>
      <w:r>
        <w:t>Figure Appendix.40 – Connection permission for Azure PostgreSQL (cont.)</w:t>
      </w:r>
    </w:p>
    <w:p>
      <w:pPr>
        <w:pStyle w:val="Para 01"/>
      </w:pPr>
      <w:r>
        <w:t>Afterward, we will expand the Azure PostgreSQL database with pgAdmin and we will see our instance that was created in the previous section: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64100" cy="5105400"/>
            <wp:effectExtent l="0" r="0" t="0" b="0"/>
            <wp:wrapTopAndBottom/>
            <wp:docPr id="344" name="68924280-a4d1-4b59-84c5-472ae0a81b93.png" descr="68924280-a4d1-4b59-84c5-472ae0a81b93.png"/>
            <wp:cNvGraphicFramePr>
              <a:graphicFrameLocks noChangeAspect="1"/>
            </wp:cNvGraphicFramePr>
            <a:graphic>
              <a:graphicData uri="http://schemas.openxmlformats.org/drawingml/2006/picture">
                <pic:pic>
                  <pic:nvPicPr>
                    <pic:cNvPr id="0" name="68924280-a4d1-4b59-84c5-472ae0a81b93.png" descr="68924280-a4d1-4b59-84c5-472ae0a81b93.png"/>
                    <pic:cNvPicPr/>
                  </pic:nvPicPr>
                  <pic:blipFill>
                    <a:blip r:embed="rId346"/>
                    <a:stretch>
                      <a:fillRect/>
                    </a:stretch>
                  </pic:blipFill>
                  <pic:spPr>
                    <a:xfrm>
                      <a:off x="0" y="0"/>
                      <a:ext cx="4864100" cy="5105400"/>
                    </a:xfrm>
                    <a:prstGeom prst="rect">
                      <a:avLst/>
                    </a:prstGeom>
                  </pic:spPr>
                </pic:pic>
              </a:graphicData>
            </a:graphic>
          </wp:anchor>
        </w:drawing>
      </w:r>
    </w:p>
    <w:p>
      <w:pPr>
        <w:pStyle w:val="Para 02"/>
      </w:pPr>
      <w:r>
        <w:t>Figure Appendix.41 – Azure PostgreSQL expansion</w:t>
      </w:r>
    </w:p>
    <w:p>
      <w:pPr>
        <w:pStyle w:val="Para 01"/>
      </w:pPr>
      <w:r>
        <w:t xml:space="preserve">Then, on the Azure PostgreSQL instance, we will right-click and create our </w:t>
      </w:r>
      <w:r>
        <w:rPr>
          <w:rStyle w:val="Text0"/>
        </w:rPr>
        <w:t>atm</w:t>
      </w:r>
      <w:r>
        <w:t xml:space="preserve"> database,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19700" cy="3314700"/>
            <wp:effectExtent l="0" r="0" t="0" b="0"/>
            <wp:wrapTopAndBottom/>
            <wp:docPr id="345" name="814a4165-d90b-4509-9370-e820ce234fd0.png" descr="814a4165-d90b-4509-9370-e820ce234fd0.png"/>
            <wp:cNvGraphicFramePr>
              <a:graphicFrameLocks noChangeAspect="1"/>
            </wp:cNvGraphicFramePr>
            <a:graphic>
              <a:graphicData uri="http://schemas.openxmlformats.org/drawingml/2006/picture">
                <pic:pic>
                  <pic:nvPicPr>
                    <pic:cNvPr id="0" name="814a4165-d90b-4509-9370-e820ce234fd0.png" descr="814a4165-d90b-4509-9370-e820ce234fd0.png"/>
                    <pic:cNvPicPr/>
                  </pic:nvPicPr>
                  <pic:blipFill>
                    <a:blip r:embed="rId347"/>
                    <a:stretch>
                      <a:fillRect/>
                    </a:stretch>
                  </pic:blipFill>
                  <pic:spPr>
                    <a:xfrm>
                      <a:off x="0" y="0"/>
                      <a:ext cx="5219700" cy="3314700"/>
                    </a:xfrm>
                    <a:prstGeom prst="rect">
                      <a:avLst/>
                    </a:prstGeom>
                  </pic:spPr>
                </pic:pic>
              </a:graphicData>
            </a:graphic>
          </wp:anchor>
        </w:drawing>
      </w:r>
    </w:p>
    <w:p>
      <w:pPr>
        <w:pStyle w:val="Para 02"/>
      </w:pPr>
      <w:r>
        <w:t>Figure Appendix.42 – Creation of the atm database</w:t>
      </w:r>
    </w:p>
    <w:p>
      <w:pPr>
        <w:pStyle w:val="Para 01"/>
      </w:pPr>
      <w:r>
        <w:t xml:space="preserve">On the </w:t>
        <w:t>Create-Database</w:t>
        <w:t xml:space="preserve"> window, and over on the </w:t>
        <w:t>General</w:t>
        <w:t xml:space="preserve"> tab, we will add the following parameters:</w:t>
      </w:r>
    </w:p>
    <w:p>
      <w:pPr>
        <w:pStyle w:val="Para 01"/>
      </w:pPr>
      <w:r>
        <w:t>Database</w:t>
        <w:t xml:space="preserve">: </w:t>
      </w:r>
      <w:r>
        <w:rPr>
          <w:rStyle w:val="Text0"/>
        </w:rPr>
        <w:t>atm</w:t>
      </w:r>
    </w:p>
    <w:p>
      <w:pPr>
        <w:pStyle w:val="Para 01"/>
      </w:pPr>
      <w:r>
        <w:t>Owner</w:t>
        <w:t xml:space="preserve">: </w:t>
      </w:r>
      <w:r>
        <w:rPr>
          <w:rStyle w:val="Text0"/>
        </w:rPr>
        <w:t>dba</w:t>
      </w:r>
    </w:p>
    <w:p>
      <w:pPr>
        <w:pStyle w:val="Para 06"/>
      </w:pPr>
      <w:r>
        <w:t xml:space="preserve">After that, we will click on the </w:t>
        <w:t>Save</w:t>
        <w:t xml:space="preserve"> button in order to finish our database creation: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73500" cy="2209800"/>
            <wp:effectExtent l="0" r="0" t="0" b="0"/>
            <wp:wrapTopAndBottom/>
            <wp:docPr id="346" name="8648ffa0-fd39-4443-afab-8c98fc5d5220.png" descr="8648ffa0-fd39-4443-afab-8c98fc5d5220.png"/>
            <wp:cNvGraphicFramePr>
              <a:graphicFrameLocks noChangeAspect="1"/>
            </wp:cNvGraphicFramePr>
            <a:graphic>
              <a:graphicData uri="http://schemas.openxmlformats.org/drawingml/2006/picture">
                <pic:pic>
                  <pic:nvPicPr>
                    <pic:cNvPr id="0" name="8648ffa0-fd39-4443-afab-8c98fc5d5220.png" descr="8648ffa0-fd39-4443-afab-8c98fc5d5220.png"/>
                    <pic:cNvPicPr/>
                  </pic:nvPicPr>
                  <pic:blipFill>
                    <a:blip r:embed="rId348"/>
                    <a:stretch>
                      <a:fillRect/>
                    </a:stretch>
                  </pic:blipFill>
                  <pic:spPr>
                    <a:xfrm>
                      <a:off x="0" y="0"/>
                      <a:ext cx="3873500" cy="2209800"/>
                    </a:xfrm>
                    <a:prstGeom prst="rect">
                      <a:avLst/>
                    </a:prstGeom>
                  </pic:spPr>
                </pic:pic>
              </a:graphicData>
            </a:graphic>
          </wp:anchor>
        </w:drawing>
      </w:r>
    </w:p>
    <w:p>
      <w:pPr>
        <w:pStyle w:val="Para 02"/>
      </w:pPr>
      <w:r>
        <w:t>Figure Appendix.43 – Creation of the atm database (cont.)</w:t>
      </w:r>
    </w:p>
    <w:p>
      <w:pPr>
        <w:pStyle w:val="Para 01"/>
      </w:pPr>
      <w:r>
        <w:t xml:space="preserve">Now it's time to expand the new </w:t>
      </w:r>
      <w:r>
        <w:rPr>
          <w:rStyle w:val="Text0"/>
        </w:rPr>
        <w:t>atm</w:t>
      </w:r>
      <w:r>
        <w:t xml:space="preserve"> database as follows. It is worth remembering that this is being recorded in our Azure cloud resource: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4914900"/>
            <wp:effectExtent l="0" r="0" t="0" b="0"/>
            <wp:wrapTopAndBottom/>
            <wp:docPr id="347" name="01ef8fec-28b0-479f-85d8-46581b0cc718.png" descr="01ef8fec-28b0-479f-85d8-46581b0cc718.png"/>
            <wp:cNvGraphicFramePr>
              <a:graphicFrameLocks noChangeAspect="1"/>
            </wp:cNvGraphicFramePr>
            <a:graphic>
              <a:graphicData uri="http://schemas.openxmlformats.org/drawingml/2006/picture">
                <pic:pic>
                  <pic:nvPicPr>
                    <pic:cNvPr id="0" name="01ef8fec-28b0-479f-85d8-46581b0cc718.png" descr="01ef8fec-28b0-479f-85d8-46581b0cc718.png"/>
                    <pic:cNvPicPr/>
                  </pic:nvPicPr>
                  <pic:blipFill>
                    <a:blip r:embed="rId349"/>
                    <a:stretch>
                      <a:fillRect/>
                    </a:stretch>
                  </pic:blipFill>
                  <pic:spPr>
                    <a:xfrm>
                      <a:off x="0" y="0"/>
                      <a:ext cx="3314700" cy="4914900"/>
                    </a:xfrm>
                    <a:prstGeom prst="rect">
                      <a:avLst/>
                    </a:prstGeom>
                  </pic:spPr>
                </pic:pic>
              </a:graphicData>
            </a:graphic>
          </wp:anchor>
        </w:drawing>
      </w:r>
    </w:p>
    <w:p>
      <w:pPr>
        <w:pStyle w:val="Para 02"/>
      </w:pPr>
      <w:r>
        <w:t>Figure Appendix.44 – Completion of the Azure atm database</w:t>
      </w:r>
    </w:p>
    <w:p>
      <w:pPr>
        <w:pStyle w:val="Normal"/>
      </w:pPr>
      <w:r>
        <w:t xml:space="preserve">Now we can refer to the </w:t>
      </w:r>
      <w:r>
        <w:rPr>
          <w:rStyle w:val="Text2"/>
        </w:rPr>
        <w:t>Connecting to a PostgreSQL DB instance</w:t>
      </w:r>
      <w:r>
        <w:t xml:space="preserve"> </w:t>
        <w:t>section,</w:t>
        <w:t xml:space="preserve"> </w:t>
        <w:t xml:space="preserve">from </w:t>
      </w:r>
      <w:r>
        <w:rPr>
          <w:rStyle w:val="Text2"/>
        </w:rPr>
        <w:t>Step 6</w:t>
      </w:r>
      <w:r>
        <w:t xml:space="preserve"> to </w:t>
      </w:r>
      <w:r>
        <w:rPr>
          <w:rStyle w:val="Text2"/>
        </w:rPr>
        <w:t>Step 11</w:t>
      </w:r>
      <w:r>
        <w:t xml:space="preserve"> on pgAdmin, to create the ATM locations table for Azure.</w:t>
      </w:r>
    </w:p>
    <w:p>
      <w:pPr>
        <w:pStyle w:val="Normal"/>
      </w:pPr>
      <w:r>
        <w:t>So far, we have had the chance to see how easy it is to configure an Azure service in the cloud. However, it is important to mention that the up and down speeds provided by cloud services will always be lower than those provided in an on-premises environment, but perhaps customers will be willing to give up a bit of speed in exchange for the security of their data and other benefits as well.</w:t>
      </w:r>
    </w:p>
    <w:p>
      <w:pPr>
        <w:pStyle w:val="Normal"/>
      </w:pPr>
      <w:r>
        <w:t>We'll now check out another cloud service called Heroku.</w:t>
      </w:r>
    </w:p>
    <w:p>
      <w:bookmarkStart w:id="214" w:name="Heroku_Postgres"/>
      <w:pPr>
        <w:pStyle w:val="Heading 1"/>
      </w:pPr>
      <w:r>
        <w:t>Heroku Postgres</w:t>
      </w:r>
      <w:bookmarkEnd w:id="214"/>
    </w:p>
    <w:p>
      <w:pPr>
        <w:pStyle w:val="Normal"/>
      </w:pPr>
      <w:r>
        <w:t>Heroku Postgres is a Heroku cloud database service based on PostgreSQL. Heroku Postgres provides features such as continuous protection, rollback, and high availability. It also allows for forking the database and creating followers and data clips.</w:t>
      </w:r>
    </w:p>
    <w:p>
      <w:bookmarkStart w:id="215" w:name="Creating_a_Heroku_app"/>
      <w:pPr>
        <w:pStyle w:val="Heading 2"/>
      </w:pPr>
      <w:r>
        <w:t>Creating a Heroku app</w:t>
      </w:r>
      <w:bookmarkEnd w:id="215"/>
    </w:p>
    <w:p>
      <w:pPr>
        <w:pStyle w:val="Normal"/>
      </w:pPr>
      <w:r>
        <w:t xml:space="preserve">Unlike the services we have seen previously, Heroku is a type of cloud service known as </w:t>
      </w:r>
      <w:r>
        <w:rPr>
          <w:rStyle w:val="Text1"/>
        </w:rPr>
        <w:t>Platform as a Service</w:t>
      </w:r>
      <w:r>
        <w:t xml:space="preserve"> (</w:t>
      </w:r>
      <w:r>
        <w:rPr>
          <w:rStyle w:val="Text1"/>
        </w:rPr>
        <w:t>PaaS</w:t>
      </w:r>
      <w:r>
        <w:t>). In other words, this type of service is designed for the development of applications for companies of all sizes and helps to execute, implement, manage, and scale applications using various available computer programming languages. So, to create our Heroku Postgres, first we are going to create our application. Let's see how to do it:</w:t>
      </w:r>
    </w:p>
    <w:p>
      <w:pPr>
        <w:pStyle w:val="Para 01"/>
      </w:pPr>
      <w:r>
        <w:t xml:space="preserve">As with all internet services, first, we will enter our Heroku credentials at the following link: </w:t>
      </w:r>
      <w:hyperlink r:id="rId447">
        <w:r>
          <w:rPr>
            <w:rStyle w:val="Text3"/>
          </w:rPr>
          <w:t>https://dashboard.heroku.com/apps</w:t>
        </w:r>
      </w:hyperlink>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263900" cy="3644900"/>
            <wp:effectExtent l="0" r="0" t="0" b="0"/>
            <wp:wrapTopAndBottom/>
            <wp:docPr id="348" name="b0004198-f452-40d8-82a9-a5eeced44ff9.png" descr="b0004198-f452-40d8-82a9-a5eeced44ff9.png"/>
            <wp:cNvGraphicFramePr>
              <a:graphicFrameLocks noChangeAspect="1"/>
            </wp:cNvGraphicFramePr>
            <a:graphic>
              <a:graphicData uri="http://schemas.openxmlformats.org/drawingml/2006/picture">
                <pic:pic>
                  <pic:nvPicPr>
                    <pic:cNvPr id="0" name="b0004198-f452-40d8-82a9-a5eeced44ff9.png" descr="b0004198-f452-40d8-82a9-a5eeced44ff9.png"/>
                    <pic:cNvPicPr/>
                  </pic:nvPicPr>
                  <pic:blipFill>
                    <a:blip r:embed="rId350"/>
                    <a:stretch>
                      <a:fillRect/>
                    </a:stretch>
                  </pic:blipFill>
                  <pic:spPr>
                    <a:xfrm>
                      <a:off x="0" y="0"/>
                      <a:ext cx="3263900" cy="3644900"/>
                    </a:xfrm>
                    <a:prstGeom prst="rect">
                      <a:avLst/>
                    </a:prstGeom>
                  </pic:spPr>
                </pic:pic>
              </a:graphicData>
            </a:graphic>
          </wp:anchor>
        </w:drawing>
      </w:r>
    </w:p>
    <w:p>
      <w:pPr>
        <w:pStyle w:val="Para 02"/>
      </w:pPr>
      <w:r>
        <w:t>Figure Appendix.45 – Heroku dashboard login</w:t>
      </w:r>
    </w:p>
    <w:p>
      <w:pPr>
        <w:pStyle w:val="Para 01"/>
      </w:pPr>
      <w:r>
        <w:t xml:space="preserve">After signing in, the Heroku dashboard is shown as follows and there we will click on </w:t>
        <w:t>Create new app</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019800"/>
            <wp:effectExtent l="0" r="0" t="0" b="0"/>
            <wp:wrapTopAndBottom/>
            <wp:docPr id="349" name="2de3dd86-75b7-4f00-aaa7-a0e075c6b115.png" descr="2de3dd86-75b7-4f00-aaa7-a0e075c6b115.png"/>
            <wp:cNvGraphicFramePr>
              <a:graphicFrameLocks noChangeAspect="1"/>
            </wp:cNvGraphicFramePr>
            <a:graphic>
              <a:graphicData uri="http://schemas.openxmlformats.org/drawingml/2006/picture">
                <pic:pic>
                  <pic:nvPicPr>
                    <pic:cNvPr id="0" name="2de3dd86-75b7-4f00-aaa7-a0e075c6b115.png" descr="2de3dd86-75b7-4f00-aaa7-a0e075c6b115.png"/>
                    <pic:cNvPicPr/>
                  </pic:nvPicPr>
                  <pic:blipFill>
                    <a:blip r:embed="rId351"/>
                    <a:stretch>
                      <a:fillRect/>
                    </a:stretch>
                  </pic:blipFill>
                  <pic:spPr>
                    <a:xfrm>
                      <a:off x="0" y="0"/>
                      <a:ext cx="5943600" cy="6019800"/>
                    </a:xfrm>
                    <a:prstGeom prst="rect">
                      <a:avLst/>
                    </a:prstGeom>
                  </pic:spPr>
                </pic:pic>
              </a:graphicData>
            </a:graphic>
          </wp:anchor>
        </w:drawing>
      </w:r>
    </w:p>
    <w:p>
      <w:pPr>
        <w:pStyle w:val="Para 02"/>
      </w:pPr>
      <w:r>
        <w:t>Figure Appendix.46 – Heroku dashboard</w:t>
      </w:r>
    </w:p>
    <w:p>
      <w:pPr>
        <w:pStyle w:val="Para 01"/>
      </w:pPr>
      <w:r>
        <w:t xml:space="preserve">In the </w:t>
        <w:t>Create New App</w:t>
        <w:t xml:space="preserve"> view, we will add </w:t>
      </w:r>
      <w:r>
        <w:rPr>
          <w:rStyle w:val="Text0"/>
        </w:rPr>
        <w:t>atm-heroku-app</w:t>
      </w:r>
      <w:r>
        <w:t xml:space="preserve"> as the app name and we will click on the </w:t>
        <w:t>Create app</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197600"/>
            <wp:effectExtent l="0" r="0" t="0" b="0"/>
            <wp:wrapTopAndBottom/>
            <wp:docPr id="350" name="428946c6-fe80-4756-842d-7be741f1841f.png" descr="428946c6-fe80-4756-842d-7be741f1841f.png"/>
            <wp:cNvGraphicFramePr>
              <a:graphicFrameLocks noChangeAspect="1"/>
            </wp:cNvGraphicFramePr>
            <a:graphic>
              <a:graphicData uri="http://schemas.openxmlformats.org/drawingml/2006/picture">
                <pic:pic>
                  <pic:nvPicPr>
                    <pic:cNvPr id="0" name="428946c6-fe80-4756-842d-7be741f1841f.png" descr="428946c6-fe80-4756-842d-7be741f1841f.png"/>
                    <pic:cNvPicPr/>
                  </pic:nvPicPr>
                  <pic:blipFill>
                    <a:blip r:embed="rId352"/>
                    <a:stretch>
                      <a:fillRect/>
                    </a:stretch>
                  </pic:blipFill>
                  <pic:spPr>
                    <a:xfrm>
                      <a:off x="0" y="0"/>
                      <a:ext cx="5943600" cy="6197600"/>
                    </a:xfrm>
                    <a:prstGeom prst="rect">
                      <a:avLst/>
                    </a:prstGeom>
                  </pic:spPr>
                </pic:pic>
              </a:graphicData>
            </a:graphic>
          </wp:anchor>
        </w:drawing>
      </w:r>
    </w:p>
    <w:p>
      <w:pPr>
        <w:pStyle w:val="Para 02"/>
      </w:pPr>
      <w:r>
        <w:t>Figure Appendix.47 – Creating a new Heroku app</w:t>
      </w:r>
    </w:p>
    <w:p>
      <w:pPr>
        <w:pStyle w:val="Para 06"/>
      </w:pPr>
      <w:r>
        <w:t>After we create the app, this is what we'll see: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591300"/>
            <wp:effectExtent l="0" r="0" t="0" b="0"/>
            <wp:wrapTopAndBottom/>
            <wp:docPr id="351" name="0e4912eb-0b66-4e69-9de7-0bb16834209b.png" descr="0e4912eb-0b66-4e69-9de7-0bb16834209b.png"/>
            <wp:cNvGraphicFramePr>
              <a:graphicFrameLocks noChangeAspect="1"/>
            </wp:cNvGraphicFramePr>
            <a:graphic>
              <a:graphicData uri="http://schemas.openxmlformats.org/drawingml/2006/picture">
                <pic:pic>
                  <pic:nvPicPr>
                    <pic:cNvPr id="0" name="0e4912eb-0b66-4e69-9de7-0bb16834209b.png" descr="0e4912eb-0b66-4e69-9de7-0bb16834209b.png"/>
                    <pic:cNvPicPr/>
                  </pic:nvPicPr>
                  <pic:blipFill>
                    <a:blip r:embed="rId353"/>
                    <a:stretch>
                      <a:fillRect/>
                    </a:stretch>
                  </pic:blipFill>
                  <pic:spPr>
                    <a:xfrm>
                      <a:off x="0" y="0"/>
                      <a:ext cx="5943600" cy="6591300"/>
                    </a:xfrm>
                    <a:prstGeom prst="rect">
                      <a:avLst/>
                    </a:prstGeom>
                  </pic:spPr>
                </pic:pic>
              </a:graphicData>
            </a:graphic>
          </wp:anchor>
        </w:drawing>
      </w:r>
    </w:p>
    <w:p>
      <w:pPr>
        <w:pStyle w:val="Para 02"/>
      </w:pPr>
      <w:r>
        <w:t>Figure Appendix.48 – Creating a new Heroku app (cont.)</w:t>
      </w:r>
    </w:p>
    <w:p>
      <w:pPr>
        <w:pStyle w:val="Normal"/>
      </w:pPr>
      <w:r>
        <w:t xml:space="preserve">So far, we have taken the first steps to creating our database. In the next section, we will develop the </w:t>
        <w:t>Resources</w:t>
        <w:t xml:space="preserve"> tab for this purpose. Let's see how to do it.</w:t>
      </w:r>
    </w:p>
    <w:p>
      <w:bookmarkStart w:id="216" w:name="Creating_a_Heroku_PostgreSQL_dat"/>
      <w:pPr>
        <w:pStyle w:val="Heading 2"/>
      </w:pPr>
      <w:r>
        <w:t>Creating a Heroku PostgreSQL database</w:t>
      </w:r>
      <w:bookmarkEnd w:id="216"/>
    </w:p>
    <w:p>
      <w:pPr>
        <w:pStyle w:val="Normal"/>
      </w:pPr>
      <w:r>
        <w:t>Now, we already have our Heroku app and from here we will create our Heroku PostgreSQL. Let's see how to do it:</w:t>
      </w:r>
    </w:p>
    <w:p>
      <w:pPr>
        <w:pStyle w:val="Para 01"/>
      </w:pPr>
      <w:r>
        <w:t xml:space="preserve">On the </w:t>
        <w:t>Resources</w:t>
        <w:t xml:space="preserve"> tab, under </w:t>
        <w:t>Add-ons</w:t>
        <w:t>, we will search for Heroku Postgres and then we will select it from the suggested list: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086600"/>
            <wp:effectExtent l="0" r="0" t="0" b="0"/>
            <wp:wrapTopAndBottom/>
            <wp:docPr id="352" name="2c2bdef3-2e11-46a3-9e7d-e70d76e81c7c.png" descr="2c2bdef3-2e11-46a3-9e7d-e70d76e81c7c.png"/>
            <wp:cNvGraphicFramePr>
              <a:graphicFrameLocks noChangeAspect="1"/>
            </wp:cNvGraphicFramePr>
            <a:graphic>
              <a:graphicData uri="http://schemas.openxmlformats.org/drawingml/2006/picture">
                <pic:pic>
                  <pic:nvPicPr>
                    <pic:cNvPr id="0" name="2c2bdef3-2e11-46a3-9e7d-e70d76e81c7c.png" descr="2c2bdef3-2e11-46a3-9e7d-e70d76e81c7c.png"/>
                    <pic:cNvPicPr/>
                  </pic:nvPicPr>
                  <pic:blipFill>
                    <a:blip r:embed="rId354"/>
                    <a:stretch>
                      <a:fillRect/>
                    </a:stretch>
                  </pic:blipFill>
                  <pic:spPr>
                    <a:xfrm>
                      <a:off x="0" y="0"/>
                      <a:ext cx="5943600" cy="7086600"/>
                    </a:xfrm>
                    <a:prstGeom prst="rect">
                      <a:avLst/>
                    </a:prstGeom>
                  </pic:spPr>
                </pic:pic>
              </a:graphicData>
            </a:graphic>
          </wp:anchor>
        </w:drawing>
      </w:r>
    </w:p>
    <w:p>
      <w:pPr>
        <w:pStyle w:val="Para 02"/>
      </w:pPr>
      <w:r>
        <w:t>Figure Appendix.49 – Heroku Postgres add-on</w:t>
      </w:r>
    </w:p>
    <w:p>
      <w:pPr>
        <w:pStyle w:val="Para 01"/>
      </w:pPr>
      <w:r>
        <w:t xml:space="preserve">Automatically, a pop-up window will show and there we will select </w:t>
        <w:t>Hobby Dev - Free</w:t>
        <w:t xml:space="preserve"> for </w:t>
        <w:t>Plan name</w:t>
        <w:t xml:space="preserve">. Following this, we will click on the </w:t>
        <w:t>Provision</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90900" cy="2578100"/>
            <wp:effectExtent l="0" r="0" t="0" b="0"/>
            <wp:wrapTopAndBottom/>
            <wp:docPr id="353" name="29bfcf57-2a9c-4eff-826c-370e88a4a10d.png" descr="29bfcf57-2a9c-4eff-826c-370e88a4a10d.png"/>
            <wp:cNvGraphicFramePr>
              <a:graphicFrameLocks noChangeAspect="1"/>
            </wp:cNvGraphicFramePr>
            <a:graphic>
              <a:graphicData uri="http://schemas.openxmlformats.org/drawingml/2006/picture">
                <pic:pic>
                  <pic:nvPicPr>
                    <pic:cNvPr id="0" name="29bfcf57-2a9c-4eff-826c-370e88a4a10d.png" descr="29bfcf57-2a9c-4eff-826c-370e88a4a10d.png"/>
                    <pic:cNvPicPr/>
                  </pic:nvPicPr>
                  <pic:blipFill>
                    <a:blip r:embed="rId355"/>
                    <a:stretch>
                      <a:fillRect/>
                    </a:stretch>
                  </pic:blipFill>
                  <pic:spPr>
                    <a:xfrm>
                      <a:off x="0" y="0"/>
                      <a:ext cx="3390900" cy="2578100"/>
                    </a:xfrm>
                    <a:prstGeom prst="rect">
                      <a:avLst/>
                    </a:prstGeom>
                  </pic:spPr>
                </pic:pic>
              </a:graphicData>
            </a:graphic>
          </wp:anchor>
        </w:drawing>
      </w:r>
    </w:p>
    <w:p>
      <w:pPr>
        <w:pStyle w:val="Para 02"/>
      </w:pPr>
      <w:r>
        <w:t xml:space="preserve">Figure Appendix.50 – </w:t>
        <w:t>Creation</w:t>
        <w:t xml:space="preserve"> of Heroku Postgres</w:t>
      </w:r>
    </w:p>
    <w:p>
      <w:pPr>
        <w:pStyle w:val="Para 01"/>
      </w:pPr>
      <w:r>
        <w:t xml:space="preserve">After we click the </w:t>
        <w:t>Provision</w:t>
        <w:t xml:space="preserve"> button, we will see our Heroku Postgres plan and we will click on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3771900"/>
            <wp:effectExtent l="0" r="0" t="0" b="0"/>
            <wp:wrapTopAndBottom/>
            <wp:docPr id="354" name="679e34fa-7750-43cd-aa8e-afda9b7f2c7f.png" descr="679e34fa-7750-43cd-aa8e-afda9b7f2c7f.png"/>
            <wp:cNvGraphicFramePr>
              <a:graphicFrameLocks noChangeAspect="1"/>
            </wp:cNvGraphicFramePr>
            <a:graphic>
              <a:graphicData uri="http://schemas.openxmlformats.org/drawingml/2006/picture">
                <pic:pic>
                  <pic:nvPicPr>
                    <pic:cNvPr id="0" name="679e34fa-7750-43cd-aa8e-afda9b7f2c7f.png" descr="679e34fa-7750-43cd-aa8e-afda9b7f2c7f.png"/>
                    <pic:cNvPicPr/>
                  </pic:nvPicPr>
                  <pic:blipFill>
                    <a:blip r:embed="rId356"/>
                    <a:stretch>
                      <a:fillRect/>
                    </a:stretch>
                  </pic:blipFill>
                  <pic:spPr>
                    <a:xfrm>
                      <a:off x="0" y="0"/>
                      <a:ext cx="4572000" cy="3771900"/>
                    </a:xfrm>
                    <a:prstGeom prst="rect">
                      <a:avLst/>
                    </a:prstGeom>
                  </pic:spPr>
                </pic:pic>
              </a:graphicData>
            </a:graphic>
          </wp:anchor>
        </w:drawing>
      </w:r>
    </w:p>
    <w:p>
      <w:pPr>
        <w:pStyle w:val="Para 02"/>
      </w:pPr>
      <w:r>
        <w:t>Figure Appendix.51 – Completion of Heroku Postgres add-on installation</w:t>
      </w:r>
    </w:p>
    <w:p>
      <w:pPr>
        <w:pStyle w:val="Para 01"/>
      </w:pPr>
      <w:r>
        <w:t xml:space="preserve">Now, in the </w:t>
        <w:t>Datastores</w:t>
        <w:t xml:space="preserve"> | </w:t>
        <w:t>Heroku PostgreSQL</w:t>
        <w:t xml:space="preserve"> view, we will click on the </w:t>
        <w:t>Settings</w:t>
        <w:t xml:space="preserv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3390900"/>
            <wp:effectExtent l="0" r="0" t="0" b="0"/>
            <wp:wrapTopAndBottom/>
            <wp:docPr id="355" name="91e10544-ed0c-4f00-925c-e63146afcd4e.png" descr="91e10544-ed0c-4f00-925c-e63146afcd4e.png"/>
            <wp:cNvGraphicFramePr>
              <a:graphicFrameLocks noChangeAspect="1"/>
            </wp:cNvGraphicFramePr>
            <a:graphic>
              <a:graphicData uri="http://schemas.openxmlformats.org/drawingml/2006/picture">
                <pic:pic>
                  <pic:nvPicPr>
                    <pic:cNvPr id="0" name="91e10544-ed0c-4f00-925c-e63146afcd4e.png" descr="91e10544-ed0c-4f00-925c-e63146afcd4e.png"/>
                    <pic:cNvPicPr/>
                  </pic:nvPicPr>
                  <pic:blipFill>
                    <a:blip r:embed="rId357"/>
                    <a:stretch>
                      <a:fillRect/>
                    </a:stretch>
                  </pic:blipFill>
                  <pic:spPr>
                    <a:xfrm>
                      <a:off x="0" y="0"/>
                      <a:ext cx="4229100" cy="3390900"/>
                    </a:xfrm>
                    <a:prstGeom prst="rect">
                      <a:avLst/>
                    </a:prstGeom>
                  </pic:spPr>
                </pic:pic>
              </a:graphicData>
            </a:graphic>
          </wp:anchor>
        </w:drawing>
      </w:r>
    </w:p>
    <w:p>
      <w:pPr>
        <w:pStyle w:val="Para 02"/>
      </w:pPr>
      <w:r>
        <w:t>Figure Appendix.52 – Heroku Postgres settings</w:t>
      </w:r>
    </w:p>
    <w:p>
      <w:pPr>
        <w:pStyle w:val="Para 01"/>
      </w:pPr>
      <w:r>
        <w:t xml:space="preserve">On the </w:t>
        <w:t>Settings</w:t>
        <w:t xml:space="preserve"> tab, we will click on </w:t>
        <w:t>View Credentials...</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2844800"/>
            <wp:effectExtent l="0" r="0" t="0" b="0"/>
            <wp:wrapTopAndBottom/>
            <wp:docPr id="356" name="f6468b68-f661-4f49-a151-0805924c0e96.png" descr="f6468b68-f661-4f49-a151-0805924c0e96.png"/>
            <wp:cNvGraphicFramePr>
              <a:graphicFrameLocks noChangeAspect="1"/>
            </wp:cNvGraphicFramePr>
            <a:graphic>
              <a:graphicData uri="http://schemas.openxmlformats.org/drawingml/2006/picture">
                <pic:pic>
                  <pic:nvPicPr>
                    <pic:cNvPr id="0" name="f6468b68-f661-4f49-a151-0805924c0e96.png" descr="f6468b68-f661-4f49-a151-0805924c0e96.png"/>
                    <pic:cNvPicPr/>
                  </pic:nvPicPr>
                  <pic:blipFill>
                    <a:blip r:embed="rId358"/>
                    <a:stretch>
                      <a:fillRect/>
                    </a:stretch>
                  </pic:blipFill>
                  <pic:spPr>
                    <a:xfrm>
                      <a:off x="0" y="0"/>
                      <a:ext cx="4572000" cy="2844800"/>
                    </a:xfrm>
                    <a:prstGeom prst="rect">
                      <a:avLst/>
                    </a:prstGeom>
                  </pic:spPr>
                </pic:pic>
              </a:graphicData>
            </a:graphic>
          </wp:anchor>
        </w:drawing>
      </w:r>
    </w:p>
    <w:p>
      <w:pPr>
        <w:pStyle w:val="Para 02"/>
      </w:pPr>
      <w:r>
        <w:t>Figure Appendix.53 –</w:t>
        <w:t xml:space="preserve"> Heroku Postgres settings (cont.)</w:t>
      </w:r>
    </w:p>
    <w:p>
      <w:pPr>
        <w:pStyle w:val="Para 01"/>
      </w:pPr>
      <w:r>
        <w:t xml:space="preserve">On </w:t>
        <w:t>View Credentials</w:t>
        <w:t>, we will obtain all the data that we will need to connect from a client: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26100" cy="4457700"/>
            <wp:effectExtent l="0" r="0" t="0" b="0"/>
            <wp:wrapTopAndBottom/>
            <wp:docPr id="357" name="f626174d-5ed8-4372-a3bd-5c61bc52723a.png" descr="f626174d-5ed8-4372-a3bd-5c61bc52723a.png"/>
            <wp:cNvGraphicFramePr>
              <a:graphicFrameLocks noChangeAspect="1"/>
            </wp:cNvGraphicFramePr>
            <a:graphic>
              <a:graphicData uri="http://schemas.openxmlformats.org/drawingml/2006/picture">
                <pic:pic>
                  <pic:nvPicPr>
                    <pic:cNvPr id="0" name="f626174d-5ed8-4372-a3bd-5c61bc52723a.png" descr="f626174d-5ed8-4372-a3bd-5c61bc52723a.png"/>
                    <pic:cNvPicPr/>
                  </pic:nvPicPr>
                  <pic:blipFill>
                    <a:blip r:embed="rId359"/>
                    <a:stretch>
                      <a:fillRect/>
                    </a:stretch>
                  </pic:blipFill>
                  <pic:spPr>
                    <a:xfrm>
                      <a:off x="0" y="0"/>
                      <a:ext cx="5626100" cy="4457700"/>
                    </a:xfrm>
                    <a:prstGeom prst="rect">
                      <a:avLst/>
                    </a:prstGeom>
                  </pic:spPr>
                </pic:pic>
              </a:graphicData>
            </a:graphic>
          </wp:anchor>
        </w:drawing>
      </w:r>
    </w:p>
    <w:p>
      <w:pPr>
        <w:pStyle w:val="Para 02"/>
      </w:pPr>
      <w:r>
        <w:t>Figure Appendix.54 – Heroku Postgres credentials</w:t>
      </w:r>
    </w:p>
    <w:p>
      <w:pPr>
        <w:pStyle w:val="Para 25"/>
      </w:pPr>
      <w:r>
        <w:t>The credential details here are as follows:</w:t>
      </w:r>
    </w:p>
    <w:p>
      <w:pPr>
        <w:pStyle w:val="Para 10"/>
      </w:pPr>
      <w:r>
        <w:rPr>
          <w:rStyle w:val="Text4"/>
        </w:rPr>
        <w:t>Host</w:t>
        <w:t xml:space="preserve">: </w:t>
      </w:r>
      <w:r>
        <w:t>ec2-34-195-169-25.compute-1.amazonaws.com</w:t>
      </w:r>
    </w:p>
    <w:p>
      <w:pPr>
        <w:pStyle w:val="Para 10"/>
      </w:pPr>
      <w:r>
        <w:rPr>
          <w:rStyle w:val="Text4"/>
        </w:rPr>
        <w:t>Database</w:t>
        <w:t xml:space="preserve">: </w:t>
      </w:r>
      <w:r>
        <w:t>d5ptchbma6oq5l</w:t>
      </w:r>
    </w:p>
    <w:p>
      <w:pPr>
        <w:pStyle w:val="Para 10"/>
      </w:pPr>
      <w:r>
        <w:rPr>
          <w:rStyle w:val="Text4"/>
        </w:rPr>
        <w:t>User</w:t>
        <w:t xml:space="preserve">: </w:t>
      </w:r>
      <w:r>
        <w:t>zgovagqkpvucbf</w:t>
      </w:r>
    </w:p>
    <w:p>
      <w:pPr>
        <w:pStyle w:val="Para 01"/>
      </w:pPr>
      <w:r>
        <w:t>Port</w:t>
        <w:t xml:space="preserve">: </w:t>
      </w:r>
      <w:r>
        <w:rPr>
          <w:rStyle w:val="Text0"/>
        </w:rPr>
        <w:t>5432</w:t>
      </w:r>
    </w:p>
    <w:p>
      <w:pPr>
        <w:pStyle w:val="Para 10"/>
      </w:pPr>
      <w:r>
        <w:rPr>
          <w:rStyle w:val="Text4"/>
        </w:rPr>
        <w:t>Password</w:t>
        <w:t xml:space="preserve">: </w:t>
      </w:r>
      <w:r>
        <w:t>8b43b48b12fad90e80a9b3dd9569dff9205a270b2dd3fe72480bc8b738a00ba3</w:t>
      </w:r>
    </w:p>
    <w:p>
      <w:pPr>
        <w:pStyle w:val="Normal"/>
      </w:pPr>
      <w:r>
        <w:t>At this point, we already have our PostgreSQL database created in Heroku and the necessary data to connect from a client. As has been the case so far, our client for this purpose is pgAdmin, and in the next section, we will see how to connect from it.</w:t>
      </w:r>
    </w:p>
    <w:p>
      <w:bookmarkStart w:id="217" w:name="Connecting_Heroku_PostgreSQL_usi"/>
      <w:pPr>
        <w:pStyle w:val="Heading 2"/>
      </w:pPr>
      <w:r>
        <w:t>Connecting Heroku PostgreSQL using pgAdmin</w:t>
      </w:r>
      <w:bookmarkEnd w:id="217"/>
    </w:p>
    <w:p>
      <w:pPr>
        <w:pStyle w:val="Normal"/>
      </w:pPr>
      <w:r>
        <w:t>As we previously mentioned, now is the time to connect from our local location to our Heroku service through pgAdmin. Let's see how to do it:</w:t>
      </w:r>
    </w:p>
    <w:p>
      <w:pPr>
        <w:pStyle w:val="Para 01"/>
      </w:pPr>
      <w:r>
        <w:t>O</w:t>
        <w:t xml:space="preserve">n our local pgAdmin in the browser, we will right-click on </w:t>
        <w:t>Servers</w:t>
        <w:t xml:space="preserve"> and then click on </w:t>
        <w:t>Create</w:t>
        <w:t xml:space="preserve"> | </w:t>
        <w:t>Server</w:t>
        <w:t>...</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91100" cy="1714500"/>
            <wp:effectExtent l="0" r="0" t="0" b="0"/>
            <wp:wrapTopAndBottom/>
            <wp:docPr id="358" name="d3fef51f-5307-44ea-9fc1-c596fe520b10.png" descr="d3fef51f-5307-44ea-9fc1-c596fe520b10.png"/>
            <wp:cNvGraphicFramePr>
              <a:graphicFrameLocks noChangeAspect="1"/>
            </wp:cNvGraphicFramePr>
            <a:graphic>
              <a:graphicData uri="http://schemas.openxmlformats.org/drawingml/2006/picture">
                <pic:pic>
                  <pic:nvPicPr>
                    <pic:cNvPr id="0" name="d3fef51f-5307-44ea-9fc1-c596fe520b10.png" descr="d3fef51f-5307-44ea-9fc1-c596fe520b10.png"/>
                    <pic:cNvPicPr/>
                  </pic:nvPicPr>
                  <pic:blipFill>
                    <a:blip r:embed="rId360"/>
                    <a:stretch>
                      <a:fillRect/>
                    </a:stretch>
                  </pic:blipFill>
                  <pic:spPr>
                    <a:xfrm>
                      <a:off x="0" y="0"/>
                      <a:ext cx="4991100" cy="1714500"/>
                    </a:xfrm>
                    <a:prstGeom prst="rect">
                      <a:avLst/>
                    </a:prstGeom>
                  </pic:spPr>
                </pic:pic>
              </a:graphicData>
            </a:graphic>
          </wp:anchor>
        </w:drawing>
      </w:r>
    </w:p>
    <w:p>
      <w:pPr>
        <w:pStyle w:val="Para 02"/>
      </w:pPr>
      <w:r>
        <w:t>Figure Appendix.55 – pgAdmin connection for Heroku</w:t>
      </w:r>
    </w:p>
    <w:p>
      <w:pPr>
        <w:pStyle w:val="Para 01"/>
      </w:pPr>
      <w:r>
        <w:t xml:space="preserve">On the </w:t>
        <w:t>Connection</w:t>
        <w:t xml:space="preserve"> tab, we will name it </w:t>
      </w:r>
      <w:r>
        <w:rPr>
          <w:rStyle w:val="Text0"/>
        </w:rPr>
        <w:t>Heroku Postgres</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38700" cy="3162300"/>
            <wp:effectExtent l="0" r="0" t="0" b="0"/>
            <wp:wrapTopAndBottom/>
            <wp:docPr id="359" name="350f802b-8c8c-44ea-abfc-04a43b250ee7.png" descr="350f802b-8c8c-44ea-abfc-04a43b250ee7.png"/>
            <wp:cNvGraphicFramePr>
              <a:graphicFrameLocks noChangeAspect="1"/>
            </wp:cNvGraphicFramePr>
            <a:graphic>
              <a:graphicData uri="http://schemas.openxmlformats.org/drawingml/2006/picture">
                <pic:pic>
                  <pic:nvPicPr>
                    <pic:cNvPr id="0" name="350f802b-8c8c-44ea-abfc-04a43b250ee7.png" descr="350f802b-8c8c-44ea-abfc-04a43b250ee7.png"/>
                    <pic:cNvPicPr/>
                  </pic:nvPicPr>
                  <pic:blipFill>
                    <a:blip r:embed="rId361"/>
                    <a:stretch>
                      <a:fillRect/>
                    </a:stretch>
                  </pic:blipFill>
                  <pic:spPr>
                    <a:xfrm>
                      <a:off x="0" y="0"/>
                      <a:ext cx="4838700" cy="3162300"/>
                    </a:xfrm>
                    <a:prstGeom prst="rect">
                      <a:avLst/>
                    </a:prstGeom>
                  </pic:spPr>
                </pic:pic>
              </a:graphicData>
            </a:graphic>
          </wp:anchor>
        </w:drawing>
      </w:r>
    </w:p>
    <w:p>
      <w:pPr>
        <w:pStyle w:val="Para 02"/>
      </w:pPr>
      <w:r>
        <w:t>Figure Appendix.56 – Heroku Postgres server setup on pgAdmin</w:t>
      </w:r>
    </w:p>
    <w:p>
      <w:pPr>
        <w:pStyle w:val="Para 01"/>
      </w:pPr>
      <w:r>
        <w:t xml:space="preserve">Following that, we will add our credentials previously obtained on Heroku on the </w:t>
        <w:t>Connection</w:t>
        <w:t xml:space="preserve">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29300" cy="5854700"/>
            <wp:effectExtent l="0" r="0" t="0" b="0"/>
            <wp:wrapTopAndBottom/>
            <wp:docPr id="360" name="4447e5e6-95ea-45cb-bf62-3ec0d2b69628.png" descr="4447e5e6-95ea-45cb-bf62-3ec0d2b69628.png"/>
            <wp:cNvGraphicFramePr>
              <a:graphicFrameLocks noChangeAspect="1"/>
            </wp:cNvGraphicFramePr>
            <a:graphic>
              <a:graphicData uri="http://schemas.openxmlformats.org/drawingml/2006/picture">
                <pic:pic>
                  <pic:nvPicPr>
                    <pic:cNvPr id="0" name="4447e5e6-95ea-45cb-bf62-3ec0d2b69628.png" descr="4447e5e6-95ea-45cb-bf62-3ec0d2b69628.png"/>
                    <pic:cNvPicPr/>
                  </pic:nvPicPr>
                  <pic:blipFill>
                    <a:blip r:embed="rId362"/>
                    <a:stretch>
                      <a:fillRect/>
                    </a:stretch>
                  </pic:blipFill>
                  <pic:spPr>
                    <a:xfrm>
                      <a:off x="0" y="0"/>
                      <a:ext cx="5829300" cy="5854700"/>
                    </a:xfrm>
                    <a:prstGeom prst="rect">
                      <a:avLst/>
                    </a:prstGeom>
                  </pic:spPr>
                </pic:pic>
              </a:graphicData>
            </a:graphic>
          </wp:anchor>
        </w:drawing>
      </w:r>
    </w:p>
    <w:p>
      <w:pPr>
        <w:pStyle w:val="Para 02"/>
      </w:pPr>
      <w:r>
        <w:t>Figure Appendix.57 – Heroku Postgres server setup on pgAdmin (cont.)</w:t>
      </w:r>
    </w:p>
    <w:p>
      <w:pPr>
        <w:pStyle w:val="Para 01"/>
      </w:pPr>
      <w:r>
        <w:t xml:space="preserve">Once the credentials have been validated, we will expand the Heroku Postgres instance and over a public schema, we will right-click and select </w:t>
        <w:t>Query Tool</w:t>
        <w:t xml:space="preserve"> from the contextual menu:</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67400" cy="5981700"/>
            <wp:effectExtent l="0" r="0" t="0" b="0"/>
            <wp:wrapTopAndBottom/>
            <wp:docPr id="361" name="27884cf5-45c4-4320-97cd-e1bacf527ab5.png" descr="27884cf5-45c4-4320-97cd-e1bacf527ab5.png"/>
            <wp:cNvGraphicFramePr>
              <a:graphicFrameLocks noChangeAspect="1"/>
            </wp:cNvGraphicFramePr>
            <a:graphic>
              <a:graphicData uri="http://schemas.openxmlformats.org/drawingml/2006/picture">
                <pic:pic>
                  <pic:nvPicPr>
                    <pic:cNvPr id="0" name="27884cf5-45c4-4320-97cd-e1bacf527ab5.png" descr="27884cf5-45c4-4320-97cd-e1bacf527ab5.png"/>
                    <pic:cNvPicPr/>
                  </pic:nvPicPr>
                  <pic:blipFill>
                    <a:blip r:embed="rId363"/>
                    <a:stretch>
                      <a:fillRect/>
                    </a:stretch>
                  </pic:blipFill>
                  <pic:spPr>
                    <a:xfrm>
                      <a:off x="0" y="0"/>
                      <a:ext cx="5867400" cy="5981700"/>
                    </a:xfrm>
                    <a:prstGeom prst="rect">
                      <a:avLst/>
                    </a:prstGeom>
                  </pic:spPr>
                </pic:pic>
              </a:graphicData>
            </a:graphic>
          </wp:anchor>
        </w:drawing>
      </w:r>
    </w:p>
    <w:p>
      <w:pPr>
        <w:pStyle w:val="Para 02"/>
      </w:pPr>
      <w:r>
        <w:t>Figure Appendix.58 – Heroku Postgres server expansion</w:t>
      </w:r>
    </w:p>
    <w:p>
      <w:pPr>
        <w:pStyle w:val="Para 01"/>
      </w:pPr>
      <w:r>
        <w:t xml:space="preserve">On the new </w:t>
        <w:t>Query Editor</w:t>
        <w:t xml:space="preserve"> tab, we can </w:t>
        <w:t xml:space="preserve">refer to Chapter 2, </w:t>
      </w:r>
      <w:r>
        <w:rPr>
          <w:rStyle w:val="Text2"/>
        </w:rPr>
        <w:t>Setting Up a PostgreSQL RDS for ATMs</w:t>
      </w:r>
      <w:r>
        <w:t xml:space="preserve">, in the </w:t>
      </w:r>
      <w:r>
        <w:rPr>
          <w:rStyle w:val="Text2"/>
        </w:rPr>
        <w:t>Connecting to a PostgreSQL DB instance</w:t>
      </w:r>
      <w:r>
        <w:t xml:space="preserve"> section, from </w:t>
      </w:r>
      <w:r>
        <w:rPr>
          <w:rStyle w:val="Text2"/>
        </w:rPr>
        <w:t>Step 6</w:t>
      </w:r>
      <w:r>
        <w:t xml:space="preserve"> to </w:t>
      </w:r>
      <w:r>
        <w:rPr>
          <w:rStyle w:val="Text2"/>
        </w:rPr>
        <w:t>Step 11</w:t>
      </w:r>
      <w:r>
        <w:t xml:space="preserve"> on pgAdmin, to create the ATM locations table for Heroku Postgres: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334000"/>
            <wp:effectExtent l="0" r="0" t="0" b="0"/>
            <wp:wrapTopAndBottom/>
            <wp:docPr id="362" name="d8feada6-70c9-4aed-8883-ff2d25f1cf04.png" descr="d8feada6-70c9-4aed-8883-ff2d25f1cf04.png"/>
            <wp:cNvGraphicFramePr>
              <a:graphicFrameLocks noChangeAspect="1"/>
            </wp:cNvGraphicFramePr>
            <a:graphic>
              <a:graphicData uri="http://schemas.openxmlformats.org/drawingml/2006/picture">
                <pic:pic>
                  <pic:nvPicPr>
                    <pic:cNvPr id="0" name="d8feada6-70c9-4aed-8883-ff2d25f1cf04.png" descr="d8feada6-70c9-4aed-8883-ff2d25f1cf04.png"/>
                    <pic:cNvPicPr/>
                  </pic:nvPicPr>
                  <pic:blipFill>
                    <a:blip r:embed="rId364"/>
                    <a:stretch>
                      <a:fillRect/>
                    </a:stretch>
                  </pic:blipFill>
                  <pic:spPr>
                    <a:xfrm>
                      <a:off x="0" y="0"/>
                      <a:ext cx="5943600" cy="5334000"/>
                    </a:xfrm>
                    <a:prstGeom prst="rect">
                      <a:avLst/>
                    </a:prstGeom>
                  </pic:spPr>
                </pic:pic>
              </a:graphicData>
            </a:graphic>
          </wp:anchor>
        </w:drawing>
      </w:r>
    </w:p>
    <w:p>
      <w:pPr>
        <w:pStyle w:val="Para 02"/>
      </w:pPr>
      <w:r>
        <w:t>Figure Appendix.59 – Heroku Postgres ATM locations table</w:t>
      </w:r>
    </w:p>
    <w:p>
      <w:pPr>
        <w:pStyle w:val="Normal"/>
      </w:pPr>
      <w:r>
        <w:t xml:space="preserve">However, as Heroku Postgres does not support it, we cannot rename the database name </w:t>
      </w:r>
      <w:r>
        <w:rPr>
          <w:rStyle w:val="Text0"/>
        </w:rPr>
        <w:t>atm</w:t>
      </w:r>
      <w:r>
        <w:t xml:space="preserve"> nor can we create it as or rename the username </w:t>
      </w:r>
      <w:r>
        <w:rPr>
          <w:rStyle w:val="Text0"/>
        </w:rPr>
        <w:t>dba</w:t>
      </w:r>
      <w:r>
        <w:t>; therefore, when we re-execute the steps from Chapter 2</w:t>
        <w:t xml:space="preserve">, </w:t>
      </w:r>
      <w:r>
        <w:rPr>
          <w:rStyle w:val="Text2"/>
        </w:rPr>
        <w:t xml:space="preserve">Setting Up a PostgreSQL RDS for ATMs </w:t>
      </w:r>
      <w:r>
        <w:t xml:space="preserve">on pgAdmin, we will have to fix the username of its GitHub script from </w:t>
      </w:r>
      <w:r>
        <w:rPr>
          <w:rStyle w:val="Text0"/>
        </w:rPr>
        <w:t>dba</w:t>
      </w:r>
      <w:r>
        <w:t xml:space="preserve"> to </w:t>
      </w:r>
      <w:r>
        <w:rPr>
          <w:rStyle w:val="Text0"/>
        </w:rPr>
        <w:t>zgovagqkpvucbf</w:t>
      </w:r>
      <w:r>
        <w:t xml:space="preserve"> (Heroku user) as follows:</w:t>
      </w:r>
    </w:p>
    <w:p>
      <w:pPr>
        <w:pStyle w:val="Para 04"/>
      </w:pPr>
      <w:r>
        <w:t xml:space="preserve">CREATE SEQUENCE public."ATM locations_ID_seq"</w:t>
        <w:br w:clear="none"/>
        <w:br w:clear="none"/>
        <w:t xml:space="preserve">    INCREMENT 1</w:t>
        <w:br w:clear="none"/>
        <w:br w:clear="none"/>
        <w:t xml:space="preserve">    START 658</w:t>
        <w:br w:clear="none"/>
        <w:br w:clear="none"/>
        <w:t xml:space="preserve">    MINVALUE 1</w:t>
        <w:br w:clear="none"/>
        <w:br w:clear="none"/>
        <w:t xml:space="preserve">    MAXVALUE 2147483647</w:t>
        <w:br w:clear="none"/>
        <w:br w:clear="none"/>
        <w:t xml:space="preserve">    CACHE 1;</w:t>
        <w:br w:clear="none"/>
        <w:br w:clear="none"/>
        <w:br w:clear="none"/>
        <w:t xml:space="preserve">ALTER SEQUENCE public."ATM locations_ID_seq"</w:t>
        <w:br w:clear="none"/>
        <w:br w:clear="none"/>
        <w:t xml:space="preserve">    OWNER TO </w:t>
        <w:br w:clear="none"/>
      </w:r>
      <w:r>
        <w:rPr>
          <w:rStyle w:val="Text1"/>
        </w:rPr>
        <w:t xml:space="preserve">zgovagqkpvucbf</w:t>
        <w:br w:clear="none"/>
      </w:r>
      <w:r>
        <w:t xml:space="preserve">;</w:t>
        <w:br w:clear="none"/>
        <w:br w:clear="none"/>
        <w:br w:clear="none"/>
        <w:t xml:space="preserve">GRANT ALL ON SEQUENCE public."ATM locations_ID_seq" TO </w:t>
        <w:br w:clear="none"/>
      </w:r>
      <w:r>
        <w:rPr>
          <w:rStyle w:val="Text1"/>
        </w:rPr>
        <w:t xml:space="preserve">zgovagqkpvucbf</w:t>
        <w:br w:clear="none"/>
      </w:r>
      <w:r>
        <w:t xml:space="preserve">;</w:t>
        <w:br w:clear="none"/>
        <w:br w:clear="none"/>
        <w:br w:clear="none"/>
        <w:t xml:space="preserve">CREATE TABLE public."ATM locations"</w:t>
        <w:br w:clear="none"/>
        <w:br w:clear="none"/>
        <w:t xml:space="preserve">(</w:t>
        <w:br w:clear="none"/>
        <w:br w:clear="none"/>
        <w:t xml:space="preserve">    "ID" integer NOT NULL DEFAULT nextval('"ATM locations_ID_seq"'::regclass),</w:t>
        <w:br w:clear="none"/>
        <w:br w:clear="none"/>
        <w:t xml:space="preserve">    "BankName" character varying(60) COLLATE pg_catalog."default" NOT NULL,</w:t>
        <w:br w:clear="none"/>
        <w:br w:clear="none"/>
        <w:t xml:space="preserve">    "Address" character varying(50) COLLATE pg_catalog."default" NOT NULL,</w:t>
        <w:br w:clear="none"/>
        <w:br w:clear="none"/>
        <w:t xml:space="preserve">    "County" character varying(15) COLLATE pg_catalog."default" NOT NULL,</w:t>
        <w:br w:clear="none"/>
        <w:br w:clear="none"/>
        <w:t xml:space="preserve">    "City" character varying(15) COLLATE pg_catalog."default" NOT NULL,</w:t>
        <w:br w:clear="none"/>
        <w:br w:clear="none"/>
        <w:t xml:space="preserve">    "State" character(2) COLLATE pg_catalog."default" NOT NULL,</w:t>
        <w:br w:clear="none"/>
        <w:br w:clear="none"/>
        <w:t xml:space="preserve">    "ZipCode" integer NOT NULL,</w:t>
        <w:br w:clear="none"/>
        <w:br w:clear="none"/>
        <w:t xml:space="preserve">    CONSTRAINT "ATM locations_pkey" PRIMARY KEY ("ID")</w:t>
        <w:br w:clear="none"/>
        <w:br w:clear="none"/>
        <w:t xml:space="preserve">)</w:t>
        <w:br w:clear="none"/>
        <w:br w:clear="none"/>
        <w:br w:clear="none"/>
        <w:t xml:space="preserve">TABLESPACE pg_default;</w:t>
        <w:br w:clear="none"/>
        <w:br w:clear="none"/>
        <w:br w:clear="none"/>
        <w:t xml:space="preserve">ALTER TABLE public."ATM locations"</w:t>
        <w:br w:clear="none"/>
        <w:br w:clear="none"/>
        <w:t xml:space="preserve">    OWNER to </w:t>
        <w:br w:clear="none"/>
      </w:r>
      <w:r>
        <w:rPr>
          <w:rStyle w:val="Text1"/>
        </w:rPr>
        <w:t xml:space="preserve">zgovagqkpvucbf</w:t>
        <w:br w:clear="none"/>
      </w:r>
      <w:r>
        <w:t xml:space="preserve">;</w:t>
        <w:br w:clear="none"/>
        <w:br w:clear="none"/>
        <w:br w:clear="none"/>
        <w:t xml:space="preserve">GRANT ALL ON TABLE public."ATM locations" TO </w:t>
        <w:br w:clear="none"/>
      </w:r>
      <w:r>
        <w:rPr>
          <w:rStyle w:val="Text1"/>
        </w:rPr>
        <w:t xml:space="preserve">zgovagqkpvucbf</w:t>
        <w:br w:clear="none"/>
      </w:r>
      <w:r>
        <w:t xml:space="preserve">;</w:t>
        <w:br w:clear="none"/>
        <w:br w:clear="none"/>
        <w:br w:clear="none"/>
        <w:t xml:space="preserve">COMMENT ON TABLE public."ATM locations"</w:t>
        <w:br w:clear="none"/>
        <w:br w:clear="none"/>
        <w:t xml:space="preserve">    IS 'ATM locations of New York city';</w:t>
        <w:br w:clear="none"/>
      </w:r>
    </w:p>
    <w:p>
      <w:pPr>
        <w:pStyle w:val="Normal"/>
      </w:pPr>
      <w:r>
        <w:t xml:space="preserve">As in the preceding screenshot, you can see that we have </w:t>
        <w:t>successfully</w:t>
        <w:t xml:space="preserve"> </w:t>
        <w:t>created the ATM locations table with pgAdmin for Heroku Postgres.</w:t>
      </w:r>
    </w:p>
    <w:p>
      <w:pPr>
        <w:pStyle w:val="Normal"/>
      </w:pPr>
      <w:r>
        <w:t>As we said at the beginning, Heroku is a cloud service designed mainly to implement applications in the cloud, and perhaps due to this there are some limitations that we found with PostgreSQL. However, it is worth taking it into account as a service since many have been doing so and giving good reviews for it.</w:t>
      </w:r>
    </w:p>
    <w:p>
      <w:pPr>
        <w:pStyle w:val="Normal"/>
      </w:pPr>
      <w:r>
        <w:t>We will now check out a natively Postgres database service called EnterpriseDB.</w:t>
      </w:r>
    </w:p>
    <w:p>
      <w:bookmarkStart w:id="218" w:name="EnterpriseDB_cloud_database"/>
      <w:pPr>
        <w:pStyle w:val="Heading 1"/>
      </w:pPr>
      <w:r>
        <w:t>EnterpriseDB cloud database</w:t>
      </w:r>
      <w:bookmarkEnd w:id="218"/>
    </w:p>
    <w:p>
      <w:pPr>
        <w:pStyle w:val="Normal"/>
      </w:pPr>
      <w:r>
        <w:t>In order to finalize our study on the different offers that exist in the DBaaS market, now it is time to show one of the pioneers of which PostgreSQL is concerned. Maybe if you are looking for something natively PostgreSQL, EDB would be the answer. In the following sections, we will address the creation of a PostgreSQL database and its access from a client as we did with the previous vendors.</w:t>
      </w:r>
    </w:p>
    <w:p>
      <w:bookmarkStart w:id="219" w:name="Creating_a_PostgreSQL_cluster"/>
      <w:pPr>
        <w:pStyle w:val="Heading 2"/>
      </w:pPr>
      <w:r>
        <w:t xml:space="preserve">Creating a PostgreSQL cluster </w:t>
      </w:r>
      <w:bookmarkEnd w:id="219"/>
    </w:p>
    <w:p>
      <w:pPr>
        <w:pStyle w:val="Normal"/>
      </w:pPr>
      <w:r>
        <w:t>One of the many services that EDB offers in the cloud is the creation of a PostgreSQL instance. Let's see how to do this in the following steps:</w:t>
      </w:r>
    </w:p>
    <w:p>
      <w:pPr>
        <w:pStyle w:val="Para 05"/>
      </w:pPr>
      <w:r>
        <w:rPr>
          <w:rStyle w:val="Text5"/>
        </w:rPr>
        <w:t xml:space="preserve">We will go to the following link: </w:t>
      </w:r>
      <w:hyperlink r:id="rId448">
        <w:r>
          <w:t>https://www.enterprisedb.com/edb-postgres-cloud-database-service</w:t>
        </w:r>
      </w:hyperlink>
      <w:r>
        <w:rPr>
          <w:rStyle w:val="Text5"/>
        </w:rPr>
        <w:t>.</w:t>
      </w:r>
    </w:p>
    <w:p>
      <w:pPr>
        <w:pStyle w:val="Para 01"/>
      </w:pPr>
      <w:r>
        <w:t xml:space="preserve">We will add our credentials to sign in to the EDB cloud database; otherwise, you will need to sign up for a new account there through the next link: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86300" cy="3886200"/>
            <wp:effectExtent l="0" r="0" t="0" b="0"/>
            <wp:wrapTopAndBottom/>
            <wp:docPr id="363" name="21f4798f-8fea-4b80-a427-bb838f3e36ff.png" descr="21f4798f-8fea-4b80-a427-bb838f3e36ff.png"/>
            <wp:cNvGraphicFramePr>
              <a:graphicFrameLocks noChangeAspect="1"/>
            </wp:cNvGraphicFramePr>
            <a:graphic>
              <a:graphicData uri="http://schemas.openxmlformats.org/drawingml/2006/picture">
                <pic:pic>
                  <pic:nvPicPr>
                    <pic:cNvPr id="0" name="21f4798f-8fea-4b80-a427-bb838f3e36ff.png" descr="21f4798f-8fea-4b80-a427-bb838f3e36ff.png"/>
                    <pic:cNvPicPr/>
                  </pic:nvPicPr>
                  <pic:blipFill>
                    <a:blip r:embed="rId365"/>
                    <a:stretch>
                      <a:fillRect/>
                    </a:stretch>
                  </pic:blipFill>
                  <pic:spPr>
                    <a:xfrm>
                      <a:off x="0" y="0"/>
                      <a:ext cx="4686300" cy="3886200"/>
                    </a:xfrm>
                    <a:prstGeom prst="rect">
                      <a:avLst/>
                    </a:prstGeom>
                  </pic:spPr>
                </pic:pic>
              </a:graphicData>
            </a:graphic>
          </wp:anchor>
        </w:drawing>
      </w:r>
    </w:p>
    <w:p>
      <w:pPr>
        <w:pStyle w:val="Para 02"/>
      </w:pPr>
      <w:r>
        <w:t>Figure Appendix.60 – EDB cloud Sign in</w:t>
      </w:r>
    </w:p>
    <w:p>
      <w:pPr>
        <w:pStyle w:val="Para 01"/>
      </w:pPr>
      <w:r>
        <w:t xml:space="preserve">If this is the first time we are signing in, we will need to select the free trial by clicking the </w:t>
        <w:t>Start free</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771900"/>
            <wp:effectExtent l="0" r="0" t="0" b="0"/>
            <wp:wrapTopAndBottom/>
            <wp:docPr id="364" name="47c01e06-d41d-4c3e-89a8-56e41d676513.png" descr="47c01e06-d41d-4c3e-89a8-56e41d676513.png"/>
            <wp:cNvGraphicFramePr>
              <a:graphicFrameLocks noChangeAspect="1"/>
            </wp:cNvGraphicFramePr>
            <a:graphic>
              <a:graphicData uri="http://schemas.openxmlformats.org/drawingml/2006/picture">
                <pic:pic>
                  <pic:nvPicPr>
                    <pic:cNvPr id="0" name="47c01e06-d41d-4c3e-89a8-56e41d676513.png" descr="47c01e06-d41d-4c3e-89a8-56e41d676513.png"/>
                    <pic:cNvPicPr/>
                  </pic:nvPicPr>
                  <pic:blipFill>
                    <a:blip r:embed="rId366"/>
                    <a:stretch>
                      <a:fillRect/>
                    </a:stretch>
                  </pic:blipFill>
                  <pic:spPr>
                    <a:xfrm>
                      <a:off x="0" y="0"/>
                      <a:ext cx="5943600" cy="3771900"/>
                    </a:xfrm>
                    <a:prstGeom prst="rect">
                      <a:avLst/>
                    </a:prstGeom>
                  </pic:spPr>
                </pic:pic>
              </a:graphicData>
            </a:graphic>
          </wp:anchor>
        </w:drawing>
      </w:r>
    </w:p>
    <w:p>
      <w:pPr>
        <w:pStyle w:val="Para 02"/>
      </w:pPr>
      <w:r>
        <w:t>Figure Appendix.61 – EDB cloud free trial</w:t>
      </w:r>
    </w:p>
    <w:p>
      <w:pPr>
        <w:pStyle w:val="Para 01"/>
      </w:pPr>
      <w:r>
        <w:t xml:space="preserve">Once we have logged in to the cloud database service, we will select the </w:t>
        <w:t>US East</w:t>
        <w:t xml:space="preserve"> zone and it will pop up a new cluster tab:</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57500"/>
            <wp:effectExtent l="0" r="0" t="0" b="0"/>
            <wp:wrapTopAndBottom/>
            <wp:docPr id="365" name="8e17b7d1-c973-4e08-b0d4-b92b449e6527.png" descr="8e17b7d1-c973-4e08-b0d4-b92b449e6527.png"/>
            <wp:cNvGraphicFramePr>
              <a:graphicFrameLocks noChangeAspect="1"/>
            </wp:cNvGraphicFramePr>
            <a:graphic>
              <a:graphicData uri="http://schemas.openxmlformats.org/drawingml/2006/picture">
                <pic:pic>
                  <pic:nvPicPr>
                    <pic:cNvPr id="0" name="8e17b7d1-c973-4e08-b0d4-b92b449e6527.png" descr="8e17b7d1-c973-4e08-b0d4-b92b449e6527.png"/>
                    <pic:cNvPicPr/>
                  </pic:nvPicPr>
                  <pic:blipFill>
                    <a:blip r:embed="rId367"/>
                    <a:stretch>
                      <a:fillRect/>
                    </a:stretch>
                  </pic:blipFill>
                  <pic:spPr>
                    <a:xfrm>
                      <a:off x="0" y="0"/>
                      <a:ext cx="5943600" cy="2857500"/>
                    </a:xfrm>
                    <a:prstGeom prst="rect">
                      <a:avLst/>
                    </a:prstGeom>
                  </pic:spPr>
                </pic:pic>
              </a:graphicData>
            </a:graphic>
          </wp:anchor>
        </w:drawing>
      </w:r>
    </w:p>
    <w:p>
      <w:pPr>
        <w:pStyle w:val="Para 02"/>
      </w:pPr>
      <w:r>
        <w:t>Figure Appendix.62 – Cloud Database Service</w:t>
      </w:r>
    </w:p>
    <w:p>
      <w:pPr>
        <w:pStyle w:val="Para 01"/>
      </w:pPr>
      <w:r>
        <w:t xml:space="preserve">In this new view, we will click on the </w:t>
        <w:t>New Cluster</w:t>
        <w:t xml:space="preserve"> icon on the left-hand side: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467600"/>
            <wp:effectExtent l="0" r="0" t="0" b="0"/>
            <wp:wrapTopAndBottom/>
            <wp:docPr id="366" name="22f072c6-2964-42a9-ac35-b55d3ad2f8ce.png" descr="22f072c6-2964-42a9-ac35-b55d3ad2f8ce.png"/>
            <wp:cNvGraphicFramePr>
              <a:graphicFrameLocks noChangeAspect="1"/>
            </wp:cNvGraphicFramePr>
            <a:graphic>
              <a:graphicData uri="http://schemas.openxmlformats.org/drawingml/2006/picture">
                <pic:pic>
                  <pic:nvPicPr>
                    <pic:cNvPr id="0" name="22f072c6-2964-42a9-ac35-b55d3ad2f8ce.png" descr="22f072c6-2964-42a9-ac35-b55d3ad2f8ce.png"/>
                    <pic:cNvPicPr/>
                  </pic:nvPicPr>
                  <pic:blipFill>
                    <a:blip r:embed="rId368"/>
                    <a:stretch>
                      <a:fillRect/>
                    </a:stretch>
                  </pic:blipFill>
                  <pic:spPr>
                    <a:xfrm>
                      <a:off x="0" y="0"/>
                      <a:ext cx="5943600" cy="7467600"/>
                    </a:xfrm>
                    <a:prstGeom prst="rect">
                      <a:avLst/>
                    </a:prstGeom>
                  </pic:spPr>
                </pic:pic>
              </a:graphicData>
            </a:graphic>
          </wp:anchor>
        </w:drawing>
      </w:r>
    </w:p>
    <w:p>
      <w:pPr>
        <w:pStyle w:val="Para 02"/>
      </w:pPr>
      <w:r>
        <w:t>Figure Appendix.63 – Cloud Database Service (cont.)</w:t>
      </w:r>
    </w:p>
    <w:p>
      <w:pPr>
        <w:pStyle w:val="Para 01"/>
      </w:pPr>
      <w:r>
        <w:t xml:space="preserve">The previous action will open a new window popup where we will select </w:t>
        <w:t>Launch from Template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19600" cy="2616200"/>
            <wp:effectExtent l="0" r="0" t="0" b="0"/>
            <wp:wrapTopAndBottom/>
            <wp:docPr id="367" name="3d34a31d-7123-41c5-ba02-40b6a729a12f.png" descr="3d34a31d-7123-41c5-ba02-40b6a729a12f.png"/>
            <wp:cNvGraphicFramePr>
              <a:graphicFrameLocks noChangeAspect="1"/>
            </wp:cNvGraphicFramePr>
            <a:graphic>
              <a:graphicData uri="http://schemas.openxmlformats.org/drawingml/2006/picture">
                <pic:pic>
                  <pic:nvPicPr>
                    <pic:cNvPr id="0" name="3d34a31d-7123-41c5-ba02-40b6a729a12f.png" descr="3d34a31d-7123-41c5-ba02-40b6a729a12f.png"/>
                    <pic:cNvPicPr/>
                  </pic:nvPicPr>
                  <pic:blipFill>
                    <a:blip r:embed="rId369"/>
                    <a:stretch>
                      <a:fillRect/>
                    </a:stretch>
                  </pic:blipFill>
                  <pic:spPr>
                    <a:xfrm>
                      <a:off x="0" y="0"/>
                      <a:ext cx="4419600" cy="2616200"/>
                    </a:xfrm>
                    <a:prstGeom prst="rect">
                      <a:avLst/>
                    </a:prstGeom>
                  </pic:spPr>
                </pic:pic>
              </a:graphicData>
            </a:graphic>
          </wp:anchor>
        </w:drawing>
      </w:r>
    </w:p>
    <w:p>
      <w:pPr>
        <w:pStyle w:val="Para 02"/>
      </w:pPr>
      <w:r>
        <w:t>Figure Appendix.64 – Launching a new PostgreSQL cluster</w:t>
      </w:r>
    </w:p>
    <w:p>
      <w:pPr>
        <w:pStyle w:val="Para 01"/>
      </w:pPr>
      <w:r>
        <w:t>A new view will open and there we will add the following parameters:</w:t>
      </w:r>
    </w:p>
    <w:p>
      <w:pPr>
        <w:pStyle w:val="Para 01"/>
      </w:pPr>
      <w:r>
        <w:t>PostgreSQL</w:t>
        <w:t>: Yes (checked)</w:t>
      </w:r>
    </w:p>
    <w:p>
      <w:pPr>
        <w:pStyle w:val="Para 01"/>
      </w:pPr>
      <w:r>
        <w:t>Select Version(s)</w:t>
        <w:t xml:space="preserve">: </w:t>
        <w:t>12</w:t>
      </w:r>
    </w:p>
    <w:p>
      <w:pPr>
        <w:pStyle w:val="Para 01"/>
      </w:pPr>
      <w:r>
        <w:t>Cluster Name</w:t>
        <w:t xml:space="preserve">: </w:t>
      </w:r>
      <w:r>
        <w:rPr>
          <w:rStyle w:val="Text0"/>
        </w:rPr>
        <w:t>atm-cluster</w:t>
      </w:r>
    </w:p>
    <w:p>
      <w:pPr>
        <w:pStyle w:val="Para 01"/>
      </w:pPr>
      <w:r>
        <w:t>DB Master User</w:t>
        <w:t xml:space="preserve">: </w:t>
      </w:r>
      <w:r>
        <w:rPr>
          <w:rStyle w:val="Text0"/>
        </w:rPr>
        <w:t>clouddba</w:t>
      </w:r>
      <w:r>
        <w:t xml:space="preserve"> (because they require 4-20 characters)</w:t>
      </w:r>
    </w:p>
    <w:p>
      <w:pPr>
        <w:pStyle w:val="Para 01"/>
      </w:pPr>
      <w:r>
        <w:t>DB Master Password</w:t>
        <w:t>:</w:t>
        <w:t xml:space="preserve"> </w:t>
      </w:r>
      <w:r>
        <w:rPr>
          <w:rStyle w:val="Text0"/>
        </w:rPr>
        <w:t>bookdemo</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610100" cy="5334000"/>
            <wp:effectExtent l="0" r="0" t="0" b="0"/>
            <wp:wrapTopAndBottom/>
            <wp:docPr id="368" name="1cc36215-744e-46f5-bf82-c3f71bbea5eb.png" descr="1cc36215-744e-46f5-bf82-c3f71bbea5eb.png"/>
            <wp:cNvGraphicFramePr>
              <a:graphicFrameLocks noChangeAspect="1"/>
            </wp:cNvGraphicFramePr>
            <a:graphic>
              <a:graphicData uri="http://schemas.openxmlformats.org/drawingml/2006/picture">
                <pic:pic>
                  <pic:nvPicPr>
                    <pic:cNvPr id="0" name="1cc36215-744e-46f5-bf82-c3f71bbea5eb.png" descr="1cc36215-744e-46f5-bf82-c3f71bbea5eb.png"/>
                    <pic:cNvPicPr/>
                  </pic:nvPicPr>
                  <pic:blipFill>
                    <a:blip r:embed="rId370"/>
                    <a:stretch>
                      <a:fillRect/>
                    </a:stretch>
                  </pic:blipFill>
                  <pic:spPr>
                    <a:xfrm>
                      <a:off x="0" y="0"/>
                      <a:ext cx="4610100" cy="5334000"/>
                    </a:xfrm>
                    <a:prstGeom prst="rect">
                      <a:avLst/>
                    </a:prstGeom>
                  </pic:spPr>
                </pic:pic>
              </a:graphicData>
            </a:graphic>
          </wp:anchor>
        </w:drawing>
      </w:r>
    </w:p>
    <w:p>
      <w:pPr>
        <w:pStyle w:val="Para 02"/>
      </w:pPr>
      <w:r>
        <w:t>Figure Appendix.65 – PostgreSQL cluster setup</w:t>
      </w:r>
    </w:p>
    <w:p>
      <w:pPr>
        <w:pStyle w:val="Para 06"/>
      </w:pPr>
      <w:r>
        <w:t>In the same view, we will delete the existing rule: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29100" cy="1473200"/>
            <wp:effectExtent l="0" r="0" t="0" b="0"/>
            <wp:wrapTopAndBottom/>
            <wp:docPr id="369" name="9051caf0-dcda-47c8-bef2-6ed007d081f4.png" descr="9051caf0-dcda-47c8-bef2-6ed007d081f4.png"/>
            <wp:cNvGraphicFramePr>
              <a:graphicFrameLocks noChangeAspect="1"/>
            </wp:cNvGraphicFramePr>
            <a:graphic>
              <a:graphicData uri="http://schemas.openxmlformats.org/drawingml/2006/picture">
                <pic:pic>
                  <pic:nvPicPr>
                    <pic:cNvPr id="0" name="9051caf0-dcda-47c8-bef2-6ed007d081f4.png" descr="9051caf0-dcda-47c8-bef2-6ed007d081f4.png"/>
                    <pic:cNvPicPr/>
                  </pic:nvPicPr>
                  <pic:blipFill>
                    <a:blip r:embed="rId371"/>
                    <a:stretch>
                      <a:fillRect/>
                    </a:stretch>
                  </pic:blipFill>
                  <pic:spPr>
                    <a:xfrm>
                      <a:off x="0" y="0"/>
                      <a:ext cx="4229100" cy="1473200"/>
                    </a:xfrm>
                    <a:prstGeom prst="rect">
                      <a:avLst/>
                    </a:prstGeom>
                  </pic:spPr>
                </pic:pic>
              </a:graphicData>
            </a:graphic>
          </wp:anchor>
        </w:drawing>
      </w:r>
    </w:p>
    <w:p>
      <w:pPr>
        <w:pStyle w:val="Para 02"/>
      </w:pPr>
      <w:r>
        <w:t>Figure Appendix.66 – PostgreSQL cluster network security</w:t>
      </w:r>
    </w:p>
    <w:p>
      <w:pPr>
        <w:pStyle w:val="Para 06"/>
      </w:pPr>
      <w:r>
        <w:t xml:space="preserve">We will need to confirm the </w:t>
        <w:t>Delete Rule</w:t>
        <w:t xml:space="preserve"> dialog by clicking on </w:t>
        <w:t>Delete</w:t>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25900" cy="1143000"/>
            <wp:effectExtent l="0" r="0" t="0" b="0"/>
            <wp:wrapTopAndBottom/>
            <wp:docPr id="370" name="6d0d98ec-5b4c-42c5-a4ef-9c17d863c831.png" descr="6d0d98ec-5b4c-42c5-a4ef-9c17d863c831.png"/>
            <wp:cNvGraphicFramePr>
              <a:graphicFrameLocks noChangeAspect="1"/>
            </wp:cNvGraphicFramePr>
            <a:graphic>
              <a:graphicData uri="http://schemas.openxmlformats.org/drawingml/2006/picture">
                <pic:pic>
                  <pic:nvPicPr>
                    <pic:cNvPr id="0" name="6d0d98ec-5b4c-42c5-a4ef-9c17d863c831.png" descr="6d0d98ec-5b4c-42c5-a4ef-9c17d863c831.png"/>
                    <pic:cNvPicPr/>
                  </pic:nvPicPr>
                  <pic:blipFill>
                    <a:blip r:embed="rId372"/>
                    <a:stretch>
                      <a:fillRect/>
                    </a:stretch>
                  </pic:blipFill>
                  <pic:spPr>
                    <a:xfrm>
                      <a:off x="0" y="0"/>
                      <a:ext cx="4025900" cy="1143000"/>
                    </a:xfrm>
                    <a:prstGeom prst="rect">
                      <a:avLst/>
                    </a:prstGeom>
                  </pic:spPr>
                </pic:pic>
              </a:graphicData>
            </a:graphic>
          </wp:anchor>
        </w:drawing>
      </w:r>
    </w:p>
    <w:p>
      <w:pPr>
        <w:pStyle w:val="Para 02"/>
      </w:pPr>
      <w:r>
        <w:t>Figure Appendix.67 – PostgreSQL cluster network security (cont.)</w:t>
      </w:r>
    </w:p>
    <w:p>
      <w:pPr>
        <w:pStyle w:val="Para 01"/>
      </w:pPr>
      <w:r>
        <w:t xml:space="preserve">Now we will add a new rule and we will click on the </w:t>
        <w:t>Add Rule</w:t>
        <w:t xml:space="preserve"> button: </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57600" cy="1663700"/>
            <wp:effectExtent l="0" r="0" t="0" b="0"/>
            <wp:wrapTopAndBottom/>
            <wp:docPr id="371" name="e09ce4fc-655c-4b99-85db-dce3faf273fb.png" descr="e09ce4fc-655c-4b99-85db-dce3faf273fb.png"/>
            <wp:cNvGraphicFramePr>
              <a:graphicFrameLocks noChangeAspect="1"/>
            </wp:cNvGraphicFramePr>
            <a:graphic>
              <a:graphicData uri="http://schemas.openxmlformats.org/drawingml/2006/picture">
                <pic:pic>
                  <pic:nvPicPr>
                    <pic:cNvPr id="0" name="e09ce4fc-655c-4b99-85db-dce3faf273fb.png" descr="e09ce4fc-655c-4b99-85db-dce3faf273fb.png"/>
                    <pic:cNvPicPr/>
                  </pic:nvPicPr>
                  <pic:blipFill>
                    <a:blip r:embed="rId373"/>
                    <a:stretch>
                      <a:fillRect/>
                    </a:stretch>
                  </pic:blipFill>
                  <pic:spPr>
                    <a:xfrm>
                      <a:off x="0" y="0"/>
                      <a:ext cx="3657600" cy="1663700"/>
                    </a:xfrm>
                    <a:prstGeom prst="rect">
                      <a:avLst/>
                    </a:prstGeom>
                  </pic:spPr>
                </pic:pic>
              </a:graphicData>
            </a:graphic>
          </wp:anchor>
        </w:drawing>
      </w:r>
    </w:p>
    <w:p>
      <w:pPr>
        <w:pStyle w:val="Para 02"/>
      </w:pPr>
      <w:r>
        <w:t>Figure Appendix.68 – PostgreSQL cluster network security (cont.)</w:t>
      </w:r>
    </w:p>
    <w:p>
      <w:pPr>
        <w:pStyle w:val="Para 01"/>
      </w:pPr>
      <w:r>
        <w:t xml:space="preserve">On the popping up of the </w:t>
        <w:t>Add Rule</w:t>
        <w:t xml:space="preserve"> dialog, we will add our CIDR. As we did before, we can use </w:t>
      </w:r>
      <w:hyperlink r:id="rId449">
        <w:r>
          <w:rPr>
            <w:rStyle w:val="Text3"/>
          </w:rPr>
          <w:t>https://www.whatismyip.com</w:t>
        </w:r>
      </w:hyperlink>
      <w:r>
        <w:t xml:space="preserve"> to obtain our IP address and we will click on the </w:t>
        <w:t>Apply</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76500" cy="2019300"/>
            <wp:effectExtent l="0" r="0" t="0" b="0"/>
            <wp:wrapTopAndBottom/>
            <wp:docPr id="372" name="445b0fe1-afab-4183-81fc-ba0a4c2923e7.png" descr="445b0fe1-afab-4183-81fc-ba0a4c2923e7.png"/>
            <wp:cNvGraphicFramePr>
              <a:graphicFrameLocks noChangeAspect="1"/>
            </wp:cNvGraphicFramePr>
            <a:graphic>
              <a:graphicData uri="http://schemas.openxmlformats.org/drawingml/2006/picture">
                <pic:pic>
                  <pic:nvPicPr>
                    <pic:cNvPr id="0" name="445b0fe1-afab-4183-81fc-ba0a4c2923e7.png" descr="445b0fe1-afab-4183-81fc-ba0a4c2923e7.png"/>
                    <pic:cNvPicPr/>
                  </pic:nvPicPr>
                  <pic:blipFill>
                    <a:blip r:embed="rId374"/>
                    <a:stretch>
                      <a:fillRect/>
                    </a:stretch>
                  </pic:blipFill>
                  <pic:spPr>
                    <a:xfrm>
                      <a:off x="0" y="0"/>
                      <a:ext cx="2476500" cy="2019300"/>
                    </a:xfrm>
                    <a:prstGeom prst="rect">
                      <a:avLst/>
                    </a:prstGeom>
                  </pic:spPr>
                </pic:pic>
              </a:graphicData>
            </a:graphic>
          </wp:anchor>
        </w:drawing>
      </w:r>
    </w:p>
    <w:p>
      <w:pPr>
        <w:pStyle w:val="Para 02"/>
      </w:pPr>
      <w:r>
        <w:t>Figure Appendix.69 – PostgreSQL cluster network security (cont.)</w:t>
      </w:r>
    </w:p>
    <w:p>
      <w:pPr>
        <w:pStyle w:val="Normal"/>
      </w:pPr>
      <w:r>
        <w:t xml:space="preserve">The new rule will be shown as follows and we will click on the </w:t>
        <w:t>Launch</w:t>
        <w:t xml:space="preserve"> button: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05400" cy="5702300"/>
            <wp:effectExtent l="0" r="0" t="0" b="0"/>
            <wp:wrapTopAndBottom/>
            <wp:docPr id="373" name="32bef017-3fb8-40c1-aec7-e9d375cd477f.png" descr="32bef017-3fb8-40c1-aec7-e9d375cd477f.png"/>
            <wp:cNvGraphicFramePr>
              <a:graphicFrameLocks noChangeAspect="1"/>
            </wp:cNvGraphicFramePr>
            <a:graphic>
              <a:graphicData uri="http://schemas.openxmlformats.org/drawingml/2006/picture">
                <pic:pic>
                  <pic:nvPicPr>
                    <pic:cNvPr id="0" name="32bef017-3fb8-40c1-aec7-e9d375cd477f.png" descr="32bef017-3fb8-40c1-aec7-e9d375cd477f.png"/>
                    <pic:cNvPicPr/>
                  </pic:nvPicPr>
                  <pic:blipFill>
                    <a:blip r:embed="rId375"/>
                    <a:stretch>
                      <a:fillRect/>
                    </a:stretch>
                  </pic:blipFill>
                  <pic:spPr>
                    <a:xfrm>
                      <a:off x="0" y="0"/>
                      <a:ext cx="5105400" cy="5702300"/>
                    </a:xfrm>
                    <a:prstGeom prst="rect">
                      <a:avLst/>
                    </a:prstGeom>
                  </pic:spPr>
                </pic:pic>
              </a:graphicData>
            </a:graphic>
          </wp:anchor>
        </w:drawing>
      </w:r>
    </w:p>
    <w:p>
      <w:pPr>
        <w:pStyle w:val="Para 02"/>
      </w:pPr>
      <w:r>
        <w:t>Figure Appendix.70 – Completion of PostgreSQL cluster network security</w:t>
      </w:r>
    </w:p>
    <w:p>
      <w:pPr>
        <w:pStyle w:val="Para 01"/>
      </w:pPr>
      <w:r>
        <w:t>A pop-up window will show us that the creation process has begun as we will see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962400" cy="800100"/>
            <wp:effectExtent l="0" r="0" t="0" b="0"/>
            <wp:wrapTopAndBottom/>
            <wp:docPr id="374" name="a8606197-7804-44de-991e-f314c7024c82.png" descr="a8606197-7804-44de-991e-f314c7024c82.png"/>
            <wp:cNvGraphicFramePr>
              <a:graphicFrameLocks noChangeAspect="1"/>
            </wp:cNvGraphicFramePr>
            <a:graphic>
              <a:graphicData uri="http://schemas.openxmlformats.org/drawingml/2006/picture">
                <pic:pic>
                  <pic:nvPicPr>
                    <pic:cNvPr id="0" name="a8606197-7804-44de-991e-f314c7024c82.png" descr="a8606197-7804-44de-991e-f314c7024c82.png"/>
                    <pic:cNvPicPr/>
                  </pic:nvPicPr>
                  <pic:blipFill>
                    <a:blip r:embed="rId376"/>
                    <a:stretch>
                      <a:fillRect/>
                    </a:stretch>
                  </pic:blipFill>
                  <pic:spPr>
                    <a:xfrm>
                      <a:off x="0" y="0"/>
                      <a:ext cx="3962400" cy="800100"/>
                    </a:xfrm>
                    <a:prstGeom prst="rect">
                      <a:avLst/>
                    </a:prstGeom>
                  </pic:spPr>
                </pic:pic>
              </a:graphicData>
            </a:graphic>
          </wp:anchor>
        </w:drawing>
      </w:r>
    </w:p>
    <w:p>
      <w:pPr>
        <w:pStyle w:val="Para 02"/>
      </w:pPr>
      <w:r>
        <w:t>Figure Appendix.71 – Database creation progression</w:t>
      </w:r>
    </w:p>
    <w:p>
      <w:pPr>
        <w:pStyle w:val="Para 01"/>
      </w:pPr>
      <w:r>
        <w:t xml:space="preserve">After a few minutes, when the cluster has been created, we will click on </w:t>
        <w:t>atm-cluster</w:t>
        <w:t xml:space="preserve"> and we will copy the details from there: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29100"/>
            <wp:effectExtent l="0" r="0" t="0" b="0"/>
            <wp:wrapTopAndBottom/>
            <wp:docPr id="375" name="5e5ecc84-8b9c-4d1d-ac73-0ff785036f81.png" descr="5e5ecc84-8b9c-4d1d-ac73-0ff785036f81.png"/>
            <wp:cNvGraphicFramePr>
              <a:graphicFrameLocks noChangeAspect="1"/>
            </wp:cNvGraphicFramePr>
            <a:graphic>
              <a:graphicData uri="http://schemas.openxmlformats.org/drawingml/2006/picture">
                <pic:pic>
                  <pic:nvPicPr>
                    <pic:cNvPr id="0" name="5e5ecc84-8b9c-4d1d-ac73-0ff785036f81.png" descr="5e5ecc84-8b9c-4d1d-ac73-0ff785036f81.png"/>
                    <pic:cNvPicPr/>
                  </pic:nvPicPr>
                  <pic:blipFill>
                    <a:blip r:embed="rId377"/>
                    <a:stretch>
                      <a:fillRect/>
                    </a:stretch>
                  </pic:blipFill>
                  <pic:spPr>
                    <a:xfrm>
                      <a:off x="0" y="0"/>
                      <a:ext cx="5943600" cy="4229100"/>
                    </a:xfrm>
                    <a:prstGeom prst="rect">
                      <a:avLst/>
                    </a:prstGeom>
                  </pic:spPr>
                </pic:pic>
              </a:graphicData>
            </a:graphic>
          </wp:anchor>
        </w:drawing>
      </w:r>
    </w:p>
    <w:p>
      <w:pPr>
        <w:pStyle w:val="Para 02"/>
      </w:pPr>
      <w:r>
        <w:t>Figure Appendix.72 – Completion of atm-cluster creation</w:t>
      </w:r>
    </w:p>
    <w:p>
      <w:pPr>
        <w:pStyle w:val="Para 27"/>
      </w:pPr>
      <w:r>
        <w:t>We'll check out the following parameters here:</w:t>
      </w:r>
    </w:p>
    <w:p>
      <w:pPr>
        <w:pStyle w:val="Para 10"/>
      </w:pPr>
      <w:r>
        <w:rPr>
          <w:rStyle w:val="Text4"/>
        </w:rPr>
        <w:t>ADDRESS</w:t>
        <w:t xml:space="preserve">: </w:t>
      </w:r>
      <w:r>
        <w:t>ec2-23-21-112-200.compute-1.amazonaws.com</w:t>
      </w:r>
    </w:p>
    <w:p>
      <w:pPr>
        <w:pStyle w:val="Para 01"/>
      </w:pPr>
      <w:r>
        <w:t>LB PORT</w:t>
        <w:t xml:space="preserve">: </w:t>
      </w:r>
      <w:r>
        <w:rPr>
          <w:rStyle w:val="Text0"/>
        </w:rPr>
        <w:t>9999</w:t>
      </w:r>
    </w:p>
    <w:p>
      <w:pPr>
        <w:pStyle w:val="Para 01"/>
      </w:pPr>
      <w:r>
        <w:t>At the same time, we will receive a notification email as follows where all the credentials are provided: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67400" cy="1752600"/>
            <wp:effectExtent l="0" r="0" t="0" b="0"/>
            <wp:wrapTopAndBottom/>
            <wp:docPr id="376" name="9a1231b9-1179-480c-b0ca-64b2d12c2773.png" descr="9a1231b9-1179-480c-b0ca-64b2d12c2773.png"/>
            <wp:cNvGraphicFramePr>
              <a:graphicFrameLocks noChangeAspect="1"/>
            </wp:cNvGraphicFramePr>
            <a:graphic>
              <a:graphicData uri="http://schemas.openxmlformats.org/drawingml/2006/picture">
                <pic:pic>
                  <pic:nvPicPr>
                    <pic:cNvPr id="0" name="9a1231b9-1179-480c-b0ca-64b2d12c2773.png" descr="9a1231b9-1179-480c-b0ca-64b2d12c2773.png"/>
                    <pic:cNvPicPr/>
                  </pic:nvPicPr>
                  <pic:blipFill>
                    <a:blip r:embed="rId378"/>
                    <a:stretch>
                      <a:fillRect/>
                    </a:stretch>
                  </pic:blipFill>
                  <pic:spPr>
                    <a:xfrm>
                      <a:off x="0" y="0"/>
                      <a:ext cx="5867400" cy="1752600"/>
                    </a:xfrm>
                    <a:prstGeom prst="rect">
                      <a:avLst/>
                    </a:prstGeom>
                  </pic:spPr>
                </pic:pic>
              </a:graphicData>
            </a:graphic>
          </wp:anchor>
        </w:drawing>
      </w:r>
    </w:p>
    <w:p>
      <w:pPr>
        <w:pStyle w:val="Para 02"/>
      </w:pPr>
      <w:r>
        <w:t>Figure Appendix.73 – Notification of cluster creation</w:t>
      </w:r>
    </w:p>
    <w:p>
      <w:pPr>
        <w:pStyle w:val="Normal"/>
      </w:pPr>
      <w:r>
        <w:t>So far, we have seen that the steps were similar to those we have done with other vendors, except that here we are only talking about PostgreSQL; we do not have other database services. In the next section, we will see how to connect to this service created through pgAdmin.</w:t>
      </w:r>
    </w:p>
    <w:p>
      <w:bookmarkStart w:id="220" w:name="Using_pgAdmin_to_connect_to_EDB"/>
      <w:pPr>
        <w:pStyle w:val="Heading 2"/>
      </w:pPr>
      <w:r>
        <w:t>Using pgAdmin to connect to EDB PostgreSQL</w:t>
      </w:r>
      <w:bookmarkEnd w:id="220"/>
    </w:p>
    <w:p>
      <w:pPr>
        <w:pStyle w:val="Normal"/>
      </w:pPr>
      <w:r>
        <w:t>The following steps are already known, so we will go directly on to adding the necessary details to connect:</w:t>
      </w:r>
    </w:p>
    <w:p>
      <w:pPr>
        <w:pStyle w:val="Para 01"/>
      </w:pPr>
      <w:r>
        <w:t xml:space="preserve">We assume that previously the new server has already been created on pgAdmin, so now we will go to the </w:t>
        <w:t>General</w:t>
        <w:t xml:space="preserve"> tab and we will set the name to </w:t>
      </w:r>
      <w:r>
        <w:rPr>
          <w:rStyle w:val="Text0"/>
        </w:rPr>
        <w:t>EDB PostgreSQL - ATM</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971800" cy="2197100"/>
            <wp:effectExtent l="0" r="0" t="0" b="0"/>
            <wp:wrapTopAndBottom/>
            <wp:docPr id="377" name="5f0dcb40-5920-4bb3-b8c3-c45ff7fb4e8c.png" descr="5f0dcb40-5920-4bb3-b8c3-c45ff7fb4e8c.png"/>
            <wp:cNvGraphicFramePr>
              <a:graphicFrameLocks noChangeAspect="1"/>
            </wp:cNvGraphicFramePr>
            <a:graphic>
              <a:graphicData uri="http://schemas.openxmlformats.org/drawingml/2006/picture">
                <pic:pic>
                  <pic:nvPicPr>
                    <pic:cNvPr id="0" name="5f0dcb40-5920-4bb3-b8c3-c45ff7fb4e8c.png" descr="5f0dcb40-5920-4bb3-b8c3-c45ff7fb4e8c.png"/>
                    <pic:cNvPicPr/>
                  </pic:nvPicPr>
                  <pic:blipFill>
                    <a:blip r:embed="rId379"/>
                    <a:stretch>
                      <a:fillRect/>
                    </a:stretch>
                  </pic:blipFill>
                  <pic:spPr>
                    <a:xfrm>
                      <a:off x="0" y="0"/>
                      <a:ext cx="2971800" cy="2197100"/>
                    </a:xfrm>
                    <a:prstGeom prst="rect">
                      <a:avLst/>
                    </a:prstGeom>
                  </pic:spPr>
                </pic:pic>
              </a:graphicData>
            </a:graphic>
          </wp:anchor>
        </w:drawing>
      </w:r>
    </w:p>
    <w:p>
      <w:pPr>
        <w:pStyle w:val="Para 02"/>
      </w:pPr>
      <w:r>
        <w:t>Figure Appendix.74 – EDB PostgreSQL server setup on pgAdmin</w:t>
      </w:r>
    </w:p>
    <w:p>
      <w:pPr>
        <w:pStyle w:val="Para 01"/>
      </w:pPr>
      <w:r>
        <w:t xml:space="preserve">In the </w:t>
        <w:t>Connection</w:t>
        <w:t xml:space="preserve"> tab, we will add the credentials that we received in the preceding email from EDB:</w:t>
      </w:r>
    </w:p>
    <w:p>
      <w:pPr>
        <w:pStyle w:val="Para 10"/>
      </w:pPr>
      <w:r>
        <w:rPr>
          <w:rStyle w:val="Text4"/>
        </w:rPr>
        <w:t>Host name/address</w:t>
        <w:t xml:space="preserve">: </w:t>
      </w:r>
      <w:r>
        <w:t>ec2-23-21-112-200.compute-1.amazonaws.com</w:t>
      </w:r>
    </w:p>
    <w:p>
      <w:pPr>
        <w:pStyle w:val="Para 01"/>
      </w:pPr>
      <w:r>
        <w:t>Port</w:t>
        <w:t xml:space="preserve">: </w:t>
      </w:r>
      <w:r>
        <w:rPr>
          <w:rStyle w:val="Text0"/>
        </w:rPr>
        <w:t>9999</w:t>
      </w:r>
    </w:p>
    <w:p>
      <w:pPr>
        <w:pStyle w:val="Para 01"/>
      </w:pPr>
      <w:r>
        <w:t>Username</w:t>
        <w:t xml:space="preserve">: </w:t>
      </w:r>
      <w:r>
        <w:rPr>
          <w:rStyle w:val="Text0"/>
        </w:rPr>
        <w:t>clouddba</w:t>
      </w:r>
    </w:p>
    <w:p>
      <w:pPr>
        <w:pStyle w:val="Para 01"/>
      </w:pPr>
      <w:r>
        <w:t>Password</w:t>
        <w:t xml:space="preserve">: </w:t>
      </w:r>
      <w:r>
        <w:rPr>
          <w:rStyle w:val="Text0"/>
        </w:rPr>
        <w:t>bookdemo</w:t>
      </w:r>
    </w:p>
    <w:p>
      <w:pPr>
        <w:pStyle w:val="Para 01"/>
      </w:pPr>
      <w:r>
        <w:t>Save password?</w:t>
        <w:t>: Yes (checked):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72100" cy="5930900"/>
            <wp:effectExtent l="0" r="0" t="0" b="0"/>
            <wp:wrapTopAndBottom/>
            <wp:docPr id="378" name="98d7f07e-fa02-4588-8970-6535e30b5dad.png" descr="98d7f07e-fa02-4588-8970-6535e30b5dad.png"/>
            <wp:cNvGraphicFramePr>
              <a:graphicFrameLocks noChangeAspect="1"/>
            </wp:cNvGraphicFramePr>
            <a:graphic>
              <a:graphicData uri="http://schemas.openxmlformats.org/drawingml/2006/picture">
                <pic:pic>
                  <pic:nvPicPr>
                    <pic:cNvPr id="0" name="98d7f07e-fa02-4588-8970-6535e30b5dad.png" descr="98d7f07e-fa02-4588-8970-6535e30b5dad.png"/>
                    <pic:cNvPicPr/>
                  </pic:nvPicPr>
                  <pic:blipFill>
                    <a:blip r:embed="rId380"/>
                    <a:stretch>
                      <a:fillRect/>
                    </a:stretch>
                  </pic:blipFill>
                  <pic:spPr>
                    <a:xfrm>
                      <a:off x="0" y="0"/>
                      <a:ext cx="5372100" cy="5930900"/>
                    </a:xfrm>
                    <a:prstGeom prst="rect">
                      <a:avLst/>
                    </a:prstGeom>
                  </pic:spPr>
                </pic:pic>
              </a:graphicData>
            </a:graphic>
          </wp:anchor>
        </w:drawing>
      </w:r>
    </w:p>
    <w:p>
      <w:pPr>
        <w:pStyle w:val="Para 02"/>
      </w:pPr>
      <w:r>
        <w:t>Figure Appendix.75 – EDB PostgreSQL server setup on pgAdmin (cont.)</w:t>
      </w:r>
    </w:p>
    <w:p>
      <w:pPr>
        <w:pStyle w:val="Para 01"/>
      </w:pPr>
      <w:r>
        <w:t xml:space="preserve">Then we will be able to expand the </w:t>
        <w:t>EDB PostgreSQL - ATM</w:t>
        <w:t xml:space="preserve"> server with pgAdmin: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86300"/>
            <wp:effectExtent l="0" r="0" t="0" b="0"/>
            <wp:wrapTopAndBottom/>
            <wp:docPr id="379" name="5ce63db7-f77e-470a-9fe4-ab0561cf45ab.png" descr="5ce63db7-f77e-470a-9fe4-ab0561cf45ab.png"/>
            <wp:cNvGraphicFramePr>
              <a:graphicFrameLocks noChangeAspect="1"/>
            </wp:cNvGraphicFramePr>
            <a:graphic>
              <a:graphicData uri="http://schemas.openxmlformats.org/drawingml/2006/picture">
                <pic:pic>
                  <pic:nvPicPr>
                    <pic:cNvPr id="0" name="5ce63db7-f77e-470a-9fe4-ab0561cf45ab.png" descr="5ce63db7-f77e-470a-9fe4-ab0561cf45ab.png"/>
                    <pic:cNvPicPr/>
                  </pic:nvPicPr>
                  <pic:blipFill>
                    <a:blip r:embed="rId381"/>
                    <a:stretch>
                      <a:fillRect/>
                    </a:stretch>
                  </pic:blipFill>
                  <pic:spPr>
                    <a:xfrm>
                      <a:off x="0" y="0"/>
                      <a:ext cx="5943600" cy="4686300"/>
                    </a:xfrm>
                    <a:prstGeom prst="rect">
                      <a:avLst/>
                    </a:prstGeom>
                  </pic:spPr>
                </pic:pic>
              </a:graphicData>
            </a:graphic>
          </wp:anchor>
        </w:drawing>
      </w:r>
    </w:p>
    <w:p>
      <w:pPr>
        <w:pStyle w:val="Para 02"/>
      </w:pPr>
      <w:r>
        <w:t>Figure Appendix.76 – EDB PostgreSQL - ATM expansion</w:t>
      </w:r>
    </w:p>
    <w:p>
      <w:pPr>
        <w:pStyle w:val="Para 01"/>
      </w:pPr>
      <w:r>
        <w:t xml:space="preserve">Now, on </w:t>
        <w:t>EDB PostgreSQL - ATM</w:t>
        <w:t xml:space="preserve">, we will create a new </w:t>
      </w:r>
      <w:r>
        <w:rPr>
          <w:rStyle w:val="Text0"/>
        </w:rPr>
        <w:t>atm</w:t>
      </w:r>
      <w:r>
        <w:t xml:space="preserve"> database: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92800" cy="3810000"/>
            <wp:effectExtent l="0" r="0" t="0" b="0"/>
            <wp:wrapTopAndBottom/>
            <wp:docPr id="380" name="97c23b85-b679-4d03-aa82-0fca94cb2938.png" descr="97c23b85-b679-4d03-aa82-0fca94cb2938.png"/>
            <wp:cNvGraphicFramePr>
              <a:graphicFrameLocks noChangeAspect="1"/>
            </wp:cNvGraphicFramePr>
            <a:graphic>
              <a:graphicData uri="http://schemas.openxmlformats.org/drawingml/2006/picture">
                <pic:pic>
                  <pic:nvPicPr>
                    <pic:cNvPr id="0" name="97c23b85-b679-4d03-aa82-0fca94cb2938.png" descr="97c23b85-b679-4d03-aa82-0fca94cb2938.png"/>
                    <pic:cNvPicPr/>
                  </pic:nvPicPr>
                  <pic:blipFill>
                    <a:blip r:embed="rId382"/>
                    <a:stretch>
                      <a:fillRect/>
                    </a:stretch>
                  </pic:blipFill>
                  <pic:spPr>
                    <a:xfrm>
                      <a:off x="0" y="0"/>
                      <a:ext cx="5892800" cy="3810000"/>
                    </a:xfrm>
                    <a:prstGeom prst="rect">
                      <a:avLst/>
                    </a:prstGeom>
                  </pic:spPr>
                </pic:pic>
              </a:graphicData>
            </a:graphic>
          </wp:anchor>
        </w:drawing>
      </w:r>
    </w:p>
    <w:p>
      <w:pPr>
        <w:pStyle w:val="Para 02"/>
      </w:pPr>
      <w:r>
        <w:t>Figure Appendix.77 – Creating the EDB PostgreSQL atm database</w:t>
      </w:r>
    </w:p>
    <w:p>
      <w:pPr>
        <w:pStyle w:val="Para 01"/>
      </w:pPr>
      <w:r>
        <w:t xml:space="preserve">In the </w:t>
        <w:t>Create</w:t>
        <w:t xml:space="preserve"> | </w:t>
        <w:t>Database...</w:t>
        <w:t xml:space="preserve"> window, we will add the following parameters and save them:</w:t>
      </w:r>
    </w:p>
    <w:p>
      <w:pPr>
        <w:pStyle w:val="Para 01"/>
      </w:pPr>
      <w:r>
        <w:t>Database</w:t>
        <w:t xml:space="preserve">: </w:t>
      </w:r>
      <w:r>
        <w:rPr>
          <w:rStyle w:val="Text0"/>
        </w:rPr>
        <w:t>atm</w:t>
      </w:r>
    </w:p>
    <w:p>
      <w:pPr>
        <w:pStyle w:val="Para 01"/>
      </w:pPr>
      <w:r>
        <w:t>Owner</w:t>
        <w:t xml:space="preserve">: </w:t>
      </w:r>
      <w:r>
        <w:rPr>
          <w:rStyle w:val="Text0"/>
        </w:rPr>
        <w:t>clouddba</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00600" cy="2501900"/>
            <wp:effectExtent l="0" r="0" t="0" b="0"/>
            <wp:wrapTopAndBottom/>
            <wp:docPr id="381" name="b1642c14-f017-46d3-a11b-4503e866ad4c.png" descr="b1642c14-f017-46d3-a11b-4503e866ad4c.png"/>
            <wp:cNvGraphicFramePr>
              <a:graphicFrameLocks noChangeAspect="1"/>
            </wp:cNvGraphicFramePr>
            <a:graphic>
              <a:graphicData uri="http://schemas.openxmlformats.org/drawingml/2006/picture">
                <pic:pic>
                  <pic:nvPicPr>
                    <pic:cNvPr id="0" name="b1642c14-f017-46d3-a11b-4503e866ad4c.png" descr="b1642c14-f017-46d3-a11b-4503e866ad4c.png"/>
                    <pic:cNvPicPr/>
                  </pic:nvPicPr>
                  <pic:blipFill>
                    <a:blip r:embed="rId383"/>
                    <a:stretch>
                      <a:fillRect/>
                    </a:stretch>
                  </pic:blipFill>
                  <pic:spPr>
                    <a:xfrm>
                      <a:off x="0" y="0"/>
                      <a:ext cx="4800600" cy="2501900"/>
                    </a:xfrm>
                    <a:prstGeom prst="rect">
                      <a:avLst/>
                    </a:prstGeom>
                  </pic:spPr>
                </pic:pic>
              </a:graphicData>
            </a:graphic>
          </wp:anchor>
        </w:drawing>
      </w:r>
    </w:p>
    <w:p>
      <w:pPr>
        <w:pStyle w:val="Para 02"/>
      </w:pPr>
      <w:r>
        <w:t>Figure Appendix.78 – Creating the EDB PostgreSQL atm database (cont.)</w:t>
      </w:r>
    </w:p>
    <w:p>
      <w:pPr>
        <w:pStyle w:val="Para 01"/>
      </w:pPr>
      <w:r>
        <w:t xml:space="preserve">Now we will be able to expand the newly created </w:t>
      </w:r>
      <w:r>
        <w:rPr>
          <w:rStyle w:val="Text0"/>
        </w:rPr>
        <w:t>atm</w:t>
      </w:r>
      <w:r>
        <w:t xml:space="preserve"> database, as</w:t>
        <w:t xml:space="preserve"> </w:t>
        <w:t>shown in the following screenshot: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267200" cy="7353300"/>
            <wp:effectExtent l="0" r="0" t="0" b="0"/>
            <wp:wrapTopAndBottom/>
            <wp:docPr id="382" name="5108d0d1-eee5-4a36-a97a-32beb3a995a8.png" descr="5108d0d1-eee5-4a36-a97a-32beb3a995a8.png"/>
            <wp:cNvGraphicFramePr>
              <a:graphicFrameLocks noChangeAspect="1"/>
            </wp:cNvGraphicFramePr>
            <a:graphic>
              <a:graphicData uri="http://schemas.openxmlformats.org/drawingml/2006/picture">
                <pic:pic>
                  <pic:nvPicPr>
                    <pic:cNvPr id="0" name="5108d0d1-eee5-4a36-a97a-32beb3a995a8.png" descr="5108d0d1-eee5-4a36-a97a-32beb3a995a8.png"/>
                    <pic:cNvPicPr/>
                  </pic:nvPicPr>
                  <pic:blipFill>
                    <a:blip r:embed="rId384"/>
                    <a:stretch>
                      <a:fillRect/>
                    </a:stretch>
                  </pic:blipFill>
                  <pic:spPr>
                    <a:xfrm>
                      <a:off x="0" y="0"/>
                      <a:ext cx="4267200" cy="7353300"/>
                    </a:xfrm>
                    <a:prstGeom prst="rect">
                      <a:avLst/>
                    </a:prstGeom>
                  </pic:spPr>
                </pic:pic>
              </a:graphicData>
            </a:graphic>
          </wp:anchor>
        </w:drawing>
      </w:r>
    </w:p>
    <w:p>
      <w:pPr>
        <w:pStyle w:val="Para 02"/>
      </w:pPr>
      <w:r>
        <w:t>Figure Appendix.79 – Completion of the EDB PostgreSQL atm database</w:t>
      </w:r>
    </w:p>
    <w:p>
      <w:pPr>
        <w:pStyle w:val="Para 01"/>
      </w:pPr>
      <w:r>
        <w:t xml:space="preserve">Now we can refer to Chapter 2, </w:t>
      </w:r>
      <w:r>
        <w:rPr>
          <w:rStyle w:val="Text2"/>
        </w:rPr>
        <w:t>Setting Up a PostgreSQL RDS for ATMs</w:t>
      </w:r>
      <w:r>
        <w:t xml:space="preserve">, in the </w:t>
      </w:r>
      <w:r>
        <w:rPr>
          <w:rStyle w:val="Text2"/>
        </w:rPr>
        <w:t>Connecting to a PostgreSQL DB instance</w:t>
      </w:r>
      <w:r>
        <w:t xml:space="preserve"> section, from </w:t>
      </w:r>
      <w:r>
        <w:rPr>
          <w:rStyle w:val="Text2"/>
        </w:rPr>
        <w:t>Step 6</w:t>
      </w:r>
      <w:r>
        <w:t xml:space="preserve"> to </w:t>
      </w:r>
      <w:r>
        <w:rPr>
          <w:rStyle w:val="Text2"/>
        </w:rPr>
        <w:t>Step 11</w:t>
      </w:r>
      <w:r>
        <w:t xml:space="preserve"> on pgAdmin, to create the ATM locations table for EDB PostgreSQL; however, our GitHub is always using </w:t>
      </w:r>
      <w:r>
        <w:rPr>
          <w:rStyle w:val="Text0"/>
        </w:rPr>
        <w:t>username = dba</w:t>
      </w:r>
      <w:r>
        <w:t xml:space="preserve">, we will use a new </w:t>
      </w:r>
      <w:r>
        <w:rPr>
          <w:rStyle w:val="Text0"/>
        </w:rPr>
        <w:t>username = dba</w:t>
      </w:r>
      <w:r>
        <w:t xml:space="preserve"> for PGAdmin so that all of our GitHub scripts can easily be executed.</w:t>
      </w:r>
    </w:p>
    <w:p>
      <w:pPr>
        <w:pStyle w:val="Para 06"/>
      </w:pPr>
      <w:r>
        <w:t xml:space="preserve">For that, we will select the </w:t>
        <w:t>Tools</w:t>
        <w:t xml:space="preserve"> menu | </w:t>
        <w:t>Query Tool</w:t>
        <w:t xml:space="preserve"> and we will execute the following statement:</w:t>
      </w:r>
    </w:p>
    <w:p>
      <w:pPr>
        <w:pStyle w:val="Para 04"/>
      </w:pPr>
      <w:r>
        <w:t xml:space="preserve">CREATE USER dba WITH ENCRYPTED PASSWORD 'bookdemo';</w:t>
        <w:br w:clear="none"/>
        <w:br w:clear="none"/>
        <w:t xml:space="preserve">GRANT ALL PRIVILEGES ON DATABASE atm TO dba;</w:t>
        <w:br w:clear="none"/>
      </w:r>
    </w:p>
    <w:p>
      <w:pPr>
        <w:pStyle w:val="Para 06"/>
      </w:pPr>
      <w:r>
        <w:t>This will result in the following output: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81400"/>
            <wp:effectExtent l="0" r="0" t="0" b="0"/>
            <wp:wrapTopAndBottom/>
            <wp:docPr id="383" name="d5f8fb3f-7447-4ed7-a9c3-89e66a749828.png" descr="d5f8fb3f-7447-4ed7-a9c3-89e66a749828.png"/>
            <wp:cNvGraphicFramePr>
              <a:graphicFrameLocks noChangeAspect="1"/>
            </wp:cNvGraphicFramePr>
            <a:graphic>
              <a:graphicData uri="http://schemas.openxmlformats.org/drawingml/2006/picture">
                <pic:pic>
                  <pic:nvPicPr>
                    <pic:cNvPr id="0" name="d5f8fb3f-7447-4ed7-a9c3-89e66a749828.png" descr="d5f8fb3f-7447-4ed7-a9c3-89e66a749828.png"/>
                    <pic:cNvPicPr/>
                  </pic:nvPicPr>
                  <pic:blipFill>
                    <a:blip r:embed="rId385"/>
                    <a:stretch>
                      <a:fillRect/>
                    </a:stretch>
                  </pic:blipFill>
                  <pic:spPr>
                    <a:xfrm>
                      <a:off x="0" y="0"/>
                      <a:ext cx="5943600" cy="3581400"/>
                    </a:xfrm>
                    <a:prstGeom prst="rect">
                      <a:avLst/>
                    </a:prstGeom>
                  </pic:spPr>
                </pic:pic>
              </a:graphicData>
            </a:graphic>
          </wp:anchor>
        </w:drawing>
      </w:r>
    </w:p>
    <w:p>
      <w:pPr>
        <w:pStyle w:val="5 Block"/>
      </w:pPr>
    </w:p>
    <w:p>
      <w:pPr>
        <w:pStyle w:val="Para 02"/>
      </w:pPr>
      <w:r>
        <w:t>Figure Appendix.80 – Creating the dba user for the EDB PostgreSQL atm database</w:t>
      </w:r>
    </w:p>
    <w:p>
      <w:pPr>
        <w:pStyle w:val="Normal"/>
      </w:pPr>
      <w:r>
        <w:t>Hence, now, we can re-apply the ATM locations table through EDB PostgreSQL in the cloud.</w:t>
      </w:r>
    </w:p>
    <w:p>
      <w:pPr>
        <w:pStyle w:val="Normal"/>
      </w:pPr>
      <w:r>
        <w:t>So far, we have seen that connecting to the EDB cloud is similar to other, previous services. The important thing is to always have the credentials at hand, and that's it.</w:t>
      </w:r>
    </w:p>
    <w:p>
      <w:bookmarkStart w:id="221" w:name="Summary_11"/>
      <w:pPr>
        <w:pStyle w:val="Heading 1"/>
      </w:pPr>
      <w:r>
        <w:t>Summary</w:t>
      </w:r>
      <w:bookmarkEnd w:id="221"/>
    </w:p>
    <w:p>
      <w:pPr>
        <w:pStyle w:val="Normal"/>
      </w:pPr>
      <w:r>
        <w:t xml:space="preserve">In this </w:t>
      </w:r>
      <w:r>
        <w:rPr>
          <w:rStyle w:val="Text2"/>
        </w:rPr>
        <w:t>Appendix</w:t>
      </w:r>
      <w:r>
        <w:t xml:space="preserve">, we have learned DBaaS skills such as </w:t>
        <w:t>how to set up</w:t>
        <w:t xml:space="preserve"> and manage PostgreSQL step by step with Google Cloud SQL, Azure, Heroku, and</w:t>
        <w:t xml:space="preserve"> the EDB cloud. Keep in mind that the cloud providers seen are the most used and best-ranked for the DBaaS application.</w:t>
      </w:r>
    </w:p>
    <w:p>
      <w:pPr>
        <w:pStyle w:val="Normal"/>
      </w:pPr>
      <w:r>
        <w:t xml:space="preserve">For your future work after you complete this book, you can develop your own research and technology deployment from your PostgreSQL projects. Whenever you discover something new, you can contribute your invention to the PostgreSQL association with our network of PostgreSQL conferences all over Canada and the United States by contacting the Diversity Committee of the United States PostgreSQL Association here: </w:t>
      </w:r>
      <w:hyperlink r:id="rId450">
        <w:r>
          <w:rPr>
            <w:rStyle w:val="Text3"/>
          </w:rPr>
          <w:t>https://postgresql.us/diversity/</w:t>
        </w:r>
      </w:hyperlink>
      <w:r>
        <w:t>.</w:t>
      </w:r>
    </w:p>
    <w:p>
      <w:pPr>
        <w:pStyle w:val="Normal"/>
      </w:pPr>
      <w:r>
        <w:t>Thank you so much for your attention throughout the book!</w:t>
      </w:r>
    </w:p>
    <w:p>
      <w:bookmarkStart w:id="222" w:name="Top_of_97b1746b_7fd9_4327_a8ef_3"/>
      <w:bookmarkStart w:id="223" w:name="_33"/>
      <w:bookmarkStart w:id="224" w:name="_32"/>
      <w:pPr>
        <w:pStyle w:val="Para 14"/>
        <w:pageBreakBefore w:val="on"/>
      </w:pPr>
      <w:r>
        <w:t xml:space="preserve">Other Books You May Enjoy </w:t>
      </w:r>
      <w:bookmarkEnd w:id="222"/>
      <w:bookmarkEnd w:id="223"/>
      <w:bookmarkEnd w:id="224"/>
    </w:p>
    <w:p>
      <w:pPr>
        <w:pStyle w:val="Normal"/>
      </w:pPr>
      <w:r>
        <w:t>If you enjoyed this book, you may be interested in these other books by Packt:</w:t>
      </w:r>
    </w:p>
    <w:p>
      <w:pPr>
        <w:pStyle w:val="Normal"/>
      </w:pPr>
      <w:r>
        <w:drawing>
          <wp:inline>
            <wp:extent cx="1638300" cy="2019300"/>
            <wp:effectExtent l="0" r="0" t="0" b="0"/>
            <wp:docPr id="384" name="d074cbaf-f754-4024-8db9-68326e8cfcd0.png" descr="d074cbaf-f754-4024-8db9-68326e8cfcd0.png"/>
            <wp:cNvGraphicFramePr>
              <a:graphicFrameLocks noChangeAspect="1"/>
            </wp:cNvGraphicFramePr>
            <a:graphic>
              <a:graphicData uri="http://schemas.openxmlformats.org/drawingml/2006/picture">
                <pic:pic>
                  <pic:nvPicPr>
                    <pic:cNvPr id="0" name="d074cbaf-f754-4024-8db9-68326e8cfcd0.png" descr="d074cbaf-f754-4024-8db9-68326e8cfcd0.png"/>
                    <pic:cNvPicPr/>
                  </pic:nvPicPr>
                  <pic:blipFill>
                    <a:blip r:embed="rId386"/>
                    <a:stretch>
                      <a:fillRect/>
                    </a:stretch>
                  </pic:blipFill>
                  <pic:spPr>
                    <a:xfrm>
                      <a:off x="0" y="0"/>
                      <a:ext cx="1638300" cy="2019300"/>
                    </a:xfrm>
                    <a:prstGeom prst="rect">
                      <a:avLst/>
                    </a:prstGeom>
                  </pic:spPr>
                </pic:pic>
              </a:graphicData>
            </a:graphic>
          </wp:inline>
        </w:drawing>
      </w:r>
    </w:p>
    <w:p>
      <w:pPr>
        <w:pStyle w:val="Normal"/>
      </w:pPr>
      <w:r>
        <w:rPr>
          <w:rStyle w:val="Text1"/>
        </w:rPr>
        <w:t>Learn PostgreSQL</w:t>
        <w:br w:clear="none"/>
      </w:r>
      <w:r>
        <w:t xml:space="preserve"> </w:t>
        <w:t>Luca Ferrari, Enrico Pirozzi</w:t>
      </w:r>
    </w:p>
    <w:p>
      <w:pPr>
        <w:pStyle w:val="Normal"/>
      </w:pPr>
      <w:r>
        <w:t xml:space="preserve">ISBN: </w:t>
        <w:t>978-1-83898-528-8</w:t>
      </w:r>
    </w:p>
    <w:p>
      <w:pPr>
        <w:pStyle w:val="Normal"/>
      </w:pPr>
      <w:r>
        <w:t>Learn how to clean your data and ready it for analysis</w:t>
      </w:r>
    </w:p>
    <w:p>
      <w:pPr>
        <w:pStyle w:val="Para 01"/>
      </w:pPr>
      <w:r>
        <w:t>Understand how users and connections are managed by running a PostgreSQL instance</w:t>
      </w:r>
    </w:p>
    <w:p>
      <w:pPr>
        <w:pStyle w:val="Para 01"/>
      </w:pPr>
      <w:r>
        <w:t>Interact with transaction boundaries using server-side programming</w:t>
      </w:r>
    </w:p>
    <w:p>
      <w:pPr>
        <w:pStyle w:val="Para 01"/>
      </w:pPr>
      <w:r>
        <w:t>Identify bottlenecks to maintain your database efficiently</w:t>
      </w:r>
    </w:p>
    <w:p>
      <w:pPr>
        <w:pStyle w:val="Para 01"/>
      </w:pPr>
      <w:r>
        <w:t>Create and manage extensions to add new functionalities to your cluster</w:t>
      </w:r>
    </w:p>
    <w:p>
      <w:pPr>
        <w:pStyle w:val="Para 01"/>
      </w:pPr>
      <w:r>
        <w:t>Choose the best index type for each situation</w:t>
      </w:r>
    </w:p>
    <w:p>
      <w:pPr>
        <w:pStyle w:val="Para 01"/>
      </w:pPr>
      <w:r>
        <w:t>Use online tools to set up a memory configuration that will suit most databases</w:t>
      </w:r>
    </w:p>
    <w:p>
      <w:pPr>
        <w:pStyle w:val="Para 01"/>
      </w:pPr>
      <w:r>
        <w:t>Explore how Postgres can be used in multi-instance environments to provide high-availability, redundancy, and scalability</w:t>
      </w:r>
    </w:p>
    <w:p>
      <w:pPr>
        <w:pStyle w:val="Normal"/>
      </w:pPr>
      <w:r>
        <w:drawing>
          <wp:inline>
            <wp:extent cx="1638300" cy="2019300"/>
            <wp:effectExtent l="0" r="0" t="0" b="0"/>
            <wp:docPr id="385" name="92f7c781-5bca-44b8-af3a-9080e4140a29.png" descr="92f7c781-5bca-44b8-af3a-9080e4140a29.png"/>
            <wp:cNvGraphicFramePr>
              <a:graphicFrameLocks noChangeAspect="1"/>
            </wp:cNvGraphicFramePr>
            <a:graphic>
              <a:graphicData uri="http://schemas.openxmlformats.org/drawingml/2006/picture">
                <pic:pic>
                  <pic:nvPicPr>
                    <pic:cNvPr id="0" name="92f7c781-5bca-44b8-af3a-9080e4140a29.png" descr="92f7c781-5bca-44b8-af3a-9080e4140a29.png"/>
                    <pic:cNvPicPr/>
                  </pic:nvPicPr>
                  <pic:blipFill>
                    <a:blip r:embed="rId387"/>
                    <a:stretch>
                      <a:fillRect/>
                    </a:stretch>
                  </pic:blipFill>
                  <pic:spPr>
                    <a:xfrm>
                      <a:off x="0" y="0"/>
                      <a:ext cx="1638300" cy="2019300"/>
                    </a:xfrm>
                    <a:prstGeom prst="rect">
                      <a:avLst/>
                    </a:prstGeom>
                  </pic:spPr>
                </pic:pic>
              </a:graphicData>
            </a:graphic>
          </wp:inline>
        </w:drawing>
      </w:r>
    </w:p>
    <w:p>
      <w:pPr>
        <w:pStyle w:val="Normal"/>
      </w:pPr>
      <w:r>
        <w:t>PostgreSQL 13 Cookbook</w:t>
        <w:br w:clear="none"/>
        <w:t xml:space="preserve"> </w:t>
        <w:t xml:space="preserve">Vallarapu Naga Avinash Kumar </w:t>
      </w:r>
    </w:p>
    <w:p>
      <w:pPr>
        <w:pStyle w:val="Normal"/>
      </w:pPr>
      <w:r>
        <w:t xml:space="preserve">ISBN: </w:t>
        <w:t>978-1-83864-813-8</w:t>
      </w:r>
    </w:p>
    <w:p>
      <w:pPr>
        <w:pStyle w:val="Para 01"/>
      </w:pPr>
      <w:r>
        <w:t>Understand logical and physical backups in Postgres</w:t>
      </w:r>
    </w:p>
    <w:p>
      <w:pPr>
        <w:pStyle w:val="Para 01"/>
      </w:pPr>
      <w:r>
        <w:t>Demonstrate the different types of replication methods possible with PostgreSQL today</w:t>
      </w:r>
    </w:p>
    <w:p>
      <w:pPr>
        <w:pStyle w:val="Para 01"/>
      </w:pPr>
      <w:r>
        <w:t>Set up a high availability cluster that provides seamless automatic failover for applications</w:t>
      </w:r>
    </w:p>
    <w:p>
      <w:pPr>
        <w:pStyle w:val="Para 01"/>
      </w:pPr>
      <w:r>
        <w:t>Secure a PostgreSQL encryption through authentication, authorization, and auditing</w:t>
      </w:r>
    </w:p>
    <w:p>
      <w:pPr>
        <w:pStyle w:val="Para 01"/>
      </w:pPr>
      <w:r>
        <w:t>Analyze the live and historic activity of a PostgreSQL server</w:t>
      </w:r>
    </w:p>
    <w:p>
      <w:pPr>
        <w:pStyle w:val="Para 01"/>
      </w:pPr>
      <w:r>
        <w:t>Understand how to monitor critical services in Postgres 13</w:t>
      </w:r>
    </w:p>
    <w:p>
      <w:pPr>
        <w:pStyle w:val="Para 01"/>
      </w:pPr>
      <w:r>
        <w:t>Manage maintenance activities and performance tuning of a PostgreSQL cluster</w:t>
      </w:r>
    </w:p>
    <w:p>
      <w:bookmarkStart w:id="225" w:name="Leave_a_review___let_other_reade"/>
      <w:pPr>
        <w:pStyle w:val="Heading 1"/>
      </w:pPr>
      <w:r>
        <w:t>Leave a review - let other readers know what you think</w:t>
      </w:r>
      <w:bookmarkEnd w:id="225"/>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decimal"/>
      <w:lvlText w:val="%1."/>
      <w:lvlJc w:val="left"/>
      <w:pPr>
        <w:ind w:hanging="360" w:left="1152"/>
      </w:pPr>
    </w:lvl>
  </w:abstractNum>
  <w:abstractNum w:abstractNumId="4">
    <w:multiLevelType w:val="hybridMultilevel"/>
    <w:name w:val="List 5"/>
    <w:lvl w:ilvl="0">
      <w:start w:val="1"/>
      <w:numFmt w:val="decimal"/>
      <w:lvlText w:val="%1."/>
      <w:lvlJc w:val="left"/>
      <w:pPr>
        <w:ind w:hanging="360" w:left="1152"/>
      </w:pPr>
    </w:lvl>
  </w:abstractNum>
  <w:abstractNum w:abstractNumId="5">
    <w:multiLevelType w:val="hybridMultilevel"/>
    <w:name w:val="List 6"/>
    <w:lvl w:ilvl="0">
      <w:start w:val="1"/>
      <w:numFmt w:val="decimal"/>
      <w:lvlText w:val="%1."/>
      <w:lvlJc w:val="left"/>
      <w:pPr>
        <w:ind w:hanging="360" w:left="1152"/>
      </w:pPr>
    </w:lvl>
  </w:abstractNum>
  <w:abstractNum w:abstractNumId="6">
    <w:multiLevelType w:val="hybridMultilevel"/>
    <w:name w:val="List 7"/>
    <w:lvl w:ilvl="0">
      <w:start w:val="1"/>
      <w:numFmt w:val="decimal"/>
      <w:lvlText w:val="%1."/>
      <w:lvlJc w:val="left"/>
      <w:pPr>
        <w:ind w:hanging="360" w:left="1152"/>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line="360" w:lineRule="atLeast"/>
      <w:jc w:val="center"/>
    </w:pPr>
    <w:rPr>
      <w:rFonts w:ascii="Noto" w:cs="Noto" w:eastAsia="Noto" w:hAnsi="Noto"/>
      <w:sz w:val="15"/>
      <w:szCs w:val="15"/>
    </w:rPr>
  </w:style>
  <w:style w:styleId="Para 03" w:type="paragraph">
    <w:name w:val="Para 03"/>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4" w:type="paragraph">
    <w:name w:val="Para 04"/>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color w:val="3D3B49"/>
    </w:rPr>
  </w:style>
  <w:style w:styleId="Para 05" w:type="paragraph">
    <w:name w:val="Para 05"/>
    <w:qFormat/>
    <w:basedOn w:val="Normal"/>
    <w:pPr>
      <w:spacing w:after="0"/>
    </w:pPr>
    <w:rPr>
      <w:color w:val="0000FF"/>
      <w:u w:val="single"/>
    </w:rPr>
  </w:style>
  <w:style w:styleId="Para 06" w:type="paragraph">
    <w:name w:val="Para 06"/>
    <w:qFormat/>
    <w:basedOn w:val="Normal"/>
    <w:pPr>
      <w:pBdr>
        <w:left w:space="25"/>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rPr>
  </w:style>
  <w:style w:styleId="Para 09" w:type="paragraph">
    <w:name w:val="Para 09"/>
    <w:qFormat/>
    <w:basedOn w:val="Normal"/>
    <w:pPr>
      <w:spacing w:after="0"/>
      <w:pBdr>
        <w:left w:val="none" w:sz="0" w:color="auto"/>
        <w:top w:val="none" w:sz="0" w:color="auto"/>
        <w:right w:val="none" w:sz="0" w:color="auto"/>
        <w:bottom w:val="none" w:sz="0" w:color="auto"/>
      </w:pBdr>
    </w:pPr>
    <w:rPr>
      <w:rFonts w:ascii="monospace" w:cs="monospace" w:eastAsia="monospace" w:hAnsi="monospace"/>
      <w:sz w:val="18"/>
      <w:szCs w:val="18"/>
    </w:rPr>
  </w:style>
  <w:style w:styleId="Para 10" w:type="paragraph">
    <w:name w:val="Para 10"/>
    <w:qFormat/>
    <w:basedOn w:val="Normal"/>
    <w:pPr>
      <w:spacing w:after="0"/>
    </w:pPr>
    <w:rPr>
      <w:rFonts w:ascii="monospace" w:cs="monospace" w:eastAsia="monospace" w:hAnsi="monospace"/>
      <w:sz w:val="18"/>
      <w:szCs w:val="18"/>
    </w:rPr>
  </w:style>
  <w:style w:styleId="Para 11" w:type="paragraph">
    <w:name w:val="Para 1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2" w:type="paragraph">
    <w:name w:val="Para 12"/>
    <w:qFormat/>
    <w:basedOn w:val="Normal"/>
    <w:pPr>
      <w:spacing w:after="0" w:line="360" w:lineRule="atLeast"/>
      <w:jc w:val="center"/>
    </w:pPr>
    <w:rPr>
      <w:rFonts w:ascii="Noto" w:cs="Noto" w:eastAsia="Noto" w:hAnsi="Noto"/>
    </w:rPr>
  </w:style>
  <w:style w:styleId="Para 13" w:type="paragraph">
    <w:name w:val="Para 13"/>
    <w:qFormat/>
    <w:basedOn w:val="Normal"/>
    <w:pPr>
      <w:spacing w:after="0"/>
      <w:pBdr>
        <w:left w:space="25"/>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4" w:type="paragraph">
    <w:name w:val="Para 14"/>
    <w:qFormat/>
    <w:basedOn w:val="Normal"/>
    <w:pPr>
      <w:spacing w:after="0" w:line="576" w:lineRule="atLeast"/>
      <w:jc w:val="right"/>
    </w:pPr>
    <w:rPr>
      <w:rFonts w:ascii="Noto" w:cs="Noto" w:eastAsia="Noto" w:hAnsi="Noto"/>
      <w:sz w:val="48"/>
      <w:szCs w:val="48"/>
    </w:rPr>
  </w:style>
  <w:style w:styleId="Para 15" w:type="paragraph">
    <w:name w:val="Para 15"/>
    <w:qFormat/>
    <w:basedOn w:val="Normal"/>
    <w:pPr>
      <w:spacing w:after="0"/>
    </w:pPr>
    <w:rPr>
      <w:i w:val="on"/>
      <w:iCs w:val="on"/>
    </w:rPr>
  </w:style>
  <w:style w:styleId="Para 16" w:type="paragraph">
    <w:name w:val="Para 16"/>
    <w:qFormat/>
    <w:basedOn w:val="Normal"/>
    <w:pPr>
      <w:spacing w:after="0"/>
      <w:pBdr>
        <w:left w:val="none" w:sz="0" w:color="auto"/>
        <w:top w:val="none" w:sz="0" w:color="auto"/>
        <w:right w:val="none" w:sz="0" w:color="auto"/>
        <w:bottom w:val="none" w:sz="0" w:color="auto"/>
      </w:pBdr>
      <w:jc w:val="cente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7" w:type="paragraph">
    <w:name w:val="Para 17"/>
    <w:qFormat/>
    <w:basedOn w:val="Normal"/>
    <w:pPr>
      <w:spacing w:line="262" w:lineRule="atLeast"/>
    </w:pPr>
    <w:rPr>
      <w:sz w:val="15"/>
      <w:szCs w:val="15"/>
    </w:rPr>
  </w:style>
  <w:style w:styleId="Para 18" w:type="paragraph">
    <w:name w:val="Para 18"/>
    <w:qFormat/>
    <w:basedOn w:val="Normal"/>
    <w:pPr>
      <w:spacing w:after="205" w:line="420" w:lineRule="atLeast"/>
      <w:jc w:val="left"/>
    </w:pPr>
    <w:rPr>
      <w:color w:val="0000FF"/>
      <w:u w:val="single"/>
    </w:rPr>
  </w:style>
  <w:style w:styleId="Para 19" w:type="paragraph">
    <w:name w:val="Para 19"/>
    <w:qFormat/>
    <w:basedOn w:val="Normal"/>
    <w:pPr>
      <w:spacing w:after="0" w:line="360" w:lineRule="atLeast"/>
    </w:pPr>
    <w:rPr>
      <w:rFonts w:ascii="Noto" w:cs="Noto" w:eastAsia="Noto" w:hAnsi="Noto"/>
      <w:sz w:val="15"/>
      <w:szCs w:val="15"/>
      <w:i w:val="on"/>
      <w:iCs w:val="on"/>
    </w:rPr>
  </w:style>
  <w:style w:styleId="Para 20" w:type="paragraph">
    <w:name w:val="Para 20"/>
    <w:qFormat/>
    <w:basedOn w:val="Normal"/>
    <w:pPr>
      <w:spacing w:after="0" w:line="360" w:lineRule="atLeast"/>
    </w:pPr>
    <w:rPr>
      <w:rFonts w:ascii="Noto" w:cs="Noto" w:eastAsia="Noto" w:hAnsi="Noto"/>
    </w:rPr>
  </w:style>
  <w:style w:styleId="Para 21" w:type="paragraph">
    <w:name w:val="Para 21"/>
    <w:qFormat/>
    <w:basedOn w:val="Normal"/>
    <w:pPr>
      <w:spacing w:before="205" w:line="360" w:lineRule="atLeast"/>
      <w:shd w:val="clear" w:color="auto" w:fill="EEF2F6"/>
      <w:pBdr>
        <w:left w:space="18" w:val="single" w:sz="3" w:color="000000"/>
        <w:top w:space="9"/>
        <w:right w:space="18"/>
        <w:bottom w:space="9"/>
      </w:pBdr>
    </w:pPr>
    <w:rPr>
      <w:rFonts w:ascii="Consolas" w:cs="Consolas" w:eastAsia="Consolas" w:hAnsi="Consolas"/>
      <w:i w:val="on"/>
      <w:iCs w:val="on"/>
      <w:color w:val="3D3B49"/>
    </w:rPr>
  </w:style>
  <w:style w:styleId="Para 22" w:type="paragraph">
    <w:name w:val="Para 22"/>
    <w:qFormat/>
    <w:basedOn w:val="Normal"/>
    <w:pPr>
      <w:pBdr>
        <w:left w:space="38"/>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3" w:type="paragraph">
    <w:name w:val="Para 23"/>
    <w:qFormat/>
    <w:basedOn w:val="Normal"/>
    <w:pPr>
      <w:spacing w:after="0"/>
      <w:pBdr>
        <w:bottom w:val="single" w:sz="3" w:color="000000"/>
      </w:pBdr>
    </w:pPr>
    <w:rPr>
      <w:color w:val="0000FF"/>
      <w:u w:val="single"/>
    </w:rPr>
  </w:style>
  <w:style w:styleId="Para 24" w:type="paragraph">
    <w:name w:val="Para 24"/>
    <w:qFormat/>
    <w:basedOn w:val="Normal"/>
    <w:pPr>
      <w:spacing w:after="0"/>
      <w:pBdr>
        <w:left w:space="25"/>
      </w:pBdr>
    </w:pPr>
    <w:rPr>
      <w:rFonts w:ascii="monospace" w:cs="monospace" w:eastAsia="monospace" w:hAnsi="monospace"/>
      <w:sz w:val="18"/>
      <w:szCs w:val="18"/>
    </w:rPr>
  </w:style>
  <w:style w:styleId="Para 25" w:type="paragraph">
    <w:name w:val="Para 25"/>
    <w:qFormat/>
    <w:basedOn w:val="Normal"/>
    <w:pPr>
      <w:pBdr>
        <w:left w:space="1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0"/>
    </w:pPr>
    <w:rPr>
      <w:b w:val="on"/>
      <w:bCs w:val="on"/>
    </w:rPr>
  </w:style>
  <w:style w:styleId="Para 27" w:type="paragraph">
    <w:name w:val="Para 27"/>
    <w:qFormat/>
    <w:basedOn w:val="Normal"/>
    <w:pPr>
      <w:spacing w:after="0" w:line="360" w:lineRule="atLeast"/>
      <w:pBdr>
        <w:left w:space="25"/>
      </w:pBdr>
    </w:pPr>
    <w:rPr>
      <w:rFonts w:ascii="Noto" w:cs="Noto" w:eastAsia="Noto" w:hAnsi="Noto"/>
    </w:rPr>
  </w:style>
  <w:style w:styleId="Para 28" w:type="paragraph">
    <w:name w:val="Para 28"/>
    <w:qFormat/>
    <w:basedOn w:val="Normal"/>
    <w:pPr>
      <w:spacing w:after="0" w:line="360" w:lineRule="atLeast"/>
    </w:pPr>
    <w:rPr>
      <w:rFonts w:ascii="Noto" w:cs="Noto" w:eastAsia="Noto" w:hAnsi="Noto"/>
      <w:b w:val="on"/>
      <w:bCs w:val="on"/>
    </w:rPr>
  </w:style>
  <w:style w:styleId="Para 29" w:type="paragraph">
    <w:name w:val="Para 29"/>
    <w:qFormat/>
    <w:basedOn w:val="Normal"/>
    <w:pPr>
      <w:spacing w:after="0"/>
    </w:pPr>
    <w:rPr>
      <w:b w:val="on"/>
      <w:bCs w:val="on"/>
    </w:rPr>
  </w:style>
  <w:style w:styleId="Para 30" w:type="paragraph">
    <w:name w:val="Para 30"/>
    <w:qFormat/>
    <w:basedOn w:val="Normal"/>
    <w:pPr>
      <w:spacing w:after="205" w:line="420" w:lineRule="atLeast"/>
      <w:jc w:val="left"/>
    </w:pPr>
    <w:rPr>
      <w:b w:val="on"/>
      <w:bCs w:val="on"/>
    </w:rPr>
  </w:style>
  <w:style w:styleId="Para 31" w:type="paragraph">
    <w:name w:val="Para 31"/>
    <w:qFormat/>
    <w:basedOn w:val="Normal"/>
    <w:pPr>
      <w:spacing w:before="240" w:after="240" w:line="360" w:lineRule="atLeast"/>
      <w:pBdr>
        <w:left w:space="72"/>
      </w:pBdr>
    </w:pPr>
    <w:rPr>
      <w:rFonts w:ascii="Noto" w:cs="Noto" w:eastAsia="Noto" w:hAnsi="Noto"/>
      <w:sz w:val="15"/>
      <w:szCs w:val="15"/>
      <w:i w:val="on"/>
      <w:iCs w:val="on"/>
    </w:rPr>
  </w:style>
  <w:style w:styleId="Para 32" w:type="paragraph">
    <w:name w:val="Para 32"/>
    <w:qFormat/>
    <w:basedOn w:val="Normal"/>
    <w:pPr>
      <w:spacing w:after="0"/>
      <w:pBdr>
        <w:left w:val="none" w:sz="0" w:color="auto"/>
        <w:top w:val="none" w:sz="0" w:color="auto"/>
        <w:right w:val="none" w:sz="0" w:color="auto"/>
        <w:bottom w:val="none" w:sz="0" w:color="auto"/>
      </w:pBdr>
      <w:jc w:val="center"/>
    </w:pPr>
    <w:rPr>
      <w:b w:val="on"/>
      <w:bCs w:val="on"/>
    </w:rPr>
  </w:style>
  <w:style w:styleId="Para 33" w:type="paragraph">
    <w:name w:val="Para 33"/>
    <w:qFormat/>
    <w:basedOn w:val="Normal"/>
    <w:pPr>
      <w:spacing w:after="0"/>
      <w:pBdr>
        <w:left w:space="1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34" w:type="paragraph">
    <w:name w:val="Para 34"/>
    <w:qFormat/>
    <w:basedOn w:val="Normal"/>
    <w:pPr>
      <w:spacing w:after="0"/>
      <w:pBdr>
        <w:left w:space="12"/>
      </w:pBdr>
    </w:pPr>
    <w:rPr>
      <w:rFonts w:ascii="monospace" w:cs="monospace" w:eastAsia="monospace" w:hAnsi="monospace"/>
      <w:sz w:val="18"/>
      <w:szCs w:val="18"/>
    </w:rPr>
  </w:style>
  <w:style w:styleId="Para 35" w:type="paragraph">
    <w:name w:val="Para 35"/>
    <w:qFormat/>
    <w:basedOn w:val="Normal"/>
    <w:pPr>
      <w:pBdr>
        <w:left w:space="25"/>
      </w:pBdr>
    </w:pPr>
    <w:rPr>
      <w:color w:val="0000FF"/>
      <w:u w:val="single"/>
    </w:rPr>
  </w:style>
  <w:style w:styleId="Para 36" w:type="paragraph">
    <w:name w:val="Para 36"/>
    <w:qFormat/>
    <w:basedOn w:val="Normal"/>
    <w:pPr>
      <w:spacing w:after="0"/>
      <w:pBdr>
        <w:left w:space="25"/>
      </w:pBdr>
    </w:pPr>
    <w:rPr>
      <w:color w:val="0000FF"/>
      <w:u w:val="single"/>
    </w:rPr>
  </w:style>
  <w:style w:styleId="Para 37" w:type="paragraph">
    <w:name w:val="Para 37"/>
    <w:qFormat/>
    <w:basedOn w:val="Normal"/>
    <w:pPr>
      <w:spacing w:after="0"/>
      <w:pBdr>
        <w:left w:val="none" w:sz="0" w:color="auto"/>
        <w:top w:val="none" w:sz="0" w:color="auto"/>
        <w:right w:val="none" w:sz="0" w:color="auto"/>
        <w:bottom w:val="none" w:sz="0" w:color="auto"/>
      </w:pBdr>
    </w:pPr>
    <w:rPr>
      <w:b w:val="on"/>
      <w:bCs w:val="on"/>
    </w:rPr>
  </w:style>
  <w:style w:styleId="Para 38" w:type="paragraph">
    <w:name w:val="Para 38"/>
    <w:qFormat/>
    <w:basedOn w:val="Normal"/>
    <w:pPr>
      <w:spacing w:line="262" w:lineRule="atLeast"/>
    </w:pPr>
    <w:rPr>
      <w:sz w:val="15"/>
      <w:szCs w:val="15"/>
      <w:b w:val="on"/>
      <w:bCs w:val="on"/>
    </w:rPr>
  </w:style>
  <w:style w:styleId="Para 39" w:type="paragraph">
    <w:name w:val="Para 39"/>
    <w:qFormat/>
    <w:basedOn w:val="Normal"/>
    <w:pPr>
      <w:spacing w:line="262" w:lineRule="atLeast"/>
    </w:pPr>
    <w:rPr>
      <w:sz w:val="15"/>
      <w:szCs w:val="15"/>
      <w:color w:val="0000FF"/>
      <w:u w:val="single"/>
    </w:rPr>
  </w:style>
  <w:style w:styleId="Para 40" w:type="paragraph">
    <w:name w:val="Para 40"/>
    <w:qFormat/>
    <w:basedOn w:val="Normal"/>
    <w:pPr>
      <w:spacing w:after="0"/>
      <w:pBdr>
        <w:left w:space="12"/>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41" w:type="paragraph">
    <w:name w:val="Para 41"/>
    <w:qFormat/>
    <w:basedOn w:val="Normal"/>
    <w:pPr>
      <w:spacing w:after="0"/>
    </w:pPr>
    <w:rPr>
      <w:color w:val="0000FF"/>
      <w:u w:val="single"/>
    </w:rPr>
  </w:style>
  <w:style w:styleId="Para 42" w:type="paragraph">
    <w:name w:val="Para 42"/>
    <w:qFormat/>
    <w:basedOn w:val="Normal"/>
    <w:pPr>
      <w:spacing w:after="0" w:line="360" w:lineRule="atLeast"/>
      <w:pBdr>
        <w:left w:space="25"/>
      </w:pBdr>
    </w:pPr>
    <w:rPr>
      <w:sz w:val="15"/>
      <w:szCs w:val="15"/>
      <w:i w:val="on"/>
      <w:iCs w:val="on"/>
      <w:color w:val="0000FF"/>
      <w:u w:val="single"/>
    </w:rPr>
  </w:style>
  <w:style w:styleId="Para 43" w:type="paragraph">
    <w:name w:val="Para 43"/>
    <w:qFormat/>
    <w:basedOn w:val="Normal"/>
    <w:pPr>
      <w:spacing w:after="205" w:line="420" w:lineRule="atLeast"/>
      <w:jc w:val="left"/>
    </w:pPr>
    <w:rPr>
      <w:rFonts w:ascii="monospace" w:cs="monospace" w:eastAsia="monospace" w:hAnsi="monospace"/>
      <w:sz w:val="18"/>
      <w:szCs w:val="18"/>
    </w:rPr>
  </w:style>
  <w:style w:styleId="Para 44" w:type="paragraph">
    <w:name w:val="Para 44"/>
    <w:qFormat/>
    <w:basedOn w:val="Normal"/>
    <w:pPr>
      <w:spacing w:after="0"/>
    </w:pPr>
    <w:rPr>
      <w:rFonts w:ascii="monospace" w:cs="monospace" w:eastAsia="monospace" w:hAnsi="monospace"/>
      <w:sz w:val="14"/>
      <w:szCs w:val="14"/>
    </w:rPr>
  </w:style>
  <w:style w:styleId="Para 45" w:type="paragraph">
    <w:name w:val="Para 45"/>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eastAsia="monospace" w:hAnsi="monospace" w:cs="monospace" w:ascii="monospace"/>
      <w:sz w:val="18"/>
      <w:szCs w:val="18"/>
    </w:rPr>
  </w:style>
  <w:style w:styleId="Text1" w:type="character">
    <w:name w:val="01 Text"/>
    <w:rPr>
      <w:b w:val="on"/>
      <w:bCs w:val="on"/>
    </w:rPr>
  </w:style>
  <w:style w:styleId="Text2" w:type="character">
    <w:name w:val="02 Text"/>
    <w:rPr>
      <w:i w:val="on"/>
      <w:iCs w:val="on"/>
    </w:rPr>
  </w:style>
  <w:style w:styleId="Text3" w:type="character">
    <w:name w:val="03 Text"/>
    <w:rPr>
      <w:color w:val="0000FF"/>
      <w:u w:val="single"/>
    </w:rPr>
  </w:style>
  <w:style w:styleId="Text4" w:type="character">
    <w:name w:val="04 Text"/>
    <w:rPr>
      <w:rFonts w:cs="Noto serif" w:ascii="Noto serif" w:hAnsi="Noto serif" w:eastAsia="Noto serif"/>
      <w:sz w:val="24"/>
      <w:szCs w:val="24"/>
    </w:rPr>
  </w:style>
  <w:style w:styleId="Text5" w:type="character">
    <w:name w:val="05 Text"/>
    <w:rPr>
      <w:color w:val="000000"/>
      <w:u w:val="none"/>
    </w:rPr>
  </w:style>
  <w:style w:styleId="Text6" w:type="character">
    <w:name w:val="06 Text"/>
    <w:rPr>
      <w:b w:val="on"/>
      <w:bCs w:val="on"/>
      <w:i w:val="on"/>
      <w:iCs w:val="on"/>
    </w:rPr>
  </w:style>
  <w:style w:styleId="Text7" w:type="character">
    <w:name w:val="07 Text"/>
    <w:rPr>
      <w:rFonts w:eastAsia="monospace" w:hAnsi="monospace" w:cs="monospace" w:ascii="monospace"/>
      <w:sz w:val="18"/>
      <w:szCs w:val="18"/>
      <w:color w:val="000000"/>
      <w:u w:val="none"/>
    </w:rPr>
  </w:style>
  <w:style w:styleId="Text8" w:type="character">
    <w:name w:val="08 Text"/>
    <w:rPr>
      <w:rFonts w:hAnsi="Noto" w:cs="Noto" w:ascii="Noto" w:eastAsia="Noto"/>
      <w:color w:val="000000"/>
      <w:u w:val="none"/>
    </w:rPr>
  </w:style>
  <w:style w:styleId="Text9" w:type="character">
    <w:name w:val="09 Text"/>
    <w:rPr>
      <w:rFonts w:cs="Noto serif" w:ascii="Noto serif" w:hAnsi="Noto serif" w:eastAsia="Noto serif"/>
      <w:sz w:val="24"/>
      <w:szCs w:val="24"/>
      <w:b w:val="on"/>
      <w:bCs w:val="on"/>
    </w:rPr>
  </w:style>
  <w:style w:styleId="Text10" w:type="character">
    <w:name w:val="10 Text"/>
    <w:rPr>
      <w:rFonts w:cs="Noto serif" w:ascii="Noto serif" w:hAnsi="Noto serif" w:eastAsia="Noto serif"/>
      <w:color w:val="0000FF"/>
      <w:u w:val="single"/>
    </w:rPr>
  </w:style>
  <w:style w:styleId="Text11" w:type="character">
    <w:name w:val="11 Text"/>
    <w:rPr>
      <w:rFonts w:eastAsia="monospace" w:hAnsi="monospace" w:cs="monospace" w:ascii="monospace"/>
      <w:sz w:val="18"/>
      <w:szCs w:val="18"/>
      <w:b w:val="on"/>
      <w:bCs w:val="on"/>
    </w:rPr>
  </w:style>
  <w:style w:styleId="Text12" w:type="character">
    <w:name w:val="12 Text"/>
    <w:rPr>
      <w:rFonts w:eastAsia="monospace" w:hAnsi="monospace" w:cs="monospace" w:ascii="monospace"/>
      <w:color w:val="000000"/>
      <w:u w:val="none"/>
    </w:rPr>
  </w:style>
  <w:style w:styleId="0 Block" w:type="paragraph">
    <w:name w:val="0 Block"/>
    <w:pPr>
      <w:spacing w:beforeLines="500" w:line="288" w:lineRule="atLeast"/>
      <w:jc w:val="left"/>
    </w:pPr>
  </w:style>
  <w:style w:styleId="1 Block" w:type="paragraph">
    <w:name w:val="1 Block"/>
    <w:basedOn w:val="0 Block"/>
    <w:pPr>
      <w:spacing w:before="205" w:after="205" w:line="360" w:lineRule="atLeast"/>
      <w:ind w:left="205" w:leftChars="0"/>
    </w:pPr>
  </w:style>
  <w:style w:styleId="2 Block" w:type="paragraph">
    <w:name w:val="2 Block"/>
    <w:basedOn w:val="0 Block"/>
    <w:pPr>
      <w:spacing w:before="0" w:after="205" w:line="262" w:lineRule="atLeast"/>
    </w:pPr>
  </w:style>
  <w:style w:styleId="3 Block" w:type="paragraph">
    <w:name w:val="3 Block"/>
    <w:basedOn w:val="0 Block"/>
    <w:pPr>
      <w:spacing w:before="0" w:line="360" w:lineRule="atLeast"/>
    </w:pPr>
  </w:style>
  <w:style w:styleId="4 Block" w:type="paragraph">
    <w:name w:val="4 Block"/>
    <w:basedOn w:val="0 Block"/>
    <w:pPr>
      <w:spacing w:before="0" w:line="420" w:lineRule="atLeast"/>
      <w:pBdr>
        <w:left w:val="none" w:sz="0" w:color="auto"/>
        <w:top w:val="none" w:sz="0" w:color="auto"/>
        <w:right w:val="none" w:sz="0" w:color="auto"/>
        <w:bottom w:val="none" w:sz="0" w:color="auto"/>
      </w:pBdr>
    </w:pPr>
  </w:style>
  <w:style w:styleId="5 Block" w:type="paragraph">
    <w:name w:val="5 Block"/>
    <w:basedOn w:val="0 Block"/>
    <w:pPr>
      <w:spacing w:before="0" w:after="20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b2ebcd74-0b6a-4ef9-85af-df3e5799ab28.png"/><Relationship Id="rId6" Type="http://schemas.openxmlformats.org/officeDocument/2006/relationships/image" Target="media/02262d9c-7b89-47e3-8b14-157dc068e08f.png"/><Relationship Id="rId7" Type="http://schemas.openxmlformats.org/officeDocument/2006/relationships/image" Target="media/e22fd5c0-d592-4191-b3a4-fa08d56c929d.png"/><Relationship Id="rId8" Type="http://schemas.openxmlformats.org/officeDocument/2006/relationships/image" Target="media/557588d1-6115-4482-b4eb-5909c6e6749a.png"/><Relationship Id="rId9" Type="http://schemas.openxmlformats.org/officeDocument/2006/relationships/image" Target="media/6e87b001-7dd1-4ce1-ba0b-b3e42c1319b5.png"/><Relationship Id="rId10" Type="http://schemas.openxmlformats.org/officeDocument/2006/relationships/image" Target="media/c7ca438f-2233-47fd-a7aa-5db160a211bc.png"/><Relationship Id="rId11" Type="http://schemas.openxmlformats.org/officeDocument/2006/relationships/image" Target="media/50b51d83-1cc2-49a9-806a-2c4e3f049ab9.png"/><Relationship Id="rId12" Type="http://schemas.openxmlformats.org/officeDocument/2006/relationships/image" Target="media/ced711d1-e937-48ac-a933-79ff63d9c3f7.png"/><Relationship Id="rId13" Type="http://schemas.openxmlformats.org/officeDocument/2006/relationships/image" Target="media/6c58489a-4aee-4083-b84e-27e89fa9dd6f.png"/><Relationship Id="rId14" Type="http://schemas.openxmlformats.org/officeDocument/2006/relationships/image" Target="media/f1db2287-4b95-4355-b110-0794b980c9e1.png"/><Relationship Id="rId15" Type="http://schemas.openxmlformats.org/officeDocument/2006/relationships/image" Target="media/7112319f-38c2-400f-ae20-e1e27d1209a9.png"/><Relationship Id="rId16" Type="http://schemas.openxmlformats.org/officeDocument/2006/relationships/image" Target="media/c36d9114-20e2-4849-9902-3fa21e6f1660.png"/><Relationship Id="rId17" Type="http://schemas.openxmlformats.org/officeDocument/2006/relationships/image" Target="media/be104f52-7490-45e6-803a-78d768444043.png"/><Relationship Id="rId18" Type="http://schemas.openxmlformats.org/officeDocument/2006/relationships/image" Target="media/b5ce4372-66ba-4d54-b3c2-17b1ca4bce8d.png"/><Relationship Id="rId19" Type="http://schemas.openxmlformats.org/officeDocument/2006/relationships/image" Target="media/70b90119-b993-4690-a293-04c345c59c63.png"/><Relationship Id="rId20" Type="http://schemas.openxmlformats.org/officeDocument/2006/relationships/image" Target="media/ea3e3914-1c0c-41d1-9b11-319e44ec6243.png"/><Relationship Id="rId21" Type="http://schemas.openxmlformats.org/officeDocument/2006/relationships/image" Target="media/e70781de-c59a-49e2-aa2b-9ed6b82891ca.png"/><Relationship Id="rId22" Type="http://schemas.openxmlformats.org/officeDocument/2006/relationships/image" Target="media/9aa6560a-413a-491a-8aea-23c11d3a1002.png"/><Relationship Id="rId23" Type="http://schemas.openxmlformats.org/officeDocument/2006/relationships/image" Target="media/0aaea12b-257c-4eff-9d11-38db67b80d27.png"/><Relationship Id="rId24" Type="http://schemas.openxmlformats.org/officeDocument/2006/relationships/image" Target="media/f5875fbf-c667-462c-9dee-9bdb115031b0.png"/><Relationship Id="rId25" Type="http://schemas.openxmlformats.org/officeDocument/2006/relationships/image" Target="media/aa2b0c3e-941b-4a9f-bef2-2e9c718ef426.png"/><Relationship Id="rId26" Type="http://schemas.openxmlformats.org/officeDocument/2006/relationships/image" Target="media/1501fe89-bbc0-41e7-9a44-ae9baa4c7302.png"/><Relationship Id="rId27" Type="http://schemas.openxmlformats.org/officeDocument/2006/relationships/image" Target="media/9086c8d5-b19d-47b6-94a4-defb07126f0e.png"/><Relationship Id="rId28" Type="http://schemas.openxmlformats.org/officeDocument/2006/relationships/image" Target="media/a1c4dec6-c18a-40e6-98b6-619b2b669dc7.png"/><Relationship Id="rId29" Type="http://schemas.openxmlformats.org/officeDocument/2006/relationships/image" Target="media/5c77402e-a5d8-4bb9-a8ff-cca66ab65240.png"/><Relationship Id="rId30" Type="http://schemas.openxmlformats.org/officeDocument/2006/relationships/image" Target="media/4e11eeb9-32d5-448d-bad2-2113733a0e26.png"/><Relationship Id="rId31" Type="http://schemas.openxmlformats.org/officeDocument/2006/relationships/image" Target="media/e27188c5-05aa-4442-b598-95354877d555.png"/><Relationship Id="rId32" Type="http://schemas.openxmlformats.org/officeDocument/2006/relationships/image" Target="media/1f18b3c4-8573-4aca-97d7-9ba2959f8884.png"/><Relationship Id="rId33" Type="http://schemas.openxmlformats.org/officeDocument/2006/relationships/image" Target="media/4ebaaf4d-cd35-44b1-acdb-8450c142ecdc.png"/><Relationship Id="rId34" Type="http://schemas.openxmlformats.org/officeDocument/2006/relationships/image" Target="media/9f13a242-7c11-4f4f-8f53-7bf6ab884b07.png"/><Relationship Id="rId35" Type="http://schemas.openxmlformats.org/officeDocument/2006/relationships/image" Target="media/c5460e76-5d21-44c5-a40c-fa488b45666a.png"/><Relationship Id="rId36" Type="http://schemas.openxmlformats.org/officeDocument/2006/relationships/image" Target="media/0a2b8665-b70f-47ba-9a4f-5b0cc29b357a.png"/><Relationship Id="rId37" Type="http://schemas.openxmlformats.org/officeDocument/2006/relationships/image" Target="media/896b4b8b-16ec-411c-b15a-1dd1b266932c.png"/><Relationship Id="rId38" Type="http://schemas.openxmlformats.org/officeDocument/2006/relationships/image" Target="media/1b961752-fdee-4d20-a4a6-a2903b195374.png"/><Relationship Id="rId39" Type="http://schemas.openxmlformats.org/officeDocument/2006/relationships/image" Target="media/8f80fa93-8a36-46a2-ab19-ad15423a7db5.png"/><Relationship Id="rId40" Type="http://schemas.openxmlformats.org/officeDocument/2006/relationships/image" Target="media/4218cee0-49ec-4264-88b6-f758a1e33910.png"/><Relationship Id="rId41" Type="http://schemas.openxmlformats.org/officeDocument/2006/relationships/image" Target="media/ea1f4d0d-bfa9-46d2-818e-1629a7c4de4d.png"/><Relationship Id="rId42" Type="http://schemas.openxmlformats.org/officeDocument/2006/relationships/image" Target="media/4ed07972-4b47-4de9-ae66-9063d2e1a09a.png"/><Relationship Id="rId43" Type="http://schemas.openxmlformats.org/officeDocument/2006/relationships/image" Target="media/293e8030-4fbb-492f-9c1f-7442ef258c80.png"/><Relationship Id="rId44" Type="http://schemas.openxmlformats.org/officeDocument/2006/relationships/image" Target="media/406de914-3ca8-4fb5-8ebd-25449c6165fc.png"/><Relationship Id="rId45" Type="http://schemas.openxmlformats.org/officeDocument/2006/relationships/image" Target="media/4684894f-595e-47e1-824b-bbf5f1ddbb8c.png"/><Relationship Id="rId46" Type="http://schemas.openxmlformats.org/officeDocument/2006/relationships/image" Target="media/dd1e6e50-a1e1-483f-877d-a6a984938a2c.png"/><Relationship Id="rId47" Type="http://schemas.openxmlformats.org/officeDocument/2006/relationships/image" Target="media/063ecbf5-506a-47fa-962f-cbf00a44b01c.png"/><Relationship Id="rId48" Type="http://schemas.openxmlformats.org/officeDocument/2006/relationships/image" Target="media/5d47feae-2431-4db7-a526-2b74d2c575ee.png"/><Relationship Id="rId49" Type="http://schemas.openxmlformats.org/officeDocument/2006/relationships/image" Target="media/eac90f36-f438-4e18-95d4-1bae7952ae23.png"/><Relationship Id="rId50" Type="http://schemas.openxmlformats.org/officeDocument/2006/relationships/image" Target="media/5e5c193b-8de2-42fe-a8b7-954f0d08178b.png"/><Relationship Id="rId51" Type="http://schemas.openxmlformats.org/officeDocument/2006/relationships/image" Target="media/78b0ed80-9f03-4265-8789-a89a0bc2efa4.png"/><Relationship Id="rId52" Type="http://schemas.openxmlformats.org/officeDocument/2006/relationships/image" Target="media/e5e33cb2-7d91-431f-91c0-240726abd717.png"/><Relationship Id="rId53" Type="http://schemas.openxmlformats.org/officeDocument/2006/relationships/image" Target="media/b97a6f49-5279-48bd-b853-28eb9040ccd7.png"/><Relationship Id="rId54" Type="http://schemas.openxmlformats.org/officeDocument/2006/relationships/image" Target="media/f66a01e3-65b3-407f-9a31-cbda82a51ac8.png"/><Relationship Id="rId55" Type="http://schemas.openxmlformats.org/officeDocument/2006/relationships/image" Target="media/6583b51d-3807-4922-ac29-14c8bf6822b1.png"/><Relationship Id="rId56" Type="http://schemas.openxmlformats.org/officeDocument/2006/relationships/image" Target="media/f1ab3279-40d4-4766-8495-c111fa9beada.png"/><Relationship Id="rId57" Type="http://schemas.openxmlformats.org/officeDocument/2006/relationships/image" Target="media/38b5809c-f513-4e71-af66-36608ea58154.png"/><Relationship Id="rId58" Type="http://schemas.openxmlformats.org/officeDocument/2006/relationships/image" Target="media/4ba6d1f9-8110-4433-8610-aed9e99238b5.png"/><Relationship Id="rId59" Type="http://schemas.openxmlformats.org/officeDocument/2006/relationships/image" Target="media/06fe2c83-dfaa-463a-811d-2984147a30ee.png"/><Relationship Id="rId60" Type="http://schemas.openxmlformats.org/officeDocument/2006/relationships/image" Target="media/4bfcc08c-47e8-45c9-903e-26af92a30810.png"/><Relationship Id="rId61" Type="http://schemas.openxmlformats.org/officeDocument/2006/relationships/image" Target="media/c11133f9-e2db-4212-8a58-6e2a38531cfe.png"/><Relationship Id="rId62" Type="http://schemas.openxmlformats.org/officeDocument/2006/relationships/image" Target="media/bed561fa-7f3a-4157-8280-bddc176096a4.png"/><Relationship Id="rId63" Type="http://schemas.openxmlformats.org/officeDocument/2006/relationships/image" Target="media/f516b65d-0726-4e2b-bf02-9df57353b19c.png"/><Relationship Id="rId64" Type="http://schemas.openxmlformats.org/officeDocument/2006/relationships/image" Target="media/6a14f5bf-ccd1-459b-a6fa-aa9643142f09.png"/><Relationship Id="rId65" Type="http://schemas.openxmlformats.org/officeDocument/2006/relationships/image" Target="media/ca888b63-31c5-4293-9a09-b42bc7502454.png"/><Relationship Id="rId66" Type="http://schemas.openxmlformats.org/officeDocument/2006/relationships/image" Target="media/88ccef5b-45cd-4f70-b0df-bcc1767e5661.png"/><Relationship Id="rId67" Type="http://schemas.openxmlformats.org/officeDocument/2006/relationships/image" Target="media/642b54b8-18cd-4f8e-b640-7086e0daee64.png"/><Relationship Id="rId68" Type="http://schemas.openxmlformats.org/officeDocument/2006/relationships/image" Target="media/831a365d-d0b1-44c6-963f-aefd2764f458.png"/><Relationship Id="rId69" Type="http://schemas.openxmlformats.org/officeDocument/2006/relationships/image" Target="media/d6408fa3-89b1-4de3-a26e-7623a60dd23c.png"/><Relationship Id="rId70" Type="http://schemas.openxmlformats.org/officeDocument/2006/relationships/image" Target="media/fb5e07c2-acb6-4527-885e-f31a338660cf.png"/><Relationship Id="rId71" Type="http://schemas.openxmlformats.org/officeDocument/2006/relationships/image" Target="media/55135861-575e-4e40-a3fb-fd2db7c74315.png"/><Relationship Id="rId72" Type="http://schemas.openxmlformats.org/officeDocument/2006/relationships/image" Target="media/74f99c50-64ff-4cb6-a339-0432ed61bfa6.png"/><Relationship Id="rId73" Type="http://schemas.openxmlformats.org/officeDocument/2006/relationships/image" Target="media/aa17e15e-07c2-49cd-ba53-a03738813a93.png"/><Relationship Id="rId74" Type="http://schemas.openxmlformats.org/officeDocument/2006/relationships/image" Target="media/571fdf24-24a7-4876-9e56-497cd90c288f.png"/><Relationship Id="rId75" Type="http://schemas.openxmlformats.org/officeDocument/2006/relationships/image" Target="media/7a62a54f-c0bd-4cec-8457-cdc16a1b3a99.png"/><Relationship Id="rId76" Type="http://schemas.openxmlformats.org/officeDocument/2006/relationships/image" Target="media/089a92fc-6173-4513-850d-40e67a4834f2.png"/><Relationship Id="rId77" Type="http://schemas.openxmlformats.org/officeDocument/2006/relationships/image" Target="media/dace9d59-5b07-413b-b51e-24bfe9bd8e8e.png"/><Relationship Id="rId78" Type="http://schemas.openxmlformats.org/officeDocument/2006/relationships/image" Target="media/be57177f-ab19-4732-af4a-2e998695ea76.png"/><Relationship Id="rId79" Type="http://schemas.openxmlformats.org/officeDocument/2006/relationships/image" Target="media/50206fc1-b5fb-4c26-a17b-f77199ed4709.png"/><Relationship Id="rId80" Type="http://schemas.openxmlformats.org/officeDocument/2006/relationships/image" Target="media/7abd47a1-70b4-4f93-b6c4-7f77d5576679.png"/><Relationship Id="rId81" Type="http://schemas.openxmlformats.org/officeDocument/2006/relationships/image" Target="media/1801e2db-af55-4899-aabe-d049e3e62167.png"/><Relationship Id="rId82" Type="http://schemas.openxmlformats.org/officeDocument/2006/relationships/image" Target="media/7a4c81cb-7923-4e3f-96cc-6e9685e11955.png"/><Relationship Id="rId83" Type="http://schemas.openxmlformats.org/officeDocument/2006/relationships/image" Target="media/8af867a0-327c-4241-907f-2b8c54422aed.png"/><Relationship Id="rId84" Type="http://schemas.openxmlformats.org/officeDocument/2006/relationships/image" Target="media/803247a8-6ca1-4bae-9986-4c520fbd364a.png"/><Relationship Id="rId85" Type="http://schemas.openxmlformats.org/officeDocument/2006/relationships/image" Target="media/440e4fe4-8e7c-4817-9d69-8442405a31c3.png"/><Relationship Id="rId86" Type="http://schemas.openxmlformats.org/officeDocument/2006/relationships/image" Target="media/be3295a7-5ca4-4dc5-b5fb-fde3cdb3e6c4.png"/><Relationship Id="rId87" Type="http://schemas.openxmlformats.org/officeDocument/2006/relationships/image" Target="media/54089852-53f3-44ac-9ad4-7d90d55e260b.png"/><Relationship Id="rId88" Type="http://schemas.openxmlformats.org/officeDocument/2006/relationships/image" Target="media/3efd3dd8-c411-455f-8855-a05fca2cd635.png"/><Relationship Id="rId89" Type="http://schemas.openxmlformats.org/officeDocument/2006/relationships/image" Target="media/d9603f6f-db6c-4f6a-b2da-0c5941dd3e8f.png"/><Relationship Id="rId90" Type="http://schemas.openxmlformats.org/officeDocument/2006/relationships/image" Target="media/2bc26958-17d1-465a-a8a7-114a76f95e66.png"/><Relationship Id="rId91" Type="http://schemas.openxmlformats.org/officeDocument/2006/relationships/image" Target="media/fd72a1a6-ee55-4237-af6a-4673131f370e.png"/><Relationship Id="rId92" Type="http://schemas.openxmlformats.org/officeDocument/2006/relationships/image" Target="media/bd97a6ec-ea01-457a-a706-15d4988f407f.png"/><Relationship Id="rId93" Type="http://schemas.openxmlformats.org/officeDocument/2006/relationships/image" Target="media/8659b630-6724-4d7a-9fae-8de70aad54db.png"/><Relationship Id="rId94" Type="http://schemas.openxmlformats.org/officeDocument/2006/relationships/image" Target="media/2d140bb8-18cd-4b86-b78d-3678ec65737c.png"/><Relationship Id="rId95" Type="http://schemas.openxmlformats.org/officeDocument/2006/relationships/image" Target="media/03bf9930-0494-486f-b87e-b3d8f5afca74.png"/><Relationship Id="rId96" Type="http://schemas.openxmlformats.org/officeDocument/2006/relationships/image" Target="media/fec18e22-fbf4-4c45-91c7-245ecc4390a7.png"/><Relationship Id="rId97" Type="http://schemas.openxmlformats.org/officeDocument/2006/relationships/image" Target="media/afad902f-3b7c-4ac8-902c-e43166e39cad.png"/><Relationship Id="rId98" Type="http://schemas.openxmlformats.org/officeDocument/2006/relationships/image" Target="media/e7613e06-b51d-4a99-8883-82314a334856.png"/><Relationship Id="rId99" Type="http://schemas.openxmlformats.org/officeDocument/2006/relationships/image" Target="media/7a1caf21-0d5b-4d12-8019-8c3ea986d4b6.png"/><Relationship Id="rId100" Type="http://schemas.openxmlformats.org/officeDocument/2006/relationships/image" Target="media/2e61201d-f279-4abf-8266-3143b09d518c.png"/><Relationship Id="rId101" Type="http://schemas.openxmlformats.org/officeDocument/2006/relationships/image" Target="media/828478ba-4041-4b54-8536-64b692e8fd39.png"/><Relationship Id="rId102" Type="http://schemas.openxmlformats.org/officeDocument/2006/relationships/image" Target="media/47d2dc4b-c3aa-4c8c-b662-561527309540.png"/><Relationship Id="rId103" Type="http://schemas.openxmlformats.org/officeDocument/2006/relationships/image" Target="media/f4f4d72b-652e-40e2-af91-c44f62b030d5.png"/><Relationship Id="rId104" Type="http://schemas.openxmlformats.org/officeDocument/2006/relationships/image" Target="media/6f28e4a5-a497-4350-9ac2-e5ef929248ff.png"/><Relationship Id="rId105" Type="http://schemas.openxmlformats.org/officeDocument/2006/relationships/image" Target="media/73b78aa6-6a72-46bb-89af-b2d914d17fe4.png"/><Relationship Id="rId106" Type="http://schemas.openxmlformats.org/officeDocument/2006/relationships/image" Target="media/6f387ea3-b527-4848-8966-aa3a6dd110c1.png"/><Relationship Id="rId107" Type="http://schemas.openxmlformats.org/officeDocument/2006/relationships/image" Target="media/92f43b6e-add7-4d79-bcef-e8b6e46de8ea.png"/><Relationship Id="rId108" Type="http://schemas.openxmlformats.org/officeDocument/2006/relationships/image" Target="media/d816a568-7cc2-434f-a68d-8e776aaa1fcb.png"/><Relationship Id="rId109" Type="http://schemas.openxmlformats.org/officeDocument/2006/relationships/image" Target="media/2bbb5731-41c3-46e3-aa68-aa35ed40b826.png"/><Relationship Id="rId110" Type="http://schemas.openxmlformats.org/officeDocument/2006/relationships/image" Target="media/7e583180-eeb9-4210-9d01-68543e0e425b.png"/><Relationship Id="rId111" Type="http://schemas.openxmlformats.org/officeDocument/2006/relationships/image" Target="media/55d346f3-0da0-419a-b67f-2591b9b22c09.png"/><Relationship Id="rId112" Type="http://schemas.openxmlformats.org/officeDocument/2006/relationships/image" Target="media/6adc4342-aa11-4ede-80ba-636f92b8e911.png"/><Relationship Id="rId113" Type="http://schemas.openxmlformats.org/officeDocument/2006/relationships/image" Target="media/ea273aff-0c0a-49cd-9eb5-a277ce90998e.png"/><Relationship Id="rId114" Type="http://schemas.openxmlformats.org/officeDocument/2006/relationships/image" Target="media/57f74e75-8d55-4575-90ba-a98494c752c8.png"/><Relationship Id="rId115" Type="http://schemas.openxmlformats.org/officeDocument/2006/relationships/image" Target="media/dacd69c8-7a20-4ec6-8841-e4f923e83898.png"/><Relationship Id="rId116" Type="http://schemas.openxmlformats.org/officeDocument/2006/relationships/image" Target="media/6c7846e1-b9de-4a1f-9279-5620c396b7d8.png"/><Relationship Id="rId117" Type="http://schemas.openxmlformats.org/officeDocument/2006/relationships/image" Target="media/7e6b79b6-61b1-466f-8b38-ce26d8379eb9.png"/><Relationship Id="rId118" Type="http://schemas.openxmlformats.org/officeDocument/2006/relationships/image" Target="media/b295ae34-d2cf-473d-a4b8-f07e82551ca8.png"/><Relationship Id="rId119" Type="http://schemas.openxmlformats.org/officeDocument/2006/relationships/image" Target="media/b3cdc434-1271-48af-af78-6e3f47f5329c.png"/><Relationship Id="rId120" Type="http://schemas.openxmlformats.org/officeDocument/2006/relationships/image" Target="media/fe26eb90-053d-44a5-aa25-5f07eba83e5a.png"/><Relationship Id="rId121" Type="http://schemas.openxmlformats.org/officeDocument/2006/relationships/image" Target="media/0b1dfaeb-4e80-4ebb-9aa0-13779cb39e8b.png"/><Relationship Id="rId122" Type="http://schemas.openxmlformats.org/officeDocument/2006/relationships/image" Target="media/0f0b681e-73d5-4106-a465-6347108849f4.png"/><Relationship Id="rId123" Type="http://schemas.openxmlformats.org/officeDocument/2006/relationships/image" Target="media/0b7c3ff2-5560-47d5-a7c9-bd0d31aea1c6.png"/><Relationship Id="rId124" Type="http://schemas.openxmlformats.org/officeDocument/2006/relationships/image" Target="media/a1408a77-b436-4aa8-92d4-efb1afca5724.png"/><Relationship Id="rId125" Type="http://schemas.openxmlformats.org/officeDocument/2006/relationships/image" Target="media/3d6baa42-121d-47de-86b8-c8ff6c46634f.png"/><Relationship Id="rId126" Type="http://schemas.openxmlformats.org/officeDocument/2006/relationships/image" Target="media/ea54cf40-192d-417c-b566-d344349104c1.png"/><Relationship Id="rId127" Type="http://schemas.openxmlformats.org/officeDocument/2006/relationships/image" Target="media/3d4589f1-9773-4f1a-87cd-3b6b1321175d.png"/><Relationship Id="rId128" Type="http://schemas.openxmlformats.org/officeDocument/2006/relationships/image" Target="media/3c21cc9d-1823-435d-8752-a9f2a8c791f6.png"/><Relationship Id="rId129" Type="http://schemas.openxmlformats.org/officeDocument/2006/relationships/image" Target="media/b7214bb4-2520-4378-9f14-93aa459f9a4d.png"/><Relationship Id="rId130" Type="http://schemas.openxmlformats.org/officeDocument/2006/relationships/image" Target="media/753cba1c-876e-4af5-8d5e-6f7e03cf4cde.png"/><Relationship Id="rId131" Type="http://schemas.openxmlformats.org/officeDocument/2006/relationships/image" Target="media/e13cdb12-3b8c-464e-8483-e120e74c4f19.png"/><Relationship Id="rId132" Type="http://schemas.openxmlformats.org/officeDocument/2006/relationships/image" Target="media/5ad97e93-c39c-49b3-8fb9-abeeb697a345.png"/><Relationship Id="rId133" Type="http://schemas.openxmlformats.org/officeDocument/2006/relationships/image" Target="media/44cb82de-ed11-4897-9eee-0ce78e3575df.png"/><Relationship Id="rId134" Type="http://schemas.openxmlformats.org/officeDocument/2006/relationships/image" Target="media/677b1ee8-414e-4b56-8ec2-8590f08df45e.png"/><Relationship Id="rId135" Type="http://schemas.openxmlformats.org/officeDocument/2006/relationships/image" Target="media/8beaa54b-c4a1-46ef-8f84-678f72f165d2.png"/><Relationship Id="rId136" Type="http://schemas.openxmlformats.org/officeDocument/2006/relationships/image" Target="media/76ac18d5-f0d0-48f4-8a86-43a64e2d9a18.png"/><Relationship Id="rId137" Type="http://schemas.openxmlformats.org/officeDocument/2006/relationships/image" Target="media/eb60db01-9d83-4d67-80f2-27fe5cb40606.png"/><Relationship Id="rId138" Type="http://schemas.openxmlformats.org/officeDocument/2006/relationships/image" Target="media/012de2ae-a1b7-4f46-90a7-bd403a88e144.png"/><Relationship Id="rId139" Type="http://schemas.openxmlformats.org/officeDocument/2006/relationships/image" Target="media/86a4f6e9-d716-4c18-9e25-f153cb821e27.png"/><Relationship Id="rId140" Type="http://schemas.openxmlformats.org/officeDocument/2006/relationships/image" Target="media/3e37e1e8-5a56-4771-ad35-7c61ebe2106c.png"/><Relationship Id="rId141" Type="http://schemas.openxmlformats.org/officeDocument/2006/relationships/image" Target="media/e63719de-5db4-47a3-8348-c0332965a659.png"/><Relationship Id="rId142" Type="http://schemas.openxmlformats.org/officeDocument/2006/relationships/image" Target="media/528fed2e-f9f8-426e-a776-0e8e132b26b7.png"/><Relationship Id="rId143" Type="http://schemas.openxmlformats.org/officeDocument/2006/relationships/image" Target="media/04dd6219-3430-45db-a6fb-43a6889cbfd5.png"/><Relationship Id="rId144" Type="http://schemas.openxmlformats.org/officeDocument/2006/relationships/image" Target="media/a045c192-8916-4153-8637-9b9498cc3d84.png"/><Relationship Id="rId145" Type="http://schemas.openxmlformats.org/officeDocument/2006/relationships/image" Target="media/5052dc9f-2657-4590-9d97-2e6aff39ca44.png"/><Relationship Id="rId146" Type="http://schemas.openxmlformats.org/officeDocument/2006/relationships/image" Target="media/2ad3e808-ae4c-4d12-88b6-84ec99ca08ee.png"/><Relationship Id="rId147" Type="http://schemas.openxmlformats.org/officeDocument/2006/relationships/image" Target="media/a6128ab9-9c01-4242-8162-0a21602ae18c.png"/><Relationship Id="rId148" Type="http://schemas.openxmlformats.org/officeDocument/2006/relationships/image" Target="media/daa3d208-7163-40cd-b333-b949e765ea9b.png"/><Relationship Id="rId149" Type="http://schemas.openxmlformats.org/officeDocument/2006/relationships/image" Target="media/7b33aa1e-9272-4319-92c7-777c0d9cfcad.png"/><Relationship Id="rId150" Type="http://schemas.openxmlformats.org/officeDocument/2006/relationships/image" Target="media/0136e272-c93c-4219-9a84-c892109e858b.png"/><Relationship Id="rId151" Type="http://schemas.openxmlformats.org/officeDocument/2006/relationships/image" Target="media/112f72d3-82d0-4f52-8943-3e4e7c7ea4e2.png"/><Relationship Id="rId152" Type="http://schemas.openxmlformats.org/officeDocument/2006/relationships/image" Target="media/6dd1cef1-fe70-4144-ad30-645fa53aede2.png"/><Relationship Id="rId153" Type="http://schemas.openxmlformats.org/officeDocument/2006/relationships/image" Target="media/3408c03e-0f29-42db-ae1f-b0cfaf094662.png"/><Relationship Id="rId154" Type="http://schemas.openxmlformats.org/officeDocument/2006/relationships/image" Target="media/f8dc301c-f327-4428-9752-b94d66fb88dd.png"/><Relationship Id="rId155" Type="http://schemas.openxmlformats.org/officeDocument/2006/relationships/image" Target="media/36acda0f-aa80-4110-9e30-5afbe3779b6c.png"/><Relationship Id="rId156" Type="http://schemas.openxmlformats.org/officeDocument/2006/relationships/image" Target="media/cc3cbace-f8f2-4f48-9a64-adecd497a677.png"/><Relationship Id="rId157" Type="http://schemas.openxmlformats.org/officeDocument/2006/relationships/image" Target="media/05b9b9bf-725b-4ece-8386-655800354329.png"/><Relationship Id="rId158" Type="http://schemas.openxmlformats.org/officeDocument/2006/relationships/image" Target="media/d97ea503-9a12-447c-82d8-747c83ec79c1.png"/><Relationship Id="rId159" Type="http://schemas.openxmlformats.org/officeDocument/2006/relationships/image" Target="media/fdee576c-22c0-470a-9b33-ce7b7dfd207d.png"/><Relationship Id="rId160" Type="http://schemas.openxmlformats.org/officeDocument/2006/relationships/image" Target="media/4f71b95d-c7f7-47c7-b974-a01dd9fbdb6a.png"/><Relationship Id="rId161" Type="http://schemas.openxmlformats.org/officeDocument/2006/relationships/image" Target="media/8a82de18-1b4f-4057-bb4a-8d3e77664046.png"/><Relationship Id="rId162" Type="http://schemas.openxmlformats.org/officeDocument/2006/relationships/image" Target="media/4c6d4f21-d756-423a-b0ad-6fe61ad11460.png"/><Relationship Id="rId163" Type="http://schemas.openxmlformats.org/officeDocument/2006/relationships/image" Target="media/e3553e6e-e9e5-4e7e-adde-d534219a9bf0.png"/><Relationship Id="rId164" Type="http://schemas.openxmlformats.org/officeDocument/2006/relationships/image" Target="media/9c0beb79-18d6-4e1f-bc85-223466f7740c.png"/><Relationship Id="rId165" Type="http://schemas.openxmlformats.org/officeDocument/2006/relationships/image" Target="media/ff414ca3-bef7-4de6-ba92-d6d3e390d6d4.png"/><Relationship Id="rId166" Type="http://schemas.openxmlformats.org/officeDocument/2006/relationships/image" Target="media/480ed1b6-426a-44d8-b9b0-244ffa4173c3.png"/><Relationship Id="rId167" Type="http://schemas.openxmlformats.org/officeDocument/2006/relationships/image" Target="media/eec1eb49-2e5b-4ecb-923f-8fd7fafbabc1.png"/><Relationship Id="rId168" Type="http://schemas.openxmlformats.org/officeDocument/2006/relationships/image" Target="media/3eb09278-f01d-463f-a33b-e00236c1b4e5.png"/><Relationship Id="rId169" Type="http://schemas.openxmlformats.org/officeDocument/2006/relationships/image" Target="media/eb0dd3ed-b937-4f66-90c9-172594c557e0.png"/><Relationship Id="rId170" Type="http://schemas.openxmlformats.org/officeDocument/2006/relationships/image" Target="media/d37a321e-650c-432f-89ff-1e3f4a92a626.png"/><Relationship Id="rId171" Type="http://schemas.openxmlformats.org/officeDocument/2006/relationships/image" Target="media/7cf1cf75-19db-48bf-bdb2-69f5916c6de0.png"/><Relationship Id="rId172" Type="http://schemas.openxmlformats.org/officeDocument/2006/relationships/image" Target="media/d10ac985-2948-46f1-89b3-901380f16716.png"/><Relationship Id="rId173" Type="http://schemas.openxmlformats.org/officeDocument/2006/relationships/image" Target="media/5551a16d-2c3e-4f2a-b240-4e9556a8a1b3.png"/><Relationship Id="rId174" Type="http://schemas.openxmlformats.org/officeDocument/2006/relationships/image" Target="media/665edd2b-0ec4-417d-9b0e-c067effa8729.png"/><Relationship Id="rId175" Type="http://schemas.openxmlformats.org/officeDocument/2006/relationships/image" Target="media/00e7361a-8925-4500-b3f9-fc8aa1fc61b9.png"/><Relationship Id="rId176" Type="http://schemas.openxmlformats.org/officeDocument/2006/relationships/image" Target="media/3065c514-b4b6-48d2-9423-2d528b202db6.png"/><Relationship Id="rId177" Type="http://schemas.openxmlformats.org/officeDocument/2006/relationships/image" Target="media/acfdb969-b832-48a7-a4dd-7f849cc614c1.png"/><Relationship Id="rId178" Type="http://schemas.openxmlformats.org/officeDocument/2006/relationships/image" Target="media/24e0316b-7e77-4d7c-9f9e-392871b845c6.png"/><Relationship Id="rId179" Type="http://schemas.openxmlformats.org/officeDocument/2006/relationships/image" Target="media/bf435fc3-cab0-4e6b-8c7d-bbf6d1d2700e.png"/><Relationship Id="rId180" Type="http://schemas.openxmlformats.org/officeDocument/2006/relationships/image" Target="media/259e6f83-4efd-4b42-b60f-7097353ce924.png"/><Relationship Id="rId181" Type="http://schemas.openxmlformats.org/officeDocument/2006/relationships/image" Target="media/9ec0b63e-abb0-4a0d-ab0e-b98f1209315c.png"/><Relationship Id="rId182" Type="http://schemas.openxmlformats.org/officeDocument/2006/relationships/image" Target="media/40540324-9ddf-4e52-9d1c-a013c7d17d9f.png"/><Relationship Id="rId183" Type="http://schemas.openxmlformats.org/officeDocument/2006/relationships/image" Target="media/46dad9f9-be82-4f29-9b3d-04923c57c504.png"/><Relationship Id="rId184" Type="http://schemas.openxmlformats.org/officeDocument/2006/relationships/image" Target="media/b31de8f1-e4ac-4cc1-87ec-ff7bb0f4bb32.png"/><Relationship Id="rId185" Type="http://schemas.openxmlformats.org/officeDocument/2006/relationships/image" Target="media/e630be08-d266-4d2b-b22b-a49a28d53f17.png"/><Relationship Id="rId186" Type="http://schemas.openxmlformats.org/officeDocument/2006/relationships/image" Target="media/ef3be207-7b0a-42f3-b1b7-337565f162bd.png"/><Relationship Id="rId187" Type="http://schemas.openxmlformats.org/officeDocument/2006/relationships/image" Target="media/371b691f-0177-48c3-b7cf-dd9db295940d.png"/><Relationship Id="rId188" Type="http://schemas.openxmlformats.org/officeDocument/2006/relationships/image" Target="media/d84068c9-5bcf-417a-b5de-d93d2fdf5cf8.png"/><Relationship Id="rId189" Type="http://schemas.openxmlformats.org/officeDocument/2006/relationships/image" Target="media/5ac06718-8027-4446-92f5-c5da41542814.png"/><Relationship Id="rId190" Type="http://schemas.openxmlformats.org/officeDocument/2006/relationships/image" Target="media/d63c1955-e171-49f9-afb7-4b0a275d24dc.png"/><Relationship Id="rId191" Type="http://schemas.openxmlformats.org/officeDocument/2006/relationships/image" Target="media/e574b36a-4123-4dc0-81f8-f5e296b8510a.png"/><Relationship Id="rId192" Type="http://schemas.openxmlformats.org/officeDocument/2006/relationships/image" Target="media/b95e548f-61c2-4922-9ebc-53aec5f0e048.png"/><Relationship Id="rId193" Type="http://schemas.openxmlformats.org/officeDocument/2006/relationships/image" Target="media/d18921ca-f5f5-430c-bb1d-4ed9f6c044c9.png"/><Relationship Id="rId194" Type="http://schemas.openxmlformats.org/officeDocument/2006/relationships/image" Target="media/f5c3e26c-d5b7-4e29-b2e1-d33abb04f700.png"/><Relationship Id="rId195" Type="http://schemas.openxmlformats.org/officeDocument/2006/relationships/image" Target="media/061cd7a1-cad4-46af-b414-89ef224d659a.png"/><Relationship Id="rId196" Type="http://schemas.openxmlformats.org/officeDocument/2006/relationships/image" Target="media/953c705b-36be-4ab7-a924-823368d55874.png"/><Relationship Id="rId197" Type="http://schemas.openxmlformats.org/officeDocument/2006/relationships/image" Target="media/542da392-144d-429d-9b98-39abcdc6b73a.png"/><Relationship Id="rId198" Type="http://schemas.openxmlformats.org/officeDocument/2006/relationships/image" Target="media/7394844b-f90d-4a55-9f37-6f35a406d5b4.png"/><Relationship Id="rId199" Type="http://schemas.openxmlformats.org/officeDocument/2006/relationships/image" Target="media/002f3c0e-7781-49e4-860a-ebc5f453bd46.png"/><Relationship Id="rId200" Type="http://schemas.openxmlformats.org/officeDocument/2006/relationships/image" Target="media/075ed811-e652-4d4b-ae33-30aa7f16d3bb.png"/><Relationship Id="rId201" Type="http://schemas.openxmlformats.org/officeDocument/2006/relationships/image" Target="media/be60a9d1-2ff7-45a5-99a5-20ff289c5cf1.png"/><Relationship Id="rId202" Type="http://schemas.openxmlformats.org/officeDocument/2006/relationships/image" Target="media/d93ccaf7-9a56-4f4b-858c-dfd0536e5af2.png"/><Relationship Id="rId203" Type="http://schemas.openxmlformats.org/officeDocument/2006/relationships/image" Target="media/ec02f973-ea50-4ee4-a044-589be29440ad.png"/><Relationship Id="rId204" Type="http://schemas.openxmlformats.org/officeDocument/2006/relationships/image" Target="media/7ea2ba88-6ee0-434e-be1c-1fd99729a5bf.png"/><Relationship Id="rId205" Type="http://schemas.openxmlformats.org/officeDocument/2006/relationships/image" Target="media/aefc8a95-ad26-425b-a656-00c7ebdf7dd9.png"/><Relationship Id="rId206" Type="http://schemas.openxmlformats.org/officeDocument/2006/relationships/image" Target="media/2bc33e21-fae8-4c6a-9b3e-56167dbd732a.png"/><Relationship Id="rId207" Type="http://schemas.openxmlformats.org/officeDocument/2006/relationships/image" Target="media/66c7675c-d88d-490b-9dbd-58dbf9113a04.png"/><Relationship Id="rId208" Type="http://schemas.openxmlformats.org/officeDocument/2006/relationships/image" Target="media/f5fba4d9-255a-47a2-a3fe-11fe1d14802d.png"/><Relationship Id="rId209" Type="http://schemas.openxmlformats.org/officeDocument/2006/relationships/image" Target="media/5f21ffea-8c98-47c8-b430-f32688ad043e.png"/><Relationship Id="rId210" Type="http://schemas.openxmlformats.org/officeDocument/2006/relationships/image" Target="media/5261b5bb-be67-4603-8e39-cba460264ce9.png"/><Relationship Id="rId211" Type="http://schemas.openxmlformats.org/officeDocument/2006/relationships/image" Target="media/9d52c7f0-288c-4517-a57d-65d08ffb006a.png"/><Relationship Id="rId212" Type="http://schemas.openxmlformats.org/officeDocument/2006/relationships/image" Target="media/245f7796-e935-43c5-9bb9-1199865f14dd.png"/><Relationship Id="rId213" Type="http://schemas.openxmlformats.org/officeDocument/2006/relationships/image" Target="media/6d91fa17-bd71-4733-baf4-4795def6a590.png"/><Relationship Id="rId214" Type="http://schemas.openxmlformats.org/officeDocument/2006/relationships/image" Target="media/b17617de-6fc9-4797-bf58-0e9dc33ac9e3.png"/><Relationship Id="rId215" Type="http://schemas.openxmlformats.org/officeDocument/2006/relationships/image" Target="media/96ac89ee-f0d8-4f6d-ac7b-d36cd55c201d.png"/><Relationship Id="rId216" Type="http://schemas.openxmlformats.org/officeDocument/2006/relationships/image" Target="media/3ca68e01-660d-4ea9-a3d8-10dac2764dfa.png"/><Relationship Id="rId217" Type="http://schemas.openxmlformats.org/officeDocument/2006/relationships/image" Target="media/4eedac09-d0b4-4d92-9b6a-b976f99008b5.png"/><Relationship Id="rId218" Type="http://schemas.openxmlformats.org/officeDocument/2006/relationships/image" Target="media/cb9022b2-37e0-48ba-a10e-f9babfa4f7c6.png"/><Relationship Id="rId219" Type="http://schemas.openxmlformats.org/officeDocument/2006/relationships/image" Target="media/2f77648d-cd72-4324-b16c-76cebe5c8129.png"/><Relationship Id="rId220" Type="http://schemas.openxmlformats.org/officeDocument/2006/relationships/image" Target="media/183ac93d-d9da-4e44-a7ad-e17a2c4e95ec.png"/><Relationship Id="rId221" Type="http://schemas.openxmlformats.org/officeDocument/2006/relationships/image" Target="media/a86a6e7f-dbc2-41d4-acb2-7c728fb529a2.png"/><Relationship Id="rId222" Type="http://schemas.openxmlformats.org/officeDocument/2006/relationships/image" Target="media/43175d1c-217b-4009-bf77-6d0228d50655.png"/><Relationship Id="rId223" Type="http://schemas.openxmlformats.org/officeDocument/2006/relationships/image" Target="media/6caab50f-8037-4333-bf43-97b1c3d69527.png"/><Relationship Id="rId224" Type="http://schemas.openxmlformats.org/officeDocument/2006/relationships/image" Target="media/00ffc8d3-7b3d-4589-906c-bcf9efd3bc13.png"/><Relationship Id="rId225" Type="http://schemas.openxmlformats.org/officeDocument/2006/relationships/image" Target="media/dcb5b571-e45e-4d83-bf32-266c1a18f947.png"/><Relationship Id="rId226" Type="http://schemas.openxmlformats.org/officeDocument/2006/relationships/image" Target="media/10a7ae71-3259-46dd-a902-dcba3961209d.png"/><Relationship Id="rId227" Type="http://schemas.openxmlformats.org/officeDocument/2006/relationships/image" Target="media/7ab734ba-0ee9-4fab-9956-59becb530266.png"/><Relationship Id="rId228" Type="http://schemas.openxmlformats.org/officeDocument/2006/relationships/image" Target="media/3b86f463-048a-47a5-8109-f365b05946b9.png"/><Relationship Id="rId229" Type="http://schemas.openxmlformats.org/officeDocument/2006/relationships/image" Target="media/010b40b3-8bb3-4225-93e4-9bb1f0a9dd7d.png"/><Relationship Id="rId230" Type="http://schemas.openxmlformats.org/officeDocument/2006/relationships/image" Target="media/3791c22d-b37f-42f7-b032-cffc089608b7.png"/><Relationship Id="rId231" Type="http://schemas.openxmlformats.org/officeDocument/2006/relationships/image" Target="media/125a4c62-250f-4421-856d-16cfb326ac6a.png"/><Relationship Id="rId232" Type="http://schemas.openxmlformats.org/officeDocument/2006/relationships/image" Target="media/a944f443-494a-4668-8f47-a2d97f71fe06.png"/><Relationship Id="rId233" Type="http://schemas.openxmlformats.org/officeDocument/2006/relationships/image" Target="media/a323be23-9a86-4d07-b9f5-8647c8f2f90e.png"/><Relationship Id="rId234" Type="http://schemas.openxmlformats.org/officeDocument/2006/relationships/image" Target="media/cb93249a-fe40-47d0-9aa8-e07fae4d78d2.png"/><Relationship Id="rId235" Type="http://schemas.openxmlformats.org/officeDocument/2006/relationships/image" Target="media/8f16e205-992e-437b-89c4-8caa318ff5b4.png"/><Relationship Id="rId236" Type="http://schemas.openxmlformats.org/officeDocument/2006/relationships/image" Target="media/ac46bd64-4771-49ba-9a48-943e482f24ba.png"/><Relationship Id="rId237" Type="http://schemas.openxmlformats.org/officeDocument/2006/relationships/image" Target="media/17f426c1-d24f-48be-98af-98c853c84fd9.png"/><Relationship Id="rId238" Type="http://schemas.openxmlformats.org/officeDocument/2006/relationships/image" Target="media/498b3b01-3ed4-4d7b-a093-fbe5417d88f8.png"/><Relationship Id="rId239" Type="http://schemas.openxmlformats.org/officeDocument/2006/relationships/image" Target="media/cc521045-456d-467e-891a-47865c2d16f0.png"/><Relationship Id="rId240" Type="http://schemas.openxmlformats.org/officeDocument/2006/relationships/image" Target="media/9d02b09e-96df-4c4c-852a-3f106c292ecf.png"/><Relationship Id="rId241" Type="http://schemas.openxmlformats.org/officeDocument/2006/relationships/image" Target="media/776233e7-e329-4255-a75f-ec8e505723e5.png"/><Relationship Id="rId242" Type="http://schemas.openxmlformats.org/officeDocument/2006/relationships/image" Target="media/9ee222ba-0999-4d2d-8792-567b6236e17d.png"/><Relationship Id="rId243" Type="http://schemas.openxmlformats.org/officeDocument/2006/relationships/image" Target="media/04425c5a-f026-4c5b-87b2-63a40850bbf3.png"/><Relationship Id="rId244" Type="http://schemas.openxmlformats.org/officeDocument/2006/relationships/image" Target="media/1fa36256-a9a4-4515-b825-f06903ff6ad7.png"/><Relationship Id="rId245" Type="http://schemas.openxmlformats.org/officeDocument/2006/relationships/image" Target="media/c1f30046-a7da-4a82-8c99-1fb63a8395a4.png"/><Relationship Id="rId246" Type="http://schemas.openxmlformats.org/officeDocument/2006/relationships/image" Target="media/28bc538b-b483-42e1-a47f-92cd73727085.png"/><Relationship Id="rId247" Type="http://schemas.openxmlformats.org/officeDocument/2006/relationships/image" Target="media/acd7ab20-6856-4a53-9658-8dfe376fc7a3.png"/><Relationship Id="rId248" Type="http://schemas.openxmlformats.org/officeDocument/2006/relationships/image" Target="media/47adb609-a9a8-43c9-95e2-6f769ff2b2ac.png"/><Relationship Id="rId249" Type="http://schemas.openxmlformats.org/officeDocument/2006/relationships/image" Target="media/9b2ddf42-460b-4f06-9bd9-d7fbb1fefb82.png"/><Relationship Id="rId250" Type="http://schemas.openxmlformats.org/officeDocument/2006/relationships/image" Target="media/02336c22-dbf7-476f-aa82-2e618a66005a.png"/><Relationship Id="rId251" Type="http://schemas.openxmlformats.org/officeDocument/2006/relationships/image" Target="media/a3bb7c9d-3df2-4a10-84a8-85d2cd42ed06.png"/><Relationship Id="rId252" Type="http://schemas.openxmlformats.org/officeDocument/2006/relationships/image" Target="media/ce7d6b10-bee2-4534-bc9f-d6aedea6d2d8.png"/><Relationship Id="rId253" Type="http://schemas.openxmlformats.org/officeDocument/2006/relationships/image" Target="media/fc7084b3-dac8-4b10-8760-4b91d319baf5.png"/><Relationship Id="rId254" Type="http://schemas.openxmlformats.org/officeDocument/2006/relationships/image" Target="media/28f35500-5520-4d76-81fe-5e6e46b4a252.png"/><Relationship Id="rId255" Type="http://schemas.openxmlformats.org/officeDocument/2006/relationships/image" Target="media/a4f913f4-65f9-4675-8506-666a5313a1f6.png"/><Relationship Id="rId256" Type="http://schemas.openxmlformats.org/officeDocument/2006/relationships/image" Target="media/2b230856-406f-4c4d-a014-f5664490f120.png"/><Relationship Id="rId257" Type="http://schemas.openxmlformats.org/officeDocument/2006/relationships/image" Target="media/918d7e51-0025-4478-bef9-c70d182ff900.png"/><Relationship Id="rId258" Type="http://schemas.openxmlformats.org/officeDocument/2006/relationships/image" Target="media/eda21b75-34c9-43e8-bd33-61a073e3b3b9.png"/><Relationship Id="rId259" Type="http://schemas.openxmlformats.org/officeDocument/2006/relationships/image" Target="media/83d0e8bb-f2be-47fb-92e5-174054fde6a4.png"/><Relationship Id="rId260" Type="http://schemas.openxmlformats.org/officeDocument/2006/relationships/image" Target="media/505df14b-1ee3-466d-be4e-e1440cbeac4f.png"/><Relationship Id="rId261" Type="http://schemas.openxmlformats.org/officeDocument/2006/relationships/image" Target="media/c635c31d-bd8c-494c-8383-b582c611e27c.png"/><Relationship Id="rId262" Type="http://schemas.openxmlformats.org/officeDocument/2006/relationships/image" Target="media/b60b40df-0628-4e75-a789-41209e77fe91.png"/><Relationship Id="rId263" Type="http://schemas.openxmlformats.org/officeDocument/2006/relationships/image" Target="media/f9ddb953-4d0e-42b3-96fa-240f68cc6941.png"/><Relationship Id="rId264" Type="http://schemas.openxmlformats.org/officeDocument/2006/relationships/image" Target="media/0c3ba4bf-a524-417e-a93d-1545bda63eb6.png"/><Relationship Id="rId265" Type="http://schemas.openxmlformats.org/officeDocument/2006/relationships/image" Target="media/7b289de4-d6ab-43de-8846-b66f8d870102.png"/><Relationship Id="rId266" Type="http://schemas.openxmlformats.org/officeDocument/2006/relationships/image" Target="media/68a43cae-419f-4fed-86fb-7d35252c45b3.png"/><Relationship Id="rId267" Type="http://schemas.openxmlformats.org/officeDocument/2006/relationships/image" Target="media/9d2a8b1b-cebc-48ae-b446-54e42e6fb3d5.png"/><Relationship Id="rId268" Type="http://schemas.openxmlformats.org/officeDocument/2006/relationships/image" Target="media/9a95ece2-c6f9-4b17-a434-cc0421487267.png"/><Relationship Id="rId269" Type="http://schemas.openxmlformats.org/officeDocument/2006/relationships/image" Target="media/1c0bea4e-1ce9-40b1-881e-59f5cf4f3a02.png"/><Relationship Id="rId270" Type="http://schemas.openxmlformats.org/officeDocument/2006/relationships/image" Target="media/dbea0c02-3b19-4231-8672-998c96fbd65b.png"/><Relationship Id="rId271" Type="http://schemas.openxmlformats.org/officeDocument/2006/relationships/image" Target="media/fe0de34e-ccc3-480c-957b-79abb5df488d.png"/><Relationship Id="rId272" Type="http://schemas.openxmlformats.org/officeDocument/2006/relationships/image" Target="media/9a40af4f-36da-41dc-b93e-ac9ac7f380c4.png"/><Relationship Id="rId273" Type="http://schemas.openxmlformats.org/officeDocument/2006/relationships/image" Target="media/d633eed9-7e09-414e-937f-6d0a914cd751.png"/><Relationship Id="rId274" Type="http://schemas.openxmlformats.org/officeDocument/2006/relationships/image" Target="media/f751e940-bcb2-4028-8ebc-206dbabf104c.png"/><Relationship Id="rId275" Type="http://schemas.openxmlformats.org/officeDocument/2006/relationships/image" Target="media/43ea9f6e-adc0-413b-b91b-9b979b680b80.png"/><Relationship Id="rId276" Type="http://schemas.openxmlformats.org/officeDocument/2006/relationships/image" Target="media/22344a97-4b17-46a5-859e-cddaa9c82682.png"/><Relationship Id="rId277" Type="http://schemas.openxmlformats.org/officeDocument/2006/relationships/image" Target="media/c6772668-0068-4483-902e-c62183d66be5.png"/><Relationship Id="rId278" Type="http://schemas.openxmlformats.org/officeDocument/2006/relationships/image" Target="media/55d7f95c-11d9-43d0-805b-f2642195b94c.png"/><Relationship Id="rId279" Type="http://schemas.openxmlformats.org/officeDocument/2006/relationships/image" Target="media/cfaa4501-7793-4878-89bf-3b9bd1b94d62.png"/><Relationship Id="rId280" Type="http://schemas.openxmlformats.org/officeDocument/2006/relationships/image" Target="media/25823af2-f77c-4225-8bb6-d959ae17472b.png"/><Relationship Id="rId281" Type="http://schemas.openxmlformats.org/officeDocument/2006/relationships/image" Target="media/54f35f54-9086-4b13-a6ce-959005136785.png"/><Relationship Id="rId282" Type="http://schemas.openxmlformats.org/officeDocument/2006/relationships/image" Target="media/b9b221de-0395-47e9-a830-7e6658759044.png"/><Relationship Id="rId283" Type="http://schemas.openxmlformats.org/officeDocument/2006/relationships/image" Target="media/6cdb585b-bee9-4ccf-943f-f602df6f40f8.png"/><Relationship Id="rId284" Type="http://schemas.openxmlformats.org/officeDocument/2006/relationships/image" Target="media/3c9bfbe8-3154-4b3e-9daf-a3f32bd66661.png"/><Relationship Id="rId285" Type="http://schemas.openxmlformats.org/officeDocument/2006/relationships/image" Target="media/383f97cf-aa98-4642-b973-f0403e4141ce.png"/><Relationship Id="rId286" Type="http://schemas.openxmlformats.org/officeDocument/2006/relationships/image" Target="media/b8d7f0c5-8d52-4ae0-b1a5-d54b73952ef6.png"/><Relationship Id="rId287" Type="http://schemas.openxmlformats.org/officeDocument/2006/relationships/image" Target="media/a97594a0-424b-441e-9f27-ad59f4259ac8.png"/><Relationship Id="rId288" Type="http://schemas.openxmlformats.org/officeDocument/2006/relationships/image" Target="media/ed97da84-bc8e-4f9c-b43a-23a03cfde653.png"/><Relationship Id="rId289" Type="http://schemas.openxmlformats.org/officeDocument/2006/relationships/image" Target="media/813782b5-1aac-44a7-b702-4ad1ce0c85b0.png"/><Relationship Id="rId290" Type="http://schemas.openxmlformats.org/officeDocument/2006/relationships/image" Target="media/57df9f77-2904-4501-b7ff-9c40b1d38811.png"/><Relationship Id="rId291" Type="http://schemas.openxmlformats.org/officeDocument/2006/relationships/image" Target="media/1d932ff4-9629-47eb-8ee2-c13b4d26d883.png"/><Relationship Id="rId292" Type="http://schemas.openxmlformats.org/officeDocument/2006/relationships/image" Target="media/cec605f5-1813-40ec-a706-b85a5b339d5c.png"/><Relationship Id="rId293" Type="http://schemas.openxmlformats.org/officeDocument/2006/relationships/image" Target="media/b110c9c0-14bd-4e03-b5c3-0f6dacdf9b1c.png"/><Relationship Id="rId294" Type="http://schemas.openxmlformats.org/officeDocument/2006/relationships/image" Target="media/e298060d-debf-4450-92c5-0b796d00ac6b.png"/><Relationship Id="rId295" Type="http://schemas.openxmlformats.org/officeDocument/2006/relationships/image" Target="media/c83b3359-8b4f-4ed1-9e3b-f3e414431938.png"/><Relationship Id="rId296" Type="http://schemas.openxmlformats.org/officeDocument/2006/relationships/image" Target="media/f79bf737-d9c1-439c-be43-ffc4210e4bf0.png"/><Relationship Id="rId297" Type="http://schemas.openxmlformats.org/officeDocument/2006/relationships/image" Target="media/0da6a4d2-915a-4ea5-bdde-cd035b1c8db1.png"/><Relationship Id="rId298" Type="http://schemas.openxmlformats.org/officeDocument/2006/relationships/image" Target="media/43f8a204-12c0-4c6a-bc57-ec8cd1cc816e.png"/><Relationship Id="rId299" Type="http://schemas.openxmlformats.org/officeDocument/2006/relationships/image" Target="media/fb4cce34-0caf-4deb-a578-b64614125506.png"/><Relationship Id="rId300" Type="http://schemas.openxmlformats.org/officeDocument/2006/relationships/image" Target="media/2c389d5c-47b3-4134-8f72-b07c91e6bf5e.png"/><Relationship Id="rId301" Type="http://schemas.openxmlformats.org/officeDocument/2006/relationships/image" Target="media/5c685964-bac4-43a6-a479-35699d899ad7.png"/><Relationship Id="rId302" Type="http://schemas.openxmlformats.org/officeDocument/2006/relationships/image" Target="media/3ab1ae71-5ba7-4cce-b921-74694b3394c7.png"/><Relationship Id="rId303" Type="http://schemas.openxmlformats.org/officeDocument/2006/relationships/image" Target="media/b5013516-cd9e-4356-83ba-f5447a6e21e1.png"/><Relationship Id="rId304" Type="http://schemas.openxmlformats.org/officeDocument/2006/relationships/image" Target="media/e394fe5a-cf0c-47f7-938c-5f7ae844b970.png"/><Relationship Id="rId305" Type="http://schemas.openxmlformats.org/officeDocument/2006/relationships/image" Target="media/899f0b60-bab7-400b-817e-56b36e69b9e5.png"/><Relationship Id="rId306" Type="http://schemas.openxmlformats.org/officeDocument/2006/relationships/image" Target="media/45f97e32-939c-42d8-b04d-5ecfbaa92e35.png"/><Relationship Id="rId307" Type="http://schemas.openxmlformats.org/officeDocument/2006/relationships/image" Target="media/994555e3-2803-4272-baa4-fe80ff9c4bc7.png"/><Relationship Id="rId308" Type="http://schemas.openxmlformats.org/officeDocument/2006/relationships/image" Target="media/cdd4e110-c017-43c9-9fc5-1b7588ce5107.png"/><Relationship Id="rId309" Type="http://schemas.openxmlformats.org/officeDocument/2006/relationships/image" Target="media/055d9880-490b-48d7-95e1-2fda63dbe5bd.png"/><Relationship Id="rId310" Type="http://schemas.openxmlformats.org/officeDocument/2006/relationships/image" Target="media/896afd69-87b6-44bc-81d7-33c82449eba3.png"/><Relationship Id="rId311" Type="http://schemas.openxmlformats.org/officeDocument/2006/relationships/image" Target="media/07844383-9dd4-4c72-be37-c54c4c10e63c.png"/><Relationship Id="rId312" Type="http://schemas.openxmlformats.org/officeDocument/2006/relationships/image" Target="media/cbc43b9b-7d6a-42a1-a66f-3c8be42b4d6c.png"/><Relationship Id="rId313" Type="http://schemas.openxmlformats.org/officeDocument/2006/relationships/image" Target="media/f88ceef3-d77b-4a74-a143-7e045d53f258.png"/><Relationship Id="rId314" Type="http://schemas.openxmlformats.org/officeDocument/2006/relationships/image" Target="media/26136ed0-bee8-40c1-9348-67b8ba39ceb8.png"/><Relationship Id="rId315" Type="http://schemas.openxmlformats.org/officeDocument/2006/relationships/image" Target="media/d5502b17-3e3d-43e7-a090-4a9b3932c1be.png"/><Relationship Id="rId316" Type="http://schemas.openxmlformats.org/officeDocument/2006/relationships/image" Target="media/7d75e599-df3c-4731-8f71-517a4ca4f497.png"/><Relationship Id="rId317" Type="http://schemas.openxmlformats.org/officeDocument/2006/relationships/image" Target="media/b8c5745f-9e2e-437c-b3f2-a298987a235e.png"/><Relationship Id="rId318" Type="http://schemas.openxmlformats.org/officeDocument/2006/relationships/image" Target="media/a49bda70-5848-4a41-be0c-e41077b562b5.png"/><Relationship Id="rId319" Type="http://schemas.openxmlformats.org/officeDocument/2006/relationships/image" Target="media/0cd8f4b8-90b8-4f25-82e5-f60546af7fc4.png"/><Relationship Id="rId320" Type="http://schemas.openxmlformats.org/officeDocument/2006/relationships/image" Target="media/4ee85794-875c-4211-b965-603fd5e89c8b.png"/><Relationship Id="rId321" Type="http://schemas.openxmlformats.org/officeDocument/2006/relationships/image" Target="media/c1137f80-5ea2-4e38-ac4f-05dbca4a866d.png"/><Relationship Id="rId322" Type="http://schemas.openxmlformats.org/officeDocument/2006/relationships/image" Target="media/d54e0125-1416-4d7f-bdb7-b96cba0a010d.png"/><Relationship Id="rId323" Type="http://schemas.openxmlformats.org/officeDocument/2006/relationships/image" Target="media/6f2a7d47-4a9a-4753-bd5d-3518ca54a25b.png"/><Relationship Id="rId324" Type="http://schemas.openxmlformats.org/officeDocument/2006/relationships/image" Target="media/605174a2-e3ed-4d52-84b7-e8ed191cb73e.png"/><Relationship Id="rId325" Type="http://schemas.openxmlformats.org/officeDocument/2006/relationships/image" Target="media/075d37e0-83ac-4a5d-a3c1-1836214be1c0.png"/><Relationship Id="rId326" Type="http://schemas.openxmlformats.org/officeDocument/2006/relationships/image" Target="media/68a496e4-f851-4634-9d5d-899559d98f59.png"/><Relationship Id="rId327" Type="http://schemas.openxmlformats.org/officeDocument/2006/relationships/image" Target="media/cc94e28a-50f9-4e1c-9e77-69a385792b8f.png"/><Relationship Id="rId328" Type="http://schemas.openxmlformats.org/officeDocument/2006/relationships/image" Target="media/00a72293-6b64-4f1d-8ef8-3f613738f022.png"/><Relationship Id="rId329" Type="http://schemas.openxmlformats.org/officeDocument/2006/relationships/image" Target="media/adea58d4-92d3-4dc9-90c0-5ba1e285724f.png"/><Relationship Id="rId330" Type="http://schemas.openxmlformats.org/officeDocument/2006/relationships/image" Target="media/d2d985c7-f4a0-4d77-9d49-bf03aaf3f813.png"/><Relationship Id="rId331" Type="http://schemas.openxmlformats.org/officeDocument/2006/relationships/image" Target="media/8a4237cd-8d2a-4aaa-828f-188ecc43403d.png"/><Relationship Id="rId332" Type="http://schemas.openxmlformats.org/officeDocument/2006/relationships/image" Target="media/b8ccd0ff-dd79-41fd-9879-6c661d71ec85.png"/><Relationship Id="rId333" Type="http://schemas.openxmlformats.org/officeDocument/2006/relationships/image" Target="media/31935cc1-3162-41fd-b88e-870977fd8bcb.png"/><Relationship Id="rId334" Type="http://schemas.openxmlformats.org/officeDocument/2006/relationships/image" Target="media/0f6c3115-4fce-449e-99c8-d20b46b065f6.png"/><Relationship Id="rId335" Type="http://schemas.openxmlformats.org/officeDocument/2006/relationships/image" Target="media/2a71f710-d92e-4006-957c-b4a49781fcc4.png"/><Relationship Id="rId336" Type="http://schemas.openxmlformats.org/officeDocument/2006/relationships/image" Target="media/d7121f9d-8606-44aa-b081-92d4bd9206cb.png"/><Relationship Id="rId337" Type="http://schemas.openxmlformats.org/officeDocument/2006/relationships/image" Target="media/933053c1-d8ba-4036-90b7-263b7e6c1359.png"/><Relationship Id="rId338" Type="http://schemas.openxmlformats.org/officeDocument/2006/relationships/image" Target="media/b390b46e-c05c-4bc6-b6b0-4bb48cbce6dc.png"/><Relationship Id="rId339" Type="http://schemas.openxmlformats.org/officeDocument/2006/relationships/image" Target="media/ac9fdbba-d0bd-49a0-954f-88ed5778fde5.png"/><Relationship Id="rId340" Type="http://schemas.openxmlformats.org/officeDocument/2006/relationships/image" Target="media/6ed72625-a1bc-485f-8346-586a9549a6e6.png"/><Relationship Id="rId341" Type="http://schemas.openxmlformats.org/officeDocument/2006/relationships/image" Target="media/8ebea16d-0335-463c-a070-7e45335c1ef1.png"/><Relationship Id="rId342" Type="http://schemas.openxmlformats.org/officeDocument/2006/relationships/image" Target="media/35f40703-febc-4d08-9633-77109e2f1587.png"/><Relationship Id="rId343" Type="http://schemas.openxmlformats.org/officeDocument/2006/relationships/image" Target="media/b6af5eeb-ea87-42fe-abe2-b1d7923f6322.png"/><Relationship Id="rId344" Type="http://schemas.openxmlformats.org/officeDocument/2006/relationships/image" Target="media/1aabeea6-7fc0-41c1-a320-54916b0ff740.png"/><Relationship Id="rId345" Type="http://schemas.openxmlformats.org/officeDocument/2006/relationships/image" Target="media/3dc7e5cb-7565-4138-a72e-b5e7f0ac0b1d.png"/><Relationship Id="rId346" Type="http://schemas.openxmlformats.org/officeDocument/2006/relationships/image" Target="media/68924280-a4d1-4b59-84c5-472ae0a81b93.png"/><Relationship Id="rId347" Type="http://schemas.openxmlformats.org/officeDocument/2006/relationships/image" Target="media/814a4165-d90b-4509-9370-e820ce234fd0.png"/><Relationship Id="rId348" Type="http://schemas.openxmlformats.org/officeDocument/2006/relationships/image" Target="media/8648ffa0-fd39-4443-afab-8c98fc5d5220.png"/><Relationship Id="rId349" Type="http://schemas.openxmlformats.org/officeDocument/2006/relationships/image" Target="media/01ef8fec-28b0-479f-85d8-46581b0cc718.png"/><Relationship Id="rId350" Type="http://schemas.openxmlformats.org/officeDocument/2006/relationships/image" Target="media/b0004198-f452-40d8-82a9-a5eeced44ff9.png"/><Relationship Id="rId351" Type="http://schemas.openxmlformats.org/officeDocument/2006/relationships/image" Target="media/2de3dd86-75b7-4f00-aaa7-a0e075c6b115.png"/><Relationship Id="rId352" Type="http://schemas.openxmlformats.org/officeDocument/2006/relationships/image" Target="media/428946c6-fe80-4756-842d-7be741f1841f.png"/><Relationship Id="rId353" Type="http://schemas.openxmlformats.org/officeDocument/2006/relationships/image" Target="media/0e4912eb-0b66-4e69-9de7-0bb16834209b.png"/><Relationship Id="rId354" Type="http://schemas.openxmlformats.org/officeDocument/2006/relationships/image" Target="media/2c2bdef3-2e11-46a3-9e7d-e70d76e81c7c.png"/><Relationship Id="rId355" Type="http://schemas.openxmlformats.org/officeDocument/2006/relationships/image" Target="media/29bfcf57-2a9c-4eff-826c-370e88a4a10d.png"/><Relationship Id="rId356" Type="http://schemas.openxmlformats.org/officeDocument/2006/relationships/image" Target="media/679e34fa-7750-43cd-aa8e-afda9b7f2c7f.png"/><Relationship Id="rId357" Type="http://schemas.openxmlformats.org/officeDocument/2006/relationships/image" Target="media/91e10544-ed0c-4f00-925c-e63146afcd4e.png"/><Relationship Id="rId358" Type="http://schemas.openxmlformats.org/officeDocument/2006/relationships/image" Target="media/f6468b68-f661-4f49-a151-0805924c0e96.png"/><Relationship Id="rId359" Type="http://schemas.openxmlformats.org/officeDocument/2006/relationships/image" Target="media/f626174d-5ed8-4372-a3bd-5c61bc52723a.png"/><Relationship Id="rId360" Type="http://schemas.openxmlformats.org/officeDocument/2006/relationships/image" Target="media/d3fef51f-5307-44ea-9fc1-c596fe520b10.png"/><Relationship Id="rId361" Type="http://schemas.openxmlformats.org/officeDocument/2006/relationships/image" Target="media/350f802b-8c8c-44ea-abfc-04a43b250ee7.png"/><Relationship Id="rId362" Type="http://schemas.openxmlformats.org/officeDocument/2006/relationships/image" Target="media/4447e5e6-95ea-45cb-bf62-3ec0d2b69628.png"/><Relationship Id="rId363" Type="http://schemas.openxmlformats.org/officeDocument/2006/relationships/image" Target="media/27884cf5-45c4-4320-97cd-e1bacf527ab5.png"/><Relationship Id="rId364" Type="http://schemas.openxmlformats.org/officeDocument/2006/relationships/image" Target="media/d8feada6-70c9-4aed-8883-ff2d25f1cf04.png"/><Relationship Id="rId365" Type="http://schemas.openxmlformats.org/officeDocument/2006/relationships/image" Target="media/21f4798f-8fea-4b80-a427-bb838f3e36ff.png"/><Relationship Id="rId366" Type="http://schemas.openxmlformats.org/officeDocument/2006/relationships/image" Target="media/47c01e06-d41d-4c3e-89a8-56e41d676513.png"/><Relationship Id="rId367" Type="http://schemas.openxmlformats.org/officeDocument/2006/relationships/image" Target="media/8e17b7d1-c973-4e08-b0d4-b92b449e6527.png"/><Relationship Id="rId368" Type="http://schemas.openxmlformats.org/officeDocument/2006/relationships/image" Target="media/22f072c6-2964-42a9-ac35-b55d3ad2f8ce.png"/><Relationship Id="rId369" Type="http://schemas.openxmlformats.org/officeDocument/2006/relationships/image" Target="media/3d34a31d-7123-41c5-ba02-40b6a729a12f.png"/><Relationship Id="rId370" Type="http://schemas.openxmlformats.org/officeDocument/2006/relationships/image" Target="media/1cc36215-744e-46f5-bf82-c3f71bbea5eb.png"/><Relationship Id="rId371" Type="http://schemas.openxmlformats.org/officeDocument/2006/relationships/image" Target="media/9051caf0-dcda-47c8-bef2-6ed007d081f4.png"/><Relationship Id="rId372" Type="http://schemas.openxmlformats.org/officeDocument/2006/relationships/image" Target="media/6d0d98ec-5b4c-42c5-a4ef-9c17d863c831.png"/><Relationship Id="rId373" Type="http://schemas.openxmlformats.org/officeDocument/2006/relationships/image" Target="media/e09ce4fc-655c-4b99-85db-dce3faf273fb.png"/><Relationship Id="rId374" Type="http://schemas.openxmlformats.org/officeDocument/2006/relationships/image" Target="media/445b0fe1-afab-4183-81fc-ba0a4c2923e7.png"/><Relationship Id="rId375" Type="http://schemas.openxmlformats.org/officeDocument/2006/relationships/image" Target="media/32bef017-3fb8-40c1-aec7-e9d375cd477f.png"/><Relationship Id="rId376" Type="http://schemas.openxmlformats.org/officeDocument/2006/relationships/image" Target="media/a8606197-7804-44de-991e-f314c7024c82.png"/><Relationship Id="rId377" Type="http://schemas.openxmlformats.org/officeDocument/2006/relationships/image" Target="media/5e5ecc84-8b9c-4d1d-ac73-0ff785036f81.png"/><Relationship Id="rId378" Type="http://schemas.openxmlformats.org/officeDocument/2006/relationships/image" Target="media/9a1231b9-1179-480c-b0ca-64b2d12c2773.png"/><Relationship Id="rId379" Type="http://schemas.openxmlformats.org/officeDocument/2006/relationships/image" Target="media/5f0dcb40-5920-4bb3-b8c3-c45ff7fb4e8c.png"/><Relationship Id="rId380" Type="http://schemas.openxmlformats.org/officeDocument/2006/relationships/image" Target="media/98d7f07e-fa02-4588-8970-6535e30b5dad.png"/><Relationship Id="rId381" Type="http://schemas.openxmlformats.org/officeDocument/2006/relationships/image" Target="media/5ce63db7-f77e-470a-9fe4-ab0561cf45ab.png"/><Relationship Id="rId382" Type="http://schemas.openxmlformats.org/officeDocument/2006/relationships/image" Target="media/97c23b85-b679-4d03-aa82-0fca94cb2938.png"/><Relationship Id="rId383" Type="http://schemas.openxmlformats.org/officeDocument/2006/relationships/image" Target="media/b1642c14-f017-46d3-a11b-4503e866ad4c.png"/><Relationship Id="rId384" Type="http://schemas.openxmlformats.org/officeDocument/2006/relationships/image" Target="media/5108d0d1-eee5-4a36-a97a-32beb3a995a8.png"/><Relationship Id="rId385" Type="http://schemas.openxmlformats.org/officeDocument/2006/relationships/image" Target="media/d5f8fb3f-7447-4ed7-a9c3-89e66a749828.png"/><Relationship Id="rId386" Type="http://schemas.openxmlformats.org/officeDocument/2006/relationships/image" Target="media/d074cbaf-f754-4024-8db9-68326e8cfcd0.png"/><Relationship Id="rId387" Type="http://schemas.openxmlformats.org/officeDocument/2006/relationships/image" Target="media/92f7c781-5bca-44b8-af3a-9080e4140a29.png"/><Relationship Id="rId388" Type="http://schemas.openxmlformats.org/officeDocument/2006/relationships/image" Target="media/cover.jpeg"/><Relationship Id="rId389" Type="http://schemas.openxmlformats.org/officeDocument/2006/relationships/hyperlink" Target="http://www.packt.com" TargetMode="External"/><Relationship Id="rId390" Type="http://schemas.openxmlformats.org/officeDocument/2006/relationships/hyperlink" Target="http://authors.packtpub.com" TargetMode="External"/><Relationship Id="rId391" Type="http://schemas.openxmlformats.org/officeDocument/2006/relationships/hyperlink" Target="https://subscribe.packtpub.com/" TargetMode="External"/><Relationship Id="rId392" Type="http://schemas.openxmlformats.org/officeDocument/2006/relationships/hyperlink" Target="https://github.com/PacktPublishing/Developing-Modern-Database-Applications-with-PostgreSQL" TargetMode="External"/><Relationship Id="rId393" Type="http://schemas.openxmlformats.org/officeDocument/2006/relationships/hyperlink" Target="https://github.com/PacktPublishing/" TargetMode="External"/><Relationship Id="rId394" Type="http://schemas.openxmlformats.org/officeDocument/2006/relationships/hyperlink" Target="https://static.packt-cdn.com/downloads/9781838648145_ColorImages.pdf" TargetMode="External"/><Relationship Id="rId395" Type="http://schemas.openxmlformats.org/officeDocument/2006/relationships/hyperlink" Target="https://www.packtpub.com/support/errata" TargetMode="External"/><Relationship Id="rId396" Type="http://schemas.openxmlformats.org/officeDocument/2006/relationships/hyperlink" Target="http://authors.packtpub.com/" TargetMode="External"/><Relationship Id="rId397" Type="http://schemas.openxmlformats.org/officeDocument/2006/relationships/hyperlink" Target="http://www.packt.com/" TargetMode="External"/><Relationship Id="rId398" Type="http://schemas.openxmlformats.org/officeDocument/2006/relationships/hyperlink" Target="https://www.postgresql.org/docs/12/release-12.html" TargetMode="External"/><Relationship Id="rId399" Type="http://schemas.openxmlformats.org/officeDocument/2006/relationships/hyperlink" Target="https://github.com/PacktPublishing/Developing-Modern-Database-Applications-with-PostgreSQL/tree/master/Chapter02" TargetMode="External"/><Relationship Id="rId400" Type="http://schemas.openxmlformats.org/officeDocument/2006/relationships/hyperlink" Target="https://data.ny.gov/Government-Finance/Bank-Owned-ATM-Locations-in-New-York-State/ndex-ad5r/data" TargetMode="External"/><Relationship Id="rId401" Type="http://schemas.openxmlformats.org/officeDocument/2006/relationships/hyperlink" Target="https://console.aws.amazon.com/console" TargetMode="External"/><Relationship Id="rId402" Type="http://schemas.openxmlformats.org/officeDocument/2006/relationships/hyperlink" Target="https://www.pgadmin.org/download/pgadmin-4-windows/" TargetMode="External"/><Relationship Id="rId403" Type="http://schemas.openxmlformats.org/officeDocument/2006/relationships/hyperlink" Target="https://github.com/lequanha/PostgreSQL-12-Development-and-Administration-Projects/blob/master/Chapter%202/atmlocations.sql" TargetMode="External"/><Relationship Id="rId404" Type="http://schemas.openxmlformats.org/officeDocument/2006/relationships/hyperlink" Target="https://github.com/PacktPublishing/Developing-Modern-Database-Applications-with-PostgreSQL/tree/master/Chapter03" TargetMode="External"/><Relationship Id="rId405" Type="http://schemas.openxmlformats.org/officeDocument/2006/relationships/hyperlink" Target="https://console.aws.amazon.com/ec2/" TargetMode="External"/><Relationship Id="rId406" Type="http://schemas.openxmlformats.org/officeDocument/2006/relationships/hyperlink" Target="https://github.com/PacktPublishing/Developing-Modern-Database-Applications-with-PostgreSQL/tree/master/Chapter04" TargetMode="External"/><Relationship Id="rId407" Type="http://schemas.openxmlformats.org/officeDocument/2006/relationships/hyperlink" Target="https://github.com/PacktPublishing/Developing-Modern-Database-Applications-with-PostgreSQL/tree/master/Chapter05" TargetMode="External"/><Relationship Id="rId408" Type="http://schemas.openxmlformats.org/officeDocument/2006/relationships/hyperlink" Target="https://www.census.gov/programs-surveys/geography.html" TargetMode="External"/><Relationship Id="rId409" Type="http://schemas.openxmlformats.org/officeDocument/2006/relationships/hyperlink" Target="https://www2.census.gov/geo/tiger/TIGER2019/" TargetMode="External"/><Relationship Id="rId410" Type="http://schemas.openxmlformats.org/officeDocument/2006/relationships/hyperlink" Target="https://github.com/lequanha/PostgreSQL-12-Development-and-Administration-Projects/blob/master/Chapter%205/zipcoordinates.sql" TargetMode="External"/><Relationship Id="rId411" Type="http://schemas.openxmlformats.org/officeDocument/2006/relationships/hyperlink" Target="https://qgis.org/en/site/forusers/download.html" TargetMode="External"/><Relationship Id="rId412" Type="http://schemas.openxmlformats.org/officeDocument/2006/relationships/hyperlink" Target="https://www.qgis.org/en/site/" TargetMode="External"/><Relationship Id="rId413" Type="http://schemas.openxmlformats.org/officeDocument/2006/relationships/hyperlink" Target="https://github.com/PacktPublishing/Developing-Modern-Database-Applications-with-PostgreSQL/tree/master/Chapter06" TargetMode="External"/><Relationship Id="rId414" Type="http://schemas.openxmlformats.org/officeDocument/2006/relationships/hyperlink" Target="https://jwt.io" TargetMode="External"/><Relationship Id="rId415" Type="http://schemas.openxmlformats.org/officeDocument/2006/relationships/hyperlink" Target="https://www.timescale.com/cloud-signup" TargetMode="External"/><Relationship Id="rId416" Type="http://schemas.openxmlformats.org/officeDocument/2006/relationships/hyperlink" Target="http://portal.timescale.cloud/" TargetMode="External"/><Relationship Id="rId417" Type="http://schemas.openxmlformats.org/officeDocument/2006/relationships/hyperlink" Target="https://github.com/lequanha/PostgreSQL-12-Development-and-Administration-Projects/blob/master/Chapter%206/FX-Schema.sql" TargetMode="External"/><Relationship Id="rId418" Type="http://schemas.openxmlformats.org/officeDocument/2006/relationships/hyperlink" Target="https://github.com/lequanha/PostgreSQL-12-Development-and-Administration-Projects/blob/master/Chapter%206/Currencies.sql" TargetMode="External"/><Relationship Id="rId419" Type="http://schemas.openxmlformats.org/officeDocument/2006/relationships/hyperlink" Target="https://github.com/lequanha/PostgreSQL-12-Development-and-Administration-Projects/blob/master/Chapter%206/USDCAD_Jan2020_Jun2020.sql" TargetMode="External"/><Relationship Id="rId420" Type="http://schemas.openxmlformats.org/officeDocument/2006/relationships/hyperlink" Target="https://www.dukascopy.com/swiss/english/marketwatch/historical/" TargetMode="External"/><Relationship Id="rId421" Type="http://schemas.openxmlformats.org/officeDocument/2006/relationships/hyperlink" Target="https://github.com/lequanha/PostgreSQL-12-Development-and-Administration-Projects/blob/master/Chapter%206/USDGBP_Jan2020_Jun2020.sql" TargetMode="External"/><Relationship Id="rId422" Type="http://schemas.openxmlformats.org/officeDocument/2006/relationships/hyperlink" Target="https://github.com/lequanha/PostgreSQL-12-Development-and-Administration-Projects/blob/master/Chapter%206/USDEUR_Jan2020_Jun2020.sql" TargetMode="External"/><Relationship Id="rId423" Type="http://schemas.openxmlformats.org/officeDocument/2006/relationships/hyperlink" Target="https://github.com/PacktPublishing/Developing-Modern-Database-Applications-with-PostgreSQL/tree/master/Chapter07" TargetMode="External"/><Relationship Id="rId424" Type="http://schemas.openxmlformats.org/officeDocument/2006/relationships/hyperlink" Target="https://www.virtualbox.org/wiki/Downloads" TargetMode="External"/><Relationship Id="rId425" Type="http://schemas.openxmlformats.org/officeDocument/2006/relationships/hyperlink" Target="https://download.virtualbox.org/virtualbox/6.1.4/VirtualBox-6.1.4-136177-Win.exe" TargetMode="External"/><Relationship Id="rId426" Type="http://schemas.openxmlformats.org/officeDocument/2006/relationships/hyperlink" Target="https://www.vagrantup.com/downloads.html" TargetMode="External"/><Relationship Id="rId427" Type="http://schemas.openxmlformats.org/officeDocument/2006/relationships/hyperlink" Target="https://releases.hashicorp.com/vagrant/2.2.7/vagrant_2.2.7_x86_64.msi" TargetMode="External"/><Relationship Id="rId428" Type="http://schemas.openxmlformats.org/officeDocument/2006/relationships/hyperlink" Target="https://app.vagrantup.com/boxes/search" TargetMode="External"/><Relationship Id="rId429" Type="http://schemas.openxmlformats.org/officeDocument/2006/relationships/hyperlink" Target="https://app.vagrantup.com/servetguney/boxes/ubuntu-18-04-terraform-git" TargetMode="External"/><Relationship Id="rId430" Type="http://schemas.openxmlformats.org/officeDocument/2006/relationships/hyperlink" Target="https://www.terraform.io/downloads.html" TargetMode="External"/><Relationship Id="rId431" Type="http://schemas.openxmlformats.org/officeDocument/2006/relationships/hyperlink" Target="https://www.postgresql.org/docs/12/app-pgbasebackup.html" TargetMode="External"/><Relationship Id="rId432" Type="http://schemas.openxmlformats.org/officeDocument/2006/relationships/hyperlink" Target="https://infrastructure.newrelic.com/" TargetMode="External"/><Relationship Id="rId433" Type="http://schemas.openxmlformats.org/officeDocument/2006/relationships/hyperlink" Target="https://console.aws.amazon.com/iam/home#roles" TargetMode="External"/><Relationship Id="rId434" Type="http://schemas.openxmlformats.org/officeDocument/2006/relationships/hyperlink" Target="https://console.aws.amazon.com/rds" TargetMode="External"/><Relationship Id="rId435" Type="http://schemas.openxmlformats.org/officeDocument/2006/relationships/hyperlink" Target="https://jmeter.apache.org/download_jmeter.cgi" TargetMode="External"/><Relationship Id="rId436" Type="http://schemas.openxmlformats.org/officeDocument/2006/relationships/hyperlink" Target="https://jdbc.postgresql.org/download.html" TargetMode="External"/><Relationship Id="rId437" Type="http://schemas.openxmlformats.org/officeDocument/2006/relationships/hyperlink" Target="https://pgtap.org/" TargetMode="External"/><Relationship Id="rId438" Type="http://schemas.openxmlformats.org/officeDocument/2006/relationships/hyperlink" Target="https://github.com/danblack/pgunit-sql/" TargetMode="External"/><Relationship Id="rId439" Type="http://schemas.openxmlformats.org/officeDocument/2006/relationships/hyperlink" Target="https://github.com/danblack/pgunit-sql/blob/master/sql/reinstall.sql" TargetMode="External"/><Relationship Id="rId440" Type="http://schemas.openxmlformats.org/officeDocument/2006/relationships/hyperlink" Target="https://github.com/adrianandrei-ca/pgunit" TargetMode="External"/><Relationship Id="rId441" Type="http://schemas.openxmlformats.org/officeDocument/2006/relationships/hyperlink" Target="https://github.com/adrianandrei-ca/pgunit/blob/master/PGUnit.sql" TargetMode="External"/><Relationship Id="rId442" Type="http://schemas.openxmlformats.org/officeDocument/2006/relationships/hyperlink" Target="https://github.com/adrianandrei-ca/pgunit/blob/master/PGUnitDrop.sql" TargetMode="External"/><Relationship Id="rId443" Type="http://schemas.openxmlformats.org/officeDocument/2006/relationships/hyperlink" Target="https://github.com/postgrespro/testgres" TargetMode="External"/><Relationship Id="rId444" Type="http://schemas.openxmlformats.org/officeDocument/2006/relationships/hyperlink" Target="https://console.cloud.google.com/sql/instances" TargetMode="External"/><Relationship Id="rId445" Type="http://schemas.openxmlformats.org/officeDocument/2006/relationships/hyperlink" Target="https://www.whatismyip.com/" TargetMode="External"/><Relationship Id="rId446" Type="http://schemas.openxmlformats.org/officeDocument/2006/relationships/hyperlink" Target="https://portal.azure.com/" TargetMode="External"/><Relationship Id="rId447" Type="http://schemas.openxmlformats.org/officeDocument/2006/relationships/hyperlink" Target="https://dashboard.heroku.com/apps" TargetMode="External"/><Relationship Id="rId448" Type="http://schemas.openxmlformats.org/officeDocument/2006/relationships/hyperlink" Target="https://www.enterprisedb.com/edb-postgres-cloud-database-service" TargetMode="External"/><Relationship Id="rId449" Type="http://schemas.openxmlformats.org/officeDocument/2006/relationships/hyperlink" Target="https://www.whatismyip.com" TargetMode="External"/><Relationship Id="rId450" Type="http://schemas.openxmlformats.org/officeDocument/2006/relationships/hyperlink" Target="https://postgresql.us/diversity/"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2023-08-03T04:02:41Z</dcterms:created>
  <dcterms:modified xsi:type="dcterms:W3CDTF">2023-08-03T04:02:41Z</dcterms:modified>
  <dc:title>PostgreSQL 11 Development and Administration Projects (for Asif Ashraf)</dc:title>
  <dc:creator>Unknown</dc:creator>
  <dc:language>en</dc:language>
</cp:coreProperties>
</file>