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png" ContentType="image/png"/>
  <Default Extension="gif" ContentType="image/gif"/>
  <Default Extension="jpg" ContentType="image/jpeg"/>
  <Default Extension="jpeg" ContentType="image/jpe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514"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2"/>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__You_may_be_wondering_w_2">
        <w:r>
          <w:rPr>
            <w:color w:val="0000FF" w:themeColor="hyperlink"/>
            <w:u w:val="single"/>
          </w:rPr>
          <w:t>Preface</w:t>
        </w:r>
      </w:hyperlink>
    </w:p>
    <w:p>
      <w:pPr>
        <w:pStyle w:val="Normal"/>
        <w:ind w:left="0" w:firstLineChars="0" w:firstLine="0" w:leftChars="200"/>
      </w:pPr>
      <w:hyperlink w:anchor="Managing_Complexity__Solving_Bus">
        <w:r>
          <w:rPr>
            <w:color w:val="0000FF" w:themeColor="hyperlink"/>
            <w:u w:val="single"/>
          </w:rPr>
          <w:t>Managing Complexity, Solving Business Problems</w:t>
        </w:r>
      </w:hyperlink>
    </w:p>
    <w:p>
      <w:pPr>
        <w:pStyle w:val="Normal"/>
        <w:ind w:left="0" w:firstLineChars="0" w:firstLine="0" w:leftChars="200"/>
      </w:pPr>
      <w:hyperlink w:anchor="Why_Python___If_you_re_reading_t">
        <w:r>
          <w:rPr>
            <w:color w:val="0000FF" w:themeColor="hyperlink"/>
            <w:u w:val="single"/>
          </w:rPr>
          <w:t>Why Python?</w:t>
        </w:r>
      </w:hyperlink>
    </w:p>
    <w:p>
      <w:pPr>
        <w:pStyle w:val="Normal"/>
        <w:ind w:left="0" w:firstLineChars="0" w:firstLine="0" w:leftChars="200"/>
      </w:pPr>
      <w:hyperlink w:anchor="TDD__DDD__and_Event_Driven_Archi">
        <w:r>
          <w:rPr>
            <w:color w:val="0000FF" w:themeColor="hyperlink"/>
            <w:u w:val="single"/>
          </w:rPr>
          <w:t>TDD, DDD, and Event-Driven Architecture</w:t>
        </w:r>
      </w:hyperlink>
    </w:p>
    <w:p>
      <w:pPr>
        <w:pStyle w:val="Normal"/>
        <w:ind w:left="0" w:firstLineChars="0" w:firstLine="0" w:leftChars="200"/>
      </w:pPr>
      <w:hyperlink w:anchor="Who_Should_Read_This_Book__Here">
        <w:r>
          <w:rPr>
            <w:color w:val="0000FF" w:themeColor="hyperlink"/>
            <w:u w:val="single"/>
          </w:rPr>
          <w:t>Who Should Read This Book</w:t>
        </w:r>
      </w:hyperlink>
    </w:p>
    <w:p>
      <w:pPr>
        <w:pStyle w:val="Normal"/>
        <w:ind w:left="0" w:firstLineChars="0" w:firstLine="0" w:leftChars="200"/>
      </w:pPr>
      <w:hyperlink w:anchor="A_Brief_Overview_of_What_You_ll">
        <w:r>
          <w:rPr>
            <w:color w:val="0000FF" w:themeColor="hyperlink"/>
            <w:u w:val="single"/>
          </w:rPr>
          <w:t>A Brief Overview of What You’ll Learn</w:t>
        </w:r>
      </w:hyperlink>
    </w:p>
    <w:p>
      <w:pPr>
        <w:pStyle w:val="Normal"/>
        <w:ind w:left="0" w:firstLineChars="0" w:firstLine="0" w:leftChars="400"/>
      </w:pPr>
      <w:hyperlink w:anchor="Part_I__Building_an_Architecture">
        <w:r>
          <w:rPr>
            <w:color w:val="0000FF" w:themeColor="hyperlink"/>
            <w:u w:val="single"/>
          </w:rPr>
          <w:t>Part I, Building an Architecture to Support Domain Modeling</w:t>
        </w:r>
      </w:hyperlink>
    </w:p>
    <w:p>
      <w:pPr>
        <w:pStyle w:val="Normal"/>
        <w:ind w:left="0" w:firstLineChars="0" w:firstLine="0" w:leftChars="400"/>
      </w:pPr>
      <w:hyperlink w:anchor="Part_II__Event_Driven_Architectu">
        <w:r>
          <w:rPr>
            <w:color w:val="0000FF" w:themeColor="hyperlink"/>
            <w:u w:val="single"/>
          </w:rPr>
          <w:t>Part II, Event-Driven Architecture</w:t>
        </w:r>
      </w:hyperlink>
    </w:p>
    <w:p>
      <w:pPr>
        <w:pStyle w:val="Normal"/>
        <w:ind w:left="0" w:firstLineChars="0" w:firstLine="0" w:leftChars="400"/>
      </w:pPr>
      <w:hyperlink w:anchor="Addtional_Content__How_do_I_get">
        <w:r>
          <w:rPr>
            <w:color w:val="0000FF" w:themeColor="hyperlink"/>
            <w:u w:val="single"/>
          </w:rPr>
          <w:t>Addtional Content</w:t>
        </w:r>
      </w:hyperlink>
    </w:p>
    <w:p>
      <w:pPr>
        <w:pStyle w:val="Normal"/>
        <w:ind w:left="0" w:firstLineChars="0" w:firstLine="0" w:leftChars="200"/>
      </w:pPr>
      <w:hyperlink w:anchor="Example_Code_and_Coding_Along__Y">
        <w:r>
          <w:rPr>
            <w:color w:val="0000FF" w:themeColor="hyperlink"/>
            <w:u w:val="single"/>
          </w:rPr>
          <w:t>Example Code and Coding Along</w:t>
        </w:r>
      </w:hyperlink>
    </w:p>
    <w:p>
      <w:pPr>
        <w:pStyle w:val="Normal"/>
        <w:ind w:left="0" w:firstLineChars="0" w:firstLine="0" w:leftChars="200"/>
      </w:pPr>
      <w:hyperlink w:anchor="License__The_code__and_the_onlin">
        <w:r>
          <w:rPr>
            <w:color w:val="0000FF" w:themeColor="hyperlink"/>
            <w:u w:val="single"/>
          </w:rPr>
          <w:t>License</w:t>
        </w:r>
      </w:hyperlink>
    </w:p>
    <w:p>
      <w:pPr>
        <w:pStyle w:val="Normal"/>
        <w:ind w:left="0" w:firstLineChars="0" w:firstLine="0" w:leftChars="200"/>
      </w:pPr>
      <w:hyperlink w:anchor="Conventions_Used_in_This_Book__T">
        <w:r>
          <w:rPr>
            <w:color w:val="0000FF" w:themeColor="hyperlink"/>
            <w:u w:val="single"/>
          </w:rPr>
          <w:t>Conventions Used in This Book</w:t>
        </w:r>
      </w:hyperlink>
    </w:p>
    <w:p>
      <w:pPr>
        <w:pStyle w:val="Normal"/>
        <w:ind w:left="0" w:firstLineChars="0" w:firstLine="0" w:leftChars="200"/>
      </w:pPr>
      <w:hyperlink w:anchor="O_Reilly_Online_Learning_Note_Fo">
        <w:r>
          <w:rPr>
            <w:color w:val="0000FF" w:themeColor="hyperlink"/>
            <w:u w:val="single"/>
          </w:rPr>
          <w:t>O’Reilly Online Learning</w:t>
        </w:r>
      </w:hyperlink>
    </w:p>
    <w:p>
      <w:pPr>
        <w:pStyle w:val="Normal"/>
        <w:ind w:left="0" w:firstLineChars="0" w:firstLine="0" w:leftChars="200"/>
      </w:pPr>
      <w:hyperlink w:anchor="How_to_Contact_O_Reilly__Please">
        <w:r>
          <w:rPr>
            <w:color w:val="0000FF" w:themeColor="hyperlink"/>
            <w:u w:val="single"/>
          </w:rPr>
          <w:t>How to Contact O’Reilly</w:t>
        </w:r>
      </w:hyperlink>
    </w:p>
    <w:p>
      <w:pPr>
        <w:pStyle w:val="Normal"/>
        <w:ind w:left="0" w:firstLineChars="0" w:firstLine="0" w:leftChars="200"/>
      </w:pPr>
      <w:hyperlink w:anchor="Acknowledgments__To_our_tech_rev">
        <w:r>
          <w:rPr>
            <w:color w:val="0000FF" w:themeColor="hyperlink"/>
            <w:u w:val="single"/>
          </w:rPr>
          <w:t>Acknowledgments</w:t>
        </w:r>
      </w:hyperlink>
    </w:p>
    <w:p>
      <w:pPr>
        <w:pStyle w:val="Normal"/>
        <w:ind w:left="0" w:firstLineChars="0" w:firstLine="0" w:leftChars="0"/>
      </w:pPr>
      <w:hyperlink w:anchor="Introduction_________Why_Do_Our_2">
        <w:r>
          <w:rPr>
            <w:color w:val="0000FF" w:themeColor="hyperlink"/>
            <w:u w:val="single"/>
          </w:rPr>
          <w:t>Introduction</w:t>
        </w:r>
      </w:hyperlink>
    </w:p>
    <w:p>
      <w:pPr>
        <w:pStyle w:val="Normal"/>
        <w:ind w:left="0" w:firstLineChars="0" w:firstLine="0" w:leftChars="200"/>
      </w:pPr>
      <w:hyperlink w:anchor="Why_Do_Our_Designs_Go_Wrong___Wh">
        <w:r>
          <w:rPr>
            <w:color w:val="0000FF" w:themeColor="hyperlink"/>
            <w:u w:val="single"/>
          </w:rPr>
          <w:t>Why Do Our Designs Go Wrong?</w:t>
        </w:r>
      </w:hyperlink>
    </w:p>
    <w:p>
      <w:pPr>
        <w:pStyle w:val="Normal"/>
        <w:ind w:left="0" w:firstLineChars="0" w:firstLine="0" w:leftChars="200"/>
      </w:pPr>
      <w:hyperlink w:anchor="Encapsulation_and_Abstractions">
        <w:r>
          <w:rPr>
            <w:color w:val="0000FF" w:themeColor="hyperlink"/>
            <w:u w:val="single"/>
          </w:rPr>
          <w:t>Encapsulation and Abstractions</w:t>
        </w:r>
      </w:hyperlink>
    </w:p>
    <w:p>
      <w:pPr>
        <w:pStyle w:val="Normal"/>
        <w:ind w:left="0" w:firstLineChars="0" w:firstLine="0" w:leftChars="200"/>
      </w:pPr>
      <w:hyperlink w:anchor="Layering__Encapsulation_and_abst">
        <w:r>
          <w:rPr>
            <w:color w:val="0000FF" w:themeColor="hyperlink"/>
            <w:u w:val="single"/>
          </w:rPr>
          <w:t>Layering</w:t>
        </w:r>
      </w:hyperlink>
    </w:p>
    <w:p>
      <w:pPr>
        <w:pStyle w:val="Normal"/>
        <w:ind w:left="0" w:firstLineChars="0" w:firstLine="0" w:leftChars="200"/>
      </w:pPr>
      <w:hyperlink w:anchor="The_Dependency_Inversion_Princip">
        <w:r>
          <w:rPr>
            <w:color w:val="0000FF" w:themeColor="hyperlink"/>
            <w:u w:val="single"/>
          </w:rPr>
          <w:t>The Dependency Inversion Principle</w:t>
        </w:r>
      </w:hyperlink>
    </w:p>
    <w:p>
      <w:pPr>
        <w:pStyle w:val="Normal"/>
        <w:ind w:left="0" w:firstLineChars="0" w:firstLine="0" w:leftChars="200"/>
      </w:pPr>
      <w:hyperlink w:anchor="A_Place_for_All_Our_Business_Log">
        <w:r>
          <w:rPr>
            <w:color w:val="0000FF" w:themeColor="hyperlink"/>
            <w:u w:val="single"/>
          </w:rPr>
          <w:t>A Place for All Our Business Logic: The Domain Model</w:t>
        </w:r>
      </w:hyperlink>
    </w:p>
    <w:p>
      <w:pPr>
        <w:pStyle w:val="Normal"/>
        <w:ind w:left="0" w:firstLineChars="0" w:firstLine="0" w:leftChars="0"/>
      </w:pPr>
      <w:hyperlink w:anchor="Part_I__Building_an_Architecture_3">
        <w:r>
          <w:rPr>
            <w:color w:val="0000FF" w:themeColor="hyperlink"/>
            <w:u w:val="single"/>
          </w:rPr>
          <w:t>I. Building an Architecture to Support Domain Modeling</w:t>
        </w:r>
      </w:hyperlink>
    </w:p>
    <w:p>
      <w:pPr>
        <w:pStyle w:val="Normal"/>
        <w:ind w:left="0" w:firstLineChars="0" w:firstLine="0" w:leftChars="0"/>
      </w:pPr>
      <w:hyperlink w:anchor="Chapter_1__Domain_Modeling___Thi_2">
        <w:r>
          <w:rPr>
            <w:color w:val="0000FF" w:themeColor="hyperlink"/>
            <w:u w:val="single"/>
          </w:rPr>
          <w:t>1. Domain Modeling</w:t>
        </w:r>
      </w:hyperlink>
    </w:p>
    <w:p>
      <w:pPr>
        <w:pStyle w:val="Normal"/>
        <w:ind w:left="0" w:firstLineChars="0" w:firstLine="0" w:leftChars="200"/>
      </w:pPr>
      <w:hyperlink w:anchor="What_Is_a_Domain_Model___In_the">
        <w:r>
          <w:rPr>
            <w:color w:val="0000FF" w:themeColor="hyperlink"/>
            <w:u w:val="single"/>
          </w:rPr>
          <w:t>What Is a Domain Model?</w:t>
        </w:r>
      </w:hyperlink>
    </w:p>
    <w:p>
      <w:pPr>
        <w:pStyle w:val="Normal"/>
        <w:ind w:left="0" w:firstLineChars="0" w:firstLine="0" w:leftChars="200"/>
      </w:pPr>
      <w:hyperlink w:anchor="Exploring_the_Domain_Language__U">
        <w:r>
          <w:rPr>
            <w:color w:val="0000FF" w:themeColor="hyperlink"/>
            <w:u w:val="single"/>
          </w:rPr>
          <w:t>Exploring the Domain Language</w:t>
        </w:r>
      </w:hyperlink>
    </w:p>
    <w:p>
      <w:pPr>
        <w:pStyle w:val="Normal"/>
        <w:ind w:left="0" w:firstLineChars="0" w:firstLine="0" w:leftChars="200"/>
      </w:pPr>
      <w:hyperlink w:anchor="Unit_Testing_Domain_Models__We_r">
        <w:r>
          <w:rPr>
            <w:color w:val="0000FF" w:themeColor="hyperlink"/>
            <w:u w:val="single"/>
          </w:rPr>
          <w:t>Unit Testing Domain Models</w:t>
        </w:r>
      </w:hyperlink>
    </w:p>
    <w:p>
      <w:pPr>
        <w:pStyle w:val="Normal"/>
        <w:ind w:left="0" w:firstLineChars="0" w:firstLine="0" w:leftChars="400"/>
      </w:pPr>
      <w:hyperlink w:anchor="Dataclasses_Are_Great_for_Value">
        <w:r>
          <w:rPr>
            <w:color w:val="0000FF" w:themeColor="hyperlink"/>
            <w:u w:val="single"/>
          </w:rPr>
          <w:t>Dataclasses Are Great for Value Objects</w:t>
        </w:r>
      </w:hyperlink>
    </w:p>
    <w:p>
      <w:pPr>
        <w:pStyle w:val="Normal"/>
        <w:ind w:left="0" w:firstLineChars="0" w:firstLine="0" w:leftChars="400"/>
      </w:pPr>
      <w:hyperlink w:anchor="Value_Objects_and_Entities__An_o">
        <w:r>
          <w:rPr>
            <w:color w:val="0000FF" w:themeColor="hyperlink"/>
            <w:u w:val="single"/>
          </w:rPr>
          <w:t>Value Objects and Entities</w:t>
        </w:r>
      </w:hyperlink>
    </w:p>
    <w:p>
      <w:pPr>
        <w:pStyle w:val="Normal"/>
        <w:ind w:left="0" w:firstLineChars="0" w:firstLine="0" w:leftChars="200"/>
      </w:pPr>
      <w:hyperlink w:anchor="Not_Everything_Has_to_Be_an_Obje">
        <w:r>
          <w:rPr>
            <w:color w:val="0000FF" w:themeColor="hyperlink"/>
            <w:u w:val="single"/>
          </w:rPr>
          <w:t>Not Everything Has to Be an Object: A Domain Service Function</w:t>
        </w:r>
      </w:hyperlink>
    </w:p>
    <w:p>
      <w:pPr>
        <w:pStyle w:val="Normal"/>
        <w:ind w:left="0" w:firstLineChars="0" w:firstLine="0" w:leftChars="400"/>
      </w:pPr>
      <w:hyperlink w:anchor="Python_s_Magic_Methods_Let_Us_Us">
        <w:r>
          <w:rPr>
            <w:color w:val="0000FF" w:themeColor="hyperlink"/>
            <w:u w:val="single"/>
          </w:rPr>
          <w:t>Python’s Magic Methods Let Us Use Our Models with Idiomatic Python</w:t>
        </w:r>
      </w:hyperlink>
    </w:p>
    <w:p>
      <w:pPr>
        <w:pStyle w:val="Normal"/>
        <w:ind w:left="0" w:firstLineChars="0" w:firstLine="0" w:leftChars="400"/>
      </w:pPr>
      <w:hyperlink w:anchor="Exceptions_Can_Express_Domain_Co">
        <w:r>
          <w:rPr>
            <w:color w:val="0000FF" w:themeColor="hyperlink"/>
            <w:u w:val="single"/>
          </w:rPr>
          <w:t>Exceptions Can Express Domain Concepts Too</w:t>
        </w:r>
      </w:hyperlink>
    </w:p>
    <w:p>
      <w:pPr>
        <w:pStyle w:val="Normal"/>
        <w:ind w:left="0" w:firstLineChars="0" w:firstLine="0" w:leftChars="0"/>
      </w:pPr>
      <w:hyperlink w:anchor="Chapter_2__Repository_Pattern_2">
        <w:r>
          <w:rPr>
            <w:color w:val="0000FF" w:themeColor="hyperlink"/>
            <w:u w:val="single"/>
          </w:rPr>
          <w:t>2. Repository Pattern</w:t>
        </w:r>
      </w:hyperlink>
    </w:p>
    <w:p>
      <w:pPr>
        <w:pStyle w:val="Normal"/>
        <w:ind w:left="0" w:firstLineChars="0" w:firstLine="0" w:leftChars="200"/>
      </w:pPr>
      <w:hyperlink w:anchor="Persisting_Our_Domain_Model__In">
        <w:r>
          <w:rPr>
            <w:color w:val="0000FF" w:themeColor="hyperlink"/>
            <w:u w:val="single"/>
          </w:rPr>
          <w:t>Persisting Our Domain Model</w:t>
        </w:r>
      </w:hyperlink>
    </w:p>
    <w:p>
      <w:pPr>
        <w:pStyle w:val="Normal"/>
        <w:ind w:left="0" w:firstLineChars="0" w:firstLine="0" w:leftChars="200"/>
      </w:pPr>
      <w:hyperlink w:anchor="Some_Pseudocode__What_Are_We_Goi">
        <w:r>
          <w:rPr>
            <w:color w:val="0000FF" w:themeColor="hyperlink"/>
            <w:u w:val="single"/>
          </w:rPr>
          <w:t>Some Pseudocode: What Are We Going to Need?</w:t>
        </w:r>
      </w:hyperlink>
    </w:p>
    <w:p>
      <w:pPr>
        <w:pStyle w:val="Normal"/>
        <w:ind w:left="0" w:firstLineChars="0" w:firstLine="0" w:leftChars="200"/>
      </w:pPr>
      <w:hyperlink w:anchor="Applying_the_DIP_to_Data_Access">
        <w:r>
          <w:rPr>
            <w:color w:val="0000FF" w:themeColor="hyperlink"/>
            <w:u w:val="single"/>
          </w:rPr>
          <w:t>Applying the DIP to Data Access</w:t>
        </w:r>
      </w:hyperlink>
    </w:p>
    <w:p>
      <w:pPr>
        <w:pStyle w:val="Normal"/>
        <w:ind w:left="0" w:firstLineChars="0" w:firstLine="0" w:leftChars="200"/>
      </w:pPr>
      <w:hyperlink w:anchor="Reminder__Our_Model__Let_s_remin">
        <w:r>
          <w:rPr>
            <w:color w:val="0000FF" w:themeColor="hyperlink"/>
            <w:u w:val="single"/>
          </w:rPr>
          <w:t>Reminder: Our Model</w:t>
        </w:r>
      </w:hyperlink>
    </w:p>
    <w:p>
      <w:pPr>
        <w:pStyle w:val="Normal"/>
        <w:ind w:left="0" w:firstLineChars="0" w:firstLine="0" w:leftChars="400"/>
      </w:pPr>
      <w:hyperlink w:anchor="The__Normal__ORM_Way__Model_Depe">
        <w:r>
          <w:rPr>
            <w:color w:val="0000FF" w:themeColor="hyperlink"/>
            <w:u w:val="single"/>
          </w:rPr>
          <w:t>The “Normal” ORM Way: Model Depends on ORM</w:t>
        </w:r>
      </w:hyperlink>
    </w:p>
    <w:p>
      <w:pPr>
        <w:pStyle w:val="Normal"/>
        <w:ind w:left="0" w:firstLineChars="0" w:firstLine="0" w:leftChars="400"/>
      </w:pPr>
      <w:hyperlink w:anchor="Inverting_the_Dependency__ORM_De">
        <w:r>
          <w:rPr>
            <w:color w:val="0000FF" w:themeColor="hyperlink"/>
            <w:u w:val="single"/>
          </w:rPr>
          <w:t>Inverting the Dependency: ORM Depends on Model</w:t>
        </w:r>
      </w:hyperlink>
    </w:p>
    <w:p>
      <w:pPr>
        <w:pStyle w:val="Normal"/>
        <w:ind w:left="0" w:firstLineChars="0" w:firstLine="0" w:leftChars="200"/>
      </w:pPr>
      <w:hyperlink w:anchor="Introducing_the_Repository_Patte">
        <w:r>
          <w:rPr>
            <w:color w:val="0000FF" w:themeColor="hyperlink"/>
            <w:u w:val="single"/>
          </w:rPr>
          <w:t>Introducing the Repository Pattern</w:t>
        </w:r>
      </w:hyperlink>
    </w:p>
    <w:p>
      <w:pPr>
        <w:pStyle w:val="Normal"/>
        <w:ind w:left="0" w:firstLineChars="0" w:firstLine="0" w:leftChars="400"/>
      </w:pPr>
      <w:hyperlink w:anchor="The_Repository_in_the_Abstract">
        <w:r>
          <w:rPr>
            <w:color w:val="0000FF" w:themeColor="hyperlink"/>
            <w:u w:val="single"/>
          </w:rPr>
          <w:t>The Repository in the Abstract</w:t>
        </w:r>
      </w:hyperlink>
    </w:p>
    <w:p>
      <w:pPr>
        <w:pStyle w:val="Normal"/>
        <w:ind w:left="0" w:firstLineChars="0" w:firstLine="0" w:leftChars="400"/>
      </w:pPr>
      <w:hyperlink w:anchor="What_Is_the_Trade_Off___You_know">
        <w:r>
          <w:rPr>
            <w:color w:val="0000FF" w:themeColor="hyperlink"/>
            <w:u w:val="single"/>
          </w:rPr>
          <w:t>What Is the Trade-Off?</w:t>
        </w:r>
      </w:hyperlink>
    </w:p>
    <w:p>
      <w:pPr>
        <w:pStyle w:val="Normal"/>
        <w:ind w:left="0" w:firstLineChars="0" w:firstLine="0" w:leftChars="200"/>
      </w:pPr>
      <w:hyperlink w:anchor="Building_a_Fake_Repository_for_T">
        <w:r>
          <w:rPr>
            <w:color w:val="0000FF" w:themeColor="hyperlink"/>
            <w:u w:val="single"/>
          </w:rPr>
          <w:t>Building a Fake Repository for Tests Is Now Trivial!</w:t>
        </w:r>
      </w:hyperlink>
    </w:p>
    <w:p>
      <w:pPr>
        <w:pStyle w:val="Normal"/>
        <w:ind w:left="0" w:firstLineChars="0" w:firstLine="0" w:leftChars="200"/>
      </w:pPr>
      <w:hyperlink w:anchor="What_Is_a_Port_and_What_Is_an_Ad">
        <w:r>
          <w:rPr>
            <w:color w:val="0000FF" w:themeColor="hyperlink"/>
            <w:u w:val="single"/>
          </w:rPr>
          <w:t>What Is a Port and What Is an Adapter, in Python?</w:t>
        </w:r>
      </w:hyperlink>
    </w:p>
    <w:p>
      <w:pPr>
        <w:pStyle w:val="Normal"/>
        <w:ind w:left="0" w:firstLineChars="0" w:firstLine="0" w:leftChars="200"/>
      </w:pPr>
      <w:hyperlink w:anchor="Wrap_Up__Bearing_the_Rich_Hickey">
        <w:r>
          <w:rPr>
            <w:color w:val="0000FF" w:themeColor="hyperlink"/>
            <w:u w:val="single"/>
          </w:rPr>
          <w:t>Wrap-Up</w:t>
        </w:r>
      </w:hyperlink>
    </w:p>
    <w:p>
      <w:pPr>
        <w:pStyle w:val="Normal"/>
        <w:ind w:left="0" w:firstLineChars="0" w:firstLine="0" w:leftChars="0"/>
      </w:pPr>
      <w:hyperlink w:anchor="Chapter_3__A_Brief_Interlude__On_2">
        <w:r>
          <w:rPr>
            <w:color w:val="0000FF" w:themeColor="hyperlink"/>
            <w:u w:val="single"/>
          </w:rPr>
          <w:t>3. A Brief Interlude: On Coupling and Abstractions</w:t>
        </w:r>
      </w:hyperlink>
    </w:p>
    <w:p>
      <w:pPr>
        <w:pStyle w:val="Normal"/>
        <w:ind w:left="0" w:firstLineChars="0" w:firstLine="0" w:leftChars="200"/>
      </w:pPr>
      <w:hyperlink w:anchor="Abstracting_State_Aids_Testabili">
        <w:r>
          <w:rPr>
            <w:color w:val="0000FF" w:themeColor="hyperlink"/>
            <w:u w:val="single"/>
          </w:rPr>
          <w:t>Abstracting State Aids Testability</w:t>
        </w:r>
      </w:hyperlink>
    </w:p>
    <w:p>
      <w:pPr>
        <w:pStyle w:val="Normal"/>
        <w:ind w:left="0" w:firstLineChars="0" w:firstLine="0" w:leftChars="200"/>
      </w:pPr>
      <w:hyperlink w:anchor="Choosing_the_Right_Abstraction_s">
        <w:r>
          <w:rPr>
            <w:color w:val="0000FF" w:themeColor="hyperlink"/>
            <w:u w:val="single"/>
          </w:rPr>
          <w:t>Choosing the Right Abstraction(s)</w:t>
        </w:r>
      </w:hyperlink>
    </w:p>
    <w:p>
      <w:pPr>
        <w:pStyle w:val="Normal"/>
        <w:ind w:left="0" w:firstLineChars="0" w:firstLine="0" w:leftChars="200"/>
      </w:pPr>
      <w:hyperlink w:anchor="Implementing_Our_Chosen_Abstract">
        <w:r>
          <w:rPr>
            <w:color w:val="0000FF" w:themeColor="hyperlink"/>
            <w:u w:val="single"/>
          </w:rPr>
          <w:t>Implementing Our Chosen Abstractions</w:t>
        </w:r>
      </w:hyperlink>
    </w:p>
    <w:p>
      <w:pPr>
        <w:pStyle w:val="Normal"/>
        <w:ind w:left="0" w:firstLineChars="0" w:firstLine="0" w:leftChars="400"/>
      </w:pPr>
      <w:hyperlink w:anchor="Testing_Edge_to_Edge_with_Fakes">
        <w:r>
          <w:rPr>
            <w:color w:val="0000FF" w:themeColor="hyperlink"/>
            <w:u w:val="single"/>
          </w:rPr>
          <w:t>Testing Edge to Edge with Fakes and Dependency Injection</w:t>
        </w:r>
      </w:hyperlink>
    </w:p>
    <w:p>
      <w:pPr>
        <w:pStyle w:val="Normal"/>
        <w:ind w:left="0" w:firstLineChars="0" w:firstLine="0" w:leftChars="400"/>
      </w:pPr>
      <w:hyperlink w:anchor="Why_Not_Just_Patch_It_Out___At_t">
        <w:r>
          <w:rPr>
            <w:color w:val="0000FF" w:themeColor="hyperlink"/>
            <w:u w:val="single"/>
          </w:rPr>
          <w:t>Why Not Just Patch It Out?</w:t>
        </w:r>
      </w:hyperlink>
    </w:p>
    <w:p>
      <w:pPr>
        <w:pStyle w:val="Normal"/>
        <w:ind w:left="0" w:firstLineChars="0" w:firstLine="0" w:leftChars="200"/>
      </w:pPr>
      <w:hyperlink w:anchor="Wrap_Up__We_ll_see_this_idea_com">
        <w:r>
          <w:rPr>
            <w:color w:val="0000FF" w:themeColor="hyperlink"/>
            <w:u w:val="single"/>
          </w:rPr>
          <w:t>Wrap-Up</w:t>
        </w:r>
      </w:hyperlink>
    </w:p>
    <w:p>
      <w:pPr>
        <w:pStyle w:val="Normal"/>
        <w:ind w:left="0" w:firstLineChars="0" w:firstLine="0" w:leftChars="0"/>
      </w:pPr>
      <w:hyperlink w:anchor="Chapter_4__Our_First_Use_Case__F_2">
        <w:r>
          <w:rPr>
            <w:color w:val="0000FF" w:themeColor="hyperlink"/>
            <w:u w:val="single"/>
          </w:rPr>
          <w:t>4. Our First Use Case: Flask API and Service Layer</w:t>
        </w:r>
      </w:hyperlink>
    </w:p>
    <w:p>
      <w:pPr>
        <w:pStyle w:val="Normal"/>
        <w:ind w:left="0" w:firstLineChars="0" w:firstLine="0" w:leftChars="200"/>
      </w:pPr>
      <w:hyperlink w:anchor="Connecting_Our_Application_to_th">
        <w:r>
          <w:rPr>
            <w:color w:val="0000FF" w:themeColor="hyperlink"/>
            <w:u w:val="single"/>
          </w:rPr>
          <w:t>Connecting Our Application to the Real World</w:t>
        </w:r>
      </w:hyperlink>
    </w:p>
    <w:p>
      <w:pPr>
        <w:pStyle w:val="Normal"/>
        <w:ind w:left="0" w:firstLineChars="0" w:firstLine="0" w:leftChars="200"/>
      </w:pPr>
      <w:hyperlink w:anchor="A_First_End_to_End_Test__No_one">
        <w:r>
          <w:rPr>
            <w:color w:val="0000FF" w:themeColor="hyperlink"/>
            <w:u w:val="single"/>
          </w:rPr>
          <w:t>A First End-to-End Test</w:t>
        </w:r>
      </w:hyperlink>
    </w:p>
    <w:p>
      <w:pPr>
        <w:pStyle w:val="Normal"/>
        <w:ind w:left="0" w:firstLineChars="0" w:firstLine="0" w:leftChars="200"/>
      </w:pPr>
      <w:hyperlink w:anchor="The_Straightforward_Implementati">
        <w:r>
          <w:rPr>
            <w:color w:val="0000FF" w:themeColor="hyperlink"/>
            <w:u w:val="single"/>
          </w:rPr>
          <w:t>The Straightforward Implementation</w:t>
        </w:r>
      </w:hyperlink>
    </w:p>
    <w:p>
      <w:pPr>
        <w:pStyle w:val="Normal"/>
        <w:ind w:left="0" w:firstLineChars="0" w:firstLine="0" w:leftChars="200"/>
      </w:pPr>
      <w:hyperlink w:anchor="Error_Conditions_That_Require_Da">
        <w:r>
          <w:rPr>
            <w:color w:val="0000FF" w:themeColor="hyperlink"/>
            <w:u w:val="single"/>
          </w:rPr>
          <w:t>Error Conditions That Require Database Checks</w:t>
        </w:r>
      </w:hyperlink>
    </w:p>
    <w:p>
      <w:pPr>
        <w:pStyle w:val="Normal"/>
        <w:ind w:left="0" w:firstLineChars="0" w:firstLine="0" w:leftChars="200"/>
      </w:pPr>
      <w:hyperlink w:anchor="Introducing_a_Service_Layer__and">
        <w:r>
          <w:rPr>
            <w:color w:val="0000FF" w:themeColor="hyperlink"/>
            <w:u w:val="single"/>
          </w:rPr>
          <w:t>Introducing a Service Layer, and Using FakeRepository to Unit Test It</w:t>
        </w:r>
      </w:hyperlink>
    </w:p>
    <w:p>
      <w:pPr>
        <w:pStyle w:val="Normal"/>
        <w:ind w:left="0" w:firstLineChars="0" w:firstLine="0" w:leftChars="400"/>
      </w:pPr>
      <w:hyperlink w:anchor="A_Typical_Service_Function__We_l">
        <w:r>
          <w:rPr>
            <w:color w:val="0000FF" w:themeColor="hyperlink"/>
            <w:u w:val="single"/>
          </w:rPr>
          <w:t>A Typical Service Function</w:t>
        </w:r>
      </w:hyperlink>
    </w:p>
    <w:p>
      <w:pPr>
        <w:pStyle w:val="Normal"/>
        <w:ind w:left="0" w:firstLineChars="0" w:firstLine="0" w:leftChars="200"/>
      </w:pPr>
      <w:hyperlink w:anchor="Why_Is_Everything_Called_a_Servi">
        <w:r>
          <w:rPr>
            <w:color w:val="0000FF" w:themeColor="hyperlink"/>
            <w:u w:val="single"/>
          </w:rPr>
          <w:t>Why Is Everything Called a Service?</w:t>
        </w:r>
      </w:hyperlink>
    </w:p>
    <w:p>
      <w:pPr>
        <w:pStyle w:val="Normal"/>
        <w:ind w:left="0" w:firstLineChars="0" w:firstLine="0" w:leftChars="200"/>
      </w:pPr>
      <w:hyperlink w:anchor="Putting_Things_in_Folders_to_See">
        <w:r>
          <w:rPr>
            <w:color w:val="0000FF" w:themeColor="hyperlink"/>
            <w:u w:val="single"/>
          </w:rPr>
          <w:t>Putting Things in Folders to See Where It All Belongs</w:t>
        </w:r>
      </w:hyperlink>
    </w:p>
    <w:p>
      <w:pPr>
        <w:pStyle w:val="Normal"/>
        <w:ind w:left="0" w:firstLineChars="0" w:firstLine="0" w:leftChars="200"/>
      </w:pPr>
      <w:hyperlink w:anchor="Wrap_Up__Adding_the_service_laye">
        <w:r>
          <w:rPr>
            <w:color w:val="0000FF" w:themeColor="hyperlink"/>
            <w:u w:val="single"/>
          </w:rPr>
          <w:t>Wrap-Up</w:t>
        </w:r>
      </w:hyperlink>
    </w:p>
    <w:p>
      <w:pPr>
        <w:pStyle w:val="Normal"/>
        <w:ind w:left="0" w:firstLineChars="0" w:firstLine="0" w:leftChars="400"/>
      </w:pPr>
      <w:hyperlink w:anchor="The_DIP_in_Action__Figure_4_3_sh">
        <w:r>
          <w:rPr>
            <w:color w:val="0000FF" w:themeColor="hyperlink"/>
            <w:u w:val="single"/>
          </w:rPr>
          <w:t>The DIP in Action</w:t>
        </w:r>
      </w:hyperlink>
    </w:p>
    <w:p>
      <w:pPr>
        <w:pStyle w:val="Normal"/>
        <w:ind w:left="0" w:firstLineChars="0" w:firstLine="0" w:leftChars="0"/>
      </w:pPr>
      <w:hyperlink w:anchor="Chapter_5__TDD_in_High_Gear_and_2">
        <w:r>
          <w:rPr>
            <w:color w:val="0000FF" w:themeColor="hyperlink"/>
            <w:u w:val="single"/>
          </w:rPr>
          <w:t>5. TDD in High Gear and Low Gear</w:t>
        </w:r>
      </w:hyperlink>
    </w:p>
    <w:p>
      <w:pPr>
        <w:pStyle w:val="Normal"/>
        <w:ind w:left="0" w:firstLineChars="0" w:firstLine="0" w:leftChars="200"/>
      </w:pPr>
      <w:hyperlink w:anchor="How_Is_Our_Test_Pyramid_Looking">
        <w:r>
          <w:rPr>
            <w:color w:val="0000FF" w:themeColor="hyperlink"/>
            <w:u w:val="single"/>
          </w:rPr>
          <w:t>How Is Our Test Pyramid Looking?</w:t>
        </w:r>
      </w:hyperlink>
    </w:p>
    <w:p>
      <w:pPr>
        <w:pStyle w:val="Normal"/>
        <w:ind w:left="0" w:firstLineChars="0" w:firstLine="0" w:leftChars="200"/>
      </w:pPr>
      <w:hyperlink w:anchor="Should_Domain_Layer_Tests_Move_t">
        <w:r>
          <w:rPr>
            <w:color w:val="0000FF" w:themeColor="hyperlink"/>
            <w:u w:val="single"/>
          </w:rPr>
          <w:t>Should Domain Layer Tests Move to the Service Layer?</w:t>
        </w:r>
      </w:hyperlink>
    </w:p>
    <w:p>
      <w:pPr>
        <w:pStyle w:val="Normal"/>
        <w:ind w:left="0" w:firstLineChars="0" w:firstLine="0" w:leftChars="200"/>
      </w:pPr>
      <w:hyperlink w:anchor="On_Deciding_What_Kind_of_Tests_t">
        <w:r>
          <w:rPr>
            <w:color w:val="0000FF" w:themeColor="hyperlink"/>
            <w:u w:val="single"/>
          </w:rPr>
          <w:t>On Deciding What Kind of Tests to Write</w:t>
        </w:r>
      </w:hyperlink>
    </w:p>
    <w:p>
      <w:pPr>
        <w:pStyle w:val="Normal"/>
        <w:ind w:left="0" w:firstLineChars="0" w:firstLine="0" w:leftChars="200"/>
      </w:pPr>
      <w:hyperlink w:anchor="High_and_Low_Gear__Most_of_the_t">
        <w:r>
          <w:rPr>
            <w:color w:val="0000FF" w:themeColor="hyperlink"/>
            <w:u w:val="single"/>
          </w:rPr>
          <w:t>High and Low Gear</w:t>
        </w:r>
      </w:hyperlink>
    </w:p>
    <w:p>
      <w:pPr>
        <w:pStyle w:val="Normal"/>
        <w:ind w:left="0" w:firstLineChars="0" w:firstLine="0" w:leftChars="200"/>
      </w:pPr>
      <w:hyperlink w:anchor="Fully_Decoupling_the_Service_Lay">
        <w:r>
          <w:rPr>
            <w:color w:val="0000FF" w:themeColor="hyperlink"/>
            <w:u w:val="single"/>
          </w:rPr>
          <w:t>Fully Decoupling the Service-Layer Tests from the Domain</w:t>
        </w:r>
      </w:hyperlink>
    </w:p>
    <w:p>
      <w:pPr>
        <w:pStyle w:val="Normal"/>
        <w:ind w:left="0" w:firstLineChars="0" w:firstLine="0" w:leftChars="400"/>
      </w:pPr>
      <w:hyperlink w:anchor="Mitigation__Keep_All_Domain_Depe">
        <w:r>
          <w:rPr>
            <w:color w:val="0000FF" w:themeColor="hyperlink"/>
            <w:u w:val="single"/>
          </w:rPr>
          <w:t>Mitigation: Keep All Domain Dependencies in Fixture Functions</w:t>
        </w:r>
      </w:hyperlink>
    </w:p>
    <w:p>
      <w:pPr>
        <w:pStyle w:val="Normal"/>
        <w:ind w:left="0" w:firstLineChars="0" w:firstLine="0" w:leftChars="400"/>
      </w:pPr>
      <w:hyperlink w:anchor="Adding_a_Missing_Service__We_cou">
        <w:r>
          <w:rPr>
            <w:color w:val="0000FF" w:themeColor="hyperlink"/>
            <w:u w:val="single"/>
          </w:rPr>
          <w:t>Adding a Missing Service</w:t>
        </w:r>
      </w:hyperlink>
    </w:p>
    <w:p>
      <w:pPr>
        <w:pStyle w:val="Normal"/>
        <w:ind w:left="0" w:firstLineChars="0" w:firstLine="0" w:leftChars="200"/>
      </w:pPr>
      <w:hyperlink w:anchor="Carrying_the_Improvement_Through">
        <w:r>
          <w:rPr>
            <w:color w:val="0000FF" w:themeColor="hyperlink"/>
            <w:u w:val="single"/>
          </w:rPr>
          <w:t>Carrying the Improvement Through to the E2E Tests</w:t>
        </w:r>
      </w:hyperlink>
    </w:p>
    <w:p>
      <w:pPr>
        <w:pStyle w:val="Normal"/>
        <w:ind w:left="0" w:firstLineChars="0" w:firstLine="0" w:leftChars="200"/>
      </w:pPr>
      <w:hyperlink w:anchor="Wrap_Up__Once_you_have_a_service">
        <w:r>
          <w:rPr>
            <w:color w:val="0000FF" w:themeColor="hyperlink"/>
            <w:u w:val="single"/>
          </w:rPr>
          <w:t>Wrap-Up</w:t>
        </w:r>
      </w:hyperlink>
    </w:p>
    <w:p>
      <w:pPr>
        <w:pStyle w:val="Normal"/>
        <w:ind w:left="0" w:firstLineChars="0" w:firstLine="0" w:leftChars="0"/>
      </w:pPr>
      <w:hyperlink w:anchor="Chapter_6__Unit_of_Work_Pattern_2">
        <w:r>
          <w:rPr>
            <w:color w:val="0000FF" w:themeColor="hyperlink"/>
            <w:u w:val="single"/>
          </w:rPr>
          <w:t>6. Unit of Work Pattern</w:t>
        </w:r>
      </w:hyperlink>
    </w:p>
    <w:p>
      <w:pPr>
        <w:pStyle w:val="Normal"/>
        <w:ind w:left="0" w:firstLineChars="0" w:firstLine="0" w:leftChars="200"/>
      </w:pPr>
      <w:hyperlink w:anchor="The_Unit_of_Work_Collaborates_wi">
        <w:r>
          <w:rPr>
            <w:color w:val="0000FF" w:themeColor="hyperlink"/>
            <w:u w:val="single"/>
          </w:rPr>
          <w:t>The Unit of Work Collaborates with the Repository</w:t>
        </w:r>
      </w:hyperlink>
    </w:p>
    <w:p>
      <w:pPr>
        <w:pStyle w:val="Normal"/>
        <w:ind w:left="0" w:firstLineChars="0" w:firstLine="0" w:leftChars="200"/>
      </w:pPr>
      <w:hyperlink w:anchor="Test_Driving_a_UoW_with_Integrat">
        <w:r>
          <w:rPr>
            <w:color w:val="0000FF" w:themeColor="hyperlink"/>
            <w:u w:val="single"/>
          </w:rPr>
          <w:t>Test-Driving a UoW with Integration Tests</w:t>
        </w:r>
      </w:hyperlink>
    </w:p>
    <w:p>
      <w:pPr>
        <w:pStyle w:val="Normal"/>
        <w:ind w:left="0" w:firstLineChars="0" w:firstLine="0" w:leftChars="200"/>
      </w:pPr>
      <w:hyperlink w:anchor="Unit_of_Work_and_Its_Context_Man">
        <w:r>
          <w:rPr>
            <w:color w:val="0000FF" w:themeColor="hyperlink"/>
            <w:u w:val="single"/>
          </w:rPr>
          <w:t>Unit of Work and Its Context Manager</w:t>
        </w:r>
      </w:hyperlink>
    </w:p>
    <w:p>
      <w:pPr>
        <w:pStyle w:val="Normal"/>
        <w:ind w:left="0" w:firstLineChars="0" w:firstLine="0" w:leftChars="400"/>
      </w:pPr>
      <w:hyperlink w:anchor="The_Real_Unit_of_Work_Uses_SQLAl">
        <w:r>
          <w:rPr>
            <w:color w:val="0000FF" w:themeColor="hyperlink"/>
            <w:u w:val="single"/>
          </w:rPr>
          <w:t>The Real Unit of Work Uses SQLAlchemy Sessions</w:t>
        </w:r>
      </w:hyperlink>
    </w:p>
    <w:p>
      <w:pPr>
        <w:pStyle w:val="Normal"/>
        <w:ind w:left="0" w:firstLineChars="0" w:firstLine="0" w:leftChars="400"/>
      </w:pPr>
      <w:hyperlink w:anchor="Fake_Unit_of_Work_for_Testing__H">
        <w:r>
          <w:rPr>
            <w:color w:val="0000FF" w:themeColor="hyperlink"/>
            <w:u w:val="single"/>
          </w:rPr>
          <w:t>Fake Unit of Work for Testing</w:t>
        </w:r>
      </w:hyperlink>
    </w:p>
    <w:p>
      <w:pPr>
        <w:pStyle w:val="Normal"/>
        <w:ind w:left="0" w:firstLineChars="0" w:firstLine="0" w:leftChars="200"/>
      </w:pPr>
      <w:hyperlink w:anchor="Using_the_UoW_in_the_Service_Lay">
        <w:r>
          <w:rPr>
            <w:color w:val="0000FF" w:themeColor="hyperlink"/>
            <w:u w:val="single"/>
          </w:rPr>
          <w:t>Using the UoW in the Service Layer</w:t>
        </w:r>
      </w:hyperlink>
    </w:p>
    <w:p>
      <w:pPr>
        <w:pStyle w:val="Normal"/>
        <w:ind w:left="0" w:firstLineChars="0" w:firstLine="0" w:leftChars="200"/>
      </w:pPr>
      <w:hyperlink w:anchor="Explicit_Tests_for_Commit_Rollba">
        <w:r>
          <w:rPr>
            <w:color w:val="0000FF" w:themeColor="hyperlink"/>
            <w:u w:val="single"/>
          </w:rPr>
          <w:t>Explicit Tests for Commit/Rollback Behavior</w:t>
        </w:r>
      </w:hyperlink>
    </w:p>
    <w:p>
      <w:pPr>
        <w:pStyle w:val="Normal"/>
        <w:ind w:left="0" w:firstLineChars="0" w:firstLine="0" w:leftChars="200"/>
      </w:pPr>
      <w:hyperlink w:anchor="Explicit_Versus_Implicit_Commits">
        <w:r>
          <w:rPr>
            <w:color w:val="0000FF" w:themeColor="hyperlink"/>
            <w:u w:val="single"/>
          </w:rPr>
          <w:t>Explicit Versus Implicit Commits</w:t>
        </w:r>
      </w:hyperlink>
    </w:p>
    <w:p>
      <w:pPr>
        <w:pStyle w:val="Normal"/>
        <w:ind w:left="0" w:firstLineChars="0" w:firstLine="0" w:leftChars="200"/>
      </w:pPr>
      <w:hyperlink w:anchor="Examples__Using_UoW_to_Group_Mul">
        <w:r>
          <w:rPr>
            <w:color w:val="0000FF" w:themeColor="hyperlink"/>
            <w:u w:val="single"/>
          </w:rPr>
          <w:t>Examples: Using UoW to Group Multiple Operations into an Atomic Unit</w:t>
        </w:r>
      </w:hyperlink>
    </w:p>
    <w:p>
      <w:pPr>
        <w:pStyle w:val="Normal"/>
        <w:ind w:left="0" w:firstLineChars="0" w:firstLine="0" w:leftChars="400"/>
      </w:pPr>
      <w:hyperlink w:anchor="Example_1__Reallocate__Suppose_w">
        <w:r>
          <w:rPr>
            <w:color w:val="0000FF" w:themeColor="hyperlink"/>
            <w:u w:val="single"/>
          </w:rPr>
          <w:t>Example 1: Reallocate</w:t>
        </w:r>
      </w:hyperlink>
    </w:p>
    <w:p>
      <w:pPr>
        <w:pStyle w:val="Normal"/>
        <w:ind w:left="0" w:firstLineChars="0" w:firstLine="0" w:leftChars="400"/>
      </w:pPr>
      <w:hyperlink w:anchor="Example_2__Change_Batch_Quantity">
        <w:r>
          <w:rPr>
            <w:color w:val="0000FF" w:themeColor="hyperlink"/>
            <w:u w:val="single"/>
          </w:rPr>
          <w:t>Example 2: Change Batch Quantity</w:t>
        </w:r>
      </w:hyperlink>
    </w:p>
    <w:p>
      <w:pPr>
        <w:pStyle w:val="Normal"/>
        <w:ind w:left="0" w:firstLineChars="0" w:firstLine="0" w:leftChars="200"/>
      </w:pPr>
      <w:hyperlink w:anchor="Tidying_Up_the_Integration_Tests">
        <w:r>
          <w:rPr>
            <w:color w:val="0000FF" w:themeColor="hyperlink"/>
            <w:u w:val="single"/>
          </w:rPr>
          <w:t>Tidying Up the Integration Tests</w:t>
        </w:r>
      </w:hyperlink>
    </w:p>
    <w:p>
      <w:pPr>
        <w:pStyle w:val="Normal"/>
        <w:ind w:left="0" w:firstLineChars="0" w:firstLine="0" w:leftChars="200"/>
      </w:pPr>
      <w:hyperlink w:anchor="Wrap_Up__Hopefully_we_ve_convinc">
        <w:r>
          <w:rPr>
            <w:color w:val="0000FF" w:themeColor="hyperlink"/>
            <w:u w:val="single"/>
          </w:rPr>
          <w:t>Wrap-Up</w:t>
        </w:r>
      </w:hyperlink>
    </w:p>
    <w:p>
      <w:pPr>
        <w:pStyle w:val="Normal"/>
        <w:ind w:left="0" w:firstLineChars="0" w:firstLine="0" w:leftChars="0"/>
      </w:pPr>
      <w:hyperlink w:anchor="Chapter_7__Aggregates_and_Consis_2">
        <w:r>
          <w:rPr>
            <w:color w:val="0000FF" w:themeColor="hyperlink"/>
            <w:u w:val="single"/>
          </w:rPr>
          <w:t>7. Aggregates and Consistency Boundaries</w:t>
        </w:r>
      </w:hyperlink>
    </w:p>
    <w:p>
      <w:pPr>
        <w:pStyle w:val="Normal"/>
        <w:ind w:left="0" w:firstLineChars="0" w:firstLine="0" w:leftChars="200"/>
      </w:pPr>
      <w:hyperlink w:anchor="Why_Not_Just_Run_Everything_in_a">
        <w:r>
          <w:rPr>
            <w:color w:val="0000FF" w:themeColor="hyperlink"/>
            <w:u w:val="single"/>
          </w:rPr>
          <w:t>Why Not Just Run Everything in a Spreadsheet?</w:t>
        </w:r>
      </w:hyperlink>
    </w:p>
    <w:p>
      <w:pPr>
        <w:pStyle w:val="Normal"/>
        <w:ind w:left="0" w:firstLineChars="0" w:firstLine="0" w:leftChars="200"/>
      </w:pPr>
      <w:hyperlink w:anchor="Invariants__Constraints__and_Con">
        <w:r>
          <w:rPr>
            <w:color w:val="0000FF" w:themeColor="hyperlink"/>
            <w:u w:val="single"/>
          </w:rPr>
          <w:t>Invariants, Constraints, and Consistency</w:t>
        </w:r>
      </w:hyperlink>
    </w:p>
    <w:p>
      <w:pPr>
        <w:pStyle w:val="Normal"/>
        <w:ind w:left="0" w:firstLineChars="0" w:firstLine="0" w:leftChars="400"/>
      </w:pPr>
      <w:hyperlink w:anchor="Invariants__Concurrency__and_Loc">
        <w:r>
          <w:rPr>
            <w:color w:val="0000FF" w:themeColor="hyperlink"/>
            <w:u w:val="single"/>
          </w:rPr>
          <w:t>Invariants, Concurrency, and Locks</w:t>
        </w:r>
      </w:hyperlink>
    </w:p>
    <w:p>
      <w:pPr>
        <w:pStyle w:val="Normal"/>
        <w:ind w:left="0" w:firstLineChars="0" w:firstLine="0" w:leftChars="200"/>
      </w:pPr>
      <w:hyperlink w:anchor="What_Is_an_Aggregate___OK__so_if">
        <w:r>
          <w:rPr>
            <w:color w:val="0000FF" w:themeColor="hyperlink"/>
            <w:u w:val="single"/>
          </w:rPr>
          <w:t>What Is an Aggregate?</w:t>
        </w:r>
      </w:hyperlink>
    </w:p>
    <w:p>
      <w:pPr>
        <w:pStyle w:val="Normal"/>
        <w:ind w:left="0" w:firstLineChars="0" w:firstLine="0" w:leftChars="200"/>
      </w:pPr>
      <w:hyperlink w:anchor="Choosing_an_Aggregate__What_aggr">
        <w:r>
          <w:rPr>
            <w:color w:val="0000FF" w:themeColor="hyperlink"/>
            <w:u w:val="single"/>
          </w:rPr>
          <w:t>Choosing an Aggregate</w:t>
        </w:r>
      </w:hyperlink>
    </w:p>
    <w:p>
      <w:pPr>
        <w:pStyle w:val="Normal"/>
        <w:ind w:left="0" w:firstLineChars="0" w:firstLine="0" w:leftChars="200"/>
      </w:pPr>
      <w:hyperlink w:anchor="One_Aggregate___One_Repository">
        <w:r>
          <w:rPr>
            <w:color w:val="0000FF" w:themeColor="hyperlink"/>
            <w:u w:val="single"/>
          </w:rPr>
          <w:t>One Aggregate = One Repository</w:t>
        </w:r>
      </w:hyperlink>
    </w:p>
    <w:p>
      <w:pPr>
        <w:pStyle w:val="Normal"/>
        <w:ind w:left="0" w:firstLineChars="0" w:firstLine="0" w:leftChars="200"/>
      </w:pPr>
      <w:hyperlink w:anchor="What_About_Performance___We_ve_m">
        <w:r>
          <w:rPr>
            <w:color w:val="0000FF" w:themeColor="hyperlink"/>
            <w:u w:val="single"/>
          </w:rPr>
          <w:t>What About Performance?</w:t>
        </w:r>
      </w:hyperlink>
    </w:p>
    <w:p>
      <w:pPr>
        <w:pStyle w:val="Normal"/>
        <w:ind w:left="0" w:firstLineChars="0" w:firstLine="0" w:leftChars="200"/>
      </w:pPr>
      <w:hyperlink w:anchor="Optimistic_Concurrency_with_Vers">
        <w:r>
          <w:rPr>
            <w:color w:val="0000FF" w:themeColor="hyperlink"/>
            <w:u w:val="single"/>
          </w:rPr>
          <w:t>Optimistic Concurrency with Version Numbers</w:t>
        </w:r>
      </w:hyperlink>
    </w:p>
    <w:p>
      <w:pPr>
        <w:pStyle w:val="Normal"/>
        <w:ind w:left="0" w:firstLineChars="0" w:firstLine="0" w:leftChars="400"/>
      </w:pPr>
      <w:hyperlink w:anchor="Implementation_Options_for_Versi">
        <w:r>
          <w:rPr>
            <w:color w:val="0000FF" w:themeColor="hyperlink"/>
            <w:u w:val="single"/>
          </w:rPr>
          <w:t>Implementation Options for Version Numbers</w:t>
        </w:r>
      </w:hyperlink>
    </w:p>
    <w:p>
      <w:pPr>
        <w:pStyle w:val="Normal"/>
        <w:ind w:left="0" w:firstLineChars="0" w:firstLine="0" w:leftChars="200"/>
      </w:pPr>
      <w:hyperlink w:anchor="Testing_for_Our_Data_Integrity_R">
        <w:r>
          <w:rPr>
            <w:color w:val="0000FF" w:themeColor="hyperlink"/>
            <w:u w:val="single"/>
          </w:rPr>
          <w:t>Testing for Our Data Integrity Rules</w:t>
        </w:r>
      </w:hyperlink>
    </w:p>
    <w:p>
      <w:pPr>
        <w:pStyle w:val="Normal"/>
        <w:ind w:left="0" w:firstLineChars="0" w:firstLine="0" w:leftChars="400"/>
      </w:pPr>
      <w:hyperlink w:anchor="Enforcing_Concurrency_Rules_by_U">
        <w:r>
          <w:rPr>
            <w:color w:val="0000FF" w:themeColor="hyperlink"/>
            <w:u w:val="single"/>
          </w:rPr>
          <w:t>Enforcing Concurrency Rules by Using Database Transaction Isolation Levels</w:t>
        </w:r>
      </w:hyperlink>
    </w:p>
    <w:p>
      <w:pPr>
        <w:pStyle w:val="Normal"/>
        <w:ind w:left="0" w:firstLineChars="0" w:firstLine="0" w:leftChars="400"/>
      </w:pPr>
      <w:hyperlink w:anchor="Pessimistic_Concurrency_Control">
        <w:r>
          <w:rPr>
            <w:color w:val="0000FF" w:themeColor="hyperlink"/>
            <w:u w:val="single"/>
          </w:rPr>
          <w:t>Pessimistic Concurrency Control Example: SELECT FOR UPDATE</w:t>
        </w:r>
      </w:hyperlink>
    </w:p>
    <w:p>
      <w:pPr>
        <w:pStyle w:val="Normal"/>
        <w:ind w:left="0" w:firstLineChars="0" w:firstLine="0" w:leftChars="200"/>
      </w:pPr>
      <w:hyperlink w:anchor="Wrap_Up__Specific_choices_around">
        <w:r>
          <w:rPr>
            <w:color w:val="0000FF" w:themeColor="hyperlink"/>
            <w:u w:val="single"/>
          </w:rPr>
          <w:t>Wrap-Up</w:t>
        </w:r>
      </w:hyperlink>
    </w:p>
    <w:p>
      <w:pPr>
        <w:pStyle w:val="Normal"/>
        <w:ind w:left="0" w:firstLineChars="0" w:firstLine="0" w:leftChars="200"/>
      </w:pPr>
      <w:hyperlink w:anchor="Part_I_Recap__Do_you_remember_Fi">
        <w:r>
          <w:rPr>
            <w:color w:val="0000FF" w:themeColor="hyperlink"/>
            <w:u w:val="single"/>
          </w:rPr>
          <w:t>Part I Recap</w:t>
        </w:r>
      </w:hyperlink>
    </w:p>
    <w:p>
      <w:pPr>
        <w:pStyle w:val="Normal"/>
        <w:ind w:left="0" w:firstLineChars="0" w:firstLine="0" w:leftChars="0"/>
      </w:pPr>
      <w:hyperlink w:anchor="Part_II__Event_Driven_Architectu_3">
        <w:r>
          <w:rPr>
            <w:color w:val="0000FF" w:themeColor="hyperlink"/>
            <w:u w:val="single"/>
          </w:rPr>
          <w:t>II. Event-Driven Architecture</w:t>
        </w:r>
      </w:hyperlink>
    </w:p>
    <w:p>
      <w:pPr>
        <w:pStyle w:val="Normal"/>
        <w:ind w:left="0" w:firstLineChars="0" w:firstLine="0" w:leftChars="0"/>
      </w:pPr>
      <w:hyperlink w:anchor="Chapter_8__Events_and_the_Messag_2">
        <w:r>
          <w:rPr>
            <w:color w:val="0000FF" w:themeColor="hyperlink"/>
            <w:u w:val="single"/>
          </w:rPr>
          <w:t>8. Events and the Message Bus</w:t>
        </w:r>
      </w:hyperlink>
    </w:p>
    <w:p>
      <w:pPr>
        <w:pStyle w:val="Normal"/>
        <w:ind w:left="0" w:firstLineChars="0" w:firstLine="0" w:leftChars="200"/>
      </w:pPr>
      <w:hyperlink w:anchor="Avoiding_Making_a_Mess__So__Emai">
        <w:r>
          <w:rPr>
            <w:color w:val="0000FF" w:themeColor="hyperlink"/>
            <w:u w:val="single"/>
          </w:rPr>
          <w:t>Avoiding Making a Mess</w:t>
        </w:r>
      </w:hyperlink>
    </w:p>
    <w:p>
      <w:pPr>
        <w:pStyle w:val="Normal"/>
        <w:ind w:left="0" w:firstLineChars="0" w:firstLine="0" w:leftChars="400"/>
      </w:pPr>
      <w:hyperlink w:anchor="First__Let_s_Avoid_Making_a_Mess">
        <w:r>
          <w:rPr>
            <w:color w:val="0000FF" w:themeColor="hyperlink"/>
            <w:u w:val="single"/>
          </w:rPr>
          <w:t>First, Let’s Avoid Making a Mess of Our Web Controllers</w:t>
        </w:r>
      </w:hyperlink>
    </w:p>
    <w:p>
      <w:pPr>
        <w:pStyle w:val="Normal"/>
        <w:ind w:left="0" w:firstLineChars="0" w:firstLine="0" w:leftChars="400"/>
      </w:pPr>
      <w:hyperlink w:anchor="And_Let_s_Not_Make_a_Mess_of_Our">
        <w:r>
          <w:rPr>
            <w:color w:val="0000FF" w:themeColor="hyperlink"/>
            <w:u w:val="single"/>
          </w:rPr>
          <w:t>And Let’s Not Make a Mess of Our Model Either</w:t>
        </w:r>
      </w:hyperlink>
    </w:p>
    <w:p>
      <w:pPr>
        <w:pStyle w:val="Normal"/>
        <w:ind w:left="0" w:firstLineChars="0" w:firstLine="0" w:leftChars="400"/>
      </w:pPr>
      <w:hyperlink w:anchor="Or_the_Service_Layer___The_requi">
        <w:r>
          <w:rPr>
            <w:color w:val="0000FF" w:themeColor="hyperlink"/>
            <w:u w:val="single"/>
          </w:rPr>
          <w:t>Or the Service Layer!</w:t>
        </w:r>
      </w:hyperlink>
    </w:p>
    <w:p>
      <w:pPr>
        <w:pStyle w:val="Normal"/>
        <w:ind w:left="0" w:firstLineChars="0" w:firstLine="0" w:leftChars="200"/>
      </w:pPr>
      <w:hyperlink w:anchor="Single_Responsibility_Principle">
        <w:r>
          <w:rPr>
            <w:color w:val="0000FF" w:themeColor="hyperlink"/>
            <w:u w:val="single"/>
          </w:rPr>
          <w:t>Single Responsibility Principle</w:t>
        </w:r>
      </w:hyperlink>
    </w:p>
    <w:p>
      <w:pPr>
        <w:pStyle w:val="Normal"/>
        <w:ind w:left="0" w:firstLineChars="0" w:firstLine="0" w:leftChars="200"/>
      </w:pPr>
      <w:hyperlink w:anchor="All_Aboard_the_Message_Bus___The">
        <w:r>
          <w:rPr>
            <w:color w:val="0000FF" w:themeColor="hyperlink"/>
            <w:u w:val="single"/>
          </w:rPr>
          <w:t>All Aboard the Message Bus!</w:t>
        </w:r>
      </w:hyperlink>
    </w:p>
    <w:p>
      <w:pPr>
        <w:pStyle w:val="Normal"/>
        <w:ind w:left="0" w:firstLineChars="0" w:firstLine="0" w:leftChars="400"/>
      </w:pPr>
      <w:hyperlink w:anchor="The_Model_Records_Events__First">
        <w:r>
          <w:rPr>
            <w:color w:val="0000FF" w:themeColor="hyperlink"/>
            <w:u w:val="single"/>
          </w:rPr>
          <w:t>The Model Records Events</w:t>
        </w:r>
      </w:hyperlink>
    </w:p>
    <w:p>
      <w:pPr>
        <w:pStyle w:val="Normal"/>
        <w:ind w:left="0" w:firstLineChars="0" w:firstLine="0" w:leftChars="400"/>
      </w:pPr>
      <w:hyperlink w:anchor="Events_Are_Simple_Dataclasses__A">
        <w:r>
          <w:rPr>
            <w:color w:val="0000FF" w:themeColor="hyperlink"/>
            <w:u w:val="single"/>
          </w:rPr>
          <w:t>Events Are Simple Dataclasses</w:t>
        </w:r>
      </w:hyperlink>
    </w:p>
    <w:p>
      <w:pPr>
        <w:pStyle w:val="Normal"/>
        <w:ind w:left="0" w:firstLineChars="0" w:firstLine="0" w:leftChars="400"/>
      </w:pPr>
      <w:hyperlink w:anchor="The_Model_Raises_Events__When_ou">
        <w:r>
          <w:rPr>
            <w:color w:val="0000FF" w:themeColor="hyperlink"/>
            <w:u w:val="single"/>
          </w:rPr>
          <w:t>The Model Raises Events</w:t>
        </w:r>
      </w:hyperlink>
    </w:p>
    <w:p>
      <w:pPr>
        <w:pStyle w:val="Normal"/>
        <w:ind w:left="0" w:firstLineChars="0" w:firstLine="0" w:leftChars="400"/>
      </w:pPr>
      <w:hyperlink w:anchor="The_Message_Bus_Maps_Events_to_H">
        <w:r>
          <w:rPr>
            <w:color w:val="0000FF" w:themeColor="hyperlink"/>
            <w:u w:val="single"/>
          </w:rPr>
          <w:t>The Message Bus Maps Events to Handlers</w:t>
        </w:r>
      </w:hyperlink>
    </w:p>
    <w:p>
      <w:pPr>
        <w:pStyle w:val="Normal"/>
        <w:ind w:left="0" w:firstLineChars="0" w:firstLine="0" w:leftChars="200"/>
      </w:pPr>
      <w:hyperlink w:anchor="Option_1__The_Service_Layer_Take">
        <w:r>
          <w:rPr>
            <w:color w:val="0000FF" w:themeColor="hyperlink"/>
            <w:u w:val="single"/>
          </w:rPr>
          <w:t>Option 1: The Service Layer Takes Events from the Model and Puts Them on the Message Bus</w:t>
        </w:r>
      </w:hyperlink>
    </w:p>
    <w:p>
      <w:pPr>
        <w:pStyle w:val="Normal"/>
        <w:ind w:left="0" w:firstLineChars="0" w:firstLine="0" w:leftChars="200"/>
      </w:pPr>
      <w:hyperlink w:anchor="Option_2__The_Service_Layer_Rais">
        <w:r>
          <w:rPr>
            <w:color w:val="0000FF" w:themeColor="hyperlink"/>
            <w:u w:val="single"/>
          </w:rPr>
          <w:t>Option 2: The Service Layer Raises Its Own Events</w:t>
        </w:r>
      </w:hyperlink>
    </w:p>
    <w:p>
      <w:pPr>
        <w:pStyle w:val="Normal"/>
        <w:ind w:left="0" w:firstLineChars="0" w:firstLine="0" w:leftChars="200"/>
      </w:pPr>
      <w:hyperlink w:anchor="Option_3__The_UoW_Publishes_Even">
        <w:r>
          <w:rPr>
            <w:color w:val="0000FF" w:themeColor="hyperlink"/>
            <w:u w:val="single"/>
          </w:rPr>
          <w:t>Option 3: The UoW Publishes Events to the Message Bus</w:t>
        </w:r>
      </w:hyperlink>
    </w:p>
    <w:p>
      <w:pPr>
        <w:pStyle w:val="Normal"/>
        <w:ind w:left="0" w:firstLineChars="0" w:firstLine="0" w:leftChars="200"/>
      </w:pPr>
      <w:hyperlink w:anchor="Wrap_Up__Domain_events_give_us_a">
        <w:r>
          <w:rPr>
            <w:color w:val="0000FF" w:themeColor="hyperlink"/>
            <w:u w:val="single"/>
          </w:rPr>
          <w:t>Wrap-Up</w:t>
        </w:r>
      </w:hyperlink>
    </w:p>
    <w:p>
      <w:pPr>
        <w:pStyle w:val="Normal"/>
        <w:ind w:left="0" w:firstLineChars="0" w:firstLine="0" w:leftChars="0"/>
      </w:pPr>
      <w:hyperlink w:anchor="Chapter_9__Going_to_Town_on_the_2">
        <w:r>
          <w:rPr>
            <w:color w:val="0000FF" w:themeColor="hyperlink"/>
            <w:u w:val="single"/>
          </w:rPr>
          <w:t>9. Going to Town on the Message Bus</w:t>
        </w:r>
      </w:hyperlink>
    </w:p>
    <w:p>
      <w:pPr>
        <w:pStyle w:val="Normal"/>
        <w:ind w:left="0" w:firstLineChars="0" w:firstLine="0" w:leftChars="200"/>
      </w:pPr>
      <w:hyperlink w:anchor="A_New_Requirement_Leads_Us_to_a">
        <w:r>
          <w:rPr>
            <w:color w:val="0000FF" w:themeColor="hyperlink"/>
            <w:u w:val="single"/>
          </w:rPr>
          <w:t>A New Requirement Leads Us to a New Architecture</w:t>
        </w:r>
      </w:hyperlink>
    </w:p>
    <w:p>
      <w:pPr>
        <w:pStyle w:val="Normal"/>
        <w:ind w:left="0" w:firstLineChars="0" w:firstLine="0" w:leftChars="400"/>
      </w:pPr>
      <w:hyperlink w:anchor="Imagining_an_Architecture_Change">
        <w:r>
          <w:rPr>
            <w:color w:val="0000FF" w:themeColor="hyperlink"/>
            <w:u w:val="single"/>
          </w:rPr>
          <w:t>Imagining an Architecture Change: Everything Will Be an Event Handler</w:t>
        </w:r>
      </w:hyperlink>
    </w:p>
    <w:p>
      <w:pPr>
        <w:pStyle w:val="Normal"/>
        <w:ind w:left="0" w:firstLineChars="0" w:firstLine="0" w:leftChars="200"/>
      </w:pPr>
      <w:hyperlink w:anchor="Refactoring_Service_Functions_to">
        <w:r>
          <w:rPr>
            <w:color w:val="0000FF" w:themeColor="hyperlink"/>
            <w:u w:val="single"/>
          </w:rPr>
          <w:t>Refactoring Service Functions to Message Handlers</w:t>
        </w:r>
      </w:hyperlink>
    </w:p>
    <w:p>
      <w:pPr>
        <w:pStyle w:val="Normal"/>
        <w:ind w:left="0" w:firstLineChars="0" w:firstLine="0" w:leftChars="400"/>
      </w:pPr>
      <w:hyperlink w:anchor="The_Message_Bus_Now_Collects_Eve">
        <w:r>
          <w:rPr>
            <w:color w:val="0000FF" w:themeColor="hyperlink"/>
            <w:u w:val="single"/>
          </w:rPr>
          <w:t>The Message Bus Now Collects Events from the UoW</w:t>
        </w:r>
      </w:hyperlink>
    </w:p>
    <w:p>
      <w:pPr>
        <w:pStyle w:val="Normal"/>
        <w:ind w:left="0" w:firstLineChars="0" w:firstLine="0" w:leftChars="400"/>
      </w:pPr>
      <w:hyperlink w:anchor="Our_Tests_Are_All_Written_in_Ter">
        <w:r>
          <w:rPr>
            <w:color w:val="0000FF" w:themeColor="hyperlink"/>
            <w:u w:val="single"/>
          </w:rPr>
          <w:t>Our Tests Are All Written in Terms of Events Too</w:t>
        </w:r>
      </w:hyperlink>
    </w:p>
    <w:p>
      <w:pPr>
        <w:pStyle w:val="Normal"/>
        <w:ind w:left="0" w:firstLineChars="0" w:firstLine="0" w:leftChars="400"/>
      </w:pPr>
      <w:hyperlink w:anchor="A_Temporary_Ugly_Hack__The_Messa">
        <w:r>
          <w:rPr>
            <w:color w:val="0000FF" w:themeColor="hyperlink"/>
            <w:u w:val="single"/>
          </w:rPr>
          <w:t>A Temporary Ugly Hack: The Message Bus Has to Return Results</w:t>
        </w:r>
      </w:hyperlink>
    </w:p>
    <w:p>
      <w:pPr>
        <w:pStyle w:val="Normal"/>
        <w:ind w:left="0" w:firstLineChars="0" w:firstLine="0" w:leftChars="400"/>
      </w:pPr>
      <w:hyperlink w:anchor="Modifying_Our_API_to_Work_with_E">
        <w:r>
          <w:rPr>
            <w:color w:val="0000FF" w:themeColor="hyperlink"/>
            <w:u w:val="single"/>
          </w:rPr>
          <w:t>Modifying Our API to Work with Events</w:t>
        </w:r>
      </w:hyperlink>
    </w:p>
    <w:p>
      <w:pPr>
        <w:pStyle w:val="Normal"/>
        <w:ind w:left="0" w:firstLineChars="0" w:firstLine="0" w:leftChars="200"/>
      </w:pPr>
      <w:hyperlink w:anchor="Implementing_Our_New_Requirement">
        <w:r>
          <w:rPr>
            <w:color w:val="0000FF" w:themeColor="hyperlink"/>
            <w:u w:val="single"/>
          </w:rPr>
          <w:t>Implementing Our New Requirement</w:t>
        </w:r>
      </w:hyperlink>
    </w:p>
    <w:p>
      <w:pPr>
        <w:pStyle w:val="Normal"/>
        <w:ind w:left="0" w:firstLineChars="0" w:firstLine="0" w:leftChars="400"/>
      </w:pPr>
      <w:hyperlink w:anchor="Our_New_Event__The_event_that_te">
        <w:r>
          <w:rPr>
            <w:color w:val="0000FF" w:themeColor="hyperlink"/>
            <w:u w:val="single"/>
          </w:rPr>
          <w:t>Our New Event</w:t>
        </w:r>
      </w:hyperlink>
    </w:p>
    <w:p>
      <w:pPr>
        <w:pStyle w:val="Normal"/>
        <w:ind w:left="0" w:firstLineChars="0" w:firstLine="0" w:leftChars="200"/>
      </w:pPr>
      <w:hyperlink w:anchor="Test_Driving_a_New_Handler__Foll">
        <w:r>
          <w:rPr>
            <w:color w:val="0000FF" w:themeColor="hyperlink"/>
            <w:u w:val="single"/>
          </w:rPr>
          <w:t>Test-Driving a New Handler</w:t>
        </w:r>
      </w:hyperlink>
    </w:p>
    <w:p>
      <w:pPr>
        <w:pStyle w:val="Normal"/>
        <w:ind w:left="0" w:firstLineChars="0" w:firstLine="0" w:leftChars="400"/>
      </w:pPr>
      <w:hyperlink w:anchor="Implementation__Our_new_handler">
        <w:r>
          <w:rPr>
            <w:color w:val="0000FF" w:themeColor="hyperlink"/>
            <w:u w:val="single"/>
          </w:rPr>
          <w:t>Implementation</w:t>
        </w:r>
      </w:hyperlink>
    </w:p>
    <w:p>
      <w:pPr>
        <w:pStyle w:val="Normal"/>
        <w:ind w:left="0" w:firstLineChars="0" w:firstLine="0" w:leftChars="400"/>
      </w:pPr>
      <w:hyperlink w:anchor="A_New_Method_on_the_Domain_Model">
        <w:r>
          <w:rPr>
            <w:color w:val="0000FF" w:themeColor="hyperlink"/>
            <w:u w:val="single"/>
          </w:rPr>
          <w:t>A New Method on the Domain Model</w:t>
        </w:r>
      </w:hyperlink>
    </w:p>
    <w:p>
      <w:pPr>
        <w:pStyle w:val="Normal"/>
        <w:ind w:left="0" w:firstLineChars="0" w:firstLine="0" w:leftChars="200"/>
      </w:pPr>
      <w:hyperlink w:anchor="Optionally__Unit_Testing_Event_H">
        <w:r>
          <w:rPr>
            <w:color w:val="0000FF" w:themeColor="hyperlink"/>
            <w:u w:val="single"/>
          </w:rPr>
          <w:t>Optionally: Unit Testing Event Handlers in Isolation with a Fake Message Bus</w:t>
        </w:r>
      </w:hyperlink>
    </w:p>
    <w:p>
      <w:pPr>
        <w:pStyle w:val="Normal"/>
        <w:ind w:left="0" w:firstLineChars="0" w:firstLine="0" w:leftChars="200"/>
      </w:pPr>
      <w:hyperlink w:anchor="Wrap_Up__Let_s_look_back_at_what">
        <w:r>
          <w:rPr>
            <w:color w:val="0000FF" w:themeColor="hyperlink"/>
            <w:u w:val="single"/>
          </w:rPr>
          <w:t>Wrap-Up</w:t>
        </w:r>
      </w:hyperlink>
    </w:p>
    <w:p>
      <w:pPr>
        <w:pStyle w:val="Normal"/>
        <w:ind w:left="0" w:firstLineChars="0" w:firstLine="0" w:leftChars="400"/>
      </w:pPr>
      <w:hyperlink w:anchor="What_Have_We_Achieved___Events_a">
        <w:r>
          <w:rPr>
            <w:color w:val="0000FF" w:themeColor="hyperlink"/>
            <w:u w:val="single"/>
          </w:rPr>
          <w:t>What Have We Achieved?</w:t>
        </w:r>
      </w:hyperlink>
    </w:p>
    <w:p>
      <w:pPr>
        <w:pStyle w:val="Normal"/>
        <w:ind w:left="0" w:firstLineChars="0" w:firstLine="0" w:leftChars="400"/>
      </w:pPr>
      <w:hyperlink w:anchor="Why_Have_We_Achieved___Our_ongoi">
        <w:r>
          <w:rPr>
            <w:color w:val="0000FF" w:themeColor="hyperlink"/>
            <w:u w:val="single"/>
          </w:rPr>
          <w:t>Why Have We Achieved?</w:t>
        </w:r>
      </w:hyperlink>
    </w:p>
    <w:p>
      <w:pPr>
        <w:pStyle w:val="Normal"/>
        <w:ind w:left="0" w:firstLineChars="0" w:firstLine="0" w:leftChars="0"/>
      </w:pPr>
      <w:hyperlink w:anchor="Chapter_10__Commands_and_Command_2">
        <w:r>
          <w:rPr>
            <w:color w:val="0000FF" w:themeColor="hyperlink"/>
            <w:u w:val="single"/>
          </w:rPr>
          <w:t>10. Commands and Command Handler</w:t>
        </w:r>
      </w:hyperlink>
    </w:p>
    <w:p>
      <w:pPr>
        <w:pStyle w:val="Normal"/>
        <w:ind w:left="0" w:firstLineChars="0" w:firstLine="0" w:leftChars="200"/>
      </w:pPr>
      <w:hyperlink w:anchor="Commands_and_Events__Like_events">
        <w:r>
          <w:rPr>
            <w:color w:val="0000FF" w:themeColor="hyperlink"/>
            <w:u w:val="single"/>
          </w:rPr>
          <w:t>Commands and Events</w:t>
        </w:r>
      </w:hyperlink>
    </w:p>
    <w:p>
      <w:pPr>
        <w:pStyle w:val="Normal"/>
        <w:ind w:left="0" w:firstLineChars="0" w:firstLine="0" w:leftChars="200"/>
      </w:pPr>
      <w:hyperlink w:anchor="Differences_in_Exception_Handlin">
        <w:r>
          <w:rPr>
            <w:color w:val="0000FF" w:themeColor="hyperlink"/>
            <w:u w:val="single"/>
          </w:rPr>
          <w:t>Differences in Exception Handling</w:t>
        </w:r>
      </w:hyperlink>
    </w:p>
    <w:p>
      <w:pPr>
        <w:pStyle w:val="Normal"/>
        <w:ind w:left="0" w:firstLineChars="0" w:firstLine="0" w:leftChars="200"/>
      </w:pPr>
      <w:hyperlink w:anchor="Discussion__Events__Commands__an">
        <w:r>
          <w:rPr>
            <w:color w:val="0000FF" w:themeColor="hyperlink"/>
            <w:u w:val="single"/>
          </w:rPr>
          <w:t>Discussion: Events, Commands, and Error Handling</w:t>
        </w:r>
      </w:hyperlink>
    </w:p>
    <w:p>
      <w:pPr>
        <w:pStyle w:val="Normal"/>
        <w:ind w:left="0" w:firstLineChars="0" w:firstLine="0" w:leftChars="200"/>
      </w:pPr>
      <w:hyperlink w:anchor="Recovering_from_Errors_Synchrono">
        <w:r>
          <w:rPr>
            <w:color w:val="0000FF" w:themeColor="hyperlink"/>
            <w:u w:val="single"/>
          </w:rPr>
          <w:t>Recovering from Errors Synchronously</w:t>
        </w:r>
      </w:hyperlink>
    </w:p>
    <w:p>
      <w:pPr>
        <w:pStyle w:val="Normal"/>
        <w:ind w:left="0" w:firstLineChars="0" w:firstLine="0" w:leftChars="200"/>
      </w:pPr>
      <w:hyperlink w:anchor="Wrap_Up__In_this_book_we_decided">
        <w:r>
          <w:rPr>
            <w:color w:val="0000FF" w:themeColor="hyperlink"/>
            <w:u w:val="single"/>
          </w:rPr>
          <w:t>Wrap-Up</w:t>
        </w:r>
      </w:hyperlink>
    </w:p>
    <w:p>
      <w:pPr>
        <w:pStyle w:val="Normal"/>
        <w:ind w:left="0" w:firstLineChars="0" w:firstLine="0" w:leftChars="0"/>
      </w:pPr>
      <w:hyperlink w:anchor="Chapter_11__Event_Driven_Archite_2">
        <w:r>
          <w:rPr>
            <w:color w:val="0000FF" w:themeColor="hyperlink"/>
            <w:u w:val="single"/>
          </w:rPr>
          <w:t>11. Event-Driven Architecture: Using Events to Integrate Microservices</w:t>
        </w:r>
      </w:hyperlink>
    </w:p>
    <w:p>
      <w:pPr>
        <w:pStyle w:val="Normal"/>
        <w:ind w:left="0" w:firstLineChars="0" w:firstLine="0" w:leftChars="200"/>
      </w:pPr>
      <w:hyperlink w:anchor="Distributed_Ball_of_Mud__and_Thi">
        <w:r>
          <w:rPr>
            <w:color w:val="0000FF" w:themeColor="hyperlink"/>
            <w:u w:val="single"/>
          </w:rPr>
          <w:t>Distributed Ball of Mud, and Thinking in Nouns</w:t>
        </w:r>
      </w:hyperlink>
    </w:p>
    <w:p>
      <w:pPr>
        <w:pStyle w:val="Normal"/>
        <w:ind w:left="0" w:firstLineChars="0" w:firstLine="0" w:leftChars="200"/>
      </w:pPr>
      <w:hyperlink w:anchor="Error_Handling_in_Distributed_Sy">
        <w:r>
          <w:rPr>
            <w:color w:val="0000FF" w:themeColor="hyperlink"/>
            <w:u w:val="single"/>
          </w:rPr>
          <w:t>Error Handling in Distributed Systems</w:t>
        </w:r>
      </w:hyperlink>
    </w:p>
    <w:p>
      <w:pPr>
        <w:pStyle w:val="Normal"/>
        <w:ind w:left="0" w:firstLineChars="0" w:firstLine="0" w:leftChars="200"/>
      </w:pPr>
      <w:hyperlink w:anchor="The_Alternative__Temporal_Decoup">
        <w:r>
          <w:rPr>
            <w:color w:val="0000FF" w:themeColor="hyperlink"/>
            <w:u w:val="single"/>
          </w:rPr>
          <w:t>The Alternative: Temporal Decoupling Using Asynchronous Messaging</w:t>
        </w:r>
      </w:hyperlink>
    </w:p>
    <w:p>
      <w:pPr>
        <w:pStyle w:val="Normal"/>
        <w:ind w:left="0" w:firstLineChars="0" w:firstLine="0" w:leftChars="200"/>
      </w:pPr>
      <w:hyperlink w:anchor="Using_a_Redis_Pub_Sub_Channel_fo">
        <w:r>
          <w:rPr>
            <w:color w:val="0000FF" w:themeColor="hyperlink"/>
            <w:u w:val="single"/>
          </w:rPr>
          <w:t>Using a Redis Pub/Sub Channel for Integration</w:t>
        </w:r>
      </w:hyperlink>
    </w:p>
    <w:p>
      <w:pPr>
        <w:pStyle w:val="Normal"/>
        <w:ind w:left="0" w:firstLineChars="0" w:firstLine="0" w:leftChars="200"/>
      </w:pPr>
      <w:hyperlink w:anchor="Test_Driving_It_All_Using_an_End">
        <w:r>
          <w:rPr>
            <w:color w:val="0000FF" w:themeColor="hyperlink"/>
            <w:u w:val="single"/>
          </w:rPr>
          <w:t>Test-Driving It All Using an End-to-End Test</w:t>
        </w:r>
      </w:hyperlink>
    </w:p>
    <w:p>
      <w:pPr>
        <w:pStyle w:val="Normal"/>
        <w:ind w:left="0" w:firstLineChars="0" w:firstLine="0" w:leftChars="400"/>
      </w:pPr>
      <w:hyperlink w:anchor="Redis_Is_Another_Thin_Adapter_Ar">
        <w:r>
          <w:rPr>
            <w:color w:val="0000FF" w:themeColor="hyperlink"/>
            <w:u w:val="single"/>
          </w:rPr>
          <w:t>Redis Is Another Thin Adapter Around Our Message Bus</w:t>
        </w:r>
      </w:hyperlink>
    </w:p>
    <w:p>
      <w:pPr>
        <w:pStyle w:val="Normal"/>
        <w:ind w:left="0" w:firstLineChars="0" w:firstLine="0" w:leftChars="400"/>
      </w:pPr>
      <w:hyperlink w:anchor="Our_New_Outgoing_Event__Here_s_w">
        <w:r>
          <w:rPr>
            <w:color w:val="0000FF" w:themeColor="hyperlink"/>
            <w:u w:val="single"/>
          </w:rPr>
          <w:t>Our New Outgoing Event</w:t>
        </w:r>
      </w:hyperlink>
    </w:p>
    <w:p>
      <w:pPr>
        <w:pStyle w:val="Normal"/>
        <w:ind w:left="0" w:firstLineChars="0" w:firstLine="0" w:leftChars="200"/>
      </w:pPr>
      <w:hyperlink w:anchor="Internal_Versus_External_Events">
        <w:r>
          <w:rPr>
            <w:color w:val="0000FF" w:themeColor="hyperlink"/>
            <w:u w:val="single"/>
          </w:rPr>
          <w:t>Internal Versus External Events</w:t>
        </w:r>
      </w:hyperlink>
    </w:p>
    <w:p>
      <w:pPr>
        <w:pStyle w:val="Normal"/>
        <w:ind w:left="0" w:firstLineChars="0" w:firstLine="0" w:leftChars="200"/>
      </w:pPr>
      <w:hyperlink w:anchor="Wrap_Up__Events_can_come_from_th">
        <w:r>
          <w:rPr>
            <w:color w:val="0000FF" w:themeColor="hyperlink"/>
            <w:u w:val="single"/>
          </w:rPr>
          <w:t>Wrap-Up</w:t>
        </w:r>
      </w:hyperlink>
    </w:p>
    <w:p>
      <w:pPr>
        <w:pStyle w:val="Normal"/>
        <w:ind w:left="0" w:firstLineChars="0" w:firstLine="0" w:leftChars="0"/>
      </w:pPr>
      <w:hyperlink w:anchor="Chapter_12__Command_Query_Respon_2">
        <w:r>
          <w:rPr>
            <w:color w:val="0000FF" w:themeColor="hyperlink"/>
            <w:u w:val="single"/>
          </w:rPr>
          <w:t>12. Command-Query Responsibility Segregation (CQRS)</w:t>
        </w:r>
      </w:hyperlink>
    </w:p>
    <w:p>
      <w:pPr>
        <w:pStyle w:val="Normal"/>
        <w:ind w:left="0" w:firstLineChars="0" w:firstLine="0" w:leftChars="200"/>
      </w:pPr>
      <w:hyperlink w:anchor="Domain_Models_Are_for_Writing__W">
        <w:r>
          <w:rPr>
            <w:color w:val="0000FF" w:themeColor="hyperlink"/>
            <w:u w:val="single"/>
          </w:rPr>
          <w:t>Domain Models Are for Writing</w:t>
        </w:r>
      </w:hyperlink>
    </w:p>
    <w:p>
      <w:pPr>
        <w:pStyle w:val="Normal"/>
        <w:ind w:left="0" w:firstLineChars="0" w:firstLine="0" w:leftChars="200"/>
      </w:pPr>
      <w:hyperlink w:anchor="Most_Users_Aren_t_Going_to_Buy_Y">
        <w:r>
          <w:rPr>
            <w:color w:val="0000FF" w:themeColor="hyperlink"/>
            <w:u w:val="single"/>
          </w:rPr>
          <w:t>Most Users Aren’t Going to Buy Your Furniture</w:t>
        </w:r>
      </w:hyperlink>
    </w:p>
    <w:p>
      <w:pPr>
        <w:pStyle w:val="Normal"/>
        <w:ind w:left="0" w:firstLineChars="0" w:firstLine="0" w:leftChars="200"/>
      </w:pPr>
      <w:hyperlink w:anchor="Post_Redirect_Get_and_CQS__If_yo">
        <w:r>
          <w:rPr>
            <w:color w:val="0000FF" w:themeColor="hyperlink"/>
            <w:u w:val="single"/>
          </w:rPr>
          <w:t>Post/Redirect/Get and CQS</w:t>
        </w:r>
      </w:hyperlink>
    </w:p>
    <w:p>
      <w:pPr>
        <w:pStyle w:val="Normal"/>
        <w:ind w:left="0" w:firstLineChars="0" w:firstLine="0" w:leftChars="200"/>
      </w:pPr>
      <w:hyperlink w:anchor="Hold_On_to_Your_Lunch__Folks__Hm">
        <w:r>
          <w:rPr>
            <w:color w:val="0000FF" w:themeColor="hyperlink"/>
            <w:u w:val="single"/>
          </w:rPr>
          <w:t>Hold On to Your Lunch, Folks</w:t>
        </w:r>
      </w:hyperlink>
    </w:p>
    <w:p>
      <w:pPr>
        <w:pStyle w:val="Normal"/>
        <w:ind w:left="0" w:firstLineChars="0" w:firstLine="0" w:leftChars="200"/>
      </w:pPr>
      <w:hyperlink w:anchor="Testing_CQRS_Views__Before_we_ge">
        <w:r>
          <w:rPr>
            <w:color w:val="0000FF" w:themeColor="hyperlink"/>
            <w:u w:val="single"/>
          </w:rPr>
          <w:t>Testing CQRS Views</w:t>
        </w:r>
      </w:hyperlink>
    </w:p>
    <w:p>
      <w:pPr>
        <w:pStyle w:val="Normal"/>
        <w:ind w:left="0" w:firstLineChars="0" w:firstLine="0" w:leftChars="200"/>
      </w:pPr>
      <w:hyperlink w:anchor="_Obvious__Alternative_1__Using_t">
        <w:r>
          <w:rPr>
            <w:color w:val="0000FF" w:themeColor="hyperlink"/>
            <w:u w:val="single"/>
          </w:rPr>
          <w:t>“Obvious” Alternative 1: Using the Existing Repository</w:t>
        </w:r>
      </w:hyperlink>
    </w:p>
    <w:p>
      <w:pPr>
        <w:pStyle w:val="Normal"/>
        <w:ind w:left="0" w:firstLineChars="0" w:firstLine="0" w:leftChars="200"/>
      </w:pPr>
      <w:hyperlink w:anchor="Your_Domain_Model_Is_Not_Optimiz">
        <w:r>
          <w:rPr>
            <w:color w:val="0000FF" w:themeColor="hyperlink"/>
            <w:u w:val="single"/>
          </w:rPr>
          <w:t>Your Domain Model Is Not Optimized for Read Operations</w:t>
        </w:r>
      </w:hyperlink>
    </w:p>
    <w:p>
      <w:pPr>
        <w:pStyle w:val="Normal"/>
        <w:ind w:left="0" w:firstLineChars="0" w:firstLine="0" w:leftChars="200"/>
      </w:pPr>
      <w:hyperlink w:anchor="_Obvious__Alternative_2__Using_t">
        <w:r>
          <w:rPr>
            <w:color w:val="0000FF" w:themeColor="hyperlink"/>
            <w:u w:val="single"/>
          </w:rPr>
          <w:t>“Obvious” Alternative 2: Using the ORM</w:t>
        </w:r>
      </w:hyperlink>
    </w:p>
    <w:p>
      <w:pPr>
        <w:pStyle w:val="Normal"/>
        <w:ind w:left="0" w:firstLineChars="0" w:firstLine="0" w:leftChars="200"/>
      </w:pPr>
      <w:hyperlink w:anchor="SELECT_N_1_and_Other_Performance">
        <w:r>
          <w:rPr>
            <w:color w:val="0000FF" w:themeColor="hyperlink"/>
            <w:u w:val="single"/>
          </w:rPr>
          <w:t>SELECT N+1 and Other Performance Considerations</w:t>
        </w:r>
      </w:hyperlink>
    </w:p>
    <w:p>
      <w:pPr>
        <w:pStyle w:val="Normal"/>
        <w:ind w:left="0" w:firstLineChars="0" w:firstLine="0" w:leftChars="200"/>
      </w:pPr>
      <w:hyperlink w:anchor="Time_to_Completely_Jump_the_Shar">
        <w:r>
          <w:rPr>
            <w:color w:val="0000FF" w:themeColor="hyperlink"/>
            <w:u w:val="single"/>
          </w:rPr>
          <w:t>Time to Completely Jump the Shark</w:t>
        </w:r>
      </w:hyperlink>
    </w:p>
    <w:p>
      <w:pPr>
        <w:pStyle w:val="Normal"/>
        <w:ind w:left="0" w:firstLineChars="0" w:firstLine="0" w:leftChars="400"/>
      </w:pPr>
      <w:hyperlink w:anchor="Updating_a_Read_Model_Table_Usin">
        <w:r>
          <w:rPr>
            <w:color w:val="0000FF" w:themeColor="hyperlink"/>
            <w:u w:val="single"/>
          </w:rPr>
          <w:t>Updating a Read Model Table Using an Event Handler</w:t>
        </w:r>
      </w:hyperlink>
    </w:p>
    <w:p>
      <w:pPr>
        <w:pStyle w:val="Normal"/>
        <w:ind w:left="0" w:firstLineChars="0" w:firstLine="0" w:leftChars="200"/>
      </w:pPr>
      <w:hyperlink w:anchor="Changing_Our_Read_Model_Implemen">
        <w:r>
          <w:rPr>
            <w:color w:val="0000FF" w:themeColor="hyperlink"/>
            <w:u w:val="single"/>
          </w:rPr>
          <w:t>Changing Our Read Model Implementation Is Easy</w:t>
        </w:r>
      </w:hyperlink>
    </w:p>
    <w:p>
      <w:pPr>
        <w:pStyle w:val="Normal"/>
        <w:ind w:left="0" w:firstLineChars="0" w:firstLine="0" w:leftChars="200"/>
      </w:pPr>
      <w:hyperlink w:anchor="Wrap_Up__Table_12_2_proposes_som">
        <w:r>
          <w:rPr>
            <w:color w:val="0000FF" w:themeColor="hyperlink"/>
            <w:u w:val="single"/>
          </w:rPr>
          <w:t>Wrap-Up</w:t>
        </w:r>
      </w:hyperlink>
    </w:p>
    <w:p>
      <w:pPr>
        <w:pStyle w:val="Normal"/>
        <w:ind w:left="0" w:firstLineChars="0" w:firstLine="0" w:leftChars="0"/>
      </w:pPr>
      <w:hyperlink w:anchor="Chapter_13__Dependency_Injection_2">
        <w:r>
          <w:rPr>
            <w:color w:val="0000FF" w:themeColor="hyperlink"/>
            <w:u w:val="single"/>
          </w:rPr>
          <w:t>13. Dependency Injection (and Bootstrapping)</w:t>
        </w:r>
      </w:hyperlink>
    </w:p>
    <w:p>
      <w:pPr>
        <w:pStyle w:val="Normal"/>
        <w:ind w:left="0" w:firstLineChars="0" w:firstLine="0" w:leftChars="200"/>
      </w:pPr>
      <w:hyperlink w:anchor="Implicit_Versus_Explicit_Depende">
        <w:r>
          <w:rPr>
            <w:color w:val="0000FF" w:themeColor="hyperlink"/>
            <w:u w:val="single"/>
          </w:rPr>
          <w:t>Implicit Versus Explicit Dependencies</w:t>
        </w:r>
      </w:hyperlink>
    </w:p>
    <w:p>
      <w:pPr>
        <w:pStyle w:val="Normal"/>
        <w:ind w:left="0" w:firstLineChars="0" w:firstLine="0" w:leftChars="200"/>
      </w:pPr>
      <w:hyperlink w:anchor="Aren_t_Explicit_Dependencies_Tot">
        <w:r>
          <w:rPr>
            <w:color w:val="0000FF" w:themeColor="hyperlink"/>
            <w:u w:val="single"/>
          </w:rPr>
          <w:t>Aren’t Explicit Dependencies Totally Weird and Java-y?</w:t>
        </w:r>
      </w:hyperlink>
    </w:p>
    <w:p>
      <w:pPr>
        <w:pStyle w:val="Normal"/>
        <w:ind w:left="0" w:firstLineChars="0" w:firstLine="0" w:leftChars="200"/>
      </w:pPr>
      <w:hyperlink w:anchor="Preparing_Handlers__Manual_DI_wi">
        <w:r>
          <w:rPr>
            <w:color w:val="0000FF" w:themeColor="hyperlink"/>
            <w:u w:val="single"/>
          </w:rPr>
          <w:t>Preparing Handlers: Manual DI with Closures and Partials</w:t>
        </w:r>
      </w:hyperlink>
    </w:p>
    <w:p>
      <w:pPr>
        <w:pStyle w:val="Normal"/>
        <w:ind w:left="0" w:firstLineChars="0" w:firstLine="0" w:leftChars="200"/>
      </w:pPr>
      <w:hyperlink w:anchor="An_Alternative_Using_Classes__Cl">
        <w:r>
          <w:rPr>
            <w:color w:val="0000FF" w:themeColor="hyperlink"/>
            <w:u w:val="single"/>
          </w:rPr>
          <w:t>An Alternative Using Classes</w:t>
        </w:r>
      </w:hyperlink>
    </w:p>
    <w:p>
      <w:pPr>
        <w:pStyle w:val="Normal"/>
        <w:ind w:left="0" w:firstLineChars="0" w:firstLine="0" w:leftChars="200"/>
      </w:pPr>
      <w:hyperlink w:anchor="A_Bootstrap_Script__We_want_our">
        <w:r>
          <w:rPr>
            <w:color w:val="0000FF" w:themeColor="hyperlink"/>
            <w:u w:val="single"/>
          </w:rPr>
          <w:t>A Bootstrap Script</w:t>
        </w:r>
      </w:hyperlink>
    </w:p>
    <w:p>
      <w:pPr>
        <w:pStyle w:val="Normal"/>
        <w:ind w:left="0" w:firstLineChars="0" w:firstLine="0" w:leftChars="200"/>
      </w:pPr>
      <w:hyperlink w:anchor="Message_Bus_Is_Given_Handlers_at">
        <w:r>
          <w:rPr>
            <w:color w:val="0000FF" w:themeColor="hyperlink"/>
            <w:u w:val="single"/>
          </w:rPr>
          <w:t>Message Bus Is Given Handlers at Runtime</w:t>
        </w:r>
      </w:hyperlink>
    </w:p>
    <w:p>
      <w:pPr>
        <w:pStyle w:val="Normal"/>
        <w:ind w:left="0" w:firstLineChars="0" w:firstLine="0" w:leftChars="200"/>
      </w:pPr>
      <w:hyperlink w:anchor="Using_Bootstrap_in_Our_Entrypoin">
        <w:r>
          <w:rPr>
            <w:color w:val="0000FF" w:themeColor="hyperlink"/>
            <w:u w:val="single"/>
          </w:rPr>
          <w:t>Using Bootstrap in Our Entrypoints</w:t>
        </w:r>
      </w:hyperlink>
    </w:p>
    <w:p>
      <w:pPr>
        <w:pStyle w:val="Normal"/>
        <w:ind w:left="0" w:firstLineChars="0" w:firstLine="0" w:leftChars="200"/>
      </w:pPr>
      <w:hyperlink w:anchor="Initializing_DI_in_Our_Tests__In">
        <w:r>
          <w:rPr>
            <w:color w:val="0000FF" w:themeColor="hyperlink"/>
            <w:u w:val="single"/>
          </w:rPr>
          <w:t>Initializing DI in Our Tests</w:t>
        </w:r>
      </w:hyperlink>
    </w:p>
    <w:p>
      <w:pPr>
        <w:pStyle w:val="Normal"/>
        <w:ind w:left="0" w:firstLineChars="0" w:firstLine="0" w:leftChars="200"/>
      </w:pPr>
      <w:hyperlink w:anchor="Building_an_Adapter__Properly">
        <w:r>
          <w:rPr>
            <w:color w:val="0000FF" w:themeColor="hyperlink"/>
            <w:u w:val="single"/>
          </w:rPr>
          <w:t>Building an Adapter “Properly”: A Worked Example</w:t>
        </w:r>
      </w:hyperlink>
    </w:p>
    <w:p>
      <w:pPr>
        <w:pStyle w:val="Normal"/>
        <w:ind w:left="0" w:firstLineChars="0" w:firstLine="0" w:leftChars="400"/>
      </w:pPr>
      <w:hyperlink w:anchor="Define_the_Abstract_and_Concrete">
        <w:r>
          <w:rPr>
            <w:color w:val="0000FF" w:themeColor="hyperlink"/>
            <w:u w:val="single"/>
          </w:rPr>
          <w:t>Define the Abstract and Concrete Implementations</w:t>
        </w:r>
      </w:hyperlink>
    </w:p>
    <w:p>
      <w:pPr>
        <w:pStyle w:val="Normal"/>
        <w:ind w:left="0" w:firstLineChars="0" w:firstLine="0" w:leftChars="400"/>
      </w:pPr>
      <w:hyperlink w:anchor="Make_a_Fake_Version_for_Your_Tes">
        <w:r>
          <w:rPr>
            <w:color w:val="0000FF" w:themeColor="hyperlink"/>
            <w:u w:val="single"/>
          </w:rPr>
          <w:t>Make a Fake Version for Your Tests</w:t>
        </w:r>
      </w:hyperlink>
    </w:p>
    <w:p>
      <w:pPr>
        <w:pStyle w:val="Normal"/>
        <w:ind w:left="0" w:firstLineChars="0" w:firstLine="0" w:leftChars="400"/>
      </w:pPr>
      <w:hyperlink w:anchor="Figure_Out_How_to_Integration_Te">
        <w:r>
          <w:rPr>
            <w:color w:val="0000FF" w:themeColor="hyperlink"/>
            <w:u w:val="single"/>
          </w:rPr>
          <w:t>Figure Out How to Integration Test the Real Thing</w:t>
        </w:r>
      </w:hyperlink>
    </w:p>
    <w:p>
      <w:pPr>
        <w:pStyle w:val="Normal"/>
        <w:ind w:left="0" w:firstLineChars="0" w:firstLine="0" w:leftChars="200"/>
      </w:pPr>
      <w:hyperlink w:anchor="Wrap_Up__Once_you_have_more_than">
        <w:r>
          <w:rPr>
            <w:color w:val="0000FF" w:themeColor="hyperlink"/>
            <w:u w:val="single"/>
          </w:rPr>
          <w:t>Wrap-Up</w:t>
        </w:r>
      </w:hyperlink>
    </w:p>
    <w:p>
      <w:pPr>
        <w:pStyle w:val="Normal"/>
        <w:ind w:left="0" w:firstLineChars="0" w:firstLine="0" w:leftChars="0"/>
      </w:pPr>
      <w:hyperlink w:anchor="Epilogue_________What_Now___Phew_2">
        <w:r>
          <w:rPr>
            <w:color w:val="0000FF" w:themeColor="hyperlink"/>
            <w:u w:val="single"/>
          </w:rPr>
          <w:t>Epilogue</w:t>
        </w:r>
      </w:hyperlink>
    </w:p>
    <w:p>
      <w:pPr>
        <w:pStyle w:val="Normal"/>
        <w:ind w:left="0" w:firstLineChars="0" w:firstLine="0" w:leftChars="200"/>
      </w:pPr>
      <w:hyperlink w:anchor="What_Now___Phew__We_ve_covered_a">
        <w:r>
          <w:rPr>
            <w:color w:val="0000FF" w:themeColor="hyperlink"/>
            <w:u w:val="single"/>
          </w:rPr>
          <w:t>What Now?</w:t>
        </w:r>
      </w:hyperlink>
    </w:p>
    <w:p>
      <w:pPr>
        <w:pStyle w:val="Normal"/>
        <w:ind w:left="0" w:firstLineChars="0" w:firstLine="0" w:leftChars="200"/>
      </w:pPr>
      <w:hyperlink w:anchor="How_Do_I_Get_There_from_Here___C">
        <w:r>
          <w:rPr>
            <w:color w:val="0000FF" w:themeColor="hyperlink"/>
            <w:u w:val="single"/>
          </w:rPr>
          <w:t>How Do I Get There from Here?</w:t>
        </w:r>
      </w:hyperlink>
    </w:p>
    <w:p>
      <w:pPr>
        <w:pStyle w:val="Normal"/>
        <w:ind w:left="0" w:firstLineChars="0" w:firstLine="0" w:leftChars="200"/>
      </w:pPr>
      <w:hyperlink w:anchor="Separating_Entangled_Responsibil">
        <w:r>
          <w:rPr>
            <w:color w:val="0000FF" w:themeColor="hyperlink"/>
            <w:u w:val="single"/>
          </w:rPr>
          <w:t>Separating Entangled Responsibilities</w:t>
        </w:r>
      </w:hyperlink>
    </w:p>
    <w:p>
      <w:pPr>
        <w:pStyle w:val="Normal"/>
        <w:ind w:left="0" w:firstLineChars="0" w:firstLine="0" w:leftChars="200"/>
      </w:pPr>
      <w:hyperlink w:anchor="Identifying_Aggregates_and_Bound">
        <w:r>
          <w:rPr>
            <w:color w:val="0000FF" w:themeColor="hyperlink"/>
            <w:u w:val="single"/>
          </w:rPr>
          <w:t>Identifying Aggregates and Bounded Contexts</w:t>
        </w:r>
      </w:hyperlink>
    </w:p>
    <w:p>
      <w:pPr>
        <w:pStyle w:val="Normal"/>
        <w:ind w:left="0" w:firstLineChars="0" w:firstLine="0" w:leftChars="200"/>
      </w:pPr>
      <w:hyperlink w:anchor="An_Event_Driven_Approach_to_Go_t">
        <w:r>
          <w:rPr>
            <w:color w:val="0000FF" w:themeColor="hyperlink"/>
            <w:u w:val="single"/>
          </w:rPr>
          <w:t>An Event-Driven Approach to Go to Microservices via Strangler Pattern</w:t>
        </w:r>
      </w:hyperlink>
    </w:p>
    <w:p>
      <w:pPr>
        <w:pStyle w:val="Normal"/>
        <w:ind w:left="0" w:firstLineChars="0" w:firstLine="0" w:leftChars="200"/>
      </w:pPr>
      <w:hyperlink w:anchor="Convincing_Your_Stakeholders_to">
        <w:r>
          <w:rPr>
            <w:color w:val="0000FF" w:themeColor="hyperlink"/>
            <w:u w:val="single"/>
          </w:rPr>
          <w:t>Convincing Your Stakeholders to Try Something New</w:t>
        </w:r>
      </w:hyperlink>
    </w:p>
    <w:p>
      <w:pPr>
        <w:pStyle w:val="Normal"/>
        <w:ind w:left="0" w:firstLineChars="0" w:firstLine="0" w:leftChars="200"/>
      </w:pPr>
      <w:hyperlink w:anchor="Questions_Our_Tech_Reviewers_Ask">
        <w:r>
          <w:rPr>
            <w:color w:val="0000FF" w:themeColor="hyperlink"/>
            <w:u w:val="single"/>
          </w:rPr>
          <w:t>Questions Our Tech Reviewers Asked That We Couldn’t Work into Prose</w:t>
        </w:r>
      </w:hyperlink>
    </w:p>
    <w:p>
      <w:pPr>
        <w:pStyle w:val="Normal"/>
        <w:ind w:left="0" w:firstLineChars="0" w:firstLine="0" w:leftChars="200"/>
      </w:pPr>
      <w:hyperlink w:anchor="Footguns__OK__so_we_ve_given_you">
        <w:r>
          <w:rPr>
            <w:color w:val="0000FF" w:themeColor="hyperlink"/>
            <w:u w:val="single"/>
          </w:rPr>
          <w:t>Footguns</w:t>
        </w:r>
      </w:hyperlink>
    </w:p>
    <w:p>
      <w:pPr>
        <w:pStyle w:val="Normal"/>
        <w:ind w:left="0" w:firstLineChars="0" w:firstLine="0" w:leftChars="200"/>
      </w:pPr>
      <w:hyperlink w:anchor="More_Required_Reading__A_few_mor">
        <w:r>
          <w:rPr>
            <w:color w:val="0000FF" w:themeColor="hyperlink"/>
            <w:u w:val="single"/>
          </w:rPr>
          <w:t>More Required Reading</w:t>
        </w:r>
      </w:hyperlink>
    </w:p>
    <w:p>
      <w:pPr>
        <w:pStyle w:val="Normal"/>
        <w:ind w:left="0" w:firstLineChars="0" w:firstLine="0" w:leftChars="200"/>
      </w:pPr>
      <w:hyperlink w:anchor="Wrap_Up__Phew__That_s_a_lot_of_w">
        <w:r>
          <w:rPr>
            <w:color w:val="0000FF" w:themeColor="hyperlink"/>
            <w:u w:val="single"/>
          </w:rPr>
          <w:t>Wrap-Up</w:t>
        </w:r>
      </w:hyperlink>
    </w:p>
    <w:p>
      <w:pPr>
        <w:pStyle w:val="Normal"/>
        <w:ind w:left="0" w:firstLineChars="0" w:firstLine="0" w:leftChars="0"/>
      </w:pPr>
      <w:hyperlink w:anchor="Appendix_A__Summary_Diagram_and_2">
        <w:r>
          <w:rPr>
            <w:color w:val="0000FF" w:themeColor="hyperlink"/>
            <w:u w:val="single"/>
          </w:rPr>
          <w:t>A. Summary Diagram and Table</w:t>
        </w:r>
      </w:hyperlink>
    </w:p>
    <w:p>
      <w:pPr>
        <w:pStyle w:val="Normal"/>
        <w:ind w:left="0" w:firstLineChars="0" w:firstLine="0" w:leftChars="0"/>
      </w:pPr>
      <w:hyperlink w:anchor="Appendix_B__A_Template_Project_S_2">
        <w:r>
          <w:rPr>
            <w:color w:val="0000FF" w:themeColor="hyperlink"/>
            <w:u w:val="single"/>
          </w:rPr>
          <w:t>B. A Template Project Structure</w:t>
        </w:r>
      </w:hyperlink>
    </w:p>
    <w:p>
      <w:pPr>
        <w:pStyle w:val="Normal"/>
        <w:ind w:left="0" w:firstLineChars="0" w:firstLine="0" w:leftChars="200"/>
      </w:pPr>
      <w:hyperlink w:anchor="Env_Vars__12_Factor__and_Config">
        <w:r>
          <w:rPr>
            <w:color w:val="0000FF" w:themeColor="hyperlink"/>
            <w:u w:val="single"/>
          </w:rPr>
          <w:t>Env Vars, 12-Factor, and Config, Inside and Outside Containers</w:t>
        </w:r>
      </w:hyperlink>
    </w:p>
    <w:p>
      <w:pPr>
        <w:pStyle w:val="Normal"/>
        <w:ind w:left="0" w:firstLineChars="0" w:firstLine="0" w:leftChars="200"/>
      </w:pPr>
      <w:hyperlink w:anchor="Config_py__Whenever_our_applicat">
        <w:r>
          <w:rPr>
            <w:color w:val="0000FF" w:themeColor="hyperlink"/>
            <w:u w:val="single"/>
          </w:rPr>
          <w:t>Config.py</w:t>
        </w:r>
      </w:hyperlink>
    </w:p>
    <w:p>
      <w:pPr>
        <w:pStyle w:val="Normal"/>
        <w:ind w:left="0" w:firstLineChars="0" w:firstLine="0" w:leftChars="200"/>
      </w:pPr>
      <w:hyperlink w:anchor="Docker_Compose_and_Containers_Co">
        <w:r>
          <w:rPr>
            <w:color w:val="0000FF" w:themeColor="hyperlink"/>
            <w:u w:val="single"/>
          </w:rPr>
          <w:t>Docker-Compose and Containers Config</w:t>
        </w:r>
      </w:hyperlink>
    </w:p>
    <w:p>
      <w:pPr>
        <w:pStyle w:val="Normal"/>
        <w:ind w:left="0" w:firstLineChars="0" w:firstLine="0" w:leftChars="200"/>
      </w:pPr>
      <w:hyperlink w:anchor="Installing_Your_Source_as_a_Pack">
        <w:r>
          <w:rPr>
            <w:color w:val="0000FF" w:themeColor="hyperlink"/>
            <w:u w:val="single"/>
          </w:rPr>
          <w:t>Installing Your Source as a Package</w:t>
        </w:r>
      </w:hyperlink>
    </w:p>
    <w:p>
      <w:pPr>
        <w:pStyle w:val="Normal"/>
        <w:ind w:left="0" w:firstLineChars="0" w:firstLine="0" w:leftChars="200"/>
      </w:pPr>
      <w:hyperlink w:anchor="Dockerfile__Dockerfiles_are_goin">
        <w:r>
          <w:rPr>
            <w:color w:val="0000FF" w:themeColor="hyperlink"/>
            <w:u w:val="single"/>
          </w:rPr>
          <w:t>Dockerfile</w:t>
        </w:r>
      </w:hyperlink>
    </w:p>
    <w:p>
      <w:pPr>
        <w:pStyle w:val="Normal"/>
        <w:ind w:left="0" w:firstLineChars="0" w:firstLine="0" w:leftChars="200"/>
      </w:pPr>
      <w:hyperlink w:anchor="Tests__Our_tests_are_kept_alongs">
        <w:r>
          <w:rPr>
            <w:color w:val="0000FF" w:themeColor="hyperlink"/>
            <w:u w:val="single"/>
          </w:rPr>
          <w:t>Tests</w:t>
        </w:r>
      </w:hyperlink>
    </w:p>
    <w:p>
      <w:pPr>
        <w:pStyle w:val="Normal"/>
        <w:ind w:left="0" w:firstLineChars="0" w:firstLine="0" w:leftChars="200"/>
      </w:pPr>
      <w:hyperlink w:anchor="Wrap_Up__These_are_our_basic_bui">
        <w:r>
          <w:rPr>
            <w:color w:val="0000FF" w:themeColor="hyperlink"/>
            <w:u w:val="single"/>
          </w:rPr>
          <w:t>Wrap-Up</w:t>
        </w:r>
      </w:hyperlink>
    </w:p>
    <w:p>
      <w:pPr>
        <w:pStyle w:val="Normal"/>
        <w:ind w:left="0" w:firstLineChars="0" w:firstLine="0" w:leftChars="0"/>
      </w:pPr>
      <w:hyperlink w:anchor="Appendix_C__Swapping_Out_the_Inf_2">
        <w:r>
          <w:rPr>
            <w:color w:val="0000FF" w:themeColor="hyperlink"/>
            <w:u w:val="single"/>
          </w:rPr>
          <w:t>C. Swapping Out the Infrastructure: Do Everything with CSVs</w:t>
        </w:r>
      </w:hyperlink>
    </w:p>
    <w:p>
      <w:pPr>
        <w:pStyle w:val="Normal"/>
        <w:ind w:left="0" w:firstLineChars="0" w:firstLine="0" w:leftChars="200"/>
      </w:pPr>
      <w:hyperlink w:anchor="Implementing_a_Repository_and_Un">
        <w:r>
          <w:rPr>
            <w:color w:val="0000FF" w:themeColor="hyperlink"/>
            <w:u w:val="single"/>
          </w:rPr>
          <w:t>Implementing a Repository and Unit of Work for CSVs</w:t>
        </w:r>
      </w:hyperlink>
    </w:p>
    <w:p>
      <w:pPr>
        <w:pStyle w:val="Normal"/>
        <w:ind w:left="0" w:firstLineChars="0" w:firstLine="0" w:leftChars="0"/>
      </w:pPr>
      <w:hyperlink w:anchor="Appendix_D__Repository_and_Unit_2">
        <w:r>
          <w:rPr>
            <w:color w:val="0000FF" w:themeColor="hyperlink"/>
            <w:u w:val="single"/>
          </w:rPr>
          <w:t>D. Repository and Unit of Work Patterns with Django</w:t>
        </w:r>
      </w:hyperlink>
    </w:p>
    <w:p>
      <w:pPr>
        <w:pStyle w:val="Normal"/>
        <w:ind w:left="0" w:firstLineChars="0" w:firstLine="0" w:leftChars="200"/>
      </w:pPr>
      <w:hyperlink w:anchor="Repository_Pattern_with_Django">
        <w:r>
          <w:rPr>
            <w:color w:val="0000FF" w:themeColor="hyperlink"/>
            <w:u w:val="single"/>
          </w:rPr>
          <w:t>Repository Pattern with Django</w:t>
        </w:r>
      </w:hyperlink>
    </w:p>
    <w:p>
      <w:pPr>
        <w:pStyle w:val="Normal"/>
        <w:ind w:left="0" w:firstLineChars="0" w:firstLine="0" w:leftChars="400"/>
      </w:pPr>
      <w:hyperlink w:anchor="Custom_Methods_on_Django_ORM_Cla">
        <w:r>
          <w:rPr>
            <w:color w:val="0000FF" w:themeColor="hyperlink"/>
            <w:u w:val="single"/>
          </w:rPr>
          <w:t>Custom Methods on Django ORM Classes to Translate to/from Our Domain Model</w:t>
        </w:r>
      </w:hyperlink>
    </w:p>
    <w:p>
      <w:pPr>
        <w:pStyle w:val="Normal"/>
        <w:ind w:left="0" w:firstLineChars="0" w:firstLine="0" w:leftChars="200"/>
      </w:pPr>
      <w:hyperlink w:anchor="Unit_of_Work_Pattern_with_Django">
        <w:r>
          <w:rPr>
            <w:color w:val="0000FF" w:themeColor="hyperlink"/>
            <w:u w:val="single"/>
          </w:rPr>
          <w:t>Unit of Work Pattern with Django</w:t>
        </w:r>
      </w:hyperlink>
    </w:p>
    <w:p>
      <w:pPr>
        <w:pStyle w:val="Normal"/>
        <w:ind w:left="0" w:firstLineChars="0" w:firstLine="0" w:leftChars="200"/>
      </w:pPr>
      <w:hyperlink w:anchor="API__Django_Views_Are_Adapters">
        <w:r>
          <w:rPr>
            <w:color w:val="0000FF" w:themeColor="hyperlink"/>
            <w:u w:val="single"/>
          </w:rPr>
          <w:t>API: Django Views Are Adapters</w:t>
        </w:r>
      </w:hyperlink>
    </w:p>
    <w:p>
      <w:pPr>
        <w:pStyle w:val="Normal"/>
        <w:ind w:left="0" w:firstLineChars="0" w:firstLine="0" w:leftChars="200"/>
      </w:pPr>
      <w:hyperlink w:anchor="Why_Was_This_All_So_Hard___OK__i">
        <w:r>
          <w:rPr>
            <w:color w:val="0000FF" w:themeColor="hyperlink"/>
            <w:u w:val="single"/>
          </w:rPr>
          <w:t>Why Was This All So Hard?</w:t>
        </w:r>
      </w:hyperlink>
    </w:p>
    <w:p>
      <w:pPr>
        <w:pStyle w:val="Normal"/>
        <w:ind w:left="0" w:firstLineChars="0" w:firstLine="0" w:leftChars="200"/>
      </w:pPr>
      <w:hyperlink w:anchor="What_to_Do_If_You_Already_Have_D">
        <w:r>
          <w:rPr>
            <w:color w:val="0000FF" w:themeColor="hyperlink"/>
            <w:u w:val="single"/>
          </w:rPr>
          <w:t>What to Do If You Already Have Django</w:t>
        </w:r>
      </w:hyperlink>
    </w:p>
    <w:p>
      <w:pPr>
        <w:pStyle w:val="Normal"/>
        <w:ind w:left="0" w:firstLineChars="0" w:firstLine="0" w:leftChars="200"/>
      </w:pPr>
      <w:hyperlink w:anchor="Steps_Along_the_Way__Suppose_you">
        <w:r>
          <w:rPr>
            <w:color w:val="0000FF" w:themeColor="hyperlink"/>
            <w:u w:val="single"/>
          </w:rPr>
          <w:t>Steps Along the Way</w:t>
        </w:r>
      </w:hyperlink>
    </w:p>
    <w:p>
      <w:pPr>
        <w:pStyle w:val="Normal"/>
        <w:ind w:left="0" w:firstLineChars="0" w:firstLine="0" w:leftChars="0"/>
      </w:pPr>
      <w:hyperlink w:anchor="Appendix_E__Validation___Wheneve_2">
        <w:r>
          <w:rPr>
            <w:color w:val="0000FF" w:themeColor="hyperlink"/>
            <w:u w:val="single"/>
          </w:rPr>
          <w:t>E. Validation</w:t>
        </w:r>
      </w:hyperlink>
    </w:p>
    <w:p>
      <w:pPr>
        <w:pStyle w:val="Normal"/>
        <w:ind w:left="0" w:firstLineChars="0" w:firstLine="0" w:leftChars="200"/>
      </w:pPr>
      <w:hyperlink w:anchor="What_Is_Validation__Anyway___Whe">
        <w:r>
          <w:rPr>
            <w:color w:val="0000FF" w:themeColor="hyperlink"/>
            <w:u w:val="single"/>
          </w:rPr>
          <w:t>What Is Validation, Anyway?</w:t>
        </w:r>
      </w:hyperlink>
    </w:p>
    <w:p>
      <w:pPr>
        <w:pStyle w:val="Normal"/>
        <w:ind w:left="0" w:firstLineChars="0" w:firstLine="0" w:leftChars="200"/>
      </w:pPr>
      <w:hyperlink w:anchor="Validating_Syntax__In_linguistic">
        <w:r>
          <w:rPr>
            <w:color w:val="0000FF" w:themeColor="hyperlink"/>
            <w:u w:val="single"/>
          </w:rPr>
          <w:t>Validating Syntax</w:t>
        </w:r>
      </w:hyperlink>
    </w:p>
    <w:p>
      <w:pPr>
        <w:pStyle w:val="Normal"/>
        <w:ind w:left="0" w:firstLineChars="0" w:firstLine="0" w:leftChars="200"/>
      </w:pPr>
      <w:hyperlink w:anchor="Postel_s_Law_and_the_Tolerant_Re">
        <w:r>
          <w:rPr>
            <w:color w:val="0000FF" w:themeColor="hyperlink"/>
            <w:u w:val="single"/>
          </w:rPr>
          <w:t>Postel’s Law and the Tolerant Reader Pattern</w:t>
        </w:r>
      </w:hyperlink>
    </w:p>
    <w:p>
      <w:pPr>
        <w:pStyle w:val="Normal"/>
        <w:ind w:left="0" w:firstLineChars="0" w:firstLine="0" w:leftChars="200"/>
      </w:pPr>
      <w:hyperlink w:anchor="Validating_at_the_Edge__Earlier">
        <w:r>
          <w:rPr>
            <w:color w:val="0000FF" w:themeColor="hyperlink"/>
            <w:u w:val="single"/>
          </w:rPr>
          <w:t>Validating at the Edge</w:t>
        </w:r>
      </w:hyperlink>
    </w:p>
    <w:p>
      <w:pPr>
        <w:pStyle w:val="Normal"/>
        <w:ind w:left="0" w:firstLineChars="0" w:firstLine="0" w:leftChars="200"/>
      </w:pPr>
      <w:hyperlink w:anchor="Validating_Semantics__While_synt">
        <w:r>
          <w:rPr>
            <w:color w:val="0000FF" w:themeColor="hyperlink"/>
            <w:u w:val="single"/>
          </w:rPr>
          <w:t>Validating Semantics</w:t>
        </w:r>
      </w:hyperlink>
    </w:p>
    <w:p>
      <w:pPr>
        <w:pStyle w:val="Normal"/>
        <w:ind w:left="0" w:firstLineChars="0" w:firstLine="0" w:leftChars="200"/>
      </w:pPr>
      <w:hyperlink w:anchor="Validating_Pragmatics__Pragmatic">
        <w:r>
          <w:rPr>
            <w:color w:val="0000FF" w:themeColor="hyperlink"/>
            <w:u w:val="single"/>
          </w:rPr>
          <w:t>Validating Pragmatics</w:t>
        </w:r>
      </w:hyperlink>
    </w:p>
    <w:p>
      <w:pPr>
        <w:pStyle w:val="Normal"/>
        <w:ind w:left="0" w:firstLineChars="0" w:firstLine="0" w:leftChars="0"/>
      </w:pPr>
      <w:hyperlink w:anchor="IndexSymbols_abc_abstractmethod_2">
        <w:r>
          <w:rPr>
            <w:color w:val="0000FF" w:themeColor="hyperlink"/>
            <w:u w:val="single"/>
          </w:rPr>
          <w:t>Index</w:t>
        </w:r>
      </w:hyperlink>
      <w:r>
        <w:fldChar w:fldCharType="end"/>
      </w:r>
    </w:p>
    <w:p>
      <w:bookmarkStart w:id="1" w:name="Architecture_Patterns_with_Pytho_1"/>
      <w:bookmarkStart w:id="2" w:name="Architecture_Patterns_with_Pytho_2"/>
      <w:bookmarkStart w:id="3" w:name="Architecture_Patterns_with_Pytho"/>
      <w:pPr>
        <w:keepNext/>
        <w:pStyle w:val="Heading 1"/>
        <w:pageBreakBefore w:val="on"/>
      </w:pPr>
      <w:r>
        <w:t>Architecture Patterns with Python</w:t>
      </w:r>
      <w:bookmarkEnd w:id="1"/>
      <w:bookmarkEnd w:id="2"/>
      <w:bookmarkEnd w:id="3"/>
    </w:p>
    <w:p>
      <w:pPr>
        <w:pStyle w:val="Para 40"/>
      </w:pPr>
      <w:r>
        <w:t xml:space="preserve"> </w:t>
      </w:r>
    </w:p>
    <w:p>
      <w:pPr>
        <w:pStyle w:val="Normal"/>
      </w:pPr>
      <w:r>
        <w:t xml:space="preserve">Enabling Test-Driven Development, </w:t>
        <w:t>Domain-Driven Design</w:t>
        <w:t xml:space="preserve">, and </w:t>
        <w:t>Event-Driven Microservices</w:t>
      </w:r>
    </w:p>
    <w:p>
      <w:pPr>
        <w:pStyle w:val="Normal"/>
      </w:pPr>
      <w:r>
        <w:t>Harry Percival and Bob Gregory</w:t>
      </w:r>
    </w:p>
    <w:p>
      <w:bookmarkStart w:id="4" w:name="Architecture_Patterns_with_Pytho_5"/>
      <w:bookmarkStart w:id="5" w:name="Top_of_copyright_page01_html"/>
      <w:bookmarkStart w:id="6" w:name="Architecture_Patterns_with_Pytho_3"/>
      <w:bookmarkStart w:id="7" w:name="Architecture_Patterns_with_Pytho_4"/>
      <w:pPr>
        <w:keepNext/>
        <w:pStyle w:val="Heading 1"/>
        <w:pageBreakBefore w:val="on"/>
      </w:pPr>
      <w:r>
        <w:t>Architecture Patterns with Python</w:t>
      </w:r>
      <w:bookmarkEnd w:id="4"/>
      <w:bookmarkEnd w:id="5"/>
      <w:bookmarkEnd w:id="6"/>
      <w:bookmarkEnd w:id="7"/>
    </w:p>
    <w:p>
      <w:pPr>
        <w:pStyle w:val="Normal"/>
      </w:pPr>
      <w:r>
        <w:t xml:space="preserve">by </w:t>
        <w:t xml:space="preserve">Harry </w:t>
        <w:t xml:space="preserve"> </w:t>
        <w:t>Percival</w:t>
        <w:t xml:space="preserve"> and </w:t>
        <w:t xml:space="preserve">Bob </w:t>
        <w:t xml:space="preserve"> </w:t>
        <w:t>Gregory</w:t>
      </w:r>
    </w:p>
    <w:p>
      <w:pPr>
        <w:pStyle w:val="Normal"/>
      </w:pPr>
      <w:r>
        <w:t>Copyright © 2020 Harry Percival and Bob Gregory. All rights reserved.</w:t>
      </w:r>
    </w:p>
    <w:p>
      <w:pPr>
        <w:pStyle w:val="Normal"/>
      </w:pPr>
      <w:r>
        <w:t>Printed in the United States of America.</w:t>
      </w:r>
    </w:p>
    <w:p>
      <w:pPr>
        <w:pStyle w:val="Normal"/>
      </w:pPr>
      <w:r>
        <w:t xml:space="preserve">Published by </w:t>
        <w:t>O’Reilly Media, Inc.</w:t>
        <w:t>, 1005 Gravenstein Highway North, Sebastopol, CA 95472.</w:t>
      </w:r>
    </w:p>
    <w:p>
      <w:pPr>
        <w:pStyle w:val="Normal"/>
      </w:pPr>
      <w:r>
        <w:t>O’Reilly books may be purchased for educational, business, or sales promotional use. Online editions are also available for most titles (</w:t>
      </w:r>
      <w:hyperlink r:id="rId63">
        <w:r>
          <w:rPr>
            <w:rStyle w:val="Text1"/>
          </w:rPr>
          <w:t>http://oreilly.com</w:t>
        </w:r>
      </w:hyperlink>
      <w:r>
        <w:t xml:space="preserve">). For more information, contact our corporate/institutional sales department: 800-998-9938 or </w:t>
      </w:r>
      <w:r>
        <w:rPr>
          <w:rStyle w:val="Text7"/>
        </w:rPr>
        <w:t>corporate@oreilly.com</w:t>
      </w:r>
      <w:r>
        <w:t>.</w:t>
      </w:r>
    </w:p>
    <w:p>
      <w:pPr>
        <w:pStyle w:val="Para 22"/>
      </w:pPr>
      <w:r>
        <w:t>Acquisitions Editor:</w:t>
        <w:t xml:space="preserve"> Ryan Shaw</w:t>
      </w:r>
    </w:p>
    <w:p>
      <w:pPr>
        <w:pStyle w:val="Para 22"/>
      </w:pPr>
      <w:r>
        <w:t>Development Editor:</w:t>
        <w:t xml:space="preserve"> Corbin Collins</w:t>
      </w:r>
    </w:p>
    <w:p>
      <w:pPr>
        <w:pStyle w:val="Para 22"/>
      </w:pPr>
      <w:r>
        <w:t>Production Editor:</w:t>
        <w:t xml:space="preserve"> Katherine Tozer</w:t>
      </w:r>
    </w:p>
    <w:p>
      <w:pPr>
        <w:pStyle w:val="Para 22"/>
      </w:pPr>
      <w:r>
        <w:t>Copyeditor:</w:t>
        <w:t xml:space="preserve"> Sharon Wilkey</w:t>
      </w:r>
    </w:p>
    <w:p>
      <w:pPr>
        <w:pStyle w:val="Para 22"/>
      </w:pPr>
      <w:r>
        <w:t>Proofreader:</w:t>
        <w:t xml:space="preserve"> Arthur Johnson</w:t>
      </w:r>
    </w:p>
    <w:p>
      <w:pPr>
        <w:pStyle w:val="Para 22"/>
      </w:pPr>
      <w:r>
        <w:t>Indexer:</w:t>
        <w:t xml:space="preserve"> Ellen Troutman-Zaig</w:t>
      </w:r>
    </w:p>
    <w:p>
      <w:pPr>
        <w:pStyle w:val="Para 22"/>
      </w:pPr>
      <w:r>
        <w:t>Interior Designer:</w:t>
        <w:t xml:space="preserve"> David Futato</w:t>
      </w:r>
    </w:p>
    <w:p>
      <w:pPr>
        <w:pStyle w:val="Para 22"/>
      </w:pPr>
      <w:r>
        <w:t>Cover Designer:</w:t>
        <w:t xml:space="preserve"> Karen Montgomery</w:t>
      </w:r>
    </w:p>
    <w:p>
      <w:pPr>
        <w:pStyle w:val="Para 22"/>
      </w:pPr>
      <w:r>
        <w:t>Illustrator:</w:t>
        <w:t xml:space="preserve"> Rebecca Demarest</w:t>
      </w:r>
    </w:p>
    <w:p>
      <w:pPr>
        <w:pStyle w:val="Para 35"/>
      </w:pPr>
      <w:r>
        <w:t>March 2020:</w:t>
        <w:t xml:space="preserve"> First Edition</w:t>
      </w:r>
    </w:p>
    <w:p>
      <w:pPr>
        <w:pStyle w:val="Para 36"/>
      </w:pPr>
      <w:r>
        <w:t xml:space="preserve"> </w:t>
      </w:r>
    </w:p>
    <w:p>
      <w:pPr>
        <w:keepNext/>
        <w:pStyle w:val="Heading 1"/>
      </w:pPr>
      <w:r>
        <w:t>Revision History for the First Edition</w:t>
      </w:r>
    </w:p>
    <w:p>
      <w:pPr>
        <w:pStyle w:val="Para 35"/>
      </w:pPr>
      <w:r>
        <w:t>2020-03-05:</w:t>
        <w:t xml:space="preserve"> First Release</w:t>
      </w:r>
    </w:p>
    <w:p>
      <w:pPr>
        <w:pStyle w:val="Para 28"/>
      </w:pPr>
      <w:r>
        <w:rPr>
          <w:rStyle w:val="Text0"/>
        </w:rPr>
        <w:t xml:space="preserve">See </w:t>
      </w:r>
      <w:hyperlink r:id="rId64">
        <w:r>
          <w:t>http://oreilly.com/catalog/errata.csp?isbn=9781492052203</w:t>
        </w:r>
      </w:hyperlink>
      <w:r>
        <w:rPr>
          <w:rStyle w:val="Text0"/>
        </w:rPr>
        <w:t xml:space="preserve"> for release details.</w:t>
      </w:r>
    </w:p>
    <w:p>
      <w:pPr>
        <w:pStyle w:val="Normal"/>
      </w:pPr>
      <w:r>
        <w:t xml:space="preserve">The O’Reilly logo is a registered trademark of O’Reilly Media, Inc. </w:t>
      </w:r>
      <w:r>
        <w:rPr>
          <w:rStyle w:val="Text7"/>
        </w:rPr>
        <w:t>Architecture Patterns with Python</w:t>
      </w:r>
      <w:r>
        <w:t>, the cover image, and related trade dress are trademarks of O’Reilly Media, Inc.</w:t>
      </w:r>
    </w:p>
    <w:p>
      <w:pPr>
        <w:pStyle w:val="Normal"/>
      </w:pPr>
      <w:r>
        <w:t xml:space="preserve">The views expressed in this work are those of the authors and do not represent the publisher’s views. While the publisher and the authors have used good faith efforts to ensure that the information and instructions contained in this work are accurate, the publisher and the authors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r>
    </w:p>
    <w:p>
      <w:pPr>
        <w:pStyle w:val="Normal"/>
      </w:pPr>
      <w:r>
        <w:t>978-1-492-05220-3</w:t>
      </w:r>
    </w:p>
    <w:p>
      <w:pPr>
        <w:pStyle w:val="Normal"/>
      </w:pPr>
      <w:r>
        <w:t>[LSI]</w:t>
      </w:r>
    </w:p>
    <w:p>
      <w:bookmarkStart w:id="8" w:name="Preface___You_may_be_wondering_w_2"/>
      <w:bookmarkStart w:id="9" w:name="Top_of_preface01_html"/>
      <w:bookmarkStart w:id="10" w:name="Preface___You_may_be_wondering_w"/>
      <w:bookmarkStart w:id="11" w:name="Preface___You_may_be_wondering_w_1"/>
      <w:pPr>
        <w:keepNext/>
        <w:pStyle w:val="Heading 1"/>
        <w:pageBreakBefore w:val="on"/>
      </w:pPr>
      <w:r>
        <w:t>Preface</w:t>
      </w:r>
      <w:bookmarkEnd w:id="8"/>
      <w:bookmarkEnd w:id="9"/>
      <w:bookmarkEnd w:id="10"/>
      <w:bookmarkEnd w:id="11"/>
    </w:p>
    <w:p>
      <w:pPr>
        <w:pStyle w:val="Normal"/>
      </w:pPr>
      <w:r>
        <w:t>You may be wondering who we are and why we wrote this book.</w:t>
      </w:r>
    </w:p>
    <w:p>
      <w:pPr>
        <w:pStyle w:val="Normal"/>
      </w:pPr>
      <w:r>
        <w:t xml:space="preserve">At the end of Harry’s last book, </w:t>
      </w:r>
      <w:hyperlink r:id="rId65">
        <w:r>
          <w:rPr>
            <w:rStyle w:val="Text22"/>
          </w:rPr>
          <w:t>Test-Driven Development with Python</w:t>
        </w:r>
      </w:hyperlink>
      <w:r>
        <w:t xml:space="preserve"> (O’Reilly), he found himself asking a bunch of questions about architecture, such as, What’s the best way of structuring your application so that it’s easy to test? More specifically, so that your core business logic is covered by unit tests, and so that you minimize the number of integration and end-to-end tests you need? He made vague references to “Hexagonal Architecture” and “Ports and Adapters” and “Functional Core, Imperative Shell,” but if he was honest, he’d have to admit that these weren’t things he really understood or had done in practice.</w:t>
      </w:r>
    </w:p>
    <w:p>
      <w:pPr>
        <w:pStyle w:val="Normal"/>
      </w:pPr>
      <w:r>
        <w:t>And then he was lucky enough to run into Bob, who has the answers to all these questions.</w:t>
      </w:r>
    </w:p>
    <w:p>
      <w:pPr>
        <w:pStyle w:val="Normal"/>
      </w:pPr>
      <w:r>
        <w:t xml:space="preserve">Bob ended up a software architect because nobody else on his team was doing it. He turned out to be pretty bad at it, but </w:t>
      </w:r>
      <w:r>
        <w:rPr>
          <w:rStyle w:val="Text7"/>
        </w:rPr>
        <w:t>he</w:t>
      </w:r>
      <w:r>
        <w:t xml:space="preserve"> was lucky enough to run into Ian Cooper, who taught him new ways of writing and thinking about code.</w:t>
      </w:r>
    </w:p>
    <w:p>
      <w:bookmarkStart w:id="12" w:name="Managing_Complexity__Solving_Bus"/>
      <w:pPr>
        <w:keepNext/>
        <w:pStyle w:val="Heading 1"/>
      </w:pPr>
      <w:r>
        <w:t>Managing Complexity, Solving Business Problems</w:t>
      </w:r>
      <w:bookmarkEnd w:id="12"/>
    </w:p>
    <w:p>
      <w:pPr>
        <w:pStyle w:val="Normal"/>
      </w:pPr>
      <w:r>
        <w:t xml:space="preserve">We both work for MADE.com, a European ecommerce company that sells furniture online; there, we apply the techniques in this book to build distributed systems that model real-world business problems. Our example domain is the first system Bob built for MADE, and this book is an attempt to write down all the </w:t>
      </w:r>
      <w:r>
        <w:rPr>
          <w:rStyle w:val="Text7"/>
        </w:rPr>
        <w:t>stuff</w:t>
      </w:r>
      <w:r>
        <w:t xml:space="preserve"> we have to teach new programmers when they join one of our teams.</w:t>
      </w:r>
    </w:p>
    <w:p>
      <w:pPr>
        <w:pStyle w:val="Normal"/>
      </w:pPr>
      <w:r>
        <w:t>MADE.com operates a global supply chain of freight partners and manufacturers. To keep costs low, we try to optimize the delivery of stock to our warehouses so that we don’t have unsold goods lying around the place.</w:t>
      </w:r>
    </w:p>
    <w:p>
      <w:pPr>
        <w:pStyle w:val="Normal"/>
      </w:pPr>
      <w:r>
        <w:t xml:space="preserve">Ideally, the sofa that you want to buy will arrive in port on the very day that you decide to buy it, and we’ll ship it straight to your house without ever storing it. </w:t>
        <w:t>Getting</w:t>
        <w:t xml:space="preserve"> the timing right is a tricky balancing act when goods take three months to arrive by container ship. Along the way, things get broken or water damaged, storms cause unexpected delays, logistics partners mishandle goods, paperwork goes missing, customers change their minds and amend their orders, and so on.</w:t>
      </w:r>
    </w:p>
    <w:p>
      <w:pPr>
        <w:pStyle w:val="Normal"/>
      </w:pPr>
      <w:r>
        <w:t>We solve those problems by building intelligent software representing the kinds of operations taking place in the real world so that we can automate as much of the business as possible.</w:t>
      </w:r>
    </w:p>
    <w:p>
      <w:bookmarkStart w:id="13" w:name="Why_Python___If_you_re_reading_t"/>
      <w:pPr>
        <w:keepNext/>
        <w:pStyle w:val="Heading 1"/>
      </w:pPr>
      <w:r>
        <w:t>Why Python?</w:t>
      </w:r>
      <w:bookmarkEnd w:id="13"/>
    </w:p>
    <w:p>
      <w:pPr>
        <w:pStyle w:val="Normal"/>
      </w:pPr>
      <w:r>
        <w:t xml:space="preserve">If you’re reading this book, we probably don’t need to convince you that Python is great, so the real question is “Why does the </w:t>
      </w:r>
      <w:r>
        <w:rPr>
          <w:rStyle w:val="Text7"/>
        </w:rPr>
        <w:t>Python</w:t>
      </w:r>
      <w:r>
        <w:t xml:space="preserve"> community need a book like this?” The answer is about Python’s popularity and maturity: although Python is probably the world’s fastest-growing programming language and is nearing the top of the absolute popularity tables, it’s only just starting to take on the kinds of problems that the C# and Java world has been working on for years. Startups become real businesses; web apps and scripted automations are becoming (whisper it) </w:t>
      </w:r>
      <w:r>
        <w:rPr>
          <w:rStyle w:val="Text7"/>
        </w:rPr>
        <w:t>enterprise</w:t>
      </w:r>
      <w:r>
        <w:t xml:space="preserve"> </w:t>
      </w:r>
      <w:r>
        <w:rPr>
          <w:rStyle w:val="Text7"/>
        </w:rPr>
        <w:t>software</w:t>
      </w:r>
      <w:r>
        <w:t>.</w:t>
      </w:r>
    </w:p>
    <w:p>
      <w:pPr>
        <w:pStyle w:val="Normal"/>
      </w:pPr>
      <w:r>
        <w:t>In the Python world, we often quote the Zen of Python: “There should be one—and preferably only one—obvious way to do it.”</w:t>
      </w:r>
      <w:hyperlink w:anchor="1_python__c__import_this">
        <w:r>
          <w:rPr>
            <w:rStyle w:val="Text40"/>
          </w:rPr>
          <w:bookmarkStart w:id="14" w:name="1"/>
          <w:t>1</w:t>
          <w:bookmarkEnd w:id="14"/>
        </w:r>
      </w:hyperlink>
      <w:r>
        <w:t xml:space="preserve"> Unfortunately, as project size grows, the most obvious way of doing things isn’t always the way that helps you manage complexity and evolving requirements.</w:t>
      </w:r>
    </w:p>
    <w:p>
      <w:pPr>
        <w:pStyle w:val="Normal"/>
      </w:pPr>
      <w:r>
        <w:t xml:space="preserve">None of the techniques and patterns we discuss in this book are new, but they are mostly new to the Python world. And this book isn’t a replacement for the classics in the field such as Eric Evans’s </w:t>
      </w:r>
      <w:r>
        <w:rPr>
          <w:rStyle w:val="Text7"/>
        </w:rPr>
        <w:t>Domain-Driven Design</w:t>
      </w:r>
      <w:r>
        <w:t xml:space="preserve"> or Martin Fowler’s </w:t>
      </w:r>
      <w:r>
        <w:rPr>
          <w:rStyle w:val="Text7"/>
        </w:rPr>
        <w:t>Patterns of Enterprise Application Architecture</w:t>
      </w:r>
      <w:r>
        <w:t xml:space="preserve"> (both published by Addison-Wesley </w:t>
        <w:t>Professional</w:t>
        <w:t>)—which we often refer to and encourage you to go and read.</w:t>
      </w:r>
    </w:p>
    <w:p>
      <w:pPr>
        <w:pStyle w:val="Normal"/>
      </w:pPr>
      <w:r>
        <w:t xml:space="preserve">But all the classic code examples in the literature do tend to be written in Java or </w:t>
        <w:t>C++/#</w:t>
        <w:t xml:space="preserve">, and if you’re a Python person and haven’t used either of those languages in a long time (or indeed ever), those code listings can be quite…trying. There’s a reason the latest edition of that other classic text, Fowler’s </w:t>
      </w:r>
      <w:r>
        <w:rPr>
          <w:rStyle w:val="Text7"/>
        </w:rPr>
        <w:t>Refactoring</w:t>
      </w:r>
      <w:r>
        <w:t xml:space="preserve"> (Addison-Wesley Professional), is in JavaScript.</w:t>
      </w:r>
    </w:p>
    <w:p>
      <w:bookmarkStart w:id="15" w:name="TDD__DDD__and_Event_Driven_Archi"/>
      <w:pPr>
        <w:keepNext/>
        <w:pStyle w:val="Heading 1"/>
      </w:pPr>
      <w:r>
        <w:t>TDD, DDD, and Event-Driven Architecture</w:t>
      </w:r>
      <w:bookmarkEnd w:id="15"/>
    </w:p>
    <w:p>
      <w:pPr>
        <w:pStyle w:val="Normal"/>
      </w:pPr>
      <w:r>
        <w:t>In order of notoriety, we know of three tools for managing complexity:</w:t>
      </w:r>
    </w:p>
    <w:p>
      <w:pPr>
        <w:pStyle w:val="Para 04"/>
      </w:pPr>
      <w:r>
        <w:rPr>
          <w:rStyle w:val="Text7"/>
        </w:rPr>
        <w:t>Test-driven development</w:t>
      </w:r>
      <w:r>
        <w:t xml:space="preserve"> (TDD) helps us to build code that is correct and enables us to refactor or add new features, without fear of regression. But it can be hard to get the best out of our tests: How do we make sure that they run as fast as possible? That we get as much coverage and feedback from fast, dependency-free unit tests and have the minimum number of slower, flaky end-to-end tests?</w:t>
      </w:r>
    </w:p>
    <w:p>
      <w:pPr>
        <w:pStyle w:val="Para 04"/>
      </w:pPr>
      <w:r>
        <w:rPr>
          <w:rStyle w:val="Text7"/>
        </w:rPr>
        <w:t>Domain-driven design</w:t>
      </w:r>
      <w:r>
        <w:t xml:space="preserve"> (DDD) asks us to focus our efforts on building a good model of the business domain, but how do we make sure that our models aren’t encumbered with infrastructure concerns and don’t become hard to change?</w:t>
      </w:r>
    </w:p>
    <w:p>
      <w:pPr>
        <w:pStyle w:val="Para 04"/>
      </w:pPr>
      <w:r>
        <w:t xml:space="preserve">Loosely coupled (micro)services integrated via messages (sometimes called </w:t>
      </w:r>
      <w:r>
        <w:rPr>
          <w:rStyle w:val="Text7"/>
        </w:rPr>
        <w:t>reactive microservices</w:t>
      </w:r>
      <w:r>
        <w:t>) are a well-established answer to managing complexity across multiple applications or business domains. But it’s not always obvious how to make them fit with the established tools of the Python world—Flask, Django, Celery, and so on.</w:t>
      </w:r>
    </w:p>
    <w:p>
      <w:pPr>
        <w:pStyle w:val="Heading 5"/>
        <w:keepLines w:val="on"/>
      </w:pPr>
      <w:r>
        <w:t>Note</w:t>
      </w:r>
    </w:p>
    <w:p>
      <w:pPr>
        <w:pStyle w:val="Para 09"/>
        <w:keepLines w:val="on"/>
      </w:pPr>
      <w:r>
        <w:t>Don’t be put off if you’re not working with (or interested in) microservices. The vast majority of the patterns we discuss, including much of the event-driven architecture material, is absolutely applicable in a monolithic architecture.</w:t>
      </w:r>
    </w:p>
    <w:p>
      <w:pPr>
        <w:pStyle w:val="Normal"/>
      </w:pPr>
      <w:r>
        <w:t>Our aim with this book is to introduce several classic architectural patterns and show how they support TDD, DDD, and event-driven services. We hope it will serve as a reference for implementing them in a Pythonic way, and that people can use it as a first step toward further research in this field.</w:t>
      </w:r>
    </w:p>
    <w:p>
      <w:bookmarkStart w:id="16" w:name="Who_Should_Read_This_Book__Here"/>
      <w:pPr>
        <w:keepNext/>
        <w:pStyle w:val="Heading 1"/>
      </w:pPr>
      <w:r>
        <w:t>Who Should Read This Book</w:t>
      </w:r>
      <w:bookmarkEnd w:id="16"/>
    </w:p>
    <w:p>
      <w:pPr>
        <w:pStyle w:val="Normal"/>
      </w:pPr>
      <w:r>
        <w:t>Here are a few things we assume about you, dear reader:</w:t>
      </w:r>
    </w:p>
    <w:p>
      <w:pPr>
        <w:pStyle w:val="Para 04"/>
      </w:pPr>
      <w:r>
        <w:t>You’ve been close to some reasonably complex Python applications.</w:t>
      </w:r>
    </w:p>
    <w:p>
      <w:pPr>
        <w:pStyle w:val="Para 04"/>
      </w:pPr>
      <w:r>
        <w:t>You’ve seen some of the pain that comes with trying to manage that complexity.</w:t>
      </w:r>
    </w:p>
    <w:p>
      <w:pPr>
        <w:pStyle w:val="Para 04"/>
      </w:pPr>
      <w:r>
        <w:t>You don’t necessarily know anything about DDD or any of the classic application architecture patterns.</w:t>
      </w:r>
    </w:p>
    <w:p>
      <w:pPr>
        <w:pStyle w:val="Normal"/>
      </w:pPr>
      <w:r>
        <w:t>We structure our explorations of architectural patterns around an example app, building it up chapter by chapter. We use TDD at work, so we tend to show listings of tests first, followed by implementation. If you’re not used to working test-first, it may feel a little strange at the beginning, but we hope you’ll soon get used to seeing code “being used” (i.e., from the outside) before you see how it’s built on the inside.</w:t>
      </w:r>
    </w:p>
    <w:p>
      <w:pPr>
        <w:pStyle w:val="Normal"/>
      </w:pPr>
      <w:r>
        <w:t>We use some specific Python frameworks and technologies, including Flask, SQLAlchemy, and pytest, as well as Docker and Redis. If you’re already familiar with them, that won’t hurt, but we don’t think it’s required. One of our main aims with this book is to build an architecture for which specific technology choices become minor implementation details.</w:t>
      </w:r>
    </w:p>
    <w:p>
      <w:bookmarkStart w:id="17" w:name="A_Brief_Overview_of_What_You_ll"/>
      <w:pPr>
        <w:keepNext/>
        <w:pStyle w:val="Heading 1"/>
      </w:pPr>
      <w:r>
        <w:t>A Brief Overview of What You’ll Learn</w:t>
      </w:r>
      <w:bookmarkEnd w:id="17"/>
    </w:p>
    <w:p>
      <w:pPr>
        <w:pStyle w:val="Normal"/>
      </w:pPr>
      <w:r>
        <w:t>The book is divided into two parts; here’s a look at the topics we’ll cover and the chapters they live in.</w:t>
      </w:r>
    </w:p>
    <w:p>
      <w:bookmarkStart w:id="18" w:name="Part_I__Building_an_Architecture"/>
      <w:pPr>
        <w:pStyle w:val="1 Block"/>
      </w:pPr>
      <w:bookmarkEnd w:id="18"/>
    </w:p>
    <w:p>
      <w:pPr>
        <w:keepNext/>
        <w:pStyle w:val="Para 37"/>
      </w:pPr>
      <w:hyperlink w:anchor="Part_I__Building_an_Architecture_3">
        <w:r>
          <w:rPr>
            <w:rStyle w:val="Text7"/>
          </w:rPr>
          <w:t xml:space="preserve">Part I, </w:t>
        </w:r>
      </w:hyperlink>
      <w:hyperlink w:anchor="Part_I__Building_an_Architecture_3">
        <w:r>
          <w:t>Building an Architecture to Support Domain Modeling</w:t>
        </w:r>
      </w:hyperlink>
    </w:p>
    <w:p>
      <w:pPr>
        <w:pStyle w:val="Para 12"/>
      </w:pPr>
      <w:r>
        <w:t xml:space="preserve">Domain modeling and DDD (Chapters </w:t>
      </w:r>
      <w:hyperlink w:anchor="Chapter_1__Domain_Modeling___Thi_2">
        <w:r>
          <w:rPr>
            <w:rStyle w:val="Text1"/>
          </w:rPr>
          <w:t>1</w:t>
        </w:r>
      </w:hyperlink>
      <w:r>
        <w:t xml:space="preserve"> and </w:t>
      </w:r>
      <w:hyperlink w:anchor="Chapter_7__Aggregates_and_Consis_2">
        <w:r>
          <w:rPr>
            <w:rStyle w:val="Text1"/>
          </w:rPr>
          <w:t>7</w:t>
        </w:r>
      </w:hyperlink>
      <w:r>
        <w:t>)</w:t>
      </w:r>
    </w:p>
    <w:p>
      <w:pPr>
        <w:pStyle w:val="Normal"/>
      </w:pPr>
      <w:r>
        <w:t xml:space="preserve">At some level, everyone has learned the lesson that complex business problems need to be reflected in code, in the form of a model of the domain. But why does it always seem to be so hard to do without getting tangled up with infrastructure concerns, our web frameworks, or whatever else? In the first chapter we give a broad overview of </w:t>
      </w:r>
      <w:r>
        <w:rPr>
          <w:rStyle w:val="Text7"/>
        </w:rPr>
        <w:t>domain modeling</w:t>
      </w:r>
      <w:r>
        <w:t xml:space="preserve"> and DDD, and we show how to get started with a model that has no external dependencies, and fast unit tests. Later we return to DDD patterns to discuss how to choose the right aggregate, and how this choice relates to questions of data integrity.</w:t>
      </w:r>
    </w:p>
    <w:p>
      <w:pPr>
        <w:pStyle w:val="Para 12"/>
      </w:pPr>
      <w:r>
        <w:t xml:space="preserve">Repository, Service Layer, and Unit of Work patterns (Chapters </w:t>
      </w:r>
      <w:hyperlink w:anchor="Chapter_2__Repository_Pattern_2">
        <w:r>
          <w:rPr>
            <w:rStyle w:val="Text1"/>
          </w:rPr>
          <w:t>2</w:t>
        </w:r>
      </w:hyperlink>
      <w:r>
        <w:t xml:space="preserve">, </w:t>
      </w:r>
      <w:hyperlink w:anchor="Chapter_4__Our_First_Use_Case__F_2">
        <w:r>
          <w:rPr>
            <w:rStyle w:val="Text1"/>
          </w:rPr>
          <w:t>4</w:t>
        </w:r>
      </w:hyperlink>
      <w:r>
        <w:t xml:space="preserve">, and </w:t>
      </w:r>
      <w:hyperlink w:anchor="Chapter_5__TDD_in_High_Gear_and_2">
        <w:r>
          <w:rPr>
            <w:rStyle w:val="Text1"/>
          </w:rPr>
          <w:t>5</w:t>
        </w:r>
      </w:hyperlink>
      <w:r>
        <w:t>)</w:t>
      </w:r>
    </w:p>
    <w:p>
      <w:pPr>
        <w:pStyle w:val="Normal"/>
      </w:pPr>
      <w:r>
        <w:t>In these three chapters we present three closely related and mutually reinforcing patterns that support our ambition to keep the model free of extraneous dependencies. We build a layer of abstraction around persistent storage, and we build a service layer to define the entrypoints to our system and capture the primary use cases. We show how this layer makes it easy to build thin entrypoints to our system, whether it’s a Flask API or a CLI.</w:t>
      </w:r>
    </w:p>
    <w:p>
      <w:pPr>
        <w:pStyle w:val="Para 12"/>
      </w:pPr>
      <w:r>
        <w:t xml:space="preserve">Some thoughts on testing and abstractions (Chapters </w:t>
      </w:r>
      <w:hyperlink w:anchor="Chapter_3__A_Brief_Interlude__On_2">
        <w:r>
          <w:rPr>
            <w:rStyle w:val="Text1"/>
          </w:rPr>
          <w:t>3</w:t>
        </w:r>
      </w:hyperlink>
      <w:r>
        <w:t xml:space="preserve"> and </w:t>
      </w:r>
      <w:hyperlink w:anchor="Chapter_6__Unit_of_Work_Pattern_2">
        <w:r>
          <w:rPr>
            <w:rStyle w:val="Text1"/>
          </w:rPr>
          <w:t>6</w:t>
        </w:r>
      </w:hyperlink>
      <w:r>
        <w:t>)</w:t>
      </w:r>
    </w:p>
    <w:p>
      <w:pPr>
        <w:pStyle w:val="Normal"/>
      </w:pPr>
      <w:r>
        <w:t xml:space="preserve">After presenting the first abstraction (the Repository pattern), we take the opportunity for a general discussion of how to choose abstractions, and what their role is in choosing how our software is coupled together. After we introduce the Service Layer pattern, we talk a bit about achieving a </w:t>
      </w:r>
      <w:r>
        <w:rPr>
          <w:rStyle w:val="Text7"/>
        </w:rPr>
        <w:t>test pyramid</w:t>
      </w:r>
      <w:r>
        <w:t xml:space="preserve"> and writing unit tests at the highest possible level of abstraction.</w:t>
      </w:r>
    </w:p>
    <w:p>
      <w:bookmarkStart w:id="19" w:name="Part_II__Event_Driven_Architectu"/>
      <w:pPr>
        <w:pStyle w:val="1 Block"/>
      </w:pPr>
      <w:bookmarkEnd w:id="19"/>
    </w:p>
    <w:p>
      <w:pPr>
        <w:keepNext/>
        <w:pStyle w:val="Para 37"/>
      </w:pPr>
      <w:hyperlink w:anchor="Part_II__Event_Driven_Architectu_3">
        <w:r>
          <w:rPr>
            <w:rStyle w:val="Text7"/>
          </w:rPr>
          <w:t xml:space="preserve">Part II, </w:t>
        </w:r>
      </w:hyperlink>
      <w:hyperlink w:anchor="Part_II__Event_Driven_Architectu_3">
        <w:r>
          <w:t>Event-Driven Architecture</w:t>
        </w:r>
      </w:hyperlink>
    </w:p>
    <w:p>
      <w:pPr>
        <w:pStyle w:val="Para 12"/>
      </w:pPr>
      <w:r>
        <w:t xml:space="preserve">Event-driven architecture (Chapters </w:t>
      </w:r>
      <w:hyperlink w:anchor="Chapter_8__Events_and_the_Messag_2">
        <w:r>
          <w:rPr>
            <w:rStyle w:val="Text1"/>
          </w:rPr>
          <w:t>8</w:t>
        </w:r>
      </w:hyperlink>
      <w:r>
        <w:t>–</w:t>
      </w:r>
      <w:hyperlink w:anchor="Chapter_11__Event_Driven_Archite_2">
        <w:r>
          <w:rPr>
            <w:rStyle w:val="Text1"/>
          </w:rPr>
          <w:t>11</w:t>
        </w:r>
      </w:hyperlink>
      <w:r>
        <w:t>)</w:t>
      </w:r>
    </w:p>
    <w:p>
      <w:pPr>
        <w:pStyle w:val="Normal"/>
      </w:pPr>
      <w:r>
        <w:t xml:space="preserve">We introduce three more mutually reinforcing patterns: the Domain Events, Message Bus, and Handler patterns. </w:t>
      </w:r>
      <w:r>
        <w:rPr>
          <w:rStyle w:val="Text7"/>
        </w:rPr>
        <w:t>Domain events</w:t>
      </w:r>
      <w:r>
        <w:t xml:space="preserve"> are a vehicle for capturing the idea that some interactions with a system are triggers for others. We use a </w:t>
      </w:r>
      <w:r>
        <w:rPr>
          <w:rStyle w:val="Text7"/>
        </w:rPr>
        <w:t>message bus</w:t>
      </w:r>
      <w:r>
        <w:t xml:space="preserve"> to allow actions to trigger events and call appropriate </w:t>
      </w:r>
      <w:r>
        <w:rPr>
          <w:rStyle w:val="Text7"/>
        </w:rPr>
        <w:t>handlers</w:t>
      </w:r>
      <w:r>
        <w:t xml:space="preserve">. We move on to discuss how events can be used as a pattern for integration between services in a microservices architecture. Finally, we distinguish between </w:t>
      </w:r>
      <w:r>
        <w:rPr>
          <w:rStyle w:val="Text7"/>
        </w:rPr>
        <w:t>commands</w:t>
      </w:r>
      <w:r>
        <w:t xml:space="preserve"> and </w:t>
      </w:r>
      <w:r>
        <w:rPr>
          <w:rStyle w:val="Text7"/>
        </w:rPr>
        <w:t>events</w:t>
      </w:r>
      <w:r>
        <w:t>. Our application is now fundamentally a message-processing system.</w:t>
      </w:r>
    </w:p>
    <w:p>
      <w:pPr>
        <w:pStyle w:val="Para 12"/>
      </w:pPr>
      <w:r>
        <w:t>Command-query responsibility segregation (</w:t>
      </w:r>
      <w:hyperlink w:anchor="Chapter_12__Command_Query_Respon_2">
        <w:r>
          <w:rPr>
            <w:rStyle w:val="Text1"/>
          </w:rPr>
          <w:t>Chapter 12</w:t>
        </w:r>
      </w:hyperlink>
      <w:r>
        <w:t>)</w:t>
      </w:r>
    </w:p>
    <w:p>
      <w:pPr>
        <w:pStyle w:val="Normal"/>
      </w:pPr>
      <w:r>
        <w:t xml:space="preserve">We present an example of </w:t>
      </w:r>
      <w:r>
        <w:rPr>
          <w:rStyle w:val="Text7"/>
        </w:rPr>
        <w:t>command-query responsibility segregation</w:t>
      </w:r>
      <w:r>
        <w:t>, with and without events.</w:t>
      </w:r>
    </w:p>
    <w:p>
      <w:pPr>
        <w:pStyle w:val="Para 12"/>
      </w:pPr>
      <w:r>
        <w:t>Dependency injection (</w:t>
      </w:r>
      <w:hyperlink w:anchor="Chapter_13__Dependency_Injection_2">
        <w:r>
          <w:rPr>
            <w:rStyle w:val="Text1"/>
          </w:rPr>
          <w:t>Chapter 13</w:t>
        </w:r>
      </w:hyperlink>
      <w:r>
        <w:t>)</w:t>
      </w:r>
    </w:p>
    <w:p>
      <w:pPr>
        <w:pStyle w:val="Normal"/>
      </w:pPr>
      <w:r>
        <w:t>We tidy up our explicit and implicit dependencies and implement a simple dependency injection framework.</w:t>
      </w:r>
    </w:p>
    <w:p>
      <w:bookmarkStart w:id="20" w:name="Addtional_Content__How_do_I_get"/>
      <w:pPr>
        <w:keepNext/>
        <w:pStyle w:val="Heading 2"/>
      </w:pPr>
      <w:r>
        <w:t>Addtional Content</w:t>
      </w:r>
      <w:bookmarkEnd w:id="20"/>
    </w:p>
    <w:p>
      <w:pPr>
        <w:pStyle w:val="Para 12"/>
      </w:pPr>
      <w:r>
        <w:t>How do I get there from here? (</w:t>
      </w:r>
      <w:hyperlink w:anchor="Epilogue_________What_Now___Phew_2">
        <w:r>
          <w:rPr>
            <w:rStyle w:val="Text1"/>
          </w:rPr>
          <w:t>Epilogue</w:t>
        </w:r>
      </w:hyperlink>
      <w:r>
        <w:t>)</w:t>
      </w:r>
    </w:p>
    <w:p>
      <w:pPr>
        <w:pStyle w:val="Normal"/>
      </w:pPr>
      <w:r>
        <w:t>Implementing architectural patterns always looks easy when you show a simple example, starting from scratch, but many of you will probably be wondering how to apply these principles to existing software. We’ll provide a few pointers in the epilogue and some links to further reading.</w:t>
      </w:r>
    </w:p>
    <w:p>
      <w:bookmarkStart w:id="21" w:name="Example_Code_and_Coding_Along__Y"/>
      <w:pPr>
        <w:keepNext/>
        <w:pStyle w:val="Heading 1"/>
      </w:pPr>
      <w:r>
        <w:t>Example Code and Coding Along</w:t>
      </w:r>
      <w:bookmarkEnd w:id="21"/>
    </w:p>
    <w:p>
      <w:pPr>
        <w:pStyle w:val="Normal"/>
      </w:pPr>
      <w:r>
        <w:t>You’re reading a book, but you’ll probably agree with us when we say that the best way to learn about code is to code. We learned most of what we know from pairing with people, writing code with them, and learning by doing, and we’d like to re-create that experience as much as possible for you in this book.</w:t>
      </w:r>
    </w:p>
    <w:p>
      <w:pPr>
        <w:pStyle w:val="Normal"/>
      </w:pPr>
      <w:r>
        <w:t>As a result, we’ve structured the book around a single example project (although we do sometimes throw in other examples). We’ll build up this project as the chapters progress, as if you’ve paired with us and we’re explaining what we’re doing and why at each step.</w:t>
      </w:r>
    </w:p>
    <w:p>
      <w:pPr>
        <w:pStyle w:val="Normal"/>
      </w:pPr>
      <w:r>
        <w:t xml:space="preserve">But to really get to grips with these patterns, you need to mess about with the code and get a feel for how it works. You’ll find all the code on GitHub; each chapter has its own branch. You can find </w:t>
      </w:r>
      <w:hyperlink r:id="rId66">
        <w:r>
          <w:rPr>
            <w:rStyle w:val="Text1"/>
          </w:rPr>
          <w:t>a list</w:t>
        </w:r>
      </w:hyperlink>
      <w:r>
        <w:t xml:space="preserve"> of the branches on GitHub as well.</w:t>
      </w:r>
    </w:p>
    <w:p>
      <w:pPr>
        <w:pStyle w:val="Normal"/>
      </w:pPr>
      <w:r>
        <w:t>Here are three ways you might code along with the book:</w:t>
      </w:r>
    </w:p>
    <w:p>
      <w:pPr>
        <w:pStyle w:val="Para 04"/>
      </w:pPr>
      <w:r>
        <w:t>Start your own repo and try to build up the app as we do, following the examples from listings in the book, and occasionally looking to our repo for hints. A word of warning, however: if you’ve read Harry’s previous book and coded along with that, you’ll find that this book requires you to figure out more on your own; you may need to lean pretty heavily on the working versions on GitHub.</w:t>
      </w:r>
    </w:p>
    <w:p>
      <w:pPr>
        <w:pStyle w:val="Para 04"/>
      </w:pPr>
      <w:r>
        <w:t>Try to apply each pattern, chapter by chapter, to your own (preferably small/toy) project, and see if you can make it work for your use case. This is high risk/high reward (and high effort besides!). It may take quite some work to get things working for the specifics of your project, but on the other hand, you’re likely to learn the most.</w:t>
      </w:r>
    </w:p>
    <w:p>
      <w:pPr>
        <w:pStyle w:val="Para 04"/>
      </w:pPr>
      <w:r>
        <w:t>For less effort, in each chapter we outline an “Exercise for the Reader,” and point you to a GitHub location where you can download some partially finished code for the chapter with a few missing parts to write yourself.</w:t>
      </w:r>
    </w:p>
    <w:p>
      <w:pPr>
        <w:pStyle w:val="Normal"/>
      </w:pPr>
      <w:r>
        <w:t>Particularly if you’re intending to apply some of these patterns in your own projects, working through a simple example is a great way to safely practice.</w:t>
      </w:r>
    </w:p>
    <w:p>
      <w:pPr>
        <w:pStyle w:val="Heading 5"/>
        <w:keepLines w:val="on"/>
      </w:pPr>
      <w:r>
        <w:t>Tip</w:t>
      </w:r>
    </w:p>
    <w:p>
      <w:pPr>
        <w:pStyle w:val="Para 09"/>
        <w:keepLines w:val="on"/>
      </w:pPr>
      <w:r>
        <w:t xml:space="preserve">At the very least, do a </w:t>
      </w:r>
      <w:r>
        <w:rPr>
          <w:rStyle w:val="Text6"/>
        </w:rPr>
        <w:t>git checkout</w:t>
      </w:r>
      <w:r>
        <w:t xml:space="preserve"> of the code from our repo as you read each chapter. Being able to jump in and see the code in the context of an actual working app will help answer a lot of questions as you go, and makes everything more real. You’ll find instructions for how to do that at the beginning of each chapter.</w:t>
      </w:r>
    </w:p>
    <w:p>
      <w:bookmarkStart w:id="22" w:name="License__The_code__and_the_onlin"/>
      <w:pPr>
        <w:keepNext/>
        <w:pStyle w:val="Heading 1"/>
      </w:pPr>
      <w:r>
        <w:t>License</w:t>
      </w:r>
      <w:bookmarkEnd w:id="22"/>
    </w:p>
    <w:p>
      <w:pPr>
        <w:pStyle w:val="Normal"/>
      </w:pPr>
      <w:r>
        <w:t xml:space="preserve">The code (and the online version of the book) is licensed under a Creative Commons CC BY-NC-ND license, which means you are free to copy and share it with anyone you like, for non-commercial purposes, as long as you give attribution. If you want to re-use any of the content from this book and you have any worries about the license, contact O’Reilly at </w:t>
      </w:r>
      <w:r>
        <w:rPr>
          <w:rStyle w:val="Text22"/>
        </w:rPr>
        <w:t>permissions@oreilly.com</w:t>
      </w:r>
      <w:r>
        <w:t>.</w:t>
      </w:r>
    </w:p>
    <w:p>
      <w:pPr>
        <w:pStyle w:val="Normal"/>
      </w:pPr>
      <w:r>
        <w:t>The print edition is licensed differently; please see the copyright page.</w:t>
      </w:r>
    </w:p>
    <w:p>
      <w:bookmarkStart w:id="23" w:name="Conventions_Used_in_This_Book__T"/>
      <w:pPr>
        <w:keepNext/>
        <w:pStyle w:val="Heading 1"/>
      </w:pPr>
      <w:r>
        <w:t>Conventions Used in This Book</w:t>
      </w:r>
      <w:bookmarkEnd w:id="23"/>
    </w:p>
    <w:p>
      <w:pPr>
        <w:pStyle w:val="Normal"/>
      </w:pPr>
      <w:r>
        <w:t>The following typographical conventions are used in this book:</w:t>
      </w:r>
    </w:p>
    <w:p>
      <w:pPr>
        <w:pStyle w:val="Para 12"/>
      </w:pPr>
      <w:r>
        <w:t>Italic</w:t>
      </w:r>
    </w:p>
    <w:p>
      <w:pPr>
        <w:pStyle w:val="Normal"/>
      </w:pPr>
      <w:r>
        <w:t>Indicates new terms, URLs, email addresses, filenames, and file extensions.</w:t>
      </w:r>
    </w:p>
    <w:p>
      <w:pPr>
        <w:pStyle w:val="Para 38"/>
      </w:pPr>
      <w:r>
        <w:t>Constant width</w:t>
      </w:r>
    </w:p>
    <w:p>
      <w:pPr>
        <w:pStyle w:val="Normal"/>
      </w:pPr>
      <w:r>
        <w:t>Used for program listings, as well as within paragraphs to refer to program elements such as variable or function names, databases, data types, environment variables, statements, and keywords.</w:t>
      </w:r>
    </w:p>
    <w:p>
      <w:pPr>
        <w:pStyle w:val="Para 41"/>
      </w:pPr>
      <w:r>
        <w:t>Constant width bold</w:t>
      </w:r>
    </w:p>
    <w:p>
      <w:pPr>
        <w:pStyle w:val="Normal"/>
      </w:pPr>
      <w:r>
        <w:t>Shows commands or other text that should be typed literally by the user.</w:t>
      </w:r>
    </w:p>
    <w:p>
      <w:pPr>
        <w:pStyle w:val="Para 38"/>
      </w:pPr>
      <w:r>
        <w:t>Constant width italic</w:t>
      </w:r>
    </w:p>
    <w:p>
      <w:pPr>
        <w:pStyle w:val="Normal"/>
      </w:pPr>
      <w:r>
        <w:t>Shows text that should be replaced with user-supplied values or by values determined by context.</w:t>
      </w:r>
    </w:p>
    <w:p>
      <w:pPr>
        <w:pStyle w:val="Heading 5"/>
        <w:keepLines w:val="on"/>
      </w:pPr>
      <w:r>
        <w:t>Tip</w:t>
      </w:r>
    </w:p>
    <w:p>
      <w:pPr>
        <w:pStyle w:val="Para 09"/>
        <w:keepLines w:val="on"/>
      </w:pPr>
      <w:r>
        <w:t>This element signifies a tip or suggestion.</w:t>
      </w:r>
    </w:p>
    <w:p>
      <w:pPr>
        <w:pStyle w:val="Heading 5"/>
        <w:keepLines w:val="on"/>
      </w:pPr>
      <w:r>
        <w:t>Note</w:t>
      </w:r>
    </w:p>
    <w:p>
      <w:pPr>
        <w:pStyle w:val="Para 09"/>
        <w:keepLines w:val="on"/>
      </w:pPr>
      <w:r>
        <w:t>This element signifies a general note.</w:t>
      </w:r>
    </w:p>
    <w:p>
      <w:pPr>
        <w:pStyle w:val="Para 31"/>
        <w:keepLines w:val="on"/>
      </w:pPr>
      <w:r>
        <w:t>Warning</w:t>
      </w:r>
    </w:p>
    <w:p>
      <w:pPr>
        <w:pStyle w:val="Para 09"/>
        <w:keepLines w:val="on"/>
      </w:pPr>
      <w:r>
        <w:t>This element indicates a warning or caution.</w:t>
      </w:r>
    </w:p>
    <w:p>
      <w:bookmarkStart w:id="24" w:name="O_Reilly_Online_Learning_Note_Fo"/>
      <w:pPr>
        <w:keepNext/>
        <w:pStyle w:val="Heading 1"/>
      </w:pPr>
      <w:r>
        <w:t>O’Reilly Online Learning</w:t>
      </w:r>
      <w:bookmarkEnd w:id="24"/>
    </w:p>
    <w:p>
      <w:pPr>
        <w:pStyle w:val="Heading 5"/>
        <w:keepLines w:val="on"/>
      </w:pPr>
      <w:r>
        <w:t>Note</w:t>
      </w:r>
    </w:p>
    <w:p>
      <w:pPr>
        <w:pStyle w:val="Para 09"/>
        <w:keepLines w:val="on"/>
      </w:pPr>
      <w:r>
        <w:t xml:space="preserve">For more than 40 years, </w:t>
      </w:r>
      <w:hyperlink r:id="rId63">
        <w:r>
          <w:rPr>
            <w:rStyle w:val="Text22"/>
          </w:rPr>
          <w:t>O’Reilly Media</w:t>
        </w:r>
      </w:hyperlink>
      <w:r>
        <w:t xml:space="preserve"> has provided technology and business training, knowledge, and insight to help companies succeed.</w:t>
      </w:r>
    </w:p>
    <w:p>
      <w:pPr>
        <w:pStyle w:val="Normal"/>
      </w:pPr>
      <w:r>
        <w:t xml:space="preserve">Our unique network of experts and innovators share their knowledge and expertise through books, articles, conferences, and our online learning platform. O’Reilly’s online learning platform gives you on-demand access to live training courses, in-depth learning paths, interactive coding environments, and a vast collection of text and video from O’Reilly and 200+ other publishers. For more information, please visit </w:t>
      </w:r>
      <w:hyperlink r:id="rId63">
        <w:r>
          <w:rPr>
            <w:rStyle w:val="Text22"/>
          </w:rPr>
          <w:t>http://oreilly.com</w:t>
        </w:r>
      </w:hyperlink>
      <w:r>
        <w:t>.</w:t>
      </w:r>
    </w:p>
    <w:p>
      <w:bookmarkStart w:id="25" w:name="How_to_Contact_O_Reilly__Please"/>
      <w:pPr>
        <w:keepNext/>
        <w:pStyle w:val="Heading 1"/>
      </w:pPr>
      <w:r>
        <w:t>How to Contact O’Reilly</w:t>
      </w:r>
      <w:bookmarkEnd w:id="25"/>
    </w:p>
    <w:p>
      <w:pPr>
        <w:pStyle w:val="Normal"/>
      </w:pPr>
      <w:r>
        <w:t>Please address comments and questions concerning this book to the publisher:</w:t>
      </w:r>
    </w:p>
    <w:p>
      <w:pPr>
        <w:pStyle w:val="Para 22"/>
      </w:pPr>
      <w:r>
        <w:t>O’Reilly Media, Inc.</w:t>
      </w:r>
    </w:p>
    <w:p>
      <w:pPr>
        <w:pStyle w:val="Para 22"/>
      </w:pPr>
      <w:r>
        <w:t>1005 Gravenstein Highway North</w:t>
      </w:r>
    </w:p>
    <w:p>
      <w:pPr>
        <w:pStyle w:val="Para 22"/>
      </w:pPr>
      <w:r>
        <w:t>Sebastopol, CA 95472</w:t>
      </w:r>
    </w:p>
    <w:p>
      <w:pPr>
        <w:pStyle w:val="Para 22"/>
      </w:pPr>
      <w:r>
        <w:t>800-998-9938 (in the United States or Canada)</w:t>
      </w:r>
    </w:p>
    <w:p>
      <w:pPr>
        <w:pStyle w:val="Para 22"/>
      </w:pPr>
      <w:r>
        <w:t>707-829-0515 (international or local)</w:t>
      </w:r>
    </w:p>
    <w:p>
      <w:pPr>
        <w:pStyle w:val="Para 22"/>
      </w:pPr>
      <w:r>
        <w:t>707-829-0104 (fax)</w:t>
      </w:r>
    </w:p>
    <w:p>
      <w:pPr>
        <w:pStyle w:val="Normal"/>
      </w:pPr>
      <w:r>
        <w:t xml:space="preserve">We have a web page for this book, where we list errata, examples, and any additional information. You can access this page at </w:t>
      </w:r>
      <w:hyperlink r:id="rId67">
        <w:r>
          <w:rPr>
            <w:rStyle w:val="Text22"/>
          </w:rPr>
          <w:t>https://oreil.ly/architecture-patterns-python</w:t>
        </w:r>
      </w:hyperlink>
      <w:r>
        <w:t>.</w:t>
      </w:r>
    </w:p>
    <w:p>
      <w:pPr>
        <w:pStyle w:val="Para 36"/>
      </w:pPr>
      <w:r>
        <w:t xml:space="preserve"> </w:t>
      </w:r>
    </w:p>
    <w:p>
      <w:pPr>
        <w:pStyle w:val="Normal"/>
      </w:pPr>
      <w:r>
        <w:t xml:space="preserve">Email </w:t>
      </w:r>
      <w:r>
        <w:rPr>
          <w:rStyle w:val="Text22"/>
        </w:rPr>
        <w:t>bookquestions@oreilly.com</w:t>
      </w:r>
      <w:r>
        <w:t xml:space="preserve"> to comment or ask technical questions about this book.</w:t>
      </w:r>
    </w:p>
    <w:p>
      <w:pPr>
        <w:pStyle w:val="Normal"/>
      </w:pPr>
      <w:r>
        <w:t xml:space="preserve">For more information about our books, courses, conferences, and news, see our website at </w:t>
      </w:r>
      <w:hyperlink r:id="rId68">
        <w:r>
          <w:rPr>
            <w:rStyle w:val="Text22"/>
          </w:rPr>
          <w:t>http://www.oreilly.com</w:t>
        </w:r>
      </w:hyperlink>
      <w:r>
        <w:t>.</w:t>
      </w:r>
    </w:p>
    <w:p>
      <w:pPr>
        <w:pStyle w:val="Para 32"/>
      </w:pPr>
      <w:r>
        <w:rPr>
          <w:rStyle w:val="Text30"/>
        </w:rPr>
        <w:t xml:space="preserve">Find us on Facebook: </w:t>
      </w:r>
      <w:hyperlink r:id="rId69">
        <w:r>
          <w:t>http://facebook.com/oreilly</w:t>
        </w:r>
      </w:hyperlink>
    </w:p>
    <w:p>
      <w:pPr>
        <w:pStyle w:val="Para 32"/>
      </w:pPr>
      <w:r>
        <w:rPr>
          <w:rStyle w:val="Text30"/>
        </w:rPr>
        <w:t xml:space="preserve">Follow us on Twitter: </w:t>
      </w:r>
      <w:hyperlink r:id="rId70">
        <w:r>
          <w:t>http://twitter.com/oreillymedia</w:t>
        </w:r>
      </w:hyperlink>
    </w:p>
    <w:p>
      <w:pPr>
        <w:pStyle w:val="Para 32"/>
      </w:pPr>
      <w:r>
        <w:rPr>
          <w:rStyle w:val="Text30"/>
        </w:rPr>
        <w:t xml:space="preserve">Watch us on YouTube: </w:t>
      </w:r>
      <w:hyperlink r:id="rId71">
        <w:r>
          <w:t>http://www.youtube.com/oreillymedia</w:t>
        </w:r>
      </w:hyperlink>
    </w:p>
    <w:p>
      <w:bookmarkStart w:id="26" w:name="Acknowledgments__To_our_tech_rev"/>
      <w:pPr>
        <w:keepNext/>
        <w:pStyle w:val="Heading 1"/>
      </w:pPr>
      <w:r>
        <w:t>Acknowledgments</w:t>
      </w:r>
      <w:bookmarkEnd w:id="26"/>
    </w:p>
    <w:p>
      <w:pPr>
        <w:pStyle w:val="Normal"/>
      </w:pPr>
      <w:r>
        <w:t>To our tech reviewers, David Seddon, Ed Jung, and Hynek Schlawack: we absolutely do not deserve you. You are all incredibly dedicated, conscientious, and rigorous. Each one of you is immensely smart, and your different points of view were both useful and complementary to each other. Thank you from the bottom of our hearts.</w:t>
      </w:r>
    </w:p>
    <w:p>
      <w:pPr>
        <w:pStyle w:val="Normal"/>
      </w:pPr>
      <w:r>
        <w:t>Gigantic thanks also to our Early Release readers for their comments and suggestions: Ian Cooper, Abdullah Ariff, Jonathan Meier, Gil Gonçalves, Matthieu Choplin, Ben Judson, James Gregory, Łukasz Lechowicz, Clinton Roy, Vitorino Araújo, Susan Goodbody, Josh Harwood, Daniel Butler, Liu Haibin, Jimmy Davies, Ignacio Vergara Kausel, Gaia Canestrani, Renne Rocha, pedroabi, Ashia Zawaduk, Jostein Leira, Brandon Rhodes, and many more; our apologies if we missed you on this list.</w:t>
      </w:r>
    </w:p>
    <w:p>
      <w:pPr>
        <w:pStyle w:val="Normal"/>
      </w:pPr>
      <w:r>
        <w:t>Super-mega-thanks to our editor Corbin Collins for his gentle chivvying, and for being a tireless advocate of the reader. Similarly-superlative thanks to the production staff, Katherine Tozer, Sharon Wilkey, Ellen Troutman-Zaig, and Rebecca Demarest, for your dedication, professionalism, and attention to detail. This book is immeasurably improved thanks to you.</w:t>
      </w:r>
    </w:p>
    <w:p>
      <w:pPr>
        <w:pStyle w:val="Normal"/>
      </w:pPr>
      <w:r>
        <w:t>Any errors remaining in the book are our own, naturally.</w:t>
      </w:r>
    </w:p>
    <w:p>
      <w:bookmarkStart w:id="27" w:name="1_python__c__import_this"/>
      <w:pPr>
        <w:pStyle w:val="Para 42"/>
      </w:pPr>
      <w:hyperlink w:anchor="1">
        <w:r>
          <w:rPr>
            <w:rStyle w:val="Text46"/>
          </w:rPr>
          <w:t>1</w:t>
        </w:r>
      </w:hyperlink>
      <w:r>
        <w:rPr>
          <w:rStyle w:val="Text37"/>
        </w:rPr>
        <w:t xml:space="preserve"> </w:t>
      </w:r>
      <w:r>
        <w:t>python -c "import this"</w:t>
      </w:r>
      <w:bookmarkEnd w:id="27"/>
    </w:p>
    <w:p>
      <w:bookmarkStart w:id="28" w:name="Introduction_________Why_Do_Our_2"/>
      <w:bookmarkStart w:id="29" w:name="Top_of_preface02_html"/>
      <w:bookmarkStart w:id="30" w:name="Introduction_________Why_Do_Our_1"/>
      <w:bookmarkStart w:id="31" w:name="Introduction_________Why_Do_Our"/>
      <w:pPr>
        <w:keepNext/>
        <w:pStyle w:val="Heading 1"/>
        <w:pageBreakBefore w:val="on"/>
      </w:pPr>
      <w:r>
        <w:t>Introduction</w:t>
      </w:r>
      <w:bookmarkEnd w:id="28"/>
      <w:bookmarkEnd w:id="29"/>
      <w:bookmarkEnd w:id="30"/>
      <w:bookmarkEnd w:id="31"/>
    </w:p>
    <w:p>
      <w:bookmarkStart w:id="32" w:name="Why_Do_Our_Designs_Go_Wrong___Wh"/>
      <w:pPr>
        <w:keepNext/>
        <w:pStyle w:val="Heading 1"/>
      </w:pPr>
      <w:r>
        <w:t>Why Do Our Designs Go Wrong?</w:t>
      </w:r>
      <w:bookmarkEnd w:id="32"/>
    </w:p>
    <w:p>
      <w:pPr>
        <w:pStyle w:val="Normal"/>
      </w:pPr>
      <w:r>
        <w:t xml:space="preserve">What comes to mind when you hear the word </w:t>
      </w:r>
      <w:r>
        <w:rPr>
          <w:rStyle w:val="Text7"/>
        </w:rPr>
        <w:t>chaos?</w:t>
      </w:r>
      <w:r>
        <w:t xml:space="preserve"> Perhaps you think of a noisy stock exchange, or your kitchen in the morning—everything confused and jumbled. When you think of the word </w:t>
      </w:r>
      <w:r>
        <w:rPr>
          <w:rStyle w:val="Text7"/>
        </w:rPr>
        <w:t>order</w:t>
      </w:r>
      <w:r>
        <w:t>, perhaps you think of an empty room, serene and calm. For scientists, though, chaos is characterized by homogeneity (sameness), and order by complexity (difference).</w:t>
      </w:r>
    </w:p>
    <w:p>
      <w:pPr>
        <w:pStyle w:val="Normal"/>
      </w:pPr>
      <w:r>
        <w:t>For example, a well-tended garden is a highly ordered system. Gardeners define boundaries with paths and fences, and they mark out flower beds or vegetable patches. Over time, the garden evolves, growing richer and thicker; but without deliberate effort, the garden will run wild. Weeds and grasses will choke out other plants, covering over the paths, until eventually every part looks the same again—wild and unmanaged.</w:t>
      </w:r>
    </w:p>
    <w:p>
      <w:pPr>
        <w:pStyle w:val="Normal"/>
      </w:pPr>
      <w:r>
        <w:t>Software systems, too, tend toward chaos. When we first start building a new system, we have grand ideas that our code will be clean and well ordered, but over time we find that it gathers cruft and edge cases and ends up a confusing morass of manager classes and util modules. We find that our sensibly layered architecture has collapsed into itself like an oversoggy trifle. Chaotic software systems are characterized by a sameness of function: API handlers that have domain knowledge and send email and perform logging; “business logic” classes that perform no calculations but do perform I/O; and everything coupled to everything else so that changing any part of the system becomes fraught with danger. This is so common that software engineers have their own term for chaos: the Big Ball of Mud anti-pattern (</w:t>
      </w:r>
      <w:hyperlink w:anchor="Figure_P_1__A_real_life_dependen">
        <w:r>
          <w:rPr>
            <w:rStyle w:val="Text1"/>
          </w:rPr>
          <w:t>Figure P-1</w:t>
        </w:r>
      </w:hyperlink>
      <w:r>
        <w:t>).</w:t>
      </w:r>
    </w:p>
    <w:p>
      <w:bookmarkStart w:id="33" w:name="Figure_P_1__A_real_life_dependen"/>
      <w:pPr>
        <w:pStyle w:val="Para 11"/>
        <w:keepLines w:val="on"/>
      </w:pPr>
      <w:r>
        <w:t/>
        <w:drawing>
          <wp:inline>
            <wp:extent cx="2273300" cy="3556000"/>
            <wp:effectExtent l="0" r="0" t="0" b="43426"/>
            <wp:docPr id="1" name="apwp_0001.png" descr="apwp 0001"/>
            <wp:cNvGraphicFramePr>
              <a:graphicFrameLocks noChangeAspect="1"/>
            </wp:cNvGraphicFramePr>
            <a:graphic>
              <a:graphicData uri="http://schemas.openxmlformats.org/drawingml/2006/picture">
                <pic:pic>
                  <pic:nvPicPr>
                    <pic:cNvPr id="0" name="apwp_0001.png" descr="apwp 0001"/>
                    <pic:cNvPicPr/>
                  </pic:nvPicPr>
                  <pic:blipFill>
                    <a:blip r:embed="rId5"/>
                    <a:stretch>
                      <a:fillRect/>
                    </a:stretch>
                  </pic:blipFill>
                  <pic:spPr>
                    <a:xfrm>
                      <a:off x="0" y="0"/>
                      <a:ext cx="2273300" cy="3556000"/>
                    </a:xfrm>
                    <a:prstGeom prst="rect">
                      <a:avLst/>
                    </a:prstGeom>
                  </pic:spPr>
                </pic:pic>
              </a:graphicData>
            </a:graphic>
          </wp:inline>
        </w:drawing>
        <w:t xml:space="preserve"> </w:t>
      </w:r>
      <w:bookmarkEnd w:id="33"/>
    </w:p>
    <w:p>
      <w:pPr>
        <w:pStyle w:val="Para 13"/>
        <w:keepLines w:val="on"/>
      </w:pPr>
      <w:r>
        <w:t xml:space="preserve">Figure P-1. </w:t>
        <w:t xml:space="preserve">A real-life dependency diagram (source: </w:t>
      </w:r>
      <w:hyperlink r:id="rId72">
        <w:r>
          <w:rPr>
            <w:rStyle w:val="Text1"/>
          </w:rPr>
          <w:t>“Enterprise Dependency: Big Ball of Yarn”</w:t>
        </w:r>
      </w:hyperlink>
      <w:r>
        <w:t xml:space="preserve"> by Alex Papadimoulis)</w:t>
      </w:r>
    </w:p>
    <w:p>
      <w:pPr>
        <w:pStyle w:val="Heading 5"/>
        <w:keepLines w:val="on"/>
      </w:pPr>
      <w:r>
        <w:t>Tip</w:t>
      </w:r>
    </w:p>
    <w:p>
      <w:pPr>
        <w:pStyle w:val="Para 09"/>
        <w:keepLines w:val="on"/>
      </w:pPr>
      <w:r>
        <w:t>A big ball of mud is the natural state of software in the same way that wilderness is the natural state of your garden. It takes energy and direction to prevent the collapse.</w:t>
      </w:r>
    </w:p>
    <w:p>
      <w:pPr>
        <w:pStyle w:val="Normal"/>
      </w:pPr>
      <w:r>
        <w:t>Fortunately, the techniques to avoid creating a big ball of mud aren’t complex.</w:t>
      </w:r>
    </w:p>
    <w:p>
      <w:bookmarkStart w:id="34" w:name="Encapsulation_and_Abstractions"/>
      <w:pPr>
        <w:keepNext/>
        <w:pStyle w:val="Heading 1"/>
      </w:pPr>
      <w:r>
        <w:t>Encapsulation and Abstractions</w:t>
      </w:r>
      <w:bookmarkEnd w:id="34"/>
    </w:p>
    <w:p>
      <w:pPr>
        <w:pStyle w:val="Normal"/>
      </w:pPr>
      <w:r>
        <w:t>Encapsulation and abstraction are tools that we all instinctively reach for as programmers, even if we don’t all use these exact words. Allow us to dwell on them for a moment, since they are a recurring background theme of the book.</w:t>
      </w:r>
    </w:p>
    <w:p>
      <w:pPr>
        <w:pStyle w:val="Normal"/>
      </w:pPr>
      <w:r>
        <w:t xml:space="preserve">The term </w:t>
      </w:r>
      <w:r>
        <w:rPr>
          <w:rStyle w:val="Text7"/>
        </w:rPr>
        <w:t>encapsulation</w:t>
      </w:r>
      <w:r>
        <w:t xml:space="preserve"> covers two closely related ideas: simplifying behavior and hiding data. In this discussion, we’re using the first sense. We encapsulate behavior by identifying a task that needs to be done in our code and giving that task to a well-defined object or function. We call that object or function an </w:t>
      </w:r>
      <w:r>
        <w:rPr>
          <w:rStyle w:val="Text7"/>
        </w:rPr>
        <w:t>abstraction</w:t>
      </w:r>
      <w:r>
        <w:t>.</w:t>
      </w:r>
    </w:p>
    <w:p>
      <w:pPr>
        <w:pStyle w:val="Normal"/>
      </w:pPr>
      <w:r>
        <w:t>Take a look at the following two snippets of Python code:</w:t>
      </w:r>
    </w:p>
    <w:p>
      <w:bookmarkStart w:id="35" w:name="Do_a_search_with_urllib__import"/>
      <w:pPr>
        <w:pStyle w:val="Para 03"/>
      </w:pPr>
      <w:r>
        <w:t>Do a search with urllib</w:t>
      </w:r>
      <w:bookmarkEnd w:id="35"/>
    </w:p>
    <w:p>
      <w:pPr>
        <w:pStyle w:val="Para 08"/>
      </w:pPr>
      <w:r>
        <w:rPr>
          <w:rStyle w:val="Text9"/>
        </w:rPr>
        <w:t xml:space="preserve">import</w:t>
        <w:br w:clear="none"/>
      </w:r>
      <w:r>
        <w:rPr>
          <w:rStyle w:val="Text2"/>
        </w:rPr>
        <w:t xml:space="preserve"> </w:t>
        <w:br w:clear="none"/>
      </w:r>
      <w:r>
        <w:rPr>
          <w:rStyle w:val="Text17"/>
        </w:rPr>
        <w:t xml:space="preserve">json</w:t>
        <w:br w:clear="none"/>
      </w:r>
      <w:r>
        <w:rPr>
          <w:rStyle w:val="Text2"/>
        </w:rPr>
        <w:t xml:space="preserve"/>
        <w:br w:clear="none"/>
      </w:r>
      <w:r>
        <w:rPr>
          <w:rStyle w:val="Text9"/>
        </w:rPr>
        <w:t xml:space="preserve">from</w:t>
        <w:br w:clear="none"/>
      </w:r>
      <w:r>
        <w:rPr>
          <w:rStyle w:val="Text2"/>
        </w:rPr>
        <w:t xml:space="preserve"> </w:t>
        <w:br w:clear="none"/>
      </w:r>
      <w:r>
        <w:rPr>
          <w:rStyle w:val="Text17"/>
        </w:rPr>
        <w:t xml:space="preserve">urllib.request</w:t>
        <w:br w:clear="none"/>
      </w:r>
      <w:r>
        <w:rPr>
          <w:rStyle w:val="Text2"/>
        </w:rPr>
        <w:t xml:space="preserve"> </w:t>
        <w:br w:clear="none"/>
      </w:r>
      <w:r>
        <w:rPr>
          <w:rStyle w:val="Text9"/>
        </w:rPr>
        <w:t xml:space="preserve">import</w:t>
        <w:br w:clear="none"/>
      </w:r>
      <w:r>
        <w:rPr>
          <w:rStyle w:val="Text2"/>
        </w:rPr>
        <w:t xml:space="preserve"> </w:t>
        <w:br w:clear="none"/>
      </w:r>
      <w:r>
        <w:t xml:space="preserve">urlopen</w:t>
        <w:br w:clear="none"/>
      </w:r>
      <w:r>
        <w:rPr>
          <w:rStyle w:val="Text2"/>
        </w:rPr>
        <w:t xml:space="preserve"/>
        <w:br w:clear="none"/>
      </w:r>
      <w:r>
        <w:rPr>
          <w:rStyle w:val="Text9"/>
        </w:rPr>
        <w:t xml:space="preserve">from</w:t>
        <w:br w:clear="none"/>
      </w:r>
      <w:r>
        <w:rPr>
          <w:rStyle w:val="Text2"/>
        </w:rPr>
        <w:t xml:space="preserve"> </w:t>
        <w:br w:clear="none"/>
      </w:r>
      <w:r>
        <w:rPr>
          <w:rStyle w:val="Text17"/>
        </w:rPr>
        <w:t xml:space="preserve">urllib.parse</w:t>
        <w:br w:clear="none"/>
      </w:r>
      <w:r>
        <w:rPr>
          <w:rStyle w:val="Text2"/>
        </w:rPr>
        <w:t xml:space="preserve"> </w:t>
        <w:br w:clear="none"/>
      </w:r>
      <w:r>
        <w:rPr>
          <w:rStyle w:val="Text9"/>
        </w:rPr>
        <w:t xml:space="preserve">import</w:t>
        <w:br w:clear="none"/>
      </w:r>
      <w:r>
        <w:rPr>
          <w:rStyle w:val="Text2"/>
        </w:rPr>
        <w:t xml:space="preserve"> </w:t>
        <w:br w:clear="none"/>
      </w:r>
      <w:r>
        <w:t xml:space="preserve">urlencode</w:t>
        <w:br w:clear="none"/>
      </w:r>
      <w:r>
        <w:rPr>
          <w:rStyle w:val="Text2"/>
        </w:rPr>
        <w:t xml:space="preserve"/>
        <w:br w:clear="none"/>
        <w:t xml:space="preserve"/>
        <w:br w:clear="none"/>
      </w:r>
      <w:r>
        <w:t xml:space="preserve">params</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dict</w:t>
        <w:br w:clear="none"/>
      </w:r>
      <w:r>
        <w:rPr>
          <w:rStyle w:val="Text5"/>
        </w:rPr>
        <w:t xml:space="preserve">(</w:t>
        <w:br w:clear="none"/>
      </w:r>
      <w:r>
        <w:t xml:space="preserve">q</w:t>
        <w:br w:clear="none"/>
      </w:r>
      <w:r>
        <w:rPr>
          <w:rStyle w:val="Text11"/>
        </w:rPr>
        <w:t xml:space="preserve">=</w:t>
        <w:br w:clear="none"/>
      </w:r>
      <w:r>
        <w:rPr>
          <w:rStyle w:val="Text3"/>
        </w:rPr>
        <w:t xml:space="preserve">'Sausages'</w:t>
        <w:br w:clear="none"/>
      </w:r>
      <w:r>
        <w:rPr>
          <w:rStyle w:val="Text5"/>
        </w:rPr>
        <w:t xml:space="preserve">,</w:t>
        <w:br w:clear="none"/>
      </w:r>
      <w:r>
        <w:rPr>
          <w:rStyle w:val="Text2"/>
        </w:rPr>
        <w:t xml:space="preserve"> </w:t>
        <w:br w:clear="none"/>
      </w:r>
      <w:r>
        <w:t xml:space="preserve">format</w:t>
        <w:br w:clear="none"/>
      </w:r>
      <w:r>
        <w:rPr>
          <w:rStyle w:val="Text11"/>
        </w:rPr>
        <w:t xml:space="preserve">=</w:t>
        <w:br w:clear="none"/>
      </w:r>
      <w:r>
        <w:rPr>
          <w:rStyle w:val="Text3"/>
        </w:rPr>
        <w:t xml:space="preserve">'json'</w:t>
        <w:br w:clear="none"/>
      </w:r>
      <w:r>
        <w:rPr>
          <w:rStyle w:val="Text5"/>
        </w:rPr>
        <w:t xml:space="preserve">)</w:t>
        <w:br w:clear="none"/>
      </w:r>
      <w:r>
        <w:rPr>
          <w:rStyle w:val="Text2"/>
        </w:rPr>
        <w:t xml:space="preserve"/>
        <w:br w:clear="none"/>
      </w:r>
      <w:r>
        <w:t xml:space="preserve">handle</w:t>
        <w:br w:clear="none"/>
      </w:r>
      <w:r>
        <w:rPr>
          <w:rStyle w:val="Text2"/>
        </w:rPr>
        <w:t xml:space="preserve"> </w:t>
        <w:br w:clear="none"/>
      </w:r>
      <w:r>
        <w:rPr>
          <w:rStyle w:val="Text11"/>
        </w:rPr>
        <w:t xml:space="preserve">=</w:t>
        <w:br w:clear="none"/>
      </w:r>
      <w:r>
        <w:rPr>
          <w:rStyle w:val="Text2"/>
        </w:rPr>
        <w:t xml:space="preserve"> </w:t>
        <w:br w:clear="none"/>
      </w:r>
      <w:r>
        <w:t xml:space="preserve">urlopen</w:t>
        <w:br w:clear="none"/>
      </w:r>
      <w:r>
        <w:rPr>
          <w:rStyle w:val="Text5"/>
        </w:rPr>
        <w:t xml:space="preserve">(</w:t>
        <w:br w:clear="none"/>
      </w:r>
      <w:r>
        <w:rPr>
          <w:rStyle w:val="Text3"/>
        </w:rPr>
        <w:t xml:space="preserve">'http://api.duckduckgo.com'</w:t>
        <w:br w:clear="none"/>
      </w:r>
      <w:r>
        <w:rPr>
          <w:rStyle w:val="Text2"/>
        </w:rPr>
        <w:t xml:space="preserve"> </w:t>
        <w:br w:clear="none"/>
      </w:r>
      <w:r>
        <w:rPr>
          <w:rStyle w:val="Text11"/>
        </w:rPr>
        <w:t xml:space="preserve">+</w:t>
        <w:br w:clear="none"/>
      </w:r>
      <w:r>
        <w:rPr>
          <w:rStyle w:val="Text2"/>
        </w:rPr>
        <w:t xml:space="preserve"> </w:t>
        <w:br w:clear="none"/>
      </w:r>
      <w:r>
        <w:rPr>
          <w:rStyle w:val="Text3"/>
        </w:rPr>
        <w:t xml:space="preserve">'?'</w:t>
        <w:br w:clear="none"/>
      </w:r>
      <w:r>
        <w:rPr>
          <w:rStyle w:val="Text2"/>
        </w:rPr>
        <w:t xml:space="preserve"> </w:t>
        <w:br w:clear="none"/>
      </w:r>
      <w:r>
        <w:rPr>
          <w:rStyle w:val="Text11"/>
        </w:rPr>
        <w:t xml:space="preserve">+</w:t>
        <w:br w:clear="none"/>
      </w:r>
      <w:r>
        <w:rPr>
          <w:rStyle w:val="Text2"/>
        </w:rPr>
        <w:t xml:space="preserve"> </w:t>
        <w:br w:clear="none"/>
      </w:r>
      <w:r>
        <w:t xml:space="preserve">urlencode</w:t>
        <w:br w:clear="none"/>
      </w:r>
      <w:r>
        <w:rPr>
          <w:rStyle w:val="Text5"/>
        </w:rPr>
        <w:t xml:space="preserve">(</w:t>
        <w:br w:clear="none"/>
      </w:r>
      <w:r>
        <w:t xml:space="preserve">params</w:t>
        <w:br w:clear="none"/>
      </w:r>
      <w:r>
        <w:rPr>
          <w:rStyle w:val="Text5"/>
        </w:rPr>
        <w:t xml:space="preserve">))</w:t>
        <w:br w:clear="none"/>
      </w:r>
      <w:r>
        <w:rPr>
          <w:rStyle w:val="Text2"/>
        </w:rPr>
        <w:t xml:space="preserve"/>
        <w:br w:clear="none"/>
      </w:r>
      <w:r>
        <w:t xml:space="preserve">raw_text</w:t>
        <w:br w:clear="none"/>
      </w:r>
      <w:r>
        <w:rPr>
          <w:rStyle w:val="Text2"/>
        </w:rPr>
        <w:t xml:space="preserve"> </w:t>
        <w:br w:clear="none"/>
      </w:r>
      <w:r>
        <w:rPr>
          <w:rStyle w:val="Text11"/>
        </w:rPr>
        <w:t xml:space="preserve">=</w:t>
        <w:br w:clear="none"/>
      </w:r>
      <w:r>
        <w:rPr>
          <w:rStyle w:val="Text2"/>
        </w:rPr>
        <w:t xml:space="preserve"> </w:t>
        <w:br w:clear="none"/>
      </w:r>
      <w:r>
        <w:t xml:space="preserve">handle</w:t>
        <w:br w:clear="none"/>
      </w:r>
      <w:r>
        <w:rPr>
          <w:rStyle w:val="Text11"/>
        </w:rPr>
        <w:t xml:space="preserve">.</w:t>
        <w:br w:clear="none"/>
      </w:r>
      <w:r>
        <w:t xml:space="preserve">read</w:t>
        <w:br w:clear="none"/>
      </w:r>
      <w:r>
        <w:rPr>
          <w:rStyle w:val="Text5"/>
        </w:rPr>
        <w:t xml:space="preserve">()</w:t>
        <w:br w:clear="none"/>
      </w:r>
      <w:r>
        <w:rPr>
          <w:rStyle w:val="Text11"/>
        </w:rPr>
        <w:t xml:space="preserve">.</w:t>
        <w:br w:clear="none"/>
      </w:r>
      <w:r>
        <w:t xml:space="preserve">decode</w:t>
        <w:br w:clear="none"/>
      </w:r>
      <w:r>
        <w:rPr>
          <w:rStyle w:val="Text5"/>
        </w:rPr>
        <w:t xml:space="preserve">(</w:t>
        <w:br w:clear="none"/>
      </w:r>
      <w:r>
        <w:rPr>
          <w:rStyle w:val="Text3"/>
        </w:rPr>
        <w:t xml:space="preserve">'utf8'</w:t>
        <w:br w:clear="none"/>
      </w:r>
      <w:r>
        <w:rPr>
          <w:rStyle w:val="Text5"/>
        </w:rPr>
        <w:t xml:space="preserve">)</w:t>
        <w:br w:clear="none"/>
      </w:r>
      <w:r>
        <w:rPr>
          <w:rStyle w:val="Text2"/>
        </w:rPr>
        <w:t xml:space="preserve"/>
        <w:br w:clear="none"/>
      </w:r>
      <w:r>
        <w:t xml:space="preserve">parsed</w:t>
        <w:br w:clear="none"/>
      </w:r>
      <w:r>
        <w:rPr>
          <w:rStyle w:val="Text2"/>
        </w:rPr>
        <w:t xml:space="preserve"> </w:t>
        <w:br w:clear="none"/>
      </w:r>
      <w:r>
        <w:rPr>
          <w:rStyle w:val="Text11"/>
        </w:rPr>
        <w:t xml:space="preserve">=</w:t>
        <w:br w:clear="none"/>
      </w:r>
      <w:r>
        <w:rPr>
          <w:rStyle w:val="Text2"/>
        </w:rPr>
        <w:t xml:space="preserve"> </w:t>
        <w:br w:clear="none"/>
      </w:r>
      <w:r>
        <w:t xml:space="preserve">json</w:t>
        <w:br w:clear="none"/>
      </w:r>
      <w:r>
        <w:rPr>
          <w:rStyle w:val="Text11"/>
        </w:rPr>
        <w:t xml:space="preserve">.</w:t>
        <w:br w:clear="none"/>
      </w:r>
      <w:r>
        <w:t xml:space="preserve">loads</w:t>
        <w:br w:clear="none"/>
      </w:r>
      <w:r>
        <w:rPr>
          <w:rStyle w:val="Text5"/>
        </w:rPr>
        <w:t xml:space="preserve">(</w:t>
        <w:br w:clear="none"/>
      </w:r>
      <w:r>
        <w:t xml:space="preserve">raw_text</w:t>
        <w:br w:clear="none"/>
      </w:r>
      <w:r>
        <w:rPr>
          <w:rStyle w:val="Text5"/>
        </w:rPr>
        <w:t xml:space="preserve">)</w:t>
        <w:br w:clear="none"/>
      </w:r>
      <w:r>
        <w:rPr>
          <w:rStyle w:val="Text2"/>
        </w:rPr>
        <w:t xml:space="preserve"/>
        <w:br w:clear="none"/>
        <w:t xml:space="preserve"/>
        <w:br w:clear="none"/>
      </w:r>
      <w:r>
        <w:t xml:space="preserve">results</w:t>
        <w:br w:clear="none"/>
      </w:r>
      <w:r>
        <w:rPr>
          <w:rStyle w:val="Text2"/>
        </w:rPr>
        <w:t xml:space="preserve"> </w:t>
        <w:br w:clear="none"/>
      </w:r>
      <w:r>
        <w:rPr>
          <w:rStyle w:val="Text11"/>
        </w:rPr>
        <w:t xml:space="preserve">=</w:t>
        <w:br w:clear="none"/>
      </w:r>
      <w:r>
        <w:rPr>
          <w:rStyle w:val="Text2"/>
        </w:rPr>
        <w:t xml:space="preserve"> </w:t>
        <w:br w:clear="none"/>
      </w:r>
      <w:r>
        <w:t xml:space="preserve">parsed</w:t>
        <w:br w:clear="none"/>
      </w:r>
      <w:r>
        <w:rPr>
          <w:rStyle w:val="Text5"/>
        </w:rPr>
        <w:t xml:space="preserve">[</w:t>
        <w:br w:clear="none"/>
      </w:r>
      <w:r>
        <w:rPr>
          <w:rStyle w:val="Text3"/>
        </w:rPr>
        <w:t xml:space="preserve">'RelatedTopics'</w:t>
        <w:br w:clear="none"/>
      </w:r>
      <w:r>
        <w:rPr>
          <w:rStyle w:val="Text5"/>
        </w:rPr>
        <w:t xml:space="preserve">]</w:t>
        <w:br w:clear="none"/>
      </w:r>
      <w:r>
        <w:rPr>
          <w:rStyle w:val="Text2"/>
        </w:rPr>
        <w:t xml:space="preserve"/>
        <w:br w:clear="none"/>
      </w:r>
      <w:r>
        <w:rPr>
          <w:rStyle w:val="Text9"/>
        </w:rPr>
        <w:t xml:space="preserve">for</w:t>
        <w:br w:clear="none"/>
      </w:r>
      <w:r>
        <w:rPr>
          <w:rStyle w:val="Text2"/>
        </w:rPr>
        <w:t xml:space="preserve"> </w:t>
        <w:br w:clear="none"/>
      </w:r>
      <w:r>
        <w:t xml:space="preserve">r</w:t>
        <w:br w:clear="none"/>
      </w:r>
      <w:r>
        <w:rPr>
          <w:rStyle w:val="Text2"/>
        </w:rPr>
        <w:t xml:space="preserve"> </w:t>
        <w:br w:clear="none"/>
      </w:r>
      <w:r>
        <w:rPr>
          <w:rStyle w:val="Text5"/>
        </w:rPr>
        <w:t xml:space="preserve">in</w:t>
        <w:br w:clear="none"/>
      </w:r>
      <w:r>
        <w:rPr>
          <w:rStyle w:val="Text2"/>
        </w:rPr>
        <w:t xml:space="preserve"> </w:t>
        <w:br w:clear="none"/>
      </w:r>
      <w:r>
        <w:t xml:space="preserve">results</w:t>
        <w:br w:clear="none"/>
      </w:r>
      <w:r>
        <w:rPr>
          <w:rStyle w:val="Text5"/>
        </w:rPr>
        <w:t xml:space="preserve">:</w:t>
        <w:br w:clear="none"/>
      </w:r>
      <w:r>
        <w:rPr>
          <w:rStyle w:val="Text2"/>
        </w:rPr>
        <w:t xml:space="preserve"/>
        <w:br w:clear="none"/>
        <w:t xml:space="preserve">    </w:t>
        <w:br w:clear="none"/>
      </w:r>
      <w:r>
        <w:rPr>
          <w:rStyle w:val="Text9"/>
        </w:rPr>
        <w:t xml:space="preserve">if</w:t>
        <w:br w:clear="none"/>
      </w:r>
      <w:r>
        <w:rPr>
          <w:rStyle w:val="Text2"/>
        </w:rPr>
        <w:t xml:space="preserve"> </w:t>
        <w:br w:clear="none"/>
      </w:r>
      <w:r>
        <w:rPr>
          <w:rStyle w:val="Text3"/>
        </w:rPr>
        <w:t xml:space="preserve">'Text'</w:t>
        <w:br w:clear="none"/>
      </w:r>
      <w:r>
        <w:rPr>
          <w:rStyle w:val="Text2"/>
        </w:rPr>
        <w:t xml:space="preserve"> </w:t>
        <w:br w:clear="none"/>
      </w:r>
      <w:r>
        <w:rPr>
          <w:rStyle w:val="Text5"/>
        </w:rPr>
        <w:t xml:space="preserve">in</w:t>
        <w:br w:clear="none"/>
      </w:r>
      <w:r>
        <w:rPr>
          <w:rStyle w:val="Text2"/>
        </w:rPr>
        <w:t xml:space="preserve"> </w:t>
        <w:br w:clear="none"/>
      </w:r>
      <w:r>
        <w:t xml:space="preserve">r</w:t>
        <w:br w:clear="none"/>
      </w:r>
      <w:r>
        <w:rPr>
          <w:rStyle w:val="Text5"/>
        </w:rPr>
        <w:t xml:space="preserve">:</w:t>
        <w:br w:clear="none"/>
      </w:r>
      <w:r>
        <w:rPr>
          <w:rStyle w:val="Text2"/>
        </w:rPr>
        <w:t xml:space="preserve"/>
        <w:br w:clear="none"/>
        <w:t xml:space="preserve">        </w:t>
        <w:br w:clear="none"/>
      </w:r>
      <w:r>
        <w:rPr>
          <w:rStyle w:val="Text9"/>
        </w:rPr>
        <w:t xml:space="preserve">print</w:t>
        <w:br w:clear="none"/>
      </w:r>
      <w:r>
        <w:rPr>
          <w:rStyle w:val="Text5"/>
        </w:rPr>
        <w:t xml:space="preserve">(</w:t>
        <w:br w:clear="none"/>
      </w:r>
      <w:r>
        <w:t xml:space="preserve">r</w:t>
        <w:br w:clear="none"/>
      </w:r>
      <w:r>
        <w:rPr>
          <w:rStyle w:val="Text5"/>
        </w:rPr>
        <w:t xml:space="preserve">[</w:t>
        <w:br w:clear="none"/>
      </w:r>
      <w:r>
        <w:rPr>
          <w:rStyle w:val="Text3"/>
        </w:rPr>
        <w:t xml:space="preserve">'FirstURL'</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3"/>
        </w:rPr>
        <w:t xml:space="preserve">' - '</w:t>
        <w:br w:clear="none"/>
      </w:r>
      <w:r>
        <w:rPr>
          <w:rStyle w:val="Text2"/>
        </w:rPr>
        <w:t xml:space="preserve"> </w:t>
        <w:br w:clear="none"/>
      </w:r>
      <w:r>
        <w:rPr>
          <w:rStyle w:val="Text11"/>
        </w:rPr>
        <w:t xml:space="preserve">+</w:t>
        <w:br w:clear="none"/>
      </w:r>
      <w:r>
        <w:rPr>
          <w:rStyle w:val="Text2"/>
        </w:rPr>
        <w:t xml:space="preserve"> </w:t>
        <w:br w:clear="none"/>
      </w:r>
      <w:r>
        <w:t xml:space="preserve">r</w:t>
        <w:br w:clear="none"/>
      </w:r>
      <w:r>
        <w:rPr>
          <w:rStyle w:val="Text5"/>
        </w:rPr>
        <w:t xml:space="preserve">[</w:t>
        <w:br w:clear="none"/>
      </w:r>
      <w:r>
        <w:rPr>
          <w:rStyle w:val="Text3"/>
        </w:rPr>
        <w:t xml:space="preserve">'Text'</w:t>
        <w:br w:clear="none"/>
      </w:r>
      <w:r>
        <w:rPr>
          <w:rStyle w:val="Text5"/>
        </w:rPr>
        <w:t xml:space="preserve">])</w:t>
        <w:br w:clear="none"/>
      </w:r>
    </w:p>
    <w:p>
      <w:bookmarkStart w:id="36" w:name="Do_a_search_with_requests__impor"/>
      <w:pPr>
        <w:pStyle w:val="Para 03"/>
      </w:pPr>
      <w:r>
        <w:t>Do a search with requests</w:t>
      </w:r>
      <w:bookmarkEnd w:id="36"/>
    </w:p>
    <w:p>
      <w:pPr>
        <w:pStyle w:val="Para 25"/>
      </w:pPr>
      <w:r>
        <w:rPr>
          <w:rStyle w:val="Text9"/>
        </w:rPr>
        <w:t xml:space="preserve">import</w:t>
        <w:br w:clear="none"/>
      </w:r>
      <w:r>
        <w:rPr>
          <w:rStyle w:val="Text2"/>
        </w:rPr>
        <w:t xml:space="preserve"> </w:t>
        <w:br w:clear="none"/>
      </w:r>
      <w:r>
        <w:rPr>
          <w:rStyle w:val="Text17"/>
        </w:rPr>
        <w:t xml:space="preserve">requests</w:t>
        <w:br w:clear="none"/>
      </w:r>
      <w:r>
        <w:rPr>
          <w:rStyle w:val="Text2"/>
        </w:rPr>
        <w:t xml:space="preserve"/>
        <w:br w:clear="none"/>
        <w:t xml:space="preserve"/>
        <w:br w:clear="none"/>
      </w:r>
      <w:r>
        <w:rPr>
          <w:rStyle w:val="Text10"/>
        </w:rPr>
        <w:t xml:space="preserve">params</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dict</w:t>
        <w:br w:clear="none"/>
      </w:r>
      <w:r>
        <w:rPr>
          <w:rStyle w:val="Text5"/>
        </w:rPr>
        <w:t xml:space="preserve">(</w:t>
        <w:br w:clear="none"/>
      </w:r>
      <w:r>
        <w:rPr>
          <w:rStyle w:val="Text10"/>
        </w:rPr>
        <w:t xml:space="preserve">q</w:t>
        <w:br w:clear="none"/>
      </w:r>
      <w:r>
        <w:rPr>
          <w:rStyle w:val="Text11"/>
        </w:rPr>
        <w:t xml:space="preserve">=</w:t>
        <w:br w:clear="none"/>
      </w:r>
      <w:r>
        <w:t xml:space="preserve">'Sausages'</w:t>
        <w:br w:clear="none"/>
      </w:r>
      <w:r>
        <w:rPr>
          <w:rStyle w:val="Text5"/>
        </w:rPr>
        <w:t xml:space="preserve">,</w:t>
        <w:br w:clear="none"/>
      </w:r>
      <w:r>
        <w:rPr>
          <w:rStyle w:val="Text2"/>
        </w:rPr>
        <w:t xml:space="preserve"> </w:t>
        <w:br w:clear="none"/>
      </w:r>
      <w:r>
        <w:rPr>
          <w:rStyle w:val="Text10"/>
        </w:rPr>
        <w:t xml:space="preserve">format</w:t>
        <w:br w:clear="none"/>
      </w:r>
      <w:r>
        <w:rPr>
          <w:rStyle w:val="Text11"/>
        </w:rPr>
        <w:t xml:space="preserve">=</w:t>
        <w:br w:clear="none"/>
      </w:r>
      <w:r>
        <w:t xml:space="preserve">'json'</w:t>
        <w:br w:clear="none"/>
      </w:r>
      <w:r>
        <w:rPr>
          <w:rStyle w:val="Text5"/>
        </w:rPr>
        <w:t xml:space="preserve">)</w:t>
        <w:br w:clear="none"/>
      </w:r>
      <w:r>
        <w:rPr>
          <w:rStyle w:val="Text2"/>
        </w:rPr>
        <w:t xml:space="preserve"/>
        <w:br w:clear="none"/>
      </w:r>
      <w:r>
        <w:rPr>
          <w:rStyle w:val="Text10"/>
        </w:rPr>
        <w:t xml:space="preserve">parsed</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requests</w:t>
        <w:br w:clear="none"/>
      </w:r>
      <w:r>
        <w:rPr>
          <w:rStyle w:val="Text11"/>
        </w:rPr>
        <w:t xml:space="preserve">.</w:t>
        <w:br w:clear="none"/>
      </w:r>
      <w:r>
        <w:rPr>
          <w:rStyle w:val="Text10"/>
        </w:rPr>
        <w:t xml:space="preserve">get</w:t>
        <w:br w:clear="none"/>
      </w:r>
      <w:r>
        <w:rPr>
          <w:rStyle w:val="Text5"/>
        </w:rPr>
        <w:t xml:space="preserve">(</w:t>
        <w:br w:clear="none"/>
      </w:r>
      <w:r>
        <w:t xml:space="preserve">'http://api.duckduckgo.com/'</w:t>
        <w:br w:clear="none"/>
      </w:r>
      <w:r>
        <w:rPr>
          <w:rStyle w:val="Text5"/>
        </w:rPr>
        <w:t xml:space="preserve">,</w:t>
        <w:br w:clear="none"/>
      </w:r>
      <w:r>
        <w:rPr>
          <w:rStyle w:val="Text2"/>
        </w:rPr>
        <w:t xml:space="preserve"> </w:t>
        <w:br w:clear="none"/>
      </w:r>
      <w:r>
        <w:rPr>
          <w:rStyle w:val="Text10"/>
        </w:rPr>
        <w:t xml:space="preserve">params</w:t>
        <w:br w:clear="none"/>
      </w:r>
      <w:r>
        <w:rPr>
          <w:rStyle w:val="Text11"/>
        </w:rPr>
        <w:t xml:space="preserve">=</w:t>
        <w:br w:clear="none"/>
      </w:r>
      <w:r>
        <w:rPr>
          <w:rStyle w:val="Text10"/>
        </w:rPr>
        <w:t xml:space="preserve">params</w:t>
        <w:br w:clear="none"/>
      </w:r>
      <w:r>
        <w:rPr>
          <w:rStyle w:val="Text5"/>
        </w:rPr>
        <w:t xml:space="preserve">)</w:t>
        <w:br w:clear="none"/>
      </w:r>
      <w:r>
        <w:rPr>
          <w:rStyle w:val="Text11"/>
        </w:rPr>
        <w:t xml:space="preserve">.</w:t>
        <w:br w:clear="none"/>
      </w:r>
      <w:r>
        <w:rPr>
          <w:rStyle w:val="Text10"/>
        </w:rPr>
        <w:t xml:space="preserve">json</w:t>
        <w:br w:clear="none"/>
      </w:r>
      <w:r>
        <w:rPr>
          <w:rStyle w:val="Text5"/>
        </w:rPr>
        <w:t xml:space="preserve">()</w:t>
        <w:br w:clear="none"/>
      </w:r>
      <w:r>
        <w:rPr>
          <w:rStyle w:val="Text2"/>
        </w:rPr>
        <w:t xml:space="preserve"/>
        <w:br w:clear="none"/>
        <w:t xml:space="preserve"/>
        <w:br w:clear="none"/>
      </w:r>
      <w:r>
        <w:rPr>
          <w:rStyle w:val="Text10"/>
        </w:rPr>
        <w:t xml:space="preserve">results</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parsed</w:t>
        <w:br w:clear="none"/>
      </w:r>
      <w:r>
        <w:rPr>
          <w:rStyle w:val="Text5"/>
        </w:rPr>
        <w:t xml:space="preserve">[</w:t>
        <w:br w:clear="none"/>
      </w:r>
      <w:r>
        <w:t xml:space="preserve">'RelatedTopics'</w:t>
        <w:br w:clear="none"/>
      </w:r>
      <w:r>
        <w:rPr>
          <w:rStyle w:val="Text5"/>
        </w:rPr>
        <w:t xml:space="preserve">]</w:t>
        <w:br w:clear="none"/>
      </w:r>
      <w:r>
        <w:rPr>
          <w:rStyle w:val="Text2"/>
        </w:rPr>
        <w:t xml:space="preserve"/>
        <w:br w:clear="none"/>
      </w:r>
      <w:r>
        <w:rPr>
          <w:rStyle w:val="Text9"/>
        </w:rPr>
        <w:t xml:space="preserve">for</w:t>
        <w:br w:clear="none"/>
      </w:r>
      <w:r>
        <w:rPr>
          <w:rStyle w:val="Text2"/>
        </w:rPr>
        <w:t xml:space="preserve"> </w:t>
        <w:br w:clear="none"/>
      </w:r>
      <w:r>
        <w:rPr>
          <w:rStyle w:val="Text10"/>
        </w:rPr>
        <w:t xml:space="preserve">r</w:t>
        <w:br w:clear="none"/>
      </w:r>
      <w:r>
        <w:rPr>
          <w:rStyle w:val="Text2"/>
        </w:rPr>
        <w:t xml:space="preserve"> </w:t>
        <w:br w:clear="none"/>
      </w:r>
      <w:r>
        <w:rPr>
          <w:rStyle w:val="Text5"/>
        </w:rPr>
        <w:t xml:space="preserve">in</w:t>
        <w:br w:clear="none"/>
      </w:r>
      <w:r>
        <w:rPr>
          <w:rStyle w:val="Text2"/>
        </w:rPr>
        <w:t xml:space="preserve"> </w:t>
        <w:br w:clear="none"/>
      </w:r>
      <w:r>
        <w:rPr>
          <w:rStyle w:val="Text10"/>
        </w:rPr>
        <w:t xml:space="preserve">results</w:t>
        <w:br w:clear="none"/>
      </w:r>
      <w:r>
        <w:rPr>
          <w:rStyle w:val="Text5"/>
        </w:rPr>
        <w:t xml:space="preserve">:</w:t>
        <w:br w:clear="none"/>
      </w:r>
      <w:r>
        <w:rPr>
          <w:rStyle w:val="Text2"/>
        </w:rPr>
        <w:t xml:space="preserve"/>
        <w:br w:clear="none"/>
        <w:t xml:space="preserve">    </w:t>
        <w:br w:clear="none"/>
      </w:r>
      <w:r>
        <w:rPr>
          <w:rStyle w:val="Text9"/>
        </w:rPr>
        <w:t xml:space="preserve">if</w:t>
        <w:br w:clear="none"/>
      </w:r>
      <w:r>
        <w:rPr>
          <w:rStyle w:val="Text2"/>
        </w:rPr>
        <w:t xml:space="preserve"> </w:t>
        <w:br w:clear="none"/>
      </w:r>
      <w:r>
        <w:t xml:space="preserve">'Text'</w:t>
        <w:br w:clear="none"/>
      </w:r>
      <w:r>
        <w:rPr>
          <w:rStyle w:val="Text2"/>
        </w:rPr>
        <w:t xml:space="preserve"> </w:t>
        <w:br w:clear="none"/>
      </w:r>
      <w:r>
        <w:rPr>
          <w:rStyle w:val="Text5"/>
        </w:rPr>
        <w:t xml:space="preserve">in</w:t>
        <w:br w:clear="none"/>
      </w:r>
      <w:r>
        <w:rPr>
          <w:rStyle w:val="Text2"/>
        </w:rPr>
        <w:t xml:space="preserve"> </w:t>
        <w:br w:clear="none"/>
      </w:r>
      <w:r>
        <w:rPr>
          <w:rStyle w:val="Text10"/>
        </w:rPr>
        <w:t xml:space="preserve">r</w:t>
        <w:br w:clear="none"/>
      </w:r>
      <w:r>
        <w:rPr>
          <w:rStyle w:val="Text5"/>
        </w:rPr>
        <w:t xml:space="preserve">:</w:t>
        <w:br w:clear="none"/>
      </w:r>
      <w:r>
        <w:rPr>
          <w:rStyle w:val="Text2"/>
        </w:rPr>
        <w:t xml:space="preserve"/>
        <w:br w:clear="none"/>
        <w:t xml:space="preserve">        </w:t>
        <w:br w:clear="none"/>
      </w:r>
      <w:r>
        <w:rPr>
          <w:rStyle w:val="Text9"/>
        </w:rPr>
        <w:t xml:space="preserve">print</w:t>
        <w:br w:clear="none"/>
      </w:r>
      <w:r>
        <w:rPr>
          <w:rStyle w:val="Text5"/>
        </w:rPr>
        <w:t xml:space="preserve">(</w:t>
        <w:br w:clear="none"/>
      </w:r>
      <w:r>
        <w:rPr>
          <w:rStyle w:val="Text10"/>
        </w:rPr>
        <w:t xml:space="preserve">r</w:t>
        <w:br w:clear="none"/>
      </w:r>
      <w:r>
        <w:rPr>
          <w:rStyle w:val="Text5"/>
        </w:rPr>
        <w:t xml:space="preserve">[</w:t>
        <w:br w:clear="none"/>
      </w:r>
      <w:r>
        <w:t xml:space="preserve">'FirstURL'</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t xml:space="preserve">' - '</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r</w:t>
        <w:br w:clear="none"/>
      </w:r>
      <w:r>
        <w:rPr>
          <w:rStyle w:val="Text5"/>
        </w:rPr>
        <w:t xml:space="preserve">[</w:t>
        <w:br w:clear="none"/>
      </w:r>
      <w:r>
        <w:t xml:space="preserve">'Text'</w:t>
        <w:br w:clear="none"/>
      </w:r>
      <w:r>
        <w:rPr>
          <w:rStyle w:val="Text5"/>
        </w:rPr>
        <w:t xml:space="preserve">])</w:t>
        <w:br w:clear="none"/>
      </w:r>
    </w:p>
    <w:p>
      <w:pPr>
        <w:pStyle w:val="Normal"/>
      </w:pPr>
      <w:r>
        <w:t>Both code listings do the same thing: they submit form-encoded values to a URL in order to use a search engine API. But the second is simpler to read and understand because it operates at a higher level of abstraction.</w:t>
      </w:r>
    </w:p>
    <w:p>
      <w:pPr>
        <w:pStyle w:val="Normal"/>
      </w:pPr>
      <w:r>
        <w:t>We can take this one step further still by identifying and naming the task we want the code to perform for us and using an even higher-level abstraction to make it explicit:</w:t>
      </w:r>
    </w:p>
    <w:p>
      <w:bookmarkStart w:id="37" w:name="Do_a_search_with_the_duckduckgo"/>
      <w:pPr>
        <w:pStyle w:val="Para 03"/>
      </w:pPr>
      <w:r>
        <w:t>Do a search with the duckduckgo module</w:t>
      </w:r>
      <w:bookmarkEnd w:id="37"/>
    </w:p>
    <w:p>
      <w:pPr>
        <w:pStyle w:val="Para 08"/>
      </w:pPr>
      <w:r>
        <w:rPr>
          <w:rStyle w:val="Text9"/>
        </w:rPr>
        <w:t xml:space="preserve">import</w:t>
        <w:br w:clear="none"/>
      </w:r>
      <w:r>
        <w:rPr>
          <w:rStyle w:val="Text2"/>
        </w:rPr>
        <w:t xml:space="preserve"> </w:t>
        <w:br w:clear="none"/>
      </w:r>
      <w:r>
        <w:rPr>
          <w:rStyle w:val="Text17"/>
        </w:rPr>
        <w:t xml:space="preserve">duckduckgo</w:t>
        <w:br w:clear="none"/>
      </w:r>
      <w:r>
        <w:rPr>
          <w:rStyle w:val="Text2"/>
        </w:rPr>
        <w:t xml:space="preserve"/>
        <w:br w:clear="none"/>
      </w:r>
      <w:r>
        <w:rPr>
          <w:rStyle w:val="Text9"/>
        </w:rPr>
        <w:t xml:space="preserve">for</w:t>
        <w:br w:clear="none"/>
      </w:r>
      <w:r>
        <w:rPr>
          <w:rStyle w:val="Text2"/>
        </w:rPr>
        <w:t xml:space="preserve"> </w:t>
        <w:br w:clear="none"/>
      </w:r>
      <w:r>
        <w:t xml:space="preserve">r</w:t>
        <w:br w:clear="none"/>
      </w:r>
      <w:r>
        <w:rPr>
          <w:rStyle w:val="Text2"/>
        </w:rPr>
        <w:t xml:space="preserve"> </w:t>
        <w:br w:clear="none"/>
      </w:r>
      <w:r>
        <w:rPr>
          <w:rStyle w:val="Text5"/>
        </w:rPr>
        <w:t xml:space="preserve">in</w:t>
        <w:br w:clear="none"/>
      </w:r>
      <w:r>
        <w:rPr>
          <w:rStyle w:val="Text2"/>
        </w:rPr>
        <w:t xml:space="preserve"> </w:t>
        <w:br w:clear="none"/>
      </w:r>
      <w:r>
        <w:t xml:space="preserve">duckduckgo</w:t>
        <w:br w:clear="none"/>
      </w:r>
      <w:r>
        <w:rPr>
          <w:rStyle w:val="Text11"/>
        </w:rPr>
        <w:t xml:space="preserve">.</w:t>
        <w:br w:clear="none"/>
      </w:r>
      <w:r>
        <w:t xml:space="preserve">query</w:t>
        <w:br w:clear="none"/>
      </w:r>
      <w:r>
        <w:rPr>
          <w:rStyle w:val="Text5"/>
        </w:rPr>
        <w:t xml:space="preserve">(</w:t>
        <w:br w:clear="none"/>
      </w:r>
      <w:r>
        <w:rPr>
          <w:rStyle w:val="Text3"/>
        </w:rPr>
        <w:t xml:space="preserve">'Sausages'</w:t>
        <w:br w:clear="none"/>
      </w:r>
      <w:r>
        <w:rPr>
          <w:rStyle w:val="Text5"/>
        </w:rPr>
        <w:t xml:space="preserve">)</w:t>
        <w:br w:clear="none"/>
      </w:r>
      <w:r>
        <w:rPr>
          <w:rStyle w:val="Text11"/>
        </w:rPr>
        <w:t xml:space="preserve">.</w:t>
        <w:br w:clear="none"/>
      </w:r>
      <w:r>
        <w:t xml:space="preserve">results</w:t>
        <w:br w:clear="none"/>
      </w:r>
      <w:r>
        <w:rPr>
          <w:rStyle w:val="Text5"/>
        </w:rPr>
        <w:t xml:space="preserve">:</w:t>
        <w:br w:clear="none"/>
      </w:r>
      <w:r>
        <w:rPr>
          <w:rStyle w:val="Text2"/>
        </w:rPr>
        <w:t xml:space="preserve"/>
        <w:br w:clear="none"/>
        <w:t xml:space="preserve">    </w:t>
        <w:br w:clear="none"/>
      </w:r>
      <w:r>
        <w:rPr>
          <w:rStyle w:val="Text9"/>
        </w:rPr>
        <w:t xml:space="preserve">print</w:t>
        <w:br w:clear="none"/>
      </w:r>
      <w:r>
        <w:rPr>
          <w:rStyle w:val="Text5"/>
        </w:rPr>
        <w:t xml:space="preserve">(</w:t>
        <w:br w:clear="none"/>
      </w:r>
      <w:r>
        <w:t xml:space="preserve">r</w:t>
        <w:br w:clear="none"/>
      </w:r>
      <w:r>
        <w:rPr>
          <w:rStyle w:val="Text11"/>
        </w:rPr>
        <w:t xml:space="preserve">.</w:t>
        <w:br w:clear="none"/>
      </w:r>
      <w:r>
        <w:t xml:space="preserve">url</w:t>
        <w:br w:clear="none"/>
      </w:r>
      <w:r>
        <w:rPr>
          <w:rStyle w:val="Text2"/>
        </w:rPr>
        <w:t xml:space="preserve"> </w:t>
        <w:br w:clear="none"/>
      </w:r>
      <w:r>
        <w:rPr>
          <w:rStyle w:val="Text11"/>
        </w:rPr>
        <w:t xml:space="preserve">+</w:t>
        <w:br w:clear="none"/>
      </w:r>
      <w:r>
        <w:rPr>
          <w:rStyle w:val="Text2"/>
        </w:rPr>
        <w:t xml:space="preserve"> </w:t>
        <w:br w:clear="none"/>
      </w:r>
      <w:r>
        <w:rPr>
          <w:rStyle w:val="Text3"/>
        </w:rPr>
        <w:t xml:space="preserve">' - '</w:t>
        <w:br w:clear="none"/>
      </w:r>
      <w:r>
        <w:rPr>
          <w:rStyle w:val="Text2"/>
        </w:rPr>
        <w:t xml:space="preserve"> </w:t>
        <w:br w:clear="none"/>
      </w:r>
      <w:r>
        <w:rPr>
          <w:rStyle w:val="Text11"/>
        </w:rPr>
        <w:t xml:space="preserve">+</w:t>
        <w:br w:clear="none"/>
      </w:r>
      <w:r>
        <w:rPr>
          <w:rStyle w:val="Text2"/>
        </w:rPr>
        <w:t xml:space="preserve"> </w:t>
        <w:br w:clear="none"/>
      </w:r>
      <w:r>
        <w:t xml:space="preserve">r</w:t>
        <w:br w:clear="none"/>
      </w:r>
      <w:r>
        <w:rPr>
          <w:rStyle w:val="Text11"/>
        </w:rPr>
        <w:t xml:space="preserve">.</w:t>
        <w:br w:clear="none"/>
      </w:r>
      <w:r>
        <w:t xml:space="preserve">text</w:t>
        <w:br w:clear="none"/>
      </w:r>
      <w:r>
        <w:rPr>
          <w:rStyle w:val="Text5"/>
        </w:rPr>
        <w:t xml:space="preserve">)</w:t>
        <w:br w:clear="none"/>
      </w:r>
    </w:p>
    <w:p>
      <w:pPr>
        <w:pStyle w:val="Normal"/>
      </w:pPr>
      <w:r>
        <w:t>Encapsulating behavior by using abstractions is a powerful tool for making code more expressive, more testable, and easier to maintain.</w:t>
      </w:r>
    </w:p>
    <w:p>
      <w:pPr>
        <w:pStyle w:val="Heading 5"/>
        <w:keepLines w:val="on"/>
      </w:pPr>
      <w:r>
        <w:t>Note</w:t>
      </w:r>
    </w:p>
    <w:p>
      <w:pPr>
        <w:pStyle w:val="Para 09"/>
        <w:keepLines w:val="on"/>
      </w:pPr>
      <w:r>
        <w:t xml:space="preserve">In the literature of the object-oriented (OO) world, one of the classic characterizations of this approach is called </w:t>
      </w:r>
      <w:hyperlink r:id="rId73">
        <w:r>
          <w:rPr>
            <w:rStyle w:val="Text22"/>
          </w:rPr>
          <w:t>responsibility-driven design</w:t>
        </w:r>
      </w:hyperlink>
      <w:r>
        <w:t xml:space="preserve">; it uses the words </w:t>
      </w:r>
      <w:r>
        <w:rPr>
          <w:rStyle w:val="Text7"/>
        </w:rPr>
        <w:t>roles</w:t>
      </w:r>
      <w:r>
        <w:t xml:space="preserve"> and </w:t>
      </w:r>
      <w:r>
        <w:rPr>
          <w:rStyle w:val="Text7"/>
        </w:rPr>
        <w:t>responsibilities</w:t>
      </w:r>
      <w:r>
        <w:t xml:space="preserve"> rather than </w:t>
      </w:r>
      <w:r>
        <w:rPr>
          <w:rStyle w:val="Text7"/>
        </w:rPr>
        <w:t>tasks</w:t>
      </w:r>
      <w:r>
        <w:t>. The main point is to think about code in terms of behavior, rather than in terms of data or algorithms.</w:t>
      </w:r>
      <w:hyperlink w:anchor="1_If_you_ve_come_across_____clas">
        <w:r>
          <w:rPr>
            <w:rStyle w:val="Text43"/>
          </w:rPr>
          <w:bookmarkStart w:id="38" w:name="1_1"/>
          <w:t>1</w:t>
          <w:bookmarkEnd w:id="38"/>
        </w:r>
      </w:hyperlink>
    </w:p>
    <w:p>
      <w:bookmarkStart w:id="39" w:name="Abstractions_and_ABCs_In_a_tradi"/>
      <w:pPr>
        <w:keepNext/>
        <w:pStyle w:val="Heading 4"/>
        <w:keepLines w:val="on"/>
      </w:pPr>
      <w:r>
        <w:t>Abstractions and ABCs</w:t>
      </w:r>
      <w:bookmarkEnd w:id="39"/>
    </w:p>
    <w:p>
      <w:pPr>
        <w:pStyle w:val="Normal"/>
        <w:keepLines w:val="on"/>
      </w:pPr>
      <w:r>
        <w:t>In a traditional OO language like Java or C#, you might use an abstract base class (ABC) or an interface to define an abstraction. In Python you can (and we sometimes do) use ABCs, but you can also happily rely on duck typing.</w:t>
      </w:r>
    </w:p>
    <w:p>
      <w:pPr>
        <w:pStyle w:val="Normal"/>
        <w:keepLines w:val="on"/>
      </w:pPr>
      <w:r>
        <w:t>The abstraction can just mean “the public API of the thing you’re using”—a function name plus some arguments, for example.</w:t>
      </w:r>
    </w:p>
    <w:p>
      <w:pPr>
        <w:pStyle w:val="Normal"/>
      </w:pPr>
      <w:r>
        <w:t xml:space="preserve">Most of the patterns in this book involve choosing an abstraction, so you’ll see plenty of examples in each chapter. In addition, </w:t>
      </w:r>
      <w:hyperlink w:anchor="Chapter_3__A_Brief_Interlude__On_2">
        <w:r>
          <w:rPr>
            <w:rStyle w:val="Text1"/>
          </w:rPr>
          <w:t>Chapter 3</w:t>
        </w:r>
      </w:hyperlink>
      <w:r>
        <w:t xml:space="preserve"> specifically discusses some general heuristics for choosing abstractions.</w:t>
      </w:r>
    </w:p>
    <w:p>
      <w:bookmarkStart w:id="40" w:name="Layering__Encapsulation_and_abst"/>
      <w:pPr>
        <w:keepNext/>
        <w:pStyle w:val="Heading 1"/>
      </w:pPr>
      <w:r>
        <w:t>Layering</w:t>
      </w:r>
      <w:bookmarkEnd w:id="40"/>
    </w:p>
    <w:p>
      <w:pPr>
        <w:pStyle w:val="Normal"/>
      </w:pPr>
      <w:r>
        <w:t xml:space="preserve">Encapsulation and abstraction help us by hiding details and protecting the consistency of our data, but we also need to pay attention to the interactions between our objects and functions. When one function, module, or object uses another, we say that the one </w:t>
      </w:r>
      <w:r>
        <w:rPr>
          <w:rStyle w:val="Text7"/>
        </w:rPr>
        <w:t>depends on</w:t>
      </w:r>
      <w:r>
        <w:t xml:space="preserve"> the other. These dependencies form a kind of network or graph.</w:t>
      </w:r>
    </w:p>
    <w:p>
      <w:pPr>
        <w:pStyle w:val="Normal"/>
      </w:pPr>
      <w:r>
        <w:t xml:space="preserve">In a big ball of mud, the dependencies are out of control (as you saw in </w:t>
      </w:r>
      <w:hyperlink w:anchor="Figure_P_1__A_real_life_dependen">
        <w:r>
          <w:rPr>
            <w:rStyle w:val="Text1"/>
          </w:rPr>
          <w:t>Figure P-1</w:t>
        </w:r>
      </w:hyperlink>
      <w:r>
        <w:t>). Changing one node of the graph becomes difficult because it has the potential to affect many other parts of the system. Layered architectures are one way of tackling this problem. In a layered architecture, we divide our code into discrete categories or roles, and we introduce rules about which categories of code can call each other.</w:t>
      </w:r>
    </w:p>
    <w:p>
      <w:pPr>
        <w:pStyle w:val="Normal"/>
      </w:pPr>
      <w:r>
        <w:t xml:space="preserve">One of the most common examples is the </w:t>
      </w:r>
      <w:r>
        <w:rPr>
          <w:rStyle w:val="Text7"/>
        </w:rPr>
        <w:t>three-layered architecture</w:t>
      </w:r>
      <w:r>
        <w:t xml:space="preserve"> shown in </w:t>
      </w:r>
      <w:hyperlink w:anchor="Figure_P_2__Layered_architecture">
        <w:r>
          <w:rPr>
            <w:rStyle w:val="Text1"/>
          </w:rPr>
          <w:t>Figure P-2</w:t>
        </w:r>
      </w:hyperlink>
      <w:r>
        <w:t>.</w:t>
      </w:r>
    </w:p>
    <w:p>
      <w:bookmarkStart w:id="41" w:name="Figure_P_2__Layered_architecture"/>
      <w:pPr>
        <w:pStyle w:val="Para 11"/>
        <w:keepLines w:val="on"/>
      </w:pPr>
      <w:r>
        <w:t/>
        <w:drawing>
          <wp:inline>
            <wp:extent cx="4457700" cy="2514600"/>
            <wp:effectExtent l="0" r="0" t="0" b="43426"/>
            <wp:docPr id="2" name="apwp_0002.png" descr="apwp 0002"/>
            <wp:cNvGraphicFramePr>
              <a:graphicFrameLocks noChangeAspect="1"/>
            </wp:cNvGraphicFramePr>
            <a:graphic>
              <a:graphicData uri="http://schemas.openxmlformats.org/drawingml/2006/picture">
                <pic:pic>
                  <pic:nvPicPr>
                    <pic:cNvPr id="0" name="apwp_0002.png" descr="apwp 0002"/>
                    <pic:cNvPicPr/>
                  </pic:nvPicPr>
                  <pic:blipFill>
                    <a:blip r:embed="rId6"/>
                    <a:stretch>
                      <a:fillRect/>
                    </a:stretch>
                  </pic:blipFill>
                  <pic:spPr>
                    <a:xfrm>
                      <a:off x="0" y="0"/>
                      <a:ext cx="4457700" cy="2514600"/>
                    </a:xfrm>
                    <a:prstGeom prst="rect">
                      <a:avLst/>
                    </a:prstGeom>
                  </pic:spPr>
                </pic:pic>
              </a:graphicData>
            </a:graphic>
          </wp:inline>
        </w:drawing>
        <w:t xml:space="preserve"> </w:t>
      </w:r>
      <w:bookmarkEnd w:id="41"/>
    </w:p>
    <w:p>
      <w:pPr>
        <w:pStyle w:val="Para 13"/>
        <w:keepLines w:val="on"/>
      </w:pPr>
      <w:r>
        <w:t xml:space="preserve">Figure P-2. </w:t>
        <w:t>Layered architecture</w:t>
      </w:r>
    </w:p>
    <w:p>
      <w:pPr>
        <w:pStyle w:val="Para 16"/>
      </w:pPr>
      <w:r>
        <w:t xml:space="preserve"> </w:t>
      </w:r>
    </w:p>
    <w:p>
      <w:pPr>
        <w:pStyle w:val="Normal"/>
      </w:pPr>
      <w:r>
        <w:t>Layered architecture is perhaps the most common pattern for building business software. In this model we have user-interface components, which could be a web page, an API, or a command line; these user-interface components communicate with a business logic layer that contains our business rules and our workflows; and finally, we have a database layer that’s responsible for storing and retrieving data.</w:t>
      </w:r>
    </w:p>
    <w:p>
      <w:pPr>
        <w:pStyle w:val="Normal"/>
      </w:pPr>
      <w:r>
        <w:t>For the rest of this book, we’re going to be systematically turning this model inside out by obeying one simple principle.</w:t>
      </w:r>
    </w:p>
    <w:p>
      <w:bookmarkStart w:id="42" w:name="The_Dependency_Inversion_Princip"/>
      <w:pPr>
        <w:keepNext/>
        <w:pStyle w:val="Heading 1"/>
      </w:pPr>
      <w:r>
        <w:t>The Dependency Inversion Principle</w:t>
      </w:r>
      <w:bookmarkEnd w:id="42"/>
    </w:p>
    <w:p>
      <w:pPr>
        <w:pStyle w:val="Normal"/>
      </w:pPr>
      <w:r>
        <w:t xml:space="preserve">You might be familiar with the </w:t>
      </w:r>
      <w:r>
        <w:rPr>
          <w:rStyle w:val="Text7"/>
        </w:rPr>
        <w:t>dependency inversion principle</w:t>
      </w:r>
      <w:r>
        <w:t xml:space="preserve"> (DIP) already, because it’s the </w:t>
      </w:r>
      <w:r>
        <w:rPr>
          <w:rStyle w:val="Text7"/>
        </w:rPr>
        <w:t>D</w:t>
      </w:r>
      <w:r>
        <w:t xml:space="preserve"> in SOLID.</w:t>
      </w:r>
      <w:hyperlink w:anchor="2_SOLID_is_an_acronym_for_Robert">
        <w:r>
          <w:rPr>
            <w:rStyle w:val="Text40"/>
          </w:rPr>
          <w:bookmarkStart w:id="43" w:name="2"/>
          <w:t>2</w:t>
          <w:bookmarkEnd w:id="43"/>
        </w:r>
      </w:hyperlink>
    </w:p>
    <w:p>
      <w:pPr>
        <w:pStyle w:val="Normal"/>
      </w:pPr>
      <w:r>
        <w:t xml:space="preserve">Unfortunately, we can’t illustrate the DIP by using three tiny code listings as we did for encapsulation. However, the whole of </w:t>
      </w:r>
      <w:hyperlink w:anchor="Part_I__Building_an_Architecture_3">
        <w:r>
          <w:rPr>
            <w:rStyle w:val="Text1"/>
          </w:rPr>
          <w:t>Part I</w:t>
        </w:r>
      </w:hyperlink>
      <w:r>
        <w:t xml:space="preserve"> is essentially a worked example of implementing the DIP throughout an application, so you’ll get your fill of concrete examples.</w:t>
      </w:r>
    </w:p>
    <w:p>
      <w:pPr>
        <w:pStyle w:val="Normal"/>
      </w:pPr>
      <w:r>
        <w:t>In the meantime, we can talk about DIP’s formal definition:</w:t>
      </w:r>
    </w:p>
    <w:p>
      <w:pPr>
        <w:pStyle w:val="Para 04"/>
      </w:pPr>
      <w:r>
        <w:t>High-level modules should not depend on low-level modules. Both should depend on abstractions.</w:t>
      </w:r>
    </w:p>
    <w:p>
      <w:pPr>
        <w:pStyle w:val="Para 04"/>
      </w:pPr>
      <w:r>
        <w:t>Abstractions should not depend on details. Instead, details should depend on abstractions.</w:t>
      </w:r>
    </w:p>
    <w:p>
      <w:pPr>
        <w:pStyle w:val="Normal"/>
      </w:pPr>
      <w:r>
        <w:t>But what does this mean? Let’s take it bit by bit.</w:t>
      </w:r>
    </w:p>
    <w:p>
      <w:pPr>
        <w:pStyle w:val="Normal"/>
      </w:pPr>
      <w:r>
        <w:rPr>
          <w:rStyle w:val="Text7"/>
        </w:rPr>
        <w:t>High-level modules</w:t>
      </w:r>
      <w:r>
        <w:t xml:space="preserve"> are the code that your organization really cares about. Perhaps you work for a pharmaceutical company, and your high-level modules deal with patients and trials. Perhaps you work for a bank, and your high-level modules manage trades and exchanges. The high-level modules of a software system are the functions, classes, and packages that deal with our real-world concepts.</w:t>
      </w:r>
    </w:p>
    <w:p>
      <w:pPr>
        <w:pStyle w:val="Normal"/>
      </w:pPr>
      <w:r>
        <w:t xml:space="preserve">By contrast, </w:t>
      </w:r>
      <w:r>
        <w:rPr>
          <w:rStyle w:val="Text7"/>
        </w:rPr>
        <w:t>low-level modules</w:t>
      </w:r>
      <w:r>
        <w:t xml:space="preserve"> are the code that your organization doesn’t care about. It’s unlikely that your HR department gets excited about filesystems or network sockets. It’s not often that you discuss SMTP, HTTP, or AMQP with your finance team. For our nontechnical stakeholders, these low-level concepts aren’t interesting or relevant. All they care about is whether the high-level concepts work correctly. If payroll runs on time, your business is unlikely to care whether that’s a cron job or a transient function running on Kubernetes.</w:t>
      </w:r>
    </w:p>
    <w:p>
      <w:pPr>
        <w:pStyle w:val="Normal"/>
      </w:pPr>
      <w:r>
        <w:rPr>
          <w:rStyle w:val="Text7"/>
        </w:rPr>
        <w:t>Depends on</w:t>
      </w:r>
      <w:r>
        <w:t xml:space="preserve"> doesn’t mean </w:t>
      </w:r>
      <w:r>
        <w:rPr>
          <w:rStyle w:val="Text7"/>
        </w:rPr>
        <w:t>imports</w:t>
      </w:r>
      <w:r>
        <w:t xml:space="preserve"> or </w:t>
      </w:r>
      <w:r>
        <w:rPr>
          <w:rStyle w:val="Text7"/>
        </w:rPr>
        <w:t>calls</w:t>
      </w:r>
      <w:r>
        <w:t xml:space="preserve">, necessarily, but rather a more general idea that one module </w:t>
      </w:r>
      <w:r>
        <w:rPr>
          <w:rStyle w:val="Text7"/>
        </w:rPr>
        <w:t>knows about</w:t>
      </w:r>
      <w:r>
        <w:t xml:space="preserve"> or </w:t>
      </w:r>
      <w:r>
        <w:rPr>
          <w:rStyle w:val="Text7"/>
        </w:rPr>
        <w:t>needs</w:t>
      </w:r>
      <w:r>
        <w:t xml:space="preserve"> another module.</w:t>
      </w:r>
    </w:p>
    <w:p>
      <w:pPr>
        <w:pStyle w:val="Normal"/>
      </w:pPr>
      <w:r>
        <w:t xml:space="preserve">And we’ve mentioned </w:t>
      </w:r>
      <w:r>
        <w:rPr>
          <w:rStyle w:val="Text7"/>
        </w:rPr>
        <w:t>abstractions</w:t>
      </w:r>
      <w:r>
        <w:t xml:space="preserve"> already: they’re simplified interfaces that encapsulate behavior, in the way that our duckduckgo module encapsulated a search engine’s API.</w:t>
      </w:r>
    </w:p>
    <w:p>
      <w:pPr>
        <w:pStyle w:val="Para 03"/>
        <w:keepLines w:val="on"/>
      </w:pPr>
      <w:r>
        <w:t>All problems in computer science can be solved by adding another level of indirection.</w:t>
      </w:r>
    </w:p>
    <w:p>
      <w:pPr>
        <w:pStyle w:val="Para 27"/>
        <w:keepLines w:val="on"/>
      </w:pPr>
      <w:r>
        <w:t>David Wheeler</w:t>
      </w:r>
    </w:p>
    <w:p>
      <w:pPr>
        <w:pStyle w:val="Normal"/>
      </w:pPr>
      <w:r>
        <w:t>So the first part of the DIP says that our business code shouldn’t depend on technical details; instead, both should use abstractions.</w:t>
      </w:r>
    </w:p>
    <w:p>
      <w:pPr>
        <w:pStyle w:val="Normal"/>
      </w:pPr>
      <w:r>
        <w:t xml:space="preserve">Why? Broadly, because we want to be able to change them independently of each other. High-level modules should be easy to change in response to business needs. Low-level modules (details) are often, in practice, harder to change: think about refactoring to change a function name versus defining, testing, and deploying a database migration to change a column name. We don’t want business logic changes to slow down because they are closely coupled to low-level infrastructure details. But, similarly, it is important to </w:t>
      </w:r>
      <w:r>
        <w:rPr>
          <w:rStyle w:val="Text7"/>
        </w:rPr>
        <w:t>be able</w:t>
      </w:r>
      <w:r>
        <w:t xml:space="preserve"> to change your infrastructure details when you need to (think about sharding a database, for example), without needing to make changes to your business layer. Adding an abstraction between them (the famous extra layer of indirection) allows the two to change (more) independently of each other.</w:t>
      </w:r>
    </w:p>
    <w:p>
      <w:pPr>
        <w:pStyle w:val="Normal"/>
      </w:pPr>
      <w:r>
        <w:t xml:space="preserve">The second part is even more mysterious. “Abstractions should not depend on details” seems clear enough, but “Details should depend on abstractions” is hard to imagine. How can we have an abstraction that doesn’t depend on the details it’s abstracting? By the time we get to </w:t>
      </w:r>
      <w:hyperlink w:anchor="Chapter_4__Our_First_Use_Case__F_2">
        <w:r>
          <w:rPr>
            <w:rStyle w:val="Text1"/>
          </w:rPr>
          <w:t>Chapter 4</w:t>
        </w:r>
      </w:hyperlink>
      <w:r>
        <w:t>, we’ll have a concrete example that should make this all a bit clearer.</w:t>
      </w:r>
    </w:p>
    <w:p>
      <w:bookmarkStart w:id="44" w:name="A_Place_for_All_Our_Business_Log"/>
      <w:pPr>
        <w:keepNext/>
        <w:pStyle w:val="Heading 1"/>
      </w:pPr>
      <w:r>
        <w:t>A Place for All Our Business Logic: The Domain Model</w:t>
      </w:r>
      <w:bookmarkEnd w:id="44"/>
    </w:p>
    <w:p>
      <w:pPr>
        <w:pStyle w:val="Normal"/>
      </w:pPr>
      <w:r>
        <w:t>But before we can turn our three-layered architecture inside out, we need to talk more about that middle layer: the high-level modules or business logic. One of the most common reasons that our designs go wrong is that business logic becomes spread throughout the layers of our application, making it hard to identify, understand, and change.</w:t>
      </w:r>
    </w:p>
    <w:p>
      <w:pPr>
        <w:pStyle w:val="Normal"/>
      </w:pPr>
      <w:hyperlink w:anchor="Chapter_1__Domain_Modeling___Thi_2">
        <w:r>
          <w:rPr>
            <w:rStyle w:val="Text1"/>
          </w:rPr>
          <w:t>Chapter 1</w:t>
        </w:r>
      </w:hyperlink>
      <w:r>
        <w:t xml:space="preserve"> shows how to build a business layer with a </w:t>
      </w:r>
      <w:r>
        <w:rPr>
          <w:rStyle w:val="Text7"/>
        </w:rPr>
        <w:t>Domain Model</w:t>
      </w:r>
      <w:r>
        <w:t xml:space="preserve"> pattern. The rest of the patterns in </w:t>
      </w:r>
      <w:hyperlink w:anchor="Part_I__Building_an_Architecture_3">
        <w:r>
          <w:rPr>
            <w:rStyle w:val="Text1"/>
          </w:rPr>
          <w:t>Part I</w:t>
        </w:r>
      </w:hyperlink>
      <w:r>
        <w:t xml:space="preserve"> show how we can keep the domain model easy to change and free of low-level concerns by choosing the right abstractions and continuously applying the DIP.</w:t>
      </w:r>
    </w:p>
    <w:p>
      <w:bookmarkStart w:id="45" w:name="1_If_you_ve_come_across_____clas"/>
      <w:pPr>
        <w:pStyle w:val="Para 23"/>
      </w:pPr>
      <w:hyperlink w:anchor="1_1">
        <w:r>
          <w:rPr>
            <w:rStyle w:val="Text1"/>
          </w:rPr>
          <w:t>1</w:t>
        </w:r>
      </w:hyperlink>
      <w:r>
        <w:t xml:space="preserve"> If you’ve come across class-responsibility-collaborator (CRC) cards, they’re driving at the same thing: thinking about </w:t>
      </w:r>
      <w:r>
        <w:rPr>
          <w:rStyle w:val="Text7"/>
        </w:rPr>
        <w:t>responsibilities</w:t>
      </w:r>
      <w:r>
        <w:t xml:space="preserve"> helps you decide how to split things up.</w:t>
      </w:r>
      <w:bookmarkEnd w:id="45"/>
    </w:p>
    <w:p>
      <w:bookmarkStart w:id="46" w:name="2_SOLID_is_an_acronym_for_Robert"/>
      <w:pPr>
        <w:pStyle w:val="Para 17"/>
      </w:pPr>
      <w:hyperlink w:anchor="2">
        <w:r>
          <w:rPr>
            <w:rStyle w:val="Text1"/>
          </w:rPr>
          <w:t>2</w:t>
        </w:r>
      </w:hyperlink>
      <w:r>
        <w:t xml:space="preserve"> SOLID is an acronym for Robert C. Martin’s five principles of object-oriented design: single responsibility, open for extension but closed for modification, Liskov substitution, interface segregation, and dependency inversion. See </w:t>
      </w:r>
      <w:hyperlink r:id="rId74">
        <w:r>
          <w:rPr>
            <w:rStyle w:val="Text1"/>
          </w:rPr>
          <w:t>“S.O.L.I.D: The First 5 Principles of Object-Oriented Design”</w:t>
        </w:r>
      </w:hyperlink>
      <w:r>
        <w:t xml:space="preserve"> by Samuel Oloruntoba.</w:t>
      </w:r>
      <w:bookmarkEnd w:id="46"/>
    </w:p>
    <w:p>
      <w:bookmarkStart w:id="47" w:name="Top_of_part01_html"/>
      <w:bookmarkStart w:id="48" w:name="Part_I__Building_an_Architecture_3"/>
      <w:bookmarkStart w:id="49" w:name="Part_I__Building_an_Architecture_2"/>
      <w:bookmarkStart w:id="50" w:name="Part_I__Building_an_Architecture_1"/>
      <w:pPr>
        <w:keepNext/>
        <w:pStyle w:val="Heading 1"/>
        <w:pageBreakBefore w:val="on"/>
      </w:pPr>
      <w:r>
        <w:t xml:space="preserve">Part I. </w:t>
        <w:t>Building an Architecture to Support Domain Modeling</w:t>
      </w:r>
      <w:bookmarkEnd w:id="47"/>
      <w:bookmarkEnd w:id="48"/>
      <w:bookmarkEnd w:id="49"/>
      <w:bookmarkEnd w:id="50"/>
    </w:p>
    <w:p>
      <w:pPr>
        <w:pStyle w:val="Para 03"/>
        <w:keepLines w:val="on"/>
      </w:pPr>
      <w:r>
        <w:t>Most developers have never seen a domain model, only a data model.</w:t>
      </w:r>
    </w:p>
    <w:p>
      <w:pPr>
        <w:pStyle w:val="Para 27"/>
        <w:keepLines w:val="on"/>
      </w:pPr>
      <w:r>
        <w:t xml:space="preserve">Cyrille Martraire, </w:t>
        <w:t>DDD EU 2017</w:t>
      </w:r>
    </w:p>
    <w:p>
      <w:pPr>
        <w:pStyle w:val="Normal"/>
      </w:pPr>
      <w:r>
        <w:t>Most developers we talk to about architecture have a nagging sense that things could be better. They are often trying to rescue a system that has gone wrong somehow, and are trying to put some structure back into a ball of mud. They know that their business logic shouldn’t be spread all over the place, but they have no idea how to fix it.</w:t>
      </w:r>
    </w:p>
    <w:p>
      <w:pPr>
        <w:pStyle w:val="Normal"/>
      </w:pPr>
      <w:r>
        <w:t xml:space="preserve">We’ve found that many developers, when asked to design a new system, will immediately start to build a database schema, with the object model treated as an afterthought. This is where it all starts to go wrong. Instead, </w:t>
      </w:r>
      <w:r>
        <w:rPr>
          <w:rStyle w:val="Text7"/>
        </w:rPr>
        <w:t>behavior should come first and drive our storage requirements.</w:t>
      </w:r>
      <w:r>
        <w:t xml:space="preserve"> After all, our customers don’t care about the data model. They care about what the system </w:t>
      </w:r>
      <w:r>
        <w:rPr>
          <w:rStyle w:val="Text7"/>
        </w:rPr>
        <w:t>does</w:t>
      </w:r>
      <w:r>
        <w:t>; otherwise they’d just use a spreadsheet.</w:t>
      </w:r>
    </w:p>
    <w:p>
      <w:pPr>
        <w:pStyle w:val="Normal"/>
      </w:pPr>
      <w:r>
        <w:t xml:space="preserve">The first part of the book looks at how to build a rich object model through TDD (in </w:t>
      </w:r>
      <w:hyperlink w:anchor="Chapter_1__Domain_Modeling___Thi_2">
        <w:r>
          <w:rPr>
            <w:rStyle w:val="Text1"/>
          </w:rPr>
          <w:t>Chapter 1</w:t>
        </w:r>
      </w:hyperlink>
      <w:r>
        <w:t>), and then we’ll show how to keep that model decoupled from technical concerns. We show how to build persistence-ignorant code and how to create stable APIs around our domain so that we can refactor aggressively.</w:t>
      </w:r>
    </w:p>
    <w:p>
      <w:pPr>
        <w:pStyle w:val="Normal"/>
      </w:pPr>
      <w:r>
        <w:t>To do that, we present four key design patterns:</w:t>
      </w:r>
    </w:p>
    <w:p>
      <w:pPr>
        <w:pStyle w:val="Para 04"/>
      </w:pPr>
      <w:r>
        <w:t xml:space="preserve">The </w:t>
      </w:r>
      <w:hyperlink w:anchor="Chapter_2__Repository_Pattern_2">
        <w:r>
          <w:rPr>
            <w:rStyle w:val="Text1"/>
          </w:rPr>
          <w:t>Repository pattern</w:t>
        </w:r>
      </w:hyperlink>
      <w:r>
        <w:t>, an abstraction over the idea of persistent storage</w:t>
      </w:r>
    </w:p>
    <w:p>
      <w:pPr>
        <w:pStyle w:val="Para 04"/>
      </w:pPr>
      <w:r>
        <w:t xml:space="preserve">The </w:t>
      </w:r>
      <w:hyperlink w:anchor="Chapter_4__Our_First_Use_Case__F_2">
        <w:r>
          <w:rPr>
            <w:rStyle w:val="Text1"/>
          </w:rPr>
          <w:t>Service Layer</w:t>
        </w:r>
      </w:hyperlink>
      <w:r>
        <w:t xml:space="preserve"> pattern to clearly define where our use cases begin and end</w:t>
      </w:r>
    </w:p>
    <w:p>
      <w:pPr>
        <w:pStyle w:val="Para 04"/>
      </w:pPr>
      <w:r>
        <w:t xml:space="preserve">The </w:t>
      </w:r>
      <w:hyperlink w:anchor="Chapter_6__Unit_of_Work_Pattern_2">
        <w:r>
          <w:rPr>
            <w:rStyle w:val="Text1"/>
          </w:rPr>
          <w:t>Unit of Work pattern</w:t>
        </w:r>
      </w:hyperlink>
      <w:r>
        <w:t xml:space="preserve"> to provide atomic operations</w:t>
      </w:r>
    </w:p>
    <w:p>
      <w:pPr>
        <w:pStyle w:val="Para 04"/>
      </w:pPr>
      <w:r>
        <w:t xml:space="preserve">The </w:t>
      </w:r>
      <w:hyperlink w:anchor="Chapter_7__Aggregates_and_Consis_2">
        <w:r>
          <w:rPr>
            <w:rStyle w:val="Text1"/>
          </w:rPr>
          <w:t>Aggregate pattern</w:t>
        </w:r>
      </w:hyperlink>
      <w:r>
        <w:t xml:space="preserve"> to enforce the integrity of our data</w:t>
      </w:r>
    </w:p>
    <w:p>
      <w:pPr>
        <w:pStyle w:val="Normal"/>
      </w:pPr>
      <w:r>
        <w:t xml:space="preserve">If you’d like a picture of where we’re going, take a look at </w:t>
      </w:r>
      <w:hyperlink w:anchor="Figure_I_1__A_component_diagram">
        <w:r>
          <w:rPr>
            <w:rStyle w:val="Text1"/>
          </w:rPr>
          <w:t>Figure I-1</w:t>
        </w:r>
      </w:hyperlink>
      <w:r>
        <w:t>, but don’t worry if none of it makes sense yet! We introduce each box in the figure, one by one, throughout this part of the book.</w:t>
      </w:r>
    </w:p>
    <w:p>
      <w:bookmarkStart w:id="51" w:name="Figure_I_1__A_component_diagram"/>
      <w:pPr>
        <w:pStyle w:val="Para 11"/>
        <w:keepLines w:val="on"/>
      </w:pPr>
      <w:r>
        <w:t/>
        <w:drawing>
          <wp:inline>
            <wp:extent cx="5905500" cy="8229600"/>
            <wp:effectExtent l="0" r="0" t="0" b="43426"/>
            <wp:docPr id="3" name="apwp_p101.png" descr="apwp p101"/>
            <wp:cNvGraphicFramePr>
              <a:graphicFrameLocks noChangeAspect="1"/>
            </wp:cNvGraphicFramePr>
            <a:graphic>
              <a:graphicData uri="http://schemas.openxmlformats.org/drawingml/2006/picture">
                <pic:pic>
                  <pic:nvPicPr>
                    <pic:cNvPr id="0" name="apwp_p101.png" descr="apwp p101"/>
                    <pic:cNvPicPr/>
                  </pic:nvPicPr>
                  <pic:blipFill>
                    <a:blip r:embed="rId7"/>
                    <a:stretch>
                      <a:fillRect/>
                    </a:stretch>
                  </pic:blipFill>
                  <pic:spPr>
                    <a:xfrm>
                      <a:off x="0" y="0"/>
                      <a:ext cx="5905500" cy="8229600"/>
                    </a:xfrm>
                    <a:prstGeom prst="rect">
                      <a:avLst/>
                    </a:prstGeom>
                  </pic:spPr>
                </pic:pic>
              </a:graphicData>
            </a:graphic>
          </wp:inline>
        </w:drawing>
        <w:t xml:space="preserve"> </w:t>
      </w:r>
      <w:bookmarkEnd w:id="51"/>
    </w:p>
    <w:p>
      <w:pPr>
        <w:pStyle w:val="Para 13"/>
        <w:keepLines w:val="on"/>
      </w:pPr>
      <w:r>
        <w:t xml:space="preserve">Figure I-1. </w:t>
        <w:t xml:space="preserve">A component diagram for our app at the end of </w:t>
      </w:r>
      <w:hyperlink w:anchor="Part_I__Building_an_Architecture_3">
        <w:r>
          <w:rPr>
            <w:rStyle w:val="Text1"/>
          </w:rPr>
          <w:t>Part I</w:t>
        </w:r>
      </w:hyperlink>
    </w:p>
    <w:p>
      <w:pPr>
        <w:pStyle w:val="Normal"/>
      </w:pPr>
      <w:r>
        <w:t xml:space="preserve">We also take a little time out to talk about </w:t>
      </w:r>
      <w:hyperlink w:anchor="Chapter_3__A_Brief_Interlude__On_2">
        <w:r>
          <w:rPr>
            <w:rStyle w:val="Text1"/>
          </w:rPr>
          <w:t>coupling and abstractions</w:t>
        </w:r>
      </w:hyperlink>
      <w:r>
        <w:t>, illustrating it with a simple example that shows how and why we choose our abstractions.</w:t>
      </w:r>
    </w:p>
    <w:p>
      <w:pPr>
        <w:pStyle w:val="Normal"/>
      </w:pPr>
      <w:r>
        <w:t>Three appendices are further explorations of the content from Part I:</w:t>
      </w:r>
    </w:p>
    <w:p>
      <w:pPr>
        <w:pStyle w:val="Para 04"/>
      </w:pPr>
      <w:hyperlink w:anchor="Appendix_B__A_Template_Project_S_2">
        <w:r>
          <w:rPr>
            <w:rStyle w:val="Text1"/>
          </w:rPr>
          <w:t>Appendix B</w:t>
        </w:r>
      </w:hyperlink>
      <w:r>
        <w:t xml:space="preserve"> is a write-up of the infrastructure for our example code: how we build and run the Docker images, where we manage configuration info, and how we run different types of tests.</w:t>
      </w:r>
    </w:p>
    <w:p>
      <w:pPr>
        <w:pStyle w:val="Para 04"/>
      </w:pPr>
      <w:hyperlink w:anchor="Appendix_C__Swapping_Out_the_Inf_2">
        <w:r>
          <w:rPr>
            <w:rStyle w:val="Text1"/>
          </w:rPr>
          <w:t>Appendix C</w:t>
        </w:r>
      </w:hyperlink>
      <w:r>
        <w:t xml:space="preserve"> is a “proof is in the pudding” kind of content, showing how easy it is to swap out our entire infrastructure—the Flask API, the ORM, and Postgres—for a totally different I/O model involving a CLI and CSVs.</w:t>
      </w:r>
    </w:p>
    <w:p>
      <w:pPr>
        <w:pStyle w:val="Para 04"/>
      </w:pPr>
      <w:r>
        <w:t xml:space="preserve">Finally, </w:t>
      </w:r>
      <w:hyperlink w:anchor="Appendix_D__Repository_and_Unit_2">
        <w:r>
          <w:rPr>
            <w:rStyle w:val="Text1"/>
          </w:rPr>
          <w:t>Appendix D</w:t>
        </w:r>
      </w:hyperlink>
      <w:r>
        <w:t xml:space="preserve"> may be of interest if you’re wondering how these patterns might look if using Django instead of Flask and SQLAlchemy.</w:t>
      </w:r>
    </w:p>
    <w:p>
      <w:bookmarkStart w:id="52" w:name="Chapter_1__Domain_Modeling___Thi_1"/>
      <w:bookmarkStart w:id="53" w:name="Chapter_1__Domain_Modeling___Thi"/>
      <w:bookmarkStart w:id="54" w:name="Chapter_1__Domain_Modeling___Thi_2"/>
      <w:bookmarkStart w:id="55" w:name="Top_of_ch01_html"/>
      <w:pPr>
        <w:keepNext/>
        <w:pStyle w:val="Heading 1"/>
        <w:pageBreakBefore w:val="on"/>
      </w:pPr>
      <w:r>
        <w:t xml:space="preserve">Chapter 1. </w:t>
        <w:t>Domain Modeling</w:t>
      </w:r>
      <w:bookmarkEnd w:id="52"/>
      <w:bookmarkEnd w:id="53"/>
      <w:bookmarkEnd w:id="54"/>
      <w:bookmarkEnd w:id="55"/>
    </w:p>
    <w:p>
      <w:pPr>
        <w:pStyle w:val="Normal"/>
      </w:pPr>
      <w:r>
        <w:t xml:space="preserve">This chapter looks into how we can model business processes with code, in a way that’s highly compatible with TDD. </w:t>
      </w:r>
      <w:r>
        <w:rPr>
          <w:rStyle w:val="Text47"/>
        </w:rPr>
        <w:bookmarkStart w:id="56" w:name="ix_dommod"/>
        <w:t/>
        <w:bookmarkEnd w:id="56"/>
      </w:r>
      <w:r>
        <w:t xml:space="preserve"> We’ll discuss </w:t>
      </w:r>
      <w:r>
        <w:rPr>
          <w:rStyle w:val="Text7"/>
        </w:rPr>
        <w:t>why</w:t>
      </w:r>
      <w:r>
        <w:t xml:space="preserve"> domain modeling matters, and we’ll look at a few key patterns for modeling domains: Entity, Value Object, and Domain Service.</w:t>
      </w:r>
      <w:r>
        <w:rPr>
          <w:rStyle w:val="Text47"/>
        </w:rPr>
        <w:bookmarkStart w:id="57" w:name="idm45846320382840"/>
        <w:t/>
        <w:bookmarkEnd w:id="57"/>
      </w:r>
    </w:p>
    <w:p>
      <w:pPr>
        <w:pStyle w:val="Normal"/>
      </w:pPr>
      <w:hyperlink w:anchor="Figure_1_1__A_placeholder_illust">
        <w:r>
          <w:rPr>
            <w:rStyle w:val="Text1"/>
          </w:rPr>
          <w:t>Figure 1-1</w:t>
        </w:r>
      </w:hyperlink>
      <w:r>
        <w:t xml:space="preserve"> is a simple visual placeholder for our Domain Model pattern. We’ll fill in some details in this chapter, and as we move on to other chapters, we’ll build things around the domain model, but you should always be able to find these little shapes at the core.</w:t>
      </w:r>
    </w:p>
    <w:p>
      <w:bookmarkStart w:id="58" w:name="Figure_1_1__A_placeholder_illust"/>
      <w:pPr>
        <w:pStyle w:val="Para 11"/>
        <w:keepLines w:val="on"/>
      </w:pPr>
      <w:r>
        <w:t/>
        <w:drawing>
          <wp:inline>
            <wp:extent cx="4876800" cy="4559300"/>
            <wp:effectExtent l="0" r="0" t="0" b="43426"/>
            <wp:docPr id="4" name="apwp_0101.png" descr="apwp 0101"/>
            <wp:cNvGraphicFramePr>
              <a:graphicFrameLocks noChangeAspect="1"/>
            </wp:cNvGraphicFramePr>
            <a:graphic>
              <a:graphicData uri="http://schemas.openxmlformats.org/drawingml/2006/picture">
                <pic:pic>
                  <pic:nvPicPr>
                    <pic:cNvPr id="0" name="apwp_0101.png" descr="apwp 0101"/>
                    <pic:cNvPicPr/>
                  </pic:nvPicPr>
                  <pic:blipFill>
                    <a:blip r:embed="rId8"/>
                    <a:stretch>
                      <a:fillRect/>
                    </a:stretch>
                  </pic:blipFill>
                  <pic:spPr>
                    <a:xfrm>
                      <a:off x="0" y="0"/>
                      <a:ext cx="4876800" cy="4559300"/>
                    </a:xfrm>
                    <a:prstGeom prst="rect">
                      <a:avLst/>
                    </a:prstGeom>
                  </pic:spPr>
                </pic:pic>
              </a:graphicData>
            </a:graphic>
          </wp:inline>
        </w:drawing>
        <w:t xml:space="preserve"> </w:t>
      </w:r>
      <w:bookmarkEnd w:id="58"/>
    </w:p>
    <w:p>
      <w:pPr>
        <w:pStyle w:val="Para 13"/>
        <w:keepLines w:val="on"/>
      </w:pPr>
      <w:r>
        <w:t xml:space="preserve">Figure 1-1. </w:t>
        <w:t>A placeholder illustration of our domain model</w:t>
      </w:r>
    </w:p>
    <w:p>
      <w:bookmarkStart w:id="59" w:name="What_Is_a_Domain_Model___In_the"/>
      <w:pPr>
        <w:keepNext/>
        <w:pStyle w:val="Heading 1"/>
      </w:pPr>
      <w:r>
        <w:t>What Is a Domain Model?</w:t>
      </w:r>
      <w:bookmarkEnd w:id="59"/>
    </w:p>
    <w:p>
      <w:pPr>
        <w:pStyle w:val="Normal"/>
      </w:pPr>
      <w:r>
        <w:t xml:space="preserve">In the </w:t>
      </w:r>
      <w:hyperlink w:anchor="Introduction_________Why_Do_Our_2">
        <w:r>
          <w:rPr>
            <w:rStyle w:val="Text1"/>
          </w:rPr>
          <w:t>introduction</w:t>
        </w:r>
      </w:hyperlink>
      <w:r>
        <w:t xml:space="preserve">, we used the term </w:t>
      </w:r>
      <w:r>
        <w:rPr>
          <w:rStyle w:val="Text7"/>
        </w:rPr>
        <w:t>business logic layer</w:t>
      </w:r>
      <w:r>
        <w:t xml:space="preserve"> to describe the central layer of a three-layered architecture.</w:t>
      </w:r>
      <w:r>
        <w:rPr>
          <w:rStyle w:val="Text47"/>
        </w:rPr>
        <w:bookmarkStart w:id="60" w:name="idm45846320374872"/>
        <w:t/>
        <w:bookmarkEnd w:id="60"/>
      </w:r>
      <w:r>
        <w:t xml:space="preserve"> For the rest of the book, we’re going to use the term </w:t>
      </w:r>
      <w:r>
        <w:rPr>
          <w:rStyle w:val="Text7"/>
        </w:rPr>
        <w:t>domain model</w:t>
      </w:r>
      <w:r>
        <w:t xml:space="preserve"> instead. This is a term from the DDD community that does a better job of capturing our intended meaning (see the next sidebar for more on DDD).</w:t>
      </w:r>
    </w:p>
    <w:p>
      <w:pPr>
        <w:pStyle w:val="Normal"/>
      </w:pPr>
      <w:r>
        <w:t xml:space="preserve">The </w:t>
      </w:r>
      <w:r>
        <w:rPr>
          <w:rStyle w:val="Text7"/>
        </w:rPr>
        <w:t>domain</w:t>
      </w:r>
      <w:r>
        <w:t xml:space="preserve"> is a fancy way of saying </w:t>
      </w:r>
      <w:r>
        <w:rPr>
          <w:rStyle w:val="Text7"/>
        </w:rPr>
        <w:t>the problem you’re trying to solve.</w:t>
      </w:r>
      <w:r>
        <w:t xml:space="preserve"> Your authors currently work for an online retailer of furniture.</w:t>
      </w:r>
      <w:r>
        <w:rPr>
          <w:rStyle w:val="Text47"/>
        </w:rPr>
        <w:bookmarkStart w:id="61" w:name="idm45846320372168"/>
        <w:t/>
        <w:bookmarkEnd w:id="61"/>
      </w:r>
      <w:r>
        <w:t xml:space="preserve"> Depending on which system you’re talking about, the domain might be purchasing and procurement, or product design, or logistics and delivery. Most programmers spend their days trying to improve or automate business processes; the domain is the set of activities that those processes support.</w:t>
      </w:r>
    </w:p>
    <w:p>
      <w:pPr>
        <w:pStyle w:val="Normal"/>
      </w:pPr>
      <w:r>
        <w:t xml:space="preserve">A </w:t>
      </w:r>
      <w:r>
        <w:rPr>
          <w:rStyle w:val="Text7"/>
        </w:rPr>
        <w:t>model</w:t>
      </w:r>
      <w:r>
        <w:t xml:space="preserve"> is a map of a process</w:t>
      </w:r>
      <w:r>
        <w:rPr>
          <w:rStyle w:val="Text47"/>
        </w:rPr>
        <w:bookmarkStart w:id="62" w:name="idm45846320369896"/>
        <w:t/>
        <w:bookmarkEnd w:id="62"/>
      </w:r>
      <w:r>
        <w:t xml:space="preserve"> or phenomenon that captures a useful property. Humans are exceptionally good at producing models of things in their heads. For example, when someone throws a ball toward you, you’re able to predict its movement almost unconsciously, because you have a model of the way objects move in space. Your model isn’t perfect by any means. Humans have terrible intuitions about how objects behave at near-light speeds or in a vacuum because our model was never designed to cover those cases. That doesn’t mean the model is wrong, but it does mean that some predictions fall outside of its domain.</w:t>
      </w:r>
    </w:p>
    <w:p>
      <w:pPr>
        <w:pStyle w:val="Normal"/>
      </w:pPr>
      <w:r>
        <w:t>The domain model is the mental map that business owners have of their businesses. All business people have these mental maps—they’re how humans think about complex processes.</w:t>
      </w:r>
    </w:p>
    <w:p>
      <w:pPr>
        <w:pStyle w:val="Normal"/>
      </w:pPr>
      <w:r>
        <w:t>You can tell when they’re navigating these maps because they use business speak. Jargon arises naturally among people who are collaborating on complex systems.</w:t>
      </w:r>
    </w:p>
    <w:p>
      <w:pPr>
        <w:pStyle w:val="Normal"/>
      </w:pPr>
      <w:r>
        <w:t>Imagine that you, our unfortunate reader, were suddenly transported light years away from Earth aboard an alien spaceship with your friends and family and had to figure out, from first principles, how to navigate home.</w:t>
      </w:r>
    </w:p>
    <w:p>
      <w:pPr>
        <w:pStyle w:val="Normal"/>
      </w:pPr>
      <w:r>
        <w:t>In your first few days, you might just push buttons randomly, but soon you’d learn which buttons did what, so that you could give one another instructions. “Press the red button near the flashing doohickey and then throw that big lever over by the radar gizmo,” you might say.</w:t>
      </w:r>
    </w:p>
    <w:p>
      <w:pPr>
        <w:pStyle w:val="Normal"/>
      </w:pPr>
      <w:r>
        <w:t>Within a couple of weeks, you’d become more precise as you adopted words to describe the ship’s functions: “Increase oxygen levels in cargo bay three” or “turn on the little thrusters.” After a few months, you’d have adopted language for entire complex processes: “Start landing sequence” or “prepare for warp.” This process would happen quite naturally, without any formal effort to build a shared glossary.</w:t>
      </w:r>
    </w:p>
    <w:p>
      <w:bookmarkStart w:id="63" w:name="This_Is_Not_a_DDD_Book__You_Shou"/>
      <w:pPr>
        <w:keepNext/>
        <w:pStyle w:val="Heading 4"/>
        <w:keepLines w:val="on"/>
      </w:pPr>
      <w:r>
        <w:t>This Is Not a DDD Book. You Should Read a DDD Book.</w:t>
      </w:r>
      <w:bookmarkEnd w:id="63"/>
    </w:p>
    <w:p>
      <w:pPr>
        <w:pStyle w:val="Normal"/>
        <w:keepLines w:val="on"/>
      </w:pPr>
      <w:r>
        <w:t>Domain-driven design, or DDD, popularized the concept of domain modeling,</w:t>
      </w:r>
      <w:hyperlink w:anchor="1_DDD_did_not_originate_domain_m">
        <w:r>
          <w:rPr>
            <w:rStyle w:val="Text40"/>
          </w:rPr>
          <w:bookmarkStart w:id="64" w:name="1_2"/>
          <w:t>1</w:t>
          <w:bookmarkEnd w:id="64"/>
        </w:r>
      </w:hyperlink>
      <w:r>
        <w:t xml:space="preserve"> and it’s been a hugely successful movement in transforming the way people design software by focusing on the core business domain. Many of the architecture patterns that we cover in this book—including Entity, Aggregate, Value Object (see </w:t>
      </w:r>
      <w:hyperlink w:anchor="Chapter_7__Aggregates_and_Consis_2">
        <w:r>
          <w:rPr>
            <w:rStyle w:val="Text1"/>
          </w:rPr>
          <w:t>Chapter 7</w:t>
        </w:r>
      </w:hyperlink>
      <w:r>
        <w:t xml:space="preserve">), and Repository (in </w:t>
      </w:r>
      <w:hyperlink w:anchor="Chapter_2__Repository_Pattern_2">
        <w:r>
          <w:rPr>
            <w:rStyle w:val="Text1"/>
          </w:rPr>
          <w:t>the next chapter</w:t>
        </w:r>
      </w:hyperlink>
      <w:r>
        <w:t>)—come from the DDD tradition.</w:t>
      </w:r>
    </w:p>
    <w:p>
      <w:pPr>
        <w:pStyle w:val="Normal"/>
        <w:keepLines w:val="on"/>
      </w:pPr>
      <w:r>
        <w:t>In a nutshell, DDD says that the most important thing about software is that it provides a useful model of a problem. If we get that model right, our software delivers value and makes new things possible.</w:t>
      </w:r>
    </w:p>
    <w:p>
      <w:pPr>
        <w:pStyle w:val="Normal"/>
        <w:keepLines w:val="on"/>
      </w:pPr>
      <w:r>
        <w:t>If we get the model wrong, it becomes an obstacle to be worked around. In this book, we can show the basics of building a domain model, and building an architecture around it that leaves the model as free as possible from external constraints, so that it’s easy to evolve and change.</w:t>
      </w:r>
    </w:p>
    <w:p>
      <w:pPr>
        <w:pStyle w:val="Normal"/>
        <w:keepLines w:val="on"/>
      </w:pPr>
      <w:r>
        <w:t>But there’s a lot more to DDD and to the processes, tools, and techniques for developing a domain model. We hope to give you a taste of it, though, and cannot encourage you enough to go on and read a proper DDD book:</w:t>
      </w:r>
    </w:p>
    <w:p>
      <w:pPr>
        <w:pStyle w:val="Para 04"/>
        <w:keepLines w:val="on"/>
      </w:pPr>
      <w:r>
        <w:t xml:space="preserve">The original “blue book,” </w:t>
      </w:r>
      <w:r>
        <w:rPr>
          <w:rStyle w:val="Text7"/>
        </w:rPr>
        <w:t>Domain-Driven Design</w:t>
      </w:r>
      <w:r>
        <w:t xml:space="preserve"> by Eric Evans (Addison-Wesley Professional)</w:t>
      </w:r>
    </w:p>
    <w:p>
      <w:pPr>
        <w:pStyle w:val="Para 04"/>
        <w:keepLines w:val="on"/>
      </w:pPr>
      <w:r>
        <w:t xml:space="preserve">The “red book,” </w:t>
      </w:r>
      <w:r>
        <w:rPr>
          <w:rStyle w:val="Text7"/>
        </w:rPr>
        <w:t>Implementing Domain-Driven Design</w:t>
      </w:r>
      <w:r>
        <w:t xml:space="preserve"> by Vaughn Vernon (Addison-Wesley Professional)</w:t>
      </w:r>
    </w:p>
    <w:p>
      <w:pPr>
        <w:pStyle w:val="Normal"/>
      </w:pPr>
      <w:r>
        <w:t>So it is in the mundane world of business. The terminology used by business stakeholders represents a distilled understanding of the domain model, where complex ideas and processes are boiled down to a single word or phrase.</w:t>
      </w:r>
    </w:p>
    <w:p>
      <w:pPr>
        <w:pStyle w:val="Normal"/>
      </w:pPr>
      <w:r>
        <w:t>When we hear our business stakeholders using unfamiliar words, or using terms in a specific way, we should listen to understand the deeper meaning and encode their hard-won experience into our software.</w:t>
      </w:r>
    </w:p>
    <w:p>
      <w:pPr>
        <w:pStyle w:val="Normal"/>
      </w:pPr>
      <w:r>
        <w:t>We’re going to use a real-world domain model throughout this book, specifically a model from our current employment. MADE.com is a successful furniture retailer. We source our furniture from manufacturers all over the world and sell it across Europe.</w:t>
      </w:r>
    </w:p>
    <w:p>
      <w:pPr>
        <w:pStyle w:val="Normal"/>
      </w:pPr>
      <w:r>
        <w:t>When you buy a sofa or a coffee table, we have to figure out how best to get your goods from Poland or China or Vietnam and into your living room.</w:t>
      </w:r>
    </w:p>
    <w:p>
      <w:pPr>
        <w:pStyle w:val="Normal"/>
      </w:pPr>
      <w:r>
        <w:t xml:space="preserve">At a high level, we have separate systems that are responsible for buying stock, selling stock to customers, and shipping goods to customers. A system in the middle needs to coordinate the process by allocating stock to a customer’s orders; see </w:t>
      </w:r>
      <w:hyperlink w:anchor="Figure_1_2__Context_diagram_for">
        <w:r>
          <w:rPr>
            <w:rStyle w:val="Text1"/>
          </w:rPr>
          <w:t>Figure 1-2</w:t>
        </w:r>
      </w:hyperlink>
      <w:r>
        <w:t>.</w:t>
      </w:r>
    </w:p>
    <w:p>
      <w:bookmarkStart w:id="65" w:name="Figure_1_2__Context_diagram_for"/>
      <w:pPr>
        <w:pStyle w:val="Para 11"/>
        <w:keepLines w:val="on"/>
      </w:pPr>
      <w:r>
        <w:t/>
        <w:drawing>
          <wp:inline>
            <wp:extent cx="5943600" cy="5842000"/>
            <wp:effectExtent l="0" r="0" t="0" b="43426"/>
            <wp:docPr id="5" name="apwp_0102.png" descr="apwp 0102"/>
            <wp:cNvGraphicFramePr>
              <a:graphicFrameLocks noChangeAspect="1"/>
            </wp:cNvGraphicFramePr>
            <a:graphic>
              <a:graphicData uri="http://schemas.openxmlformats.org/drawingml/2006/picture">
                <pic:pic>
                  <pic:nvPicPr>
                    <pic:cNvPr id="0" name="apwp_0102.png" descr="apwp 0102"/>
                    <pic:cNvPicPr/>
                  </pic:nvPicPr>
                  <pic:blipFill>
                    <a:blip r:embed="rId9"/>
                    <a:stretch>
                      <a:fillRect/>
                    </a:stretch>
                  </pic:blipFill>
                  <pic:spPr>
                    <a:xfrm>
                      <a:off x="0" y="0"/>
                      <a:ext cx="5943600" cy="5842000"/>
                    </a:xfrm>
                    <a:prstGeom prst="rect">
                      <a:avLst/>
                    </a:prstGeom>
                  </pic:spPr>
                </pic:pic>
              </a:graphicData>
            </a:graphic>
          </wp:inline>
        </w:drawing>
        <w:t xml:space="preserve"> </w:t>
      </w:r>
      <w:bookmarkEnd w:id="65"/>
    </w:p>
    <w:p>
      <w:pPr>
        <w:pStyle w:val="Para 13"/>
        <w:keepLines w:val="on"/>
      </w:pPr>
      <w:r>
        <w:t xml:space="preserve">Figure 1-2. </w:t>
        <w:t>Context diagram for the allocation service</w:t>
      </w:r>
    </w:p>
    <w:p>
      <w:pPr>
        <w:pStyle w:val="Para 16"/>
      </w:pPr>
      <w:r>
        <w:t xml:space="preserve"> </w:t>
      </w:r>
    </w:p>
    <w:p>
      <w:pPr>
        <w:pStyle w:val="Normal"/>
      </w:pPr>
      <w:r>
        <w:t>For the purposes of this book, we’re imagining that the business decides to implement an exciting new way of allocating stock. Until now, the business has been presenting stock and lead times based on what is physically available in the warehouse. If and when the warehouse runs out, a product is listed as “out of stock” until the next shipment arrives from the manufacturer.</w:t>
      </w:r>
    </w:p>
    <w:p>
      <w:pPr>
        <w:pStyle w:val="Normal"/>
      </w:pPr>
      <w:r>
        <w:t>Here’s the innovation: if we have a system that can keep track of all our shipments and when they’re due to arrive, we can treat the goods on those ships as real stock and part of our inventory, just with slightly longer lead times. Fewer goods will appear to be out of stock, we’ll sell more, and the business can save money by keeping lower inventory in the domestic warehouse.</w:t>
      </w:r>
    </w:p>
    <w:p>
      <w:pPr>
        <w:pStyle w:val="Normal"/>
      </w:pPr>
      <w:r>
        <w:t>But allocating orders is no longer a trivial matter of decrementing a single quantity in the warehouse system. We need a more complex allocation mechanism. Time for some domain modeling.</w:t>
      </w:r>
    </w:p>
    <w:p>
      <w:bookmarkStart w:id="66" w:name="Exploring_the_Domain_Language__U"/>
      <w:pPr>
        <w:keepNext/>
        <w:pStyle w:val="Heading 1"/>
      </w:pPr>
      <w:r>
        <w:t>Exploring the Domain Language</w:t>
      </w:r>
      <w:bookmarkEnd w:id="66"/>
    </w:p>
    <w:p>
      <w:pPr>
        <w:pStyle w:val="Normal"/>
      </w:pPr>
      <w:r>
        <w:t>Understanding the domain model takes time, and patience, and Post-it notes. We have an initial conversation with our business experts and agree on a glossary and some rules for the first minimal version of the domain model.</w:t>
      </w:r>
      <w:r>
        <w:rPr>
          <w:rStyle w:val="Text47"/>
        </w:rPr>
        <w:bookmarkStart w:id="67" w:name="idm45846320342360"/>
        <w:t/>
        <w:bookmarkEnd w:id="67"/>
        <w:bookmarkStart w:id="68" w:name="idm45846320341384"/>
        <w:t/>
        <w:bookmarkEnd w:id="68"/>
      </w:r>
      <w:r>
        <w:t xml:space="preserve"> Wherever possible, we ask for concrete examples to illustrate each rule.</w:t>
      </w:r>
    </w:p>
    <w:p>
      <w:pPr>
        <w:pStyle w:val="Normal"/>
      </w:pPr>
      <w:r>
        <w:t xml:space="preserve">We make sure to express those rules in the business jargon (the </w:t>
      </w:r>
      <w:r>
        <w:rPr>
          <w:rStyle w:val="Text7"/>
        </w:rPr>
        <w:t>ubiquitous language</w:t>
      </w:r>
      <w:r>
        <w:t xml:space="preserve"> in DDD terminology). We choose memorable identifiers for our objects so that the examples are easier to talk about.</w:t>
      </w:r>
    </w:p>
    <w:p>
      <w:pPr>
        <w:pStyle w:val="Normal"/>
      </w:pPr>
      <w:hyperlink w:anchor="Some_Notes_on_Allocation_A_produ">
        <w:r>
          <w:rPr>
            <w:rStyle w:val="Text1"/>
          </w:rPr>
          <w:t>“Some Notes on Allocation”</w:t>
        </w:r>
      </w:hyperlink>
      <w:r>
        <w:t xml:space="preserve"> shows some notes we might have taken while having a conversation with our domain experts about allocation.</w:t>
      </w:r>
    </w:p>
    <w:p>
      <w:bookmarkStart w:id="69" w:name="Some_Notes_on_Allocation_A_produ"/>
      <w:pPr>
        <w:keepNext/>
        <w:pStyle w:val="Heading 4"/>
        <w:keepLines w:val="on"/>
      </w:pPr>
      <w:r>
        <w:t>Some Notes on Allocation</w:t>
      </w:r>
      <w:bookmarkEnd w:id="69"/>
    </w:p>
    <w:p>
      <w:pPr>
        <w:pStyle w:val="Normal"/>
        <w:keepLines w:val="on"/>
      </w:pPr>
      <w:r>
        <w:t xml:space="preserve">A </w:t>
      </w:r>
      <w:r>
        <w:rPr>
          <w:rStyle w:val="Text7"/>
        </w:rPr>
        <w:t>product</w:t>
      </w:r>
      <w:r>
        <w:t xml:space="preserve"> is identified by a </w:t>
      </w:r>
      <w:r>
        <w:rPr>
          <w:rStyle w:val="Text7"/>
        </w:rPr>
        <w:t>SKU</w:t>
      </w:r>
      <w:r>
        <w:t xml:space="preserve">, pronounced “skew,” which is short for </w:t>
      </w:r>
      <w:r>
        <w:rPr>
          <w:rStyle w:val="Text7"/>
        </w:rPr>
        <w:t>stock-keeping unit</w:t>
      </w:r>
      <w:r>
        <w:t xml:space="preserve">. </w:t>
      </w:r>
      <w:r>
        <w:rPr>
          <w:rStyle w:val="Text7"/>
        </w:rPr>
        <w:t>Customers</w:t>
      </w:r>
      <w:r>
        <w:t xml:space="preserve"> place </w:t>
      </w:r>
      <w:r>
        <w:rPr>
          <w:rStyle w:val="Text7"/>
        </w:rPr>
        <w:t>orders</w:t>
      </w:r>
      <w:r>
        <w:t xml:space="preserve">. An order is identified by an </w:t>
      </w:r>
      <w:r>
        <w:rPr>
          <w:rStyle w:val="Text7"/>
        </w:rPr>
        <w:t>order reference</w:t>
      </w:r>
      <w:r>
        <w:t xml:space="preserve"> and comprises multiple </w:t>
      </w:r>
      <w:r>
        <w:rPr>
          <w:rStyle w:val="Text7"/>
        </w:rPr>
        <w:t>order lines</w:t>
      </w:r>
      <w:r>
        <w:t xml:space="preserve">, where each line has a </w:t>
      </w:r>
      <w:r>
        <w:rPr>
          <w:rStyle w:val="Text7"/>
        </w:rPr>
        <w:t>SKU</w:t>
      </w:r>
      <w:r>
        <w:t xml:space="preserve"> and a </w:t>
      </w:r>
      <w:r>
        <w:rPr>
          <w:rStyle w:val="Text7"/>
        </w:rPr>
        <w:t>quantity</w:t>
      </w:r>
      <w:r>
        <w:t>. For example:</w:t>
      </w:r>
    </w:p>
    <w:p>
      <w:pPr>
        <w:pStyle w:val="Para 04"/>
        <w:keepLines w:val="on"/>
      </w:pPr>
      <w:r>
        <w:t>10 units of RED-CHAIR</w:t>
      </w:r>
    </w:p>
    <w:p>
      <w:pPr>
        <w:pStyle w:val="Para 04"/>
        <w:keepLines w:val="on"/>
      </w:pPr>
      <w:r>
        <w:t>1 unit of TASTELESS-LAMP</w:t>
      </w:r>
    </w:p>
    <w:p>
      <w:pPr>
        <w:pStyle w:val="Normal"/>
        <w:keepLines w:val="on"/>
      </w:pPr>
      <w:r>
        <w:t xml:space="preserve">The purchasing department orders small </w:t>
      </w:r>
      <w:r>
        <w:rPr>
          <w:rStyle w:val="Text7"/>
        </w:rPr>
        <w:t>batches</w:t>
      </w:r>
      <w:r>
        <w:t xml:space="preserve"> of stock. A </w:t>
      </w:r>
      <w:r>
        <w:rPr>
          <w:rStyle w:val="Text7"/>
        </w:rPr>
        <w:t>batch</w:t>
      </w:r>
      <w:r>
        <w:t xml:space="preserve"> of stock has a unique ID called a </w:t>
      </w:r>
      <w:r>
        <w:rPr>
          <w:rStyle w:val="Text7"/>
        </w:rPr>
        <w:t>reference</w:t>
      </w:r>
      <w:r>
        <w:t xml:space="preserve">, a </w:t>
      </w:r>
      <w:r>
        <w:rPr>
          <w:rStyle w:val="Text7"/>
        </w:rPr>
        <w:t>SKU</w:t>
      </w:r>
      <w:r>
        <w:t xml:space="preserve">, and a </w:t>
      </w:r>
      <w:r>
        <w:rPr>
          <w:rStyle w:val="Text7"/>
        </w:rPr>
        <w:t>quantity</w:t>
      </w:r>
      <w:r>
        <w:t>.</w:t>
      </w:r>
    </w:p>
    <w:p>
      <w:pPr>
        <w:pStyle w:val="Normal"/>
        <w:keepLines w:val="on"/>
      </w:pPr>
      <w:r>
        <w:t xml:space="preserve">We need to </w:t>
      </w:r>
      <w:r>
        <w:rPr>
          <w:rStyle w:val="Text7"/>
        </w:rPr>
        <w:t>allocate</w:t>
      </w:r>
      <w:r>
        <w:t xml:space="preserve"> </w:t>
      </w:r>
      <w:r>
        <w:rPr>
          <w:rStyle w:val="Text7"/>
        </w:rPr>
        <w:t>order lines</w:t>
      </w:r>
      <w:r>
        <w:t xml:space="preserve"> to </w:t>
      </w:r>
      <w:r>
        <w:rPr>
          <w:rStyle w:val="Text7"/>
        </w:rPr>
        <w:t>batches</w:t>
      </w:r>
      <w:r>
        <w:t xml:space="preserve">. When we’ve allocated an order line to a batch, we will send stock from that specific batch to the customer’s delivery address. When we allocate </w:t>
      </w:r>
      <w:r>
        <w:rPr>
          <w:rStyle w:val="Text7"/>
        </w:rPr>
        <w:t>x</w:t>
      </w:r>
      <w:r>
        <w:t xml:space="preserve"> units of stock to a batch, the </w:t>
      </w:r>
      <w:r>
        <w:rPr>
          <w:rStyle w:val="Text7"/>
        </w:rPr>
        <w:t>available quantity</w:t>
      </w:r>
      <w:r>
        <w:t xml:space="preserve"> is reduced by </w:t>
      </w:r>
      <w:r>
        <w:rPr>
          <w:rStyle w:val="Text7"/>
        </w:rPr>
        <w:t>x</w:t>
      </w:r>
      <w:r>
        <w:t>. For example:</w:t>
      </w:r>
    </w:p>
    <w:p>
      <w:pPr>
        <w:pStyle w:val="Para 04"/>
        <w:keepLines w:val="on"/>
      </w:pPr>
      <w:r>
        <w:t>We have a batch of 20 SMALL-TABLE, and we allocate an order line for 2 SMALL-TABLE.</w:t>
      </w:r>
    </w:p>
    <w:p>
      <w:pPr>
        <w:pStyle w:val="Para 04"/>
        <w:keepLines w:val="on"/>
      </w:pPr>
      <w:r>
        <w:t>The batch should have 18 SMALL-TABLE remaining.</w:t>
      </w:r>
    </w:p>
    <w:p>
      <w:pPr>
        <w:pStyle w:val="Normal"/>
        <w:keepLines w:val="on"/>
      </w:pPr>
      <w:r>
        <w:t>We can’t allocate to a batch if the available quantity is less than the quantity of the order line. For example:</w:t>
      </w:r>
    </w:p>
    <w:p>
      <w:pPr>
        <w:pStyle w:val="Para 04"/>
        <w:keepLines w:val="on"/>
      </w:pPr>
      <w:r>
        <w:t>We have a batch of 1 BLUE-CUSHION, and an order line for 2 BLUE-CUSHION.</w:t>
      </w:r>
    </w:p>
    <w:p>
      <w:pPr>
        <w:pStyle w:val="Para 04"/>
        <w:keepLines w:val="on"/>
      </w:pPr>
      <w:r>
        <w:t>We should not be able to allocate the line to the batch.</w:t>
      </w:r>
    </w:p>
    <w:p>
      <w:pPr>
        <w:pStyle w:val="Normal"/>
        <w:keepLines w:val="on"/>
      </w:pPr>
      <w:r>
        <w:t>We can’t allocate the same line twice. For example:</w:t>
      </w:r>
    </w:p>
    <w:p>
      <w:pPr>
        <w:pStyle w:val="Para 04"/>
        <w:keepLines w:val="on"/>
      </w:pPr>
      <w:r>
        <w:t>We have a batch of 10 BLUE-VASE, and we allocate an order line for 2 BLUE-VASE.</w:t>
      </w:r>
    </w:p>
    <w:p>
      <w:pPr>
        <w:pStyle w:val="Para 04"/>
        <w:keepLines w:val="on"/>
      </w:pPr>
      <w:r>
        <w:t>If we allocate the order line again to the same batch, the batch should still have an available quantity of 8.</w:t>
      </w:r>
    </w:p>
    <w:p>
      <w:pPr>
        <w:pStyle w:val="Normal"/>
        <w:keepLines w:val="on"/>
      </w:pPr>
      <w:r>
        <w:t xml:space="preserve">Batches have an </w:t>
      </w:r>
      <w:r>
        <w:rPr>
          <w:rStyle w:val="Text7"/>
        </w:rPr>
        <w:t>ETA</w:t>
      </w:r>
      <w:r>
        <w:t xml:space="preserve"> if they are currently shipping, or they may be in </w:t>
      </w:r>
      <w:r>
        <w:rPr>
          <w:rStyle w:val="Text7"/>
        </w:rPr>
        <w:t>warehouse stock</w:t>
      </w:r>
      <w:r>
        <w:t>. We allocate to warehouse stock in preference to shipment batches. We allocate to shipment batches in order of which has the earliest ETA.</w:t>
      </w:r>
    </w:p>
    <w:p>
      <w:bookmarkStart w:id="70" w:name="Unit_Testing_Domain_Models__We_r"/>
      <w:pPr>
        <w:keepNext/>
        <w:pStyle w:val="Heading 1"/>
      </w:pPr>
      <w:r>
        <w:t>Unit Testing Domain Models</w:t>
      </w:r>
      <w:bookmarkEnd w:id="70"/>
    </w:p>
    <w:p>
      <w:pPr>
        <w:pStyle w:val="Normal"/>
      </w:pPr>
      <w:r>
        <w:t>We’re not going to show you how TDD works in this book, but we want to show you how we would construct a model from this business conversation.</w:t>
      </w:r>
      <w:r>
        <w:rPr>
          <w:rStyle w:val="Text47"/>
        </w:rPr>
        <w:bookmarkStart w:id="71" w:name="ix_UTDM"/>
        <w:t/>
        <w:bookmarkEnd w:id="71"/>
        <w:bookmarkStart w:id="72" w:name="ix_dommodUT"/>
        <w:t/>
        <w:bookmarkEnd w:id="72"/>
      </w:r>
    </w:p>
    <w:p>
      <w:bookmarkStart w:id="73" w:name="Exercise_for_the_Reader_Why_not"/>
      <w:pPr>
        <w:keepNext/>
        <w:pStyle w:val="Heading 4"/>
        <w:keepLines w:val="on"/>
      </w:pPr>
      <w:r>
        <w:t>Exercise for the Reader</w:t>
      </w:r>
      <w:bookmarkEnd w:id="73"/>
    </w:p>
    <w:p>
      <w:pPr>
        <w:pStyle w:val="Normal"/>
        <w:keepLines w:val="on"/>
      </w:pPr>
      <w:r>
        <w:t>Why not have a go at solving this problem yourself? Write a few unit tests to see if you can capture the essence of these business rules in nice, clean code.</w:t>
      </w:r>
    </w:p>
    <w:p>
      <w:pPr>
        <w:pStyle w:val="Normal"/>
        <w:keepLines w:val="on"/>
      </w:pPr>
      <w:r>
        <w:t xml:space="preserve">You’ll find some </w:t>
      </w:r>
      <w:hyperlink r:id="rId75">
        <w:r>
          <w:rPr>
            <w:rStyle w:val="Text1"/>
          </w:rPr>
          <w:t>placeholder unit tests on GitHub</w:t>
        </w:r>
      </w:hyperlink>
      <w:r>
        <w:t>, but you could just start from scratch, or combine/rewrite them however you like.</w:t>
      </w:r>
    </w:p>
    <w:p>
      <w:pPr>
        <w:pStyle w:val="Normal"/>
      </w:pPr>
      <w:r>
        <w:t>Here’s what one of our first tests might look like:</w:t>
      </w:r>
    </w:p>
    <w:p>
      <w:bookmarkStart w:id="74" w:name="A_first_test_for_allocation__tes"/>
      <w:pPr>
        <w:pStyle w:val="Para 03"/>
      </w:pPr>
      <w:r>
        <w:t>A first test for allocation (test_batches.py)</w:t>
      </w:r>
      <w:bookmarkEnd w:id="74"/>
    </w:p>
    <w:p>
      <w:pPr>
        <w:pStyle w:val="Para 08"/>
      </w:pPr>
      <w:r>
        <w:rPr>
          <w:rStyle w:val="Text9"/>
        </w:rPr>
        <w:t xml:space="preserve">def</w:t>
        <w:br w:clear="none"/>
      </w:r>
      <w:r>
        <w:rPr>
          <w:rStyle w:val="Text2"/>
        </w:rPr>
        <w:t xml:space="preserve"> </w:t>
        <w:br w:clear="none"/>
      </w:r>
      <w:r>
        <w:rPr>
          <w:rStyle w:val="Text8"/>
        </w:rPr>
        <w:t xml:space="preserve">test_allocating_to_a_batch_reduces_the_available_quantity</w:t>
        <w:br w:clear="none"/>
      </w:r>
      <w:r>
        <w:rPr>
          <w:rStyle w:val="Text5"/>
        </w:rPr>
        <w:t xml:space="preserve">():</w:t>
        <w:br w:clear="none"/>
      </w:r>
      <w:r>
        <w:rPr>
          <w:rStyle w:val="Text2"/>
        </w:rPr>
        <w:t xml:space="preserve"/>
        <w:br w:clear="none"/>
        <w:t xml:space="preserve">    </w:t>
        <w:br w:clear="none"/>
      </w:r>
      <w:r>
        <w:t xml:space="preserve">batch</w:t>
        <w:br w:clear="none"/>
      </w:r>
      <w:r>
        <w:rPr>
          <w:rStyle w:val="Text2"/>
        </w:rPr>
        <w:t xml:space="preserve"> </w:t>
        <w:br w:clear="none"/>
      </w:r>
      <w:r>
        <w:rPr>
          <w:rStyle w:val="Text11"/>
        </w:rPr>
        <w:t xml:space="preserve">=</w:t>
        <w:br w:clear="none"/>
      </w:r>
      <w:r>
        <w:rPr>
          <w:rStyle w:val="Text2"/>
        </w:rPr>
        <w:t xml:space="preserve"> </w:t>
        <w:br w:clear="none"/>
      </w:r>
      <w:r>
        <w:t xml:space="preserve">Batch</w:t>
        <w:br w:clear="none"/>
      </w:r>
      <w:r>
        <w:rPr>
          <w:rStyle w:val="Text5"/>
        </w:rPr>
        <w:t xml:space="preserve">(</w:t>
        <w:br w:clear="none"/>
      </w:r>
      <w:r>
        <w:rPr>
          <w:rStyle w:val="Text3"/>
        </w:rPr>
        <w:t xml:space="preserve">"batch-001"</w:t>
        <w:br w:clear="none"/>
      </w:r>
      <w:r>
        <w:rPr>
          <w:rStyle w:val="Text5"/>
        </w:rPr>
        <w:t xml:space="preserve">,</w:t>
        <w:br w:clear="none"/>
      </w:r>
      <w:r>
        <w:rPr>
          <w:rStyle w:val="Text2"/>
        </w:rPr>
        <w:t xml:space="preserve"> </w:t>
        <w:br w:clear="none"/>
      </w:r>
      <w:r>
        <w:rPr>
          <w:rStyle w:val="Text3"/>
        </w:rPr>
        <w:t xml:space="preserve">"SMALL-TABLE"</w:t>
        <w:br w:clear="none"/>
      </w:r>
      <w:r>
        <w:rPr>
          <w:rStyle w:val="Text5"/>
        </w:rPr>
        <w:t xml:space="preserve">,</w:t>
        <w:br w:clear="none"/>
      </w:r>
      <w:r>
        <w:rPr>
          <w:rStyle w:val="Text2"/>
        </w:rPr>
        <w:t xml:space="preserve"> </w:t>
        <w:br w:clear="none"/>
      </w:r>
      <w:r>
        <w:t xml:space="preserve">qty</w:t>
        <w:br w:clear="none"/>
      </w:r>
      <w:r>
        <w:rPr>
          <w:rStyle w:val="Text11"/>
        </w:rPr>
        <w:t xml:space="preserve">=</w:t>
        <w:br w:clear="none"/>
      </w:r>
      <w:r>
        <w:rPr>
          <w:rStyle w:val="Text16"/>
        </w:rPr>
        <w:t xml:space="preserve">20</w:t>
        <w:br w:clear="none"/>
      </w:r>
      <w:r>
        <w:rPr>
          <w:rStyle w:val="Text5"/>
        </w:rPr>
        <w:t xml:space="preserve">,</w:t>
        <w:br w:clear="none"/>
      </w:r>
      <w:r>
        <w:rPr>
          <w:rStyle w:val="Text2"/>
        </w:rPr>
        <w:t xml:space="preserve"> </w:t>
        <w:br w:clear="none"/>
      </w:r>
      <w:r>
        <w:t xml:space="preserve">eta</w:t>
        <w:br w:clear="none"/>
      </w:r>
      <w:r>
        <w:rPr>
          <w:rStyle w:val="Text11"/>
        </w:rPr>
        <w:t xml:space="preserve">=</w:t>
        <w:br w:clear="none"/>
      </w:r>
      <w:r>
        <w:t xml:space="preserve">date</w:t>
        <w:br w:clear="none"/>
      </w:r>
      <w:r>
        <w:rPr>
          <w:rStyle w:val="Text11"/>
        </w:rPr>
        <w:t xml:space="preserve">.</w:t>
        <w:br w:clear="none"/>
      </w:r>
      <w:r>
        <w:t xml:space="preserve">today</w:t>
        <w:br w:clear="none"/>
      </w:r>
      <w:r>
        <w:rPr>
          <w:rStyle w:val="Text5"/>
        </w:rPr>
        <w:t xml:space="preserve">())</w:t>
        <w:br w:clear="none"/>
      </w:r>
      <w:r>
        <w:rPr>
          <w:rStyle w:val="Text2"/>
        </w:rPr>
        <w:t xml:space="preserve"/>
        <w:br w:clear="none"/>
        <w:t xml:space="preserve">    </w:t>
        <w:br w:clear="none"/>
      </w:r>
      <w:r>
        <w:t xml:space="preserve">line</w:t>
        <w:br w:clear="none"/>
      </w:r>
      <w:r>
        <w:rPr>
          <w:rStyle w:val="Text2"/>
        </w:rPr>
        <w:t xml:space="preserve"> </w:t>
        <w:br w:clear="none"/>
      </w:r>
      <w:r>
        <w:rPr>
          <w:rStyle w:val="Text11"/>
        </w:rPr>
        <w:t xml:space="preserve">=</w:t>
        <w:br w:clear="none"/>
      </w:r>
      <w:r>
        <w:rPr>
          <w:rStyle w:val="Text2"/>
        </w:rPr>
        <w:t xml:space="preserve"> </w:t>
        <w:br w:clear="none"/>
      </w:r>
      <w:r>
        <w:t xml:space="preserve">OrderLine</w:t>
        <w:br w:clear="none"/>
      </w:r>
      <w:r>
        <w:rPr>
          <w:rStyle w:val="Text5"/>
        </w:rPr>
        <w:t xml:space="preserve">(</w:t>
        <w:br w:clear="none"/>
      </w:r>
      <w:r>
        <w:rPr>
          <w:rStyle w:val="Text3"/>
        </w:rPr>
        <w:t xml:space="preserve">'order-ref'</w:t>
        <w:br w:clear="none"/>
      </w:r>
      <w:r>
        <w:rPr>
          <w:rStyle w:val="Text5"/>
        </w:rPr>
        <w:t xml:space="preserve">,</w:t>
        <w:br w:clear="none"/>
      </w:r>
      <w:r>
        <w:rPr>
          <w:rStyle w:val="Text2"/>
        </w:rPr>
        <w:t xml:space="preserve"> </w:t>
        <w:br w:clear="none"/>
      </w:r>
      <w:r>
        <w:rPr>
          <w:rStyle w:val="Text3"/>
        </w:rPr>
        <w:t xml:space="preserve">"SMALL-TABLE"</w:t>
        <w:br w:clear="none"/>
      </w:r>
      <w:r>
        <w:rPr>
          <w:rStyle w:val="Text5"/>
        </w:rPr>
        <w:t xml:space="preserve">,</w:t>
        <w:br w:clear="none"/>
      </w:r>
      <w:r>
        <w:rPr>
          <w:rStyle w:val="Text2"/>
        </w:rPr>
        <w:t xml:space="preserve"> </w:t>
        <w:br w:clear="none"/>
      </w:r>
      <w:r>
        <w:rPr>
          <w:rStyle w:val="Text16"/>
        </w:rPr>
        <w:t xml:space="preserve">2</w:t>
        <w:br w:clear="none"/>
      </w:r>
      <w:r>
        <w:rPr>
          <w:rStyle w:val="Text5"/>
        </w:rPr>
        <w:t xml:space="preserve">)</w:t>
        <w:br w:clear="none"/>
      </w:r>
      <w:r>
        <w:rPr>
          <w:rStyle w:val="Text2"/>
        </w:rPr>
        <w:t xml:space="preserve"/>
        <w:br w:clear="none"/>
        <w:t xml:space="preserve"/>
        <w:br w:clear="none"/>
        <w:t xml:space="preserve">    </w:t>
        <w:br w:clear="none"/>
      </w:r>
      <w:r>
        <w:t xml:space="preserve">batch</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assert</w:t>
        <w:br w:clear="none"/>
      </w:r>
      <w:r>
        <w:rPr>
          <w:rStyle w:val="Text2"/>
        </w:rPr>
        <w:t xml:space="preserve"> </w:t>
        <w:br w:clear="none"/>
      </w:r>
      <w:r>
        <w:t xml:space="preserve">batch</w:t>
        <w:br w:clear="none"/>
      </w:r>
      <w:r>
        <w:rPr>
          <w:rStyle w:val="Text11"/>
        </w:rPr>
        <w:t xml:space="preserve">.</w:t>
        <w:br w:clear="none"/>
      </w:r>
      <w:r>
        <w:t xml:space="preserve">available_quantity</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18</w:t>
        <w:br w:clear="none"/>
      </w:r>
    </w:p>
    <w:p>
      <w:pPr>
        <w:pStyle w:val="Normal"/>
      </w:pPr>
      <w:r>
        <w:t>The name of our unit test describes the behavior that we want to see from the system, and the names of the classes and variables that we use are taken from the business jargon. We could show this code to our nontechnical coworkers, and they would agree that this correctly describes the behavior of the system.</w:t>
      </w:r>
    </w:p>
    <w:p>
      <w:pPr>
        <w:pStyle w:val="Normal"/>
      </w:pPr>
      <w:r>
        <w:t>And here is a domain model that meets our requirements:</w:t>
      </w:r>
    </w:p>
    <w:p>
      <w:bookmarkStart w:id="75" w:name="First_cut_of_a_domain_model_for"/>
      <w:pPr>
        <w:pStyle w:val="Para 03"/>
      </w:pPr>
      <w:r>
        <w:t>First cut of a domain model for batches (model.py)</w:t>
      </w:r>
      <w:bookmarkEnd w:id="75"/>
    </w:p>
    <w:p>
      <w:pPr>
        <w:pStyle w:val="Para 08"/>
      </w:pPr>
      <w:r>
        <w:rPr>
          <w:rStyle w:val="Text14"/>
        </w:rPr>
        <w:t xml:space="preserve">@dataclass</w:t>
        <w:br w:clear="none"/>
      </w:r>
      <w:r>
        <w:rPr>
          <w:rStyle w:val="Text5"/>
        </w:rPr>
        <w:t xml:space="preserve">(</w:t>
        <w:br w:clear="none"/>
      </w:r>
      <w:r>
        <w:t xml:space="preserve">frozen</w:t>
        <w:br w:clear="none"/>
      </w:r>
      <w:r>
        <w:rPr>
          <w:rStyle w:val="Text11"/>
        </w:rPr>
        <w:t xml:space="preserve">=</w:t>
        <w:br w:clear="none"/>
      </w:r>
      <w:r>
        <w:rPr>
          <w:rStyle w:val="Text12"/>
        </w:rPr>
        <w:t xml:space="preserve">True</w:t>
        <w:br w:clear="none"/>
      </w:r>
      <w:r>
        <w:rPr>
          <w:rStyle w:val="Text5"/>
        </w:rPr>
        <w:t xml:space="preserve">)</w:t>
        <w:br w:clear="none"/>
      </w:r>
      <w:r>
        <w:rPr>
          <w:rStyle w:val="Text4"/>
        </w:rPr>
        <w:t xml:space="preserve">  </w:t>
        <w:br w:clear="none"/>
      </w:r>
      <w:r>
        <w:rPr>
          <w:rStyle w:val="Text46"/>
        </w:rPr>
        <w:drawing>
          <wp:inline>
            <wp:extent cx="63500" cy="63500"/>
            <wp:effectExtent l="0" r="0" t="0" b="0"/>
            <wp:docPr id="6"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6"/>
        </w:rPr>
        <w:drawing>
          <wp:inline>
            <wp:extent cx="63500" cy="63500"/>
            <wp:effectExtent l="0" r="0" t="0" b="0"/>
            <wp:docPr id="7"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r>
      <w:r>
        <w:rPr>
          <w:rStyle w:val="Text9"/>
        </w:rPr>
        <w:t xml:space="preserve">class</w:t>
        <w:br w:clear="none"/>
      </w:r>
      <w:r>
        <w:rPr>
          <w:rStyle w:val="Text4"/>
        </w:rPr>
        <w:t xml:space="preserve"> </w:t>
        <w:br w:clear="none"/>
      </w:r>
      <w:r>
        <w:rPr>
          <w:rStyle w:val="Text15"/>
        </w:rPr>
        <w:t xml:space="preserve">OrderLine</w:t>
        <w:br w:clear="none"/>
      </w:r>
      <w:r>
        <w:rPr>
          <w:rStyle w:val="Text5"/>
        </w:rPr>
        <w:t xml:space="preserve">:</w:t>
        <w:br w:clear="none"/>
      </w:r>
      <w:r>
        <w:rPr>
          <w:rStyle w:val="Text4"/>
        </w:rPr>
        <w:t xml:space="preserve"/>
        <w:br w:clear="none"/>
        <w:t xml:space="preserve">    </w:t>
        <w:br w:clear="none"/>
      </w:r>
      <w:r>
        <w:t xml:space="preserve">orderid</w:t>
        <w:br w:clear="none"/>
      </w:r>
      <w:r>
        <w:rPr>
          <w:rStyle w:val="Text5"/>
        </w:rPr>
        <w:t xml:space="preserve">:</w:t>
        <w:br w:clear="none"/>
      </w:r>
      <w:r>
        <w:rPr>
          <w:rStyle w:val="Text4"/>
        </w:rPr>
        <w:t xml:space="preserve"> </w:t>
        <w:br w:clear="none"/>
      </w:r>
      <w:r>
        <w:rPr>
          <w:rStyle w:val="Text12"/>
        </w:rPr>
        <w:t xml:space="preserve">str</w:t>
        <w:br w:clear="none"/>
      </w:r>
      <w:r>
        <w:rPr>
          <w:rStyle w:val="Text4"/>
        </w:rPr>
        <w:t xml:space="preserve"/>
        <w:br w:clear="none"/>
        <w:t xml:space="preserve">    </w:t>
        <w:br w:clear="none"/>
      </w:r>
      <w:r>
        <w:t xml:space="preserve">sku</w:t>
        <w:br w:clear="none"/>
      </w:r>
      <w:r>
        <w:rPr>
          <w:rStyle w:val="Text5"/>
        </w:rPr>
        <w:t xml:space="preserve">:</w:t>
        <w:br w:clear="none"/>
      </w:r>
      <w:r>
        <w:rPr>
          <w:rStyle w:val="Text4"/>
        </w:rPr>
        <w:t xml:space="preserve"> </w:t>
        <w:br w:clear="none"/>
      </w:r>
      <w:r>
        <w:rPr>
          <w:rStyle w:val="Text12"/>
        </w:rPr>
        <w:t xml:space="preserve">str</w:t>
        <w:br w:clear="none"/>
      </w:r>
      <w:r>
        <w:rPr>
          <w:rStyle w:val="Text4"/>
        </w:rPr>
        <w:t xml:space="preserve"/>
        <w:br w:clear="none"/>
        <w:t xml:space="preserve">    </w:t>
        <w:br w:clear="none"/>
      </w:r>
      <w:r>
        <w:t xml:space="preserve">qty</w:t>
        <w:br w:clear="none"/>
      </w:r>
      <w:r>
        <w:rPr>
          <w:rStyle w:val="Text5"/>
        </w:rPr>
        <w:t xml:space="preserve">:</w:t>
        <w:br w:clear="none"/>
      </w:r>
      <w:r>
        <w:rPr>
          <w:rStyle w:val="Text4"/>
        </w:rPr>
        <w:t xml:space="preserve"> </w:t>
        <w:br w:clear="none"/>
      </w:r>
      <w:r>
        <w:rPr>
          <w:rStyle w:val="Text12"/>
        </w:rPr>
        <w:t xml:space="preserve">int</w:t>
        <w:br w:clear="none"/>
      </w:r>
      <w:r>
        <w:rPr>
          <w:rStyle w:val="Text4"/>
        </w:rPr>
        <w:t xml:space="preserve"/>
        <w:br w:clear="none"/>
        <w:t xml:space="preserve"/>
        <w:br w:clear="none"/>
        <w:t xml:space="preserve"/>
        <w:br w:clear="none"/>
      </w:r>
      <w:r>
        <w:rPr>
          <w:rStyle w:val="Text9"/>
        </w:rPr>
        <w:t xml:space="preserve">class</w:t>
        <w:br w:clear="none"/>
      </w:r>
      <w:r>
        <w:rPr>
          <w:rStyle w:val="Text4"/>
        </w:rPr>
        <w:t xml:space="preserve"> </w:t>
        <w:br w:clear="none"/>
      </w:r>
      <w:r>
        <w:rPr>
          <w:rStyle w:val="Text15"/>
        </w:rPr>
        <w:t xml:space="preserve">Batch</w:t>
        <w:br w:clear="none"/>
      </w:r>
      <w:r>
        <w:rPr>
          <w:rStyle w:val="Text5"/>
        </w:rPr>
        <w:t xml:space="preserve">:</w:t>
        <w:br w:clear="none"/>
      </w:r>
      <w:r>
        <w:rPr>
          <w:rStyle w:val="Text4"/>
        </w:rPr>
        <w:t xml:space="preserve"/>
        <w:br w:clear="none"/>
        <w:t xml:space="preserve">    </w:t>
        <w:br w:clear="none"/>
      </w:r>
      <w:r>
        <w:rPr>
          <w:rStyle w:val="Text9"/>
        </w:rPr>
        <w:t xml:space="preserve">def</w:t>
        <w:br w:clear="none"/>
      </w:r>
      <w:r>
        <w:rPr>
          <w:rStyle w:val="Text4"/>
        </w:rPr>
        <w:t xml:space="preserve"> </w:t>
        <w:br w:clear="none"/>
        <w:t xml:space="preserve">__init__</w:t>
        <w:br w:clear="none"/>
      </w:r>
      <w:r>
        <w:rPr>
          <w:rStyle w:val="Text5"/>
        </w:rPr>
        <w:t xml:space="preserve">(</w:t>
        <w:br w:clear="none"/>
      </w:r>
      <w:r>
        <w:rPr>
          <w:rStyle w:val="Text4"/>
        </w:rPr>
        <w:t xml:space="preserve"/>
        <w:br w:clear="none"/>
        <w:t xml:space="preserve">        </w:t>
        <w:br w:clear="none"/>
      </w:r>
      <w:r>
        <w:rPr>
          <w:rStyle w:val="Text12"/>
        </w:rPr>
        <w:t xml:space="preserve">self</w:t>
        <w:br w:clear="none"/>
      </w:r>
      <w:r>
        <w:rPr>
          <w:rStyle w:val="Text5"/>
        </w:rPr>
        <w:t xml:space="preserve">,</w:t>
        <w:br w:clear="none"/>
      </w:r>
      <w:r>
        <w:rPr>
          <w:rStyle w:val="Text4"/>
        </w:rPr>
        <w:t xml:space="preserve"> </w:t>
        <w:br w:clear="none"/>
      </w:r>
      <w:r>
        <w:t xml:space="preserve">ref</w:t>
        <w:br w:clear="none"/>
      </w:r>
      <w:r>
        <w:rPr>
          <w:rStyle w:val="Text5"/>
        </w:rPr>
        <w:t xml:space="preserve">:</w:t>
        <w:br w:clear="none"/>
      </w:r>
      <w:r>
        <w:rPr>
          <w:rStyle w:val="Text4"/>
        </w:rPr>
        <w:t xml:space="preserve"> </w:t>
        <w:br w:clear="none"/>
      </w:r>
      <w:r>
        <w:rPr>
          <w:rStyle w:val="Text12"/>
        </w:rPr>
        <w:t xml:space="preserve">str</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rPr>
          <w:rStyle w:val="Text12"/>
        </w:rPr>
        <w:t xml:space="preserve">str</w:t>
        <w:br w:clear="none"/>
      </w:r>
      <w:r>
        <w:rPr>
          <w:rStyle w:val="Text5"/>
        </w:rPr>
        <w:t xml:space="preserve">,</w:t>
        <w:br w:clear="none"/>
      </w:r>
      <w:r>
        <w:rPr>
          <w:rStyle w:val="Text4"/>
        </w:rPr>
        <w:t xml:space="preserve"> </w:t>
        <w:br w:clear="none"/>
      </w:r>
      <w:r>
        <w:t xml:space="preserve">qty</w:t>
        <w:br w:clear="none"/>
      </w:r>
      <w:r>
        <w:rPr>
          <w:rStyle w:val="Text5"/>
        </w:rPr>
        <w:t xml:space="preserve">:</w:t>
        <w:br w:clear="none"/>
      </w:r>
      <w:r>
        <w:rPr>
          <w:rStyle w:val="Text4"/>
        </w:rPr>
        <w:t xml:space="preserve"> </w:t>
        <w:br w:clear="none"/>
      </w:r>
      <w:r>
        <w:rPr>
          <w:rStyle w:val="Text12"/>
        </w:rPr>
        <w:t xml:space="preserve">int</w:t>
        <w:br w:clear="none"/>
      </w:r>
      <w:r>
        <w:rPr>
          <w:rStyle w:val="Text5"/>
        </w:rPr>
        <w:t xml:space="preserve">,</w:t>
        <w:br w:clear="none"/>
      </w:r>
      <w:r>
        <w:rPr>
          <w:rStyle w:val="Text4"/>
        </w:rPr>
        <w:t xml:space="preserve"> </w:t>
        <w:br w:clear="none"/>
      </w:r>
      <w:r>
        <w:t xml:space="preserve">eta</w:t>
        <w:br w:clear="none"/>
      </w:r>
      <w:r>
        <w:rPr>
          <w:rStyle w:val="Text5"/>
        </w:rPr>
        <w:t xml:space="preserve">:</w:t>
        <w:br w:clear="none"/>
      </w:r>
      <w:r>
        <w:rPr>
          <w:rStyle w:val="Text4"/>
        </w:rPr>
        <w:t xml:space="preserve"> </w:t>
        <w:br w:clear="none"/>
      </w:r>
      <w:r>
        <w:t xml:space="preserve">Optional</w:t>
        <w:br w:clear="none"/>
      </w:r>
      <w:r>
        <w:rPr>
          <w:rStyle w:val="Text5"/>
        </w:rPr>
        <w:t xml:space="preserve">[</w:t>
        <w:br w:clear="none"/>
      </w:r>
      <w:r>
        <w:t xml:space="preserve">date</w:t>
        <w:br w:clear="none"/>
      </w:r>
      <w:r>
        <w:rPr>
          <w:rStyle w:val="Text5"/>
        </w:rPr>
        <w:t xml:space="preserve">]</w:t>
        <w:br w:clear="none"/>
      </w:r>
      <w:r>
        <w:rPr>
          <w:rStyle w:val="Text4"/>
        </w:rPr>
        <w:t xml:space="preserve">  </w:t>
        <w:br w:clear="none"/>
      </w:r>
      <w:r>
        <w:rPr>
          <w:rStyle w:val="Text46"/>
        </w:rPr>
        <w:drawing>
          <wp:inline>
            <wp:extent cx="63500" cy="63500"/>
            <wp:effectExtent l="0" r="0" t="0" b="0"/>
            <wp:docPr id="8"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5"/>
        </w:rPr>
        <w:t xml:space="preserve">)</w:t>
        <w:br w:clear="none"/>
        <w:t xml:space="preserve">:</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reference</w:t>
        <w:br w:clear="none"/>
      </w:r>
      <w:r>
        <w:rPr>
          <w:rStyle w:val="Text4"/>
        </w:rPr>
        <w:t xml:space="preserve"> </w:t>
        <w:br w:clear="none"/>
      </w:r>
      <w:r>
        <w:rPr>
          <w:rStyle w:val="Text11"/>
        </w:rPr>
        <w:t xml:space="preserve">=</w:t>
        <w:br w:clear="none"/>
      </w:r>
      <w:r>
        <w:rPr>
          <w:rStyle w:val="Text4"/>
        </w:rPr>
        <w:t xml:space="preserve"> </w:t>
        <w:br w:clear="none"/>
      </w:r>
      <w:r>
        <w:t xml:space="preserve">ref</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sku</w:t>
        <w:br w:clear="none"/>
      </w:r>
      <w:r>
        <w:rPr>
          <w:rStyle w:val="Text4"/>
        </w:rPr>
        <w:t xml:space="preserve"> </w:t>
        <w:br w:clear="none"/>
      </w:r>
      <w:r>
        <w:rPr>
          <w:rStyle w:val="Text11"/>
        </w:rPr>
        <w:t xml:space="preserve">=</w:t>
        <w:br w:clear="none"/>
      </w:r>
      <w:r>
        <w:rPr>
          <w:rStyle w:val="Text4"/>
        </w:rPr>
        <w:t xml:space="preserve"> </w:t>
        <w:br w:clear="none"/>
      </w:r>
      <w:r>
        <w:t xml:space="preserve">sku</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eta</w:t>
        <w:br w:clear="none"/>
      </w:r>
      <w:r>
        <w:rPr>
          <w:rStyle w:val="Text4"/>
        </w:rPr>
        <w:t xml:space="preserve"> </w:t>
        <w:br w:clear="none"/>
      </w:r>
      <w:r>
        <w:rPr>
          <w:rStyle w:val="Text11"/>
        </w:rPr>
        <w:t xml:space="preserve">=</w:t>
        <w:br w:clear="none"/>
      </w:r>
      <w:r>
        <w:rPr>
          <w:rStyle w:val="Text4"/>
        </w:rPr>
        <w:t xml:space="preserve"> </w:t>
        <w:br w:clear="none"/>
      </w:r>
      <w:r>
        <w:t xml:space="preserve">eta</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available_quantity</w:t>
        <w:br w:clear="none"/>
      </w:r>
      <w:r>
        <w:rPr>
          <w:rStyle w:val="Text4"/>
        </w:rPr>
        <w:t xml:space="preserve"> </w:t>
        <w:br w:clear="none"/>
      </w:r>
      <w:r>
        <w:rPr>
          <w:rStyle w:val="Text11"/>
        </w:rPr>
        <w:t xml:space="preserve">=</w:t>
        <w:br w:clear="none"/>
      </w:r>
      <w:r>
        <w:rPr>
          <w:rStyle w:val="Text4"/>
        </w:rPr>
        <w:t xml:space="preserve"> </w:t>
        <w:br w:clear="none"/>
      </w:r>
      <w:r>
        <w:t xml:space="preserve">qty</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8"/>
        </w:rPr>
        <w:t xml:space="preserve">allocate</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t xml:space="preserve">line</w:t>
        <w:br w:clear="none"/>
      </w:r>
      <w:r>
        <w:rPr>
          <w:rStyle w:val="Text5"/>
        </w:rPr>
        <w:t xml:space="preserve">:</w:t>
        <w:br w:clear="none"/>
      </w:r>
      <w:r>
        <w:rPr>
          <w:rStyle w:val="Text4"/>
        </w:rPr>
        <w:t xml:space="preserve"> </w:t>
        <w:br w:clear="none"/>
      </w:r>
      <w:r>
        <w:t xml:space="preserve">OrderLine</w:t>
        <w:br w:clear="none"/>
      </w:r>
      <w:r>
        <w:rPr>
          <w:rStyle w:val="Text5"/>
        </w:rPr>
        <w:t xml:space="preserve">)</w:t>
        <w:br w:clear="none"/>
        <w:t xml:space="preserve">:</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available_quantity</w:t>
        <w:br w:clear="none"/>
      </w:r>
      <w:r>
        <w:rPr>
          <w:rStyle w:val="Text4"/>
        </w:rPr>
        <w:t xml:space="preserve"> </w:t>
        <w:br w:clear="none"/>
      </w:r>
      <w:r>
        <w:rPr>
          <w:rStyle w:val="Text11"/>
        </w:rPr>
        <w:t xml:space="preserve">-</w:t>
        <w:br w:clear="none"/>
        <w:t xml:space="preserve">=</w:t>
        <w:br w:clear="none"/>
      </w:r>
      <w:r>
        <w:rPr>
          <w:rStyle w:val="Text4"/>
        </w:rPr>
        <w:t xml:space="preserve"> </w:t>
        <w:br w:clear="none"/>
      </w:r>
      <w:r>
        <w:t xml:space="preserve">line</w:t>
        <w:br w:clear="none"/>
      </w:r>
      <w:r>
        <w:rPr>
          <w:rStyle w:val="Text11"/>
        </w:rPr>
        <w:t xml:space="preserve">.</w:t>
        <w:br w:clear="none"/>
      </w:r>
      <w:r>
        <w:t xml:space="preserve">qty</w:t>
        <w:br w:clear="none"/>
      </w:r>
      <w:r>
        <w:rPr>
          <w:rStyle w:val="Text4"/>
        </w:rPr>
        <w:t xml:space="preserve">  </w:t>
        <w:br w:clear="none"/>
      </w:r>
      <w:r>
        <w:rPr>
          <w:rStyle w:val="Text46"/>
        </w:rPr>
        <w:drawing>
          <wp:inline>
            <wp:extent cx="63500" cy="63500"/>
            <wp:effectExtent l="0" r="0" t="0" b="0"/>
            <wp:docPr id="9"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p>
    <w:p>
      <w:pPr>
        <w:pStyle w:val="Para 05"/>
      </w:pPr>
      <w:hyperlink w:anchor="co_domain_modeling_CO1_1">
        <w:r>
          <w:bookmarkStart w:id="76" w:name="callout_domain_modeling_CO1_1"/>
          <w:t/>
          <w:bookmarkEnd w:id="76"/>
          <w:drawing>
            <wp:inline>
              <wp:extent cx="63500" cy="63500"/>
              <wp:effectExtent l="0" r="0" t="0" b="0"/>
              <wp:docPr id="10"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rPr>
          <w:rStyle w:val="Text6"/>
        </w:rPr>
        <w:t>OrderLine</w:t>
      </w:r>
      <w:r>
        <w:t xml:space="preserve"> is an immutable dataclass with no behavior.</w:t>
      </w:r>
      <w:hyperlink w:anchor="2_In_previous_Python_versions__w">
        <w:r>
          <w:rPr>
            <w:rStyle w:val="Text40"/>
          </w:rPr>
          <w:bookmarkStart w:id="77" w:name="2_1"/>
          <w:t>2</w:t>
          <w:bookmarkEnd w:id="77"/>
        </w:r>
      </w:hyperlink>
    </w:p>
    <w:p>
      <w:pPr>
        <w:pStyle w:val="Para 05"/>
      </w:pPr>
      <w:hyperlink w:anchor="co_domain_modeling_CO1_2">
        <w:r>
          <w:bookmarkStart w:id="78" w:name="callout_domain_modeling_CO1_2"/>
          <w:t/>
          <w:bookmarkEnd w:id="78"/>
          <w:drawing>
            <wp:inline>
              <wp:extent cx="63500" cy="63500"/>
              <wp:effectExtent l="0" r="0" t="0" b="0"/>
              <wp:docPr id="11"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 xml:space="preserve">We’re not showing imports in most code listings, in an attempt to keep them clean. We’re hoping you can guess that this came via </w:t>
      </w:r>
      <w:r>
        <w:rPr>
          <w:rStyle w:val="Text6"/>
        </w:rPr>
        <w:t>from dataclasses import dataclass</w:t>
      </w:r>
      <w:r>
        <w:t xml:space="preserve">; likewise, </w:t>
      </w:r>
      <w:r>
        <w:rPr>
          <w:rStyle w:val="Text6"/>
        </w:rPr>
        <w:t>typing.Optional</w:t>
      </w:r>
      <w:r>
        <w:t xml:space="preserve"> and </w:t>
      </w:r>
      <w:r>
        <w:rPr>
          <w:rStyle w:val="Text6"/>
        </w:rPr>
        <w:t>datetime.date</w:t>
      </w:r>
      <w:r>
        <w:t xml:space="preserve">. If you want to double-check anything, you can see the full working code for each chapter in its branch (e.g., </w:t>
      </w:r>
      <w:hyperlink r:id="rId76">
        <w:r>
          <w:rPr>
            <w:rStyle w:val="Text1"/>
          </w:rPr>
          <w:t>chapter_01_domain_model</w:t>
        </w:r>
      </w:hyperlink>
      <w:r>
        <w:t>).</w:t>
      </w:r>
    </w:p>
    <w:p>
      <w:pPr>
        <w:pStyle w:val="Para 05"/>
      </w:pPr>
      <w:hyperlink w:anchor="co_domain_modeling_CO1_4">
        <w:r>
          <w:bookmarkStart w:id="79" w:name="callout_domain_modeling_CO1_3"/>
          <w:t/>
          <w:bookmarkEnd w:id="79"/>
          <w:drawing>
            <wp:inline>
              <wp:extent cx="63500" cy="63500"/>
              <wp:effectExtent l="0" r="0" t="0" b="0"/>
              <wp:docPr id="12"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Type hints are still a matter of controversy in the Python world.</w:t>
      </w:r>
      <w:r>
        <w:rPr>
          <w:rStyle w:val="Text47"/>
        </w:rPr>
        <w:bookmarkStart w:id="80" w:name="idm45846320050920"/>
        <w:t/>
        <w:bookmarkEnd w:id="80"/>
      </w:r>
      <w:r>
        <w:t xml:space="preserve"> For domain models, they can sometimes help to clarify or document what the expected arguments are, and people with IDEs are often grateful for them. You may decide the price paid in terms of readability is too high.</w:t>
      </w:r>
    </w:p>
    <w:p>
      <w:pPr>
        <w:pStyle w:val="Normal"/>
      </w:pPr>
      <w:r>
        <w:t xml:space="preserve">Our implementation here is trivial: a </w:t>
      </w:r>
      <w:r>
        <w:rPr>
          <w:rStyle w:val="Text6"/>
        </w:rPr>
        <w:t>Batch</w:t>
      </w:r>
      <w:r>
        <w:t xml:space="preserve"> just wraps an integer </w:t>
      </w:r>
      <w:r>
        <w:rPr>
          <w:rStyle w:val="Text6"/>
        </w:rPr>
        <w:t>available_quantity</w:t>
      </w:r>
      <w:r>
        <w:t>, and we decrement that value on allocation. We’ve written quite a lot of code just to subtract one number from another, but we think that modeling our domain precisely will pay off.</w:t>
      </w:r>
      <w:hyperlink w:anchor="3_Or_perhaps_you_think_there_s_n">
        <w:r>
          <w:rPr>
            <w:rStyle w:val="Text40"/>
          </w:rPr>
          <w:bookmarkStart w:id="81" w:name="3"/>
          <w:t>3</w:t>
          <w:bookmarkEnd w:id="81"/>
        </w:r>
      </w:hyperlink>
    </w:p>
    <w:p>
      <w:pPr>
        <w:pStyle w:val="Normal"/>
      </w:pPr>
      <w:r>
        <w:t>Let’s write some new failing tests:</w:t>
      </w:r>
    </w:p>
    <w:p>
      <w:bookmarkStart w:id="82" w:name="Testing_logic_for_what_we_can_al"/>
      <w:pPr>
        <w:pStyle w:val="Para 03"/>
      </w:pPr>
      <w:r>
        <w:t>Testing logic for what we can allocate (test_batches.py)</w:t>
      </w:r>
      <w:bookmarkEnd w:id="82"/>
    </w:p>
    <w:p>
      <w:pPr>
        <w:pStyle w:val="Para 08"/>
      </w:pPr>
      <w:r>
        <w:rPr>
          <w:rStyle w:val="Text9"/>
        </w:rPr>
        <w:t xml:space="preserve">def</w:t>
        <w:br w:clear="none"/>
      </w:r>
      <w:r>
        <w:rPr>
          <w:rStyle w:val="Text2"/>
        </w:rPr>
        <w:t xml:space="preserve"> </w:t>
        <w:br w:clear="none"/>
      </w:r>
      <w:r>
        <w:rPr>
          <w:rStyle w:val="Text8"/>
        </w:rPr>
        <w:t xml:space="preserve">make_batch_and_line</w:t>
        <w:br w:clear="none"/>
      </w:r>
      <w:r>
        <w:rPr>
          <w:rStyle w:val="Text5"/>
        </w:rPr>
        <w:t xml:space="preserve">(</w:t>
        <w:br w:clear="none"/>
      </w:r>
      <w:r>
        <w:t xml:space="preserve">sku</w:t>
        <w:br w:clear="none"/>
      </w:r>
      <w:r>
        <w:rPr>
          <w:rStyle w:val="Text5"/>
        </w:rPr>
        <w:t xml:space="preserve">,</w:t>
        <w:br w:clear="none"/>
      </w:r>
      <w:r>
        <w:rPr>
          <w:rStyle w:val="Text2"/>
        </w:rPr>
        <w:t xml:space="preserve"> </w:t>
        <w:br w:clear="none"/>
      </w:r>
      <w:r>
        <w:t xml:space="preserve">batch_qty</w:t>
        <w:br w:clear="none"/>
      </w:r>
      <w:r>
        <w:rPr>
          <w:rStyle w:val="Text5"/>
        </w:rPr>
        <w:t xml:space="preserve">,</w:t>
        <w:br w:clear="none"/>
      </w:r>
      <w:r>
        <w:rPr>
          <w:rStyle w:val="Text2"/>
        </w:rPr>
        <w:t xml:space="preserve"> </w:t>
        <w:br w:clear="none"/>
      </w:r>
      <w:r>
        <w:t xml:space="preserve">line_qty</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5"/>
        </w:rPr>
        <w:t xml:space="preserve">(</w:t>
        <w:br w:clear="none"/>
      </w:r>
      <w:r>
        <w:rPr>
          <w:rStyle w:val="Text2"/>
        </w:rPr>
        <w:t xml:space="preserve"/>
        <w:br w:clear="none"/>
        <w:t xml:space="preserve">        </w:t>
        <w:br w:clear="none"/>
      </w:r>
      <w:r>
        <w:t xml:space="preserve">Batch</w:t>
        <w:br w:clear="none"/>
      </w:r>
      <w:r>
        <w:rPr>
          <w:rStyle w:val="Text5"/>
        </w:rPr>
        <w:t xml:space="preserve">(</w:t>
        <w:br w:clear="none"/>
      </w:r>
      <w:r>
        <w:rPr>
          <w:rStyle w:val="Text3"/>
        </w:rPr>
        <w:t xml:space="preserve">"batch-001"</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t xml:space="preserve">batch_qty</w:t>
        <w:br w:clear="none"/>
      </w:r>
      <w:r>
        <w:rPr>
          <w:rStyle w:val="Text5"/>
        </w:rPr>
        <w:t xml:space="preserve">,</w:t>
        <w:br w:clear="none"/>
      </w:r>
      <w:r>
        <w:rPr>
          <w:rStyle w:val="Text2"/>
        </w:rPr>
        <w:t xml:space="preserve"> </w:t>
        <w:br w:clear="none"/>
      </w:r>
      <w:r>
        <w:t xml:space="preserve">eta</w:t>
        <w:br w:clear="none"/>
      </w:r>
      <w:r>
        <w:rPr>
          <w:rStyle w:val="Text11"/>
        </w:rPr>
        <w:t xml:space="preserve">=</w:t>
        <w:br w:clear="none"/>
      </w:r>
      <w:r>
        <w:t xml:space="preserve">date</w:t>
        <w:br w:clear="none"/>
      </w:r>
      <w:r>
        <w:rPr>
          <w:rStyle w:val="Text11"/>
        </w:rPr>
        <w:t xml:space="preserve">.</w:t>
        <w:br w:clear="none"/>
      </w:r>
      <w:r>
        <w:t xml:space="preserve">today</w:t>
        <w:br w:clear="none"/>
      </w:r>
      <w:r>
        <w:rPr>
          <w:rStyle w:val="Text5"/>
        </w:rPr>
        <w:t xml:space="preserve">()),</w:t>
        <w:br w:clear="none"/>
      </w:r>
      <w:r>
        <w:rPr>
          <w:rStyle w:val="Text2"/>
        </w:rPr>
        <w:t xml:space="preserve"/>
        <w:br w:clear="none"/>
        <w:t xml:space="preserve">        </w:t>
        <w:br w:clear="none"/>
      </w:r>
      <w:r>
        <w:t xml:space="preserve">OrderLine</w:t>
        <w:br w:clear="none"/>
      </w:r>
      <w:r>
        <w:rPr>
          <w:rStyle w:val="Text5"/>
        </w:rPr>
        <w:t xml:space="preserve">(</w:t>
        <w:br w:clear="none"/>
      </w:r>
      <w:r>
        <w:rPr>
          <w:rStyle w:val="Text3"/>
        </w:rPr>
        <w:t xml:space="preserve">"order-123"</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t xml:space="preserve">line_qty</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br w:clear="none"/>
        <w:t xml:space="preserve"/>
        <w:br w:clear="none"/>
      </w:r>
      <w:r>
        <w:rPr>
          <w:rStyle w:val="Text9"/>
        </w:rPr>
        <w:t xml:space="preserve">def</w:t>
        <w:br w:clear="none"/>
      </w:r>
      <w:r>
        <w:rPr>
          <w:rStyle w:val="Text2"/>
        </w:rPr>
        <w:t xml:space="preserve"> </w:t>
        <w:br w:clear="none"/>
      </w:r>
      <w:r>
        <w:rPr>
          <w:rStyle w:val="Text8"/>
        </w:rPr>
        <w:t xml:space="preserve">test_can_allocate_if_available_greater_than_required</w:t>
        <w:br w:clear="none"/>
      </w:r>
      <w:r>
        <w:rPr>
          <w:rStyle w:val="Text5"/>
        </w:rPr>
        <w:t xml:space="preserve">():</w:t>
        <w:br w:clear="none"/>
      </w:r>
      <w:r>
        <w:rPr>
          <w:rStyle w:val="Text2"/>
        </w:rPr>
        <w:t xml:space="preserve"/>
        <w:br w:clear="none"/>
        <w:t xml:space="preserve">    </w:t>
        <w:br w:clear="none"/>
      </w:r>
      <w:r>
        <w:t xml:space="preserve">large_batch</w:t>
        <w:br w:clear="none"/>
      </w:r>
      <w:r>
        <w:rPr>
          <w:rStyle w:val="Text5"/>
        </w:rPr>
        <w:t xml:space="preserve">,</w:t>
        <w:br w:clear="none"/>
      </w:r>
      <w:r>
        <w:rPr>
          <w:rStyle w:val="Text2"/>
        </w:rPr>
        <w:t xml:space="preserve"> </w:t>
        <w:br w:clear="none"/>
      </w:r>
      <w:r>
        <w:t xml:space="preserve">small_line</w:t>
        <w:br w:clear="none"/>
      </w:r>
      <w:r>
        <w:rPr>
          <w:rStyle w:val="Text2"/>
        </w:rPr>
        <w:t xml:space="preserve"> </w:t>
        <w:br w:clear="none"/>
      </w:r>
      <w:r>
        <w:rPr>
          <w:rStyle w:val="Text11"/>
        </w:rPr>
        <w:t xml:space="preserve">=</w:t>
        <w:br w:clear="none"/>
      </w:r>
      <w:r>
        <w:rPr>
          <w:rStyle w:val="Text2"/>
        </w:rPr>
        <w:t xml:space="preserve"> </w:t>
        <w:br w:clear="none"/>
      </w:r>
      <w:r>
        <w:t xml:space="preserve">make_batch_and_line</w:t>
        <w:br w:clear="none"/>
      </w:r>
      <w:r>
        <w:rPr>
          <w:rStyle w:val="Text5"/>
        </w:rPr>
        <w:t xml:space="preserve">(</w:t>
        <w:br w:clear="none"/>
      </w:r>
      <w:r>
        <w:rPr>
          <w:rStyle w:val="Text3"/>
        </w:rPr>
        <w:t xml:space="preserve">"ELEGANT-LAMP"</w:t>
        <w:br w:clear="none"/>
      </w:r>
      <w:r>
        <w:rPr>
          <w:rStyle w:val="Text5"/>
        </w:rPr>
        <w:t xml:space="preserve">,</w:t>
        <w:br w:clear="none"/>
      </w:r>
      <w:r>
        <w:rPr>
          <w:rStyle w:val="Text2"/>
        </w:rPr>
        <w:t xml:space="preserve"> </w:t>
        <w:br w:clear="none"/>
      </w:r>
      <w:r>
        <w:rPr>
          <w:rStyle w:val="Text16"/>
        </w:rPr>
        <w:t xml:space="preserve">20</w:t>
        <w:br w:clear="none"/>
      </w:r>
      <w:r>
        <w:rPr>
          <w:rStyle w:val="Text5"/>
        </w:rPr>
        <w:t xml:space="preserve">,</w:t>
        <w:br w:clear="none"/>
      </w:r>
      <w:r>
        <w:rPr>
          <w:rStyle w:val="Text2"/>
        </w:rPr>
        <w:t xml:space="preserve"> </w:t>
        <w:br w:clear="none"/>
      </w:r>
      <w:r>
        <w:rPr>
          <w:rStyle w:val="Text16"/>
        </w:rPr>
        <w:t xml:space="preserve">2</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large_batch</w:t>
        <w:br w:clear="none"/>
      </w:r>
      <w:r>
        <w:rPr>
          <w:rStyle w:val="Text11"/>
        </w:rPr>
        <w:t xml:space="preserve">.</w:t>
        <w:br w:clear="none"/>
      </w:r>
      <w:r>
        <w:t xml:space="preserve">can_allocate</w:t>
        <w:br w:clear="none"/>
      </w:r>
      <w:r>
        <w:rPr>
          <w:rStyle w:val="Text5"/>
        </w:rPr>
        <w:t xml:space="preserve">(</w:t>
        <w:br w:clear="none"/>
      </w:r>
      <w:r>
        <w:t xml:space="preserve">small_line</w:t>
        <w:br w:clear="none"/>
      </w:r>
      <w:r>
        <w:rPr>
          <w:rStyle w:val="Text5"/>
        </w:rPr>
        <w:t xml:space="preserve">)</w:t>
        <w:br w:clear="none"/>
      </w:r>
      <w:r>
        <w:rPr>
          <w:rStyle w:val="Text2"/>
        </w:rPr>
        <w:t xml:space="preserve"/>
        <w:br w:clear="none"/>
        <w:t xml:space="preserve"/>
        <w:br w:clear="none"/>
      </w:r>
      <w:r>
        <w:rPr>
          <w:rStyle w:val="Text9"/>
        </w:rPr>
        <w:t xml:space="preserve">def</w:t>
        <w:br w:clear="none"/>
      </w:r>
      <w:r>
        <w:rPr>
          <w:rStyle w:val="Text2"/>
        </w:rPr>
        <w:t xml:space="preserve"> </w:t>
        <w:br w:clear="none"/>
      </w:r>
      <w:r>
        <w:rPr>
          <w:rStyle w:val="Text8"/>
        </w:rPr>
        <w:t xml:space="preserve">test_cannot_allocate_if_available_smaller_than_required</w:t>
        <w:br w:clear="none"/>
      </w:r>
      <w:r>
        <w:rPr>
          <w:rStyle w:val="Text5"/>
        </w:rPr>
        <w:t xml:space="preserve">():</w:t>
        <w:br w:clear="none"/>
      </w:r>
      <w:r>
        <w:rPr>
          <w:rStyle w:val="Text2"/>
        </w:rPr>
        <w:t xml:space="preserve"/>
        <w:br w:clear="none"/>
        <w:t xml:space="preserve">    </w:t>
        <w:br w:clear="none"/>
      </w:r>
      <w:r>
        <w:t xml:space="preserve">small_batch</w:t>
        <w:br w:clear="none"/>
      </w:r>
      <w:r>
        <w:rPr>
          <w:rStyle w:val="Text5"/>
        </w:rPr>
        <w:t xml:space="preserve">,</w:t>
        <w:br w:clear="none"/>
      </w:r>
      <w:r>
        <w:rPr>
          <w:rStyle w:val="Text2"/>
        </w:rPr>
        <w:t xml:space="preserve"> </w:t>
        <w:br w:clear="none"/>
      </w:r>
      <w:r>
        <w:t xml:space="preserve">large_line</w:t>
        <w:br w:clear="none"/>
      </w:r>
      <w:r>
        <w:rPr>
          <w:rStyle w:val="Text2"/>
        </w:rPr>
        <w:t xml:space="preserve"> </w:t>
        <w:br w:clear="none"/>
      </w:r>
      <w:r>
        <w:rPr>
          <w:rStyle w:val="Text11"/>
        </w:rPr>
        <w:t xml:space="preserve">=</w:t>
        <w:br w:clear="none"/>
      </w:r>
      <w:r>
        <w:rPr>
          <w:rStyle w:val="Text2"/>
        </w:rPr>
        <w:t xml:space="preserve"> </w:t>
        <w:br w:clear="none"/>
      </w:r>
      <w:r>
        <w:t xml:space="preserve">make_batch_and_line</w:t>
        <w:br w:clear="none"/>
      </w:r>
      <w:r>
        <w:rPr>
          <w:rStyle w:val="Text5"/>
        </w:rPr>
        <w:t xml:space="preserve">(</w:t>
        <w:br w:clear="none"/>
      </w:r>
      <w:r>
        <w:rPr>
          <w:rStyle w:val="Text3"/>
        </w:rPr>
        <w:t xml:space="preserve">"ELEGANT-LAMP"</w:t>
        <w:br w:clear="none"/>
      </w:r>
      <w:r>
        <w:rPr>
          <w:rStyle w:val="Text5"/>
        </w:rPr>
        <w:t xml:space="preserve">,</w:t>
        <w:br w:clear="none"/>
      </w:r>
      <w:r>
        <w:rPr>
          <w:rStyle w:val="Text2"/>
        </w:rPr>
        <w:t xml:space="preserve"> </w:t>
        <w:br w:clear="none"/>
      </w:r>
      <w:r>
        <w:rPr>
          <w:rStyle w:val="Text16"/>
        </w:rPr>
        <w:t xml:space="preserve">2</w:t>
        <w:br w:clear="none"/>
      </w:r>
      <w:r>
        <w:rPr>
          <w:rStyle w:val="Text5"/>
        </w:rPr>
        <w:t xml:space="preserve">,</w:t>
        <w:br w:clear="none"/>
      </w:r>
      <w:r>
        <w:rPr>
          <w:rStyle w:val="Text2"/>
        </w:rPr>
        <w:t xml:space="preserve"> </w:t>
        <w:br w:clear="none"/>
      </w:r>
      <w:r>
        <w:rPr>
          <w:rStyle w:val="Text16"/>
        </w:rPr>
        <w:t xml:space="preserve">20</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small_batch</w:t>
        <w:br w:clear="none"/>
      </w:r>
      <w:r>
        <w:rPr>
          <w:rStyle w:val="Text11"/>
        </w:rPr>
        <w:t xml:space="preserve">.</w:t>
        <w:br w:clear="none"/>
      </w:r>
      <w:r>
        <w:t xml:space="preserve">can_allocate</w:t>
        <w:br w:clear="none"/>
      </w:r>
      <w:r>
        <w:rPr>
          <w:rStyle w:val="Text5"/>
        </w:rPr>
        <w:t xml:space="preserve">(</w:t>
        <w:br w:clear="none"/>
      </w:r>
      <w:r>
        <w:t xml:space="preserve">large_line</w:t>
        <w:br w:clear="none"/>
      </w:r>
      <w:r>
        <w:rPr>
          <w:rStyle w:val="Text5"/>
        </w:rPr>
        <w:t xml:space="preserve">)</w:t>
        <w:br w:clear="none"/>
      </w:r>
      <w:r>
        <w:rPr>
          <w:rStyle w:val="Text2"/>
        </w:rPr>
        <w:t xml:space="preserve"> </w:t>
        <w:br w:clear="none"/>
      </w:r>
      <w:r>
        <w:rPr>
          <w:rStyle w:val="Text5"/>
        </w:rPr>
        <w:t xml:space="preserve">is</w:t>
        <w:br w:clear="none"/>
      </w:r>
      <w:r>
        <w:rPr>
          <w:rStyle w:val="Text2"/>
        </w:rPr>
        <w:t xml:space="preserve"> </w:t>
        <w:br w:clear="none"/>
      </w:r>
      <w:r>
        <w:rPr>
          <w:rStyle w:val="Text12"/>
        </w:rPr>
        <w:t xml:space="preserve">False</w:t>
        <w:br w:clear="none"/>
      </w:r>
      <w:r>
        <w:rPr>
          <w:rStyle w:val="Text2"/>
        </w:rPr>
        <w:t xml:space="preserve"/>
        <w:br w:clear="none"/>
        <w:t xml:space="preserve"/>
        <w:br w:clear="none"/>
      </w:r>
      <w:r>
        <w:rPr>
          <w:rStyle w:val="Text9"/>
        </w:rPr>
        <w:t xml:space="preserve">def</w:t>
        <w:br w:clear="none"/>
      </w:r>
      <w:r>
        <w:rPr>
          <w:rStyle w:val="Text2"/>
        </w:rPr>
        <w:t xml:space="preserve"> </w:t>
        <w:br w:clear="none"/>
      </w:r>
      <w:r>
        <w:rPr>
          <w:rStyle w:val="Text8"/>
        </w:rPr>
        <w:t xml:space="preserve">test_can_allocate_if_available_equal_to_required</w:t>
        <w:br w:clear="none"/>
      </w:r>
      <w:r>
        <w:rPr>
          <w:rStyle w:val="Text5"/>
        </w:rPr>
        <w:t xml:space="preserve">():</w:t>
        <w:br w:clear="none"/>
      </w:r>
      <w:r>
        <w:rPr>
          <w:rStyle w:val="Text2"/>
        </w:rPr>
        <w:t xml:space="preserve"/>
        <w:br w:clear="none"/>
        <w:t xml:space="preserve">    </w:t>
        <w:br w:clear="none"/>
      </w:r>
      <w:r>
        <w:t xml:space="preserve">batch</w:t>
        <w:br w:clear="none"/>
      </w:r>
      <w:r>
        <w:rPr>
          <w:rStyle w:val="Text5"/>
        </w:rPr>
        <w:t xml:space="preserve">,</w:t>
        <w:br w:clear="none"/>
      </w:r>
      <w:r>
        <w:rPr>
          <w:rStyle w:val="Text2"/>
        </w:rPr>
        <w:t xml:space="preserve"> </w:t>
        <w:br w:clear="none"/>
      </w:r>
      <w:r>
        <w:t xml:space="preserve">line</w:t>
        <w:br w:clear="none"/>
      </w:r>
      <w:r>
        <w:rPr>
          <w:rStyle w:val="Text2"/>
        </w:rPr>
        <w:t xml:space="preserve"> </w:t>
        <w:br w:clear="none"/>
      </w:r>
      <w:r>
        <w:rPr>
          <w:rStyle w:val="Text11"/>
        </w:rPr>
        <w:t xml:space="preserve">=</w:t>
        <w:br w:clear="none"/>
      </w:r>
      <w:r>
        <w:rPr>
          <w:rStyle w:val="Text2"/>
        </w:rPr>
        <w:t xml:space="preserve"> </w:t>
        <w:br w:clear="none"/>
      </w:r>
      <w:r>
        <w:t xml:space="preserve">make_batch_and_line</w:t>
        <w:br w:clear="none"/>
      </w:r>
      <w:r>
        <w:rPr>
          <w:rStyle w:val="Text5"/>
        </w:rPr>
        <w:t xml:space="preserve">(</w:t>
        <w:br w:clear="none"/>
      </w:r>
      <w:r>
        <w:rPr>
          <w:rStyle w:val="Text3"/>
        </w:rPr>
        <w:t xml:space="preserve">"ELEGANT-LAMP"</w:t>
        <w:br w:clear="none"/>
      </w:r>
      <w:r>
        <w:rPr>
          <w:rStyle w:val="Text5"/>
        </w:rPr>
        <w:t xml:space="preserve">,</w:t>
        <w:br w:clear="none"/>
      </w:r>
      <w:r>
        <w:rPr>
          <w:rStyle w:val="Text2"/>
        </w:rPr>
        <w:t xml:space="preserve"> </w:t>
        <w:br w:clear="none"/>
      </w:r>
      <w:r>
        <w:rPr>
          <w:rStyle w:val="Text16"/>
        </w:rPr>
        <w:t xml:space="preserve">2</w:t>
        <w:br w:clear="none"/>
      </w:r>
      <w:r>
        <w:rPr>
          <w:rStyle w:val="Text5"/>
        </w:rPr>
        <w:t xml:space="preserve">,</w:t>
        <w:br w:clear="none"/>
      </w:r>
      <w:r>
        <w:rPr>
          <w:rStyle w:val="Text2"/>
        </w:rPr>
        <w:t xml:space="preserve"> </w:t>
        <w:br w:clear="none"/>
      </w:r>
      <w:r>
        <w:rPr>
          <w:rStyle w:val="Text16"/>
        </w:rPr>
        <w:t xml:space="preserve">2</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batch</w:t>
        <w:br w:clear="none"/>
      </w:r>
      <w:r>
        <w:rPr>
          <w:rStyle w:val="Text11"/>
        </w:rPr>
        <w:t xml:space="preserve">.</w:t>
        <w:br w:clear="none"/>
      </w:r>
      <w:r>
        <w:t xml:space="preserve">can_allocate</w:t>
        <w:br w:clear="none"/>
      </w:r>
      <w:r>
        <w:rPr>
          <w:rStyle w:val="Text5"/>
        </w:rPr>
        <w:t xml:space="preserve">(</w:t>
        <w:br w:clear="none"/>
      </w:r>
      <w:r>
        <w:t xml:space="preserve">line</w:t>
        <w:br w:clear="none"/>
      </w:r>
      <w:r>
        <w:rPr>
          <w:rStyle w:val="Text5"/>
        </w:rPr>
        <w:t xml:space="preserve">)</w:t>
        <w:br w:clear="none"/>
      </w:r>
      <w:r>
        <w:rPr>
          <w:rStyle w:val="Text2"/>
        </w:rPr>
        <w:t xml:space="preserve"/>
        <w:br w:clear="none"/>
        <w:t xml:space="preserve"/>
        <w:br w:clear="none"/>
      </w:r>
      <w:r>
        <w:rPr>
          <w:rStyle w:val="Text9"/>
        </w:rPr>
        <w:t xml:space="preserve">def</w:t>
        <w:br w:clear="none"/>
      </w:r>
      <w:r>
        <w:rPr>
          <w:rStyle w:val="Text2"/>
        </w:rPr>
        <w:t xml:space="preserve"> </w:t>
        <w:br w:clear="none"/>
      </w:r>
      <w:r>
        <w:rPr>
          <w:rStyle w:val="Text8"/>
        </w:rPr>
        <w:t xml:space="preserve">test_cannot_allocate_if_skus_do_not_match</w:t>
        <w:br w:clear="none"/>
      </w:r>
      <w:r>
        <w:rPr>
          <w:rStyle w:val="Text5"/>
        </w:rPr>
        <w:t xml:space="preserve">():</w:t>
        <w:br w:clear="none"/>
      </w:r>
      <w:r>
        <w:rPr>
          <w:rStyle w:val="Text2"/>
        </w:rPr>
        <w:t xml:space="preserve"/>
        <w:br w:clear="none"/>
        <w:t xml:space="preserve">    </w:t>
        <w:br w:clear="none"/>
      </w:r>
      <w:r>
        <w:t xml:space="preserve">batch</w:t>
        <w:br w:clear="none"/>
      </w:r>
      <w:r>
        <w:rPr>
          <w:rStyle w:val="Text2"/>
        </w:rPr>
        <w:t xml:space="preserve"> </w:t>
        <w:br w:clear="none"/>
      </w:r>
      <w:r>
        <w:rPr>
          <w:rStyle w:val="Text11"/>
        </w:rPr>
        <w:t xml:space="preserve">=</w:t>
        <w:br w:clear="none"/>
      </w:r>
      <w:r>
        <w:rPr>
          <w:rStyle w:val="Text2"/>
        </w:rPr>
        <w:t xml:space="preserve"> </w:t>
        <w:br w:clear="none"/>
      </w:r>
      <w:r>
        <w:t xml:space="preserve">Batch</w:t>
        <w:br w:clear="none"/>
      </w:r>
      <w:r>
        <w:rPr>
          <w:rStyle w:val="Text5"/>
        </w:rPr>
        <w:t xml:space="preserve">(</w:t>
        <w:br w:clear="none"/>
      </w:r>
      <w:r>
        <w:rPr>
          <w:rStyle w:val="Text3"/>
        </w:rPr>
        <w:t xml:space="preserve">"batch-001"</w:t>
        <w:br w:clear="none"/>
      </w:r>
      <w:r>
        <w:rPr>
          <w:rStyle w:val="Text5"/>
        </w:rPr>
        <w:t xml:space="preserve">,</w:t>
        <w:br w:clear="none"/>
      </w:r>
      <w:r>
        <w:rPr>
          <w:rStyle w:val="Text2"/>
        </w:rPr>
        <w:t xml:space="preserve"> </w:t>
        <w:br w:clear="none"/>
      </w:r>
      <w:r>
        <w:rPr>
          <w:rStyle w:val="Text3"/>
        </w:rPr>
        <w:t xml:space="preserve">"UNCOMFORTABLE-CHAIR"</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t xml:space="preserve">eta</w:t>
        <w:br w:clear="none"/>
      </w:r>
      <w:r>
        <w:rPr>
          <w:rStyle w:val="Text11"/>
        </w:rPr>
        <w:t xml:space="preserve">=</w:t>
        <w:br w:clear="none"/>
      </w:r>
      <w:r>
        <w:rPr>
          <w:rStyle w:val="Text12"/>
        </w:rPr>
        <w:t xml:space="preserve">None</w:t>
        <w:br w:clear="none"/>
      </w:r>
      <w:r>
        <w:rPr>
          <w:rStyle w:val="Text5"/>
        </w:rPr>
        <w:t xml:space="preserve">)</w:t>
        <w:br w:clear="none"/>
      </w:r>
      <w:r>
        <w:rPr>
          <w:rStyle w:val="Text2"/>
        </w:rPr>
        <w:t xml:space="preserve"/>
        <w:br w:clear="none"/>
        <w:t xml:space="preserve">    </w:t>
        <w:br w:clear="none"/>
      </w:r>
      <w:r>
        <w:t xml:space="preserve">different_sku_line</w:t>
        <w:br w:clear="none"/>
      </w:r>
      <w:r>
        <w:rPr>
          <w:rStyle w:val="Text2"/>
        </w:rPr>
        <w:t xml:space="preserve"> </w:t>
        <w:br w:clear="none"/>
      </w:r>
      <w:r>
        <w:rPr>
          <w:rStyle w:val="Text11"/>
        </w:rPr>
        <w:t xml:space="preserve">=</w:t>
        <w:br w:clear="none"/>
      </w:r>
      <w:r>
        <w:rPr>
          <w:rStyle w:val="Text2"/>
        </w:rPr>
        <w:t xml:space="preserve"> </w:t>
        <w:br w:clear="none"/>
      </w:r>
      <w:r>
        <w:t xml:space="preserve">OrderLine</w:t>
        <w:br w:clear="none"/>
      </w:r>
      <w:r>
        <w:rPr>
          <w:rStyle w:val="Text5"/>
        </w:rPr>
        <w:t xml:space="preserve">(</w:t>
        <w:br w:clear="none"/>
      </w:r>
      <w:r>
        <w:rPr>
          <w:rStyle w:val="Text3"/>
        </w:rPr>
        <w:t xml:space="preserve">"order-123"</w:t>
        <w:br w:clear="none"/>
      </w:r>
      <w:r>
        <w:rPr>
          <w:rStyle w:val="Text5"/>
        </w:rPr>
        <w:t xml:space="preserve">,</w:t>
        <w:br w:clear="none"/>
      </w:r>
      <w:r>
        <w:rPr>
          <w:rStyle w:val="Text2"/>
        </w:rPr>
        <w:t xml:space="preserve"> </w:t>
        <w:br w:clear="none"/>
      </w:r>
      <w:r>
        <w:rPr>
          <w:rStyle w:val="Text3"/>
        </w:rPr>
        <w:t xml:space="preserve">"EXPENSIVE-TOASTER"</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batch</w:t>
        <w:br w:clear="none"/>
      </w:r>
      <w:r>
        <w:rPr>
          <w:rStyle w:val="Text11"/>
        </w:rPr>
        <w:t xml:space="preserve">.</w:t>
        <w:br w:clear="none"/>
      </w:r>
      <w:r>
        <w:t xml:space="preserve">can_allocate</w:t>
        <w:br w:clear="none"/>
      </w:r>
      <w:r>
        <w:rPr>
          <w:rStyle w:val="Text5"/>
        </w:rPr>
        <w:t xml:space="preserve">(</w:t>
        <w:br w:clear="none"/>
      </w:r>
      <w:r>
        <w:t xml:space="preserve">different_sku_line</w:t>
        <w:br w:clear="none"/>
      </w:r>
      <w:r>
        <w:rPr>
          <w:rStyle w:val="Text5"/>
        </w:rPr>
        <w:t xml:space="preserve">)</w:t>
        <w:br w:clear="none"/>
      </w:r>
      <w:r>
        <w:rPr>
          <w:rStyle w:val="Text2"/>
        </w:rPr>
        <w:t xml:space="preserve"> </w:t>
        <w:br w:clear="none"/>
      </w:r>
      <w:r>
        <w:rPr>
          <w:rStyle w:val="Text5"/>
        </w:rPr>
        <w:t xml:space="preserve">is</w:t>
        <w:br w:clear="none"/>
      </w:r>
      <w:r>
        <w:rPr>
          <w:rStyle w:val="Text2"/>
        </w:rPr>
        <w:t xml:space="preserve"> </w:t>
        <w:br w:clear="none"/>
      </w:r>
      <w:r>
        <w:rPr>
          <w:rStyle w:val="Text12"/>
        </w:rPr>
        <w:t xml:space="preserve">False</w:t>
        <w:br w:clear="none"/>
      </w:r>
    </w:p>
    <w:p>
      <w:pPr>
        <w:pStyle w:val="Normal"/>
      </w:pPr>
      <w:r>
        <w:t xml:space="preserve">There’s nothing too unexpected here. We’ve refactored our test suite so that we don’t keep repeating the same lines of code to create a batch and a line for the same SKU; and we’ve written four simple tests for a new method </w:t>
      </w:r>
      <w:r>
        <w:rPr>
          <w:rStyle w:val="Text6"/>
        </w:rPr>
        <w:t>can_allocate</w:t>
      </w:r>
      <w:r>
        <w:t>. Again, notice that the names we use mirror the language of our domain experts, and the examples we agreed upon are directly written into code.</w:t>
      </w:r>
    </w:p>
    <w:p>
      <w:pPr>
        <w:pStyle w:val="Normal"/>
      </w:pPr>
      <w:r>
        <w:t xml:space="preserve">We can implement this straightforwardly, too, by writing the </w:t>
      </w:r>
      <w:r>
        <w:rPr>
          <w:rStyle w:val="Text6"/>
        </w:rPr>
        <w:t>can_allocate</w:t>
      </w:r>
      <w:r>
        <w:t xml:space="preserve"> method of </w:t>
      </w:r>
      <w:r>
        <w:rPr>
          <w:rStyle w:val="Text6"/>
        </w:rPr>
        <w:t>Batch</w:t>
      </w:r>
      <w:r>
        <w:t>:</w:t>
      </w:r>
    </w:p>
    <w:p>
      <w:bookmarkStart w:id="83" w:name="A_new_method_in_the_model__model"/>
      <w:pPr>
        <w:pStyle w:val="Para 03"/>
      </w:pPr>
      <w:r>
        <w:t>A new method in the model (model.py)</w:t>
      </w:r>
      <w:bookmarkEnd w:id="83"/>
    </w:p>
    <w:p>
      <w:pPr>
        <w:pStyle w:val="Para 08"/>
      </w:pPr>
      <w:r>
        <w:rPr>
          <w:rStyle w:val="Text2"/>
        </w:rPr>
        <w:t xml:space="preserve">    </w:t>
        <w:br w:clear="none"/>
      </w:r>
      <w:r>
        <w:rPr>
          <w:rStyle w:val="Text9"/>
        </w:rPr>
        <w:t xml:space="preserve">def</w:t>
        <w:br w:clear="none"/>
      </w:r>
      <w:r>
        <w:rPr>
          <w:rStyle w:val="Text2"/>
        </w:rPr>
        <w:t xml:space="preserve"> </w:t>
        <w:br w:clear="none"/>
      </w:r>
      <w:r>
        <w:rPr>
          <w:rStyle w:val="Text8"/>
        </w:rPr>
        <w:t xml:space="preserve">can_allocate</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line</w:t>
        <w:br w:clear="none"/>
      </w:r>
      <w:r>
        <w:rPr>
          <w:rStyle w:val="Text5"/>
        </w:rPr>
        <w:t xml:space="preserve">:</w:t>
        <w:br w:clear="none"/>
      </w:r>
      <w:r>
        <w:rPr>
          <w:rStyle w:val="Text2"/>
        </w:rPr>
        <w:t xml:space="preserve"> </w:t>
        <w:br w:clear="none"/>
      </w:r>
      <w:r>
        <w:t xml:space="preserve">OrderLine</w:t>
        <w:br w:clear="none"/>
      </w:r>
      <w:r>
        <w:rPr>
          <w:rStyle w:val="Text5"/>
        </w:rPr>
        <w:t xml:space="preserve">)</w:t>
        <w:br w:clear="none"/>
      </w:r>
      <w:r>
        <w:rPr>
          <w:rStyle w:val="Text2"/>
        </w:rPr>
        <w:t xml:space="preserve"> </w:t>
        <w:br w:clear="none"/>
      </w:r>
      <w:r>
        <w:rPr>
          <w:rStyle w:val="Text11"/>
        </w:rPr>
        <w:t xml:space="preserve">-&gt;</w:t>
        <w:br w:clear="none"/>
      </w:r>
      <w:r>
        <w:rPr>
          <w:rStyle w:val="Text2"/>
        </w:rPr>
        <w:t xml:space="preserve"> </w:t>
        <w:br w:clear="none"/>
      </w:r>
      <w:r>
        <w:rPr>
          <w:rStyle w:val="Text12"/>
        </w:rPr>
        <w:t xml:space="preserve">bool</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12"/>
        </w:rPr>
        <w:t xml:space="preserve">self</w:t>
        <w:br w:clear="none"/>
      </w:r>
      <w:r>
        <w:rPr>
          <w:rStyle w:val="Text11"/>
        </w:rPr>
        <w:t xml:space="preserve">.</w:t>
        <w:br w:clear="none"/>
      </w:r>
      <w:r>
        <w:t xml:space="preserve">sku</w:t>
        <w:br w:clear="none"/>
      </w:r>
      <w:r>
        <w:rPr>
          <w:rStyle w:val="Text2"/>
        </w:rPr>
        <w:t xml:space="preserve"> </w:t>
        <w:br w:clear="none"/>
      </w:r>
      <w:r>
        <w:rPr>
          <w:rStyle w:val="Text11"/>
        </w:rPr>
        <w:t xml:space="preserve">==</w:t>
        <w:br w:clear="none"/>
      </w:r>
      <w:r>
        <w:rPr>
          <w:rStyle w:val="Text2"/>
        </w:rPr>
        <w:t xml:space="preserve"> </w:t>
        <w:br w:clear="none"/>
      </w:r>
      <w:r>
        <w:t xml:space="preserve">line</w:t>
        <w:br w:clear="none"/>
      </w:r>
      <w:r>
        <w:rPr>
          <w:rStyle w:val="Text11"/>
        </w:rPr>
        <w:t xml:space="preserve">.</w:t>
        <w:br w:clear="none"/>
      </w:r>
      <w:r>
        <w:t xml:space="preserve">sku</w:t>
        <w:br w:clear="none"/>
      </w:r>
      <w:r>
        <w:rPr>
          <w:rStyle w:val="Text2"/>
        </w:rPr>
        <w:t xml:space="preserve"> </w:t>
        <w:br w:clear="none"/>
      </w:r>
      <w:r>
        <w:rPr>
          <w:rStyle w:val="Text5"/>
        </w:rPr>
        <w:t xml:space="preserve">and</w:t>
        <w:br w:clear="none"/>
      </w:r>
      <w:r>
        <w:rPr>
          <w:rStyle w:val="Text2"/>
        </w:rPr>
        <w:t xml:space="preserve"> </w:t>
        <w:br w:clear="none"/>
      </w:r>
      <w:r>
        <w:rPr>
          <w:rStyle w:val="Text12"/>
        </w:rPr>
        <w:t xml:space="preserve">self</w:t>
        <w:br w:clear="none"/>
      </w:r>
      <w:r>
        <w:rPr>
          <w:rStyle w:val="Text11"/>
        </w:rPr>
        <w:t xml:space="preserve">.</w:t>
        <w:br w:clear="none"/>
      </w:r>
      <w:r>
        <w:t xml:space="preserve">available_quantity</w:t>
        <w:br w:clear="none"/>
      </w:r>
      <w:r>
        <w:rPr>
          <w:rStyle w:val="Text2"/>
        </w:rPr>
        <w:t xml:space="preserve"> </w:t>
        <w:br w:clear="none"/>
      </w:r>
      <w:r>
        <w:rPr>
          <w:rStyle w:val="Text11"/>
        </w:rPr>
        <w:t xml:space="preserve">&gt;=</w:t>
        <w:br w:clear="none"/>
      </w:r>
      <w:r>
        <w:rPr>
          <w:rStyle w:val="Text2"/>
        </w:rPr>
        <w:t xml:space="preserve"> </w:t>
        <w:br w:clear="none"/>
      </w:r>
      <w:r>
        <w:t xml:space="preserve">line</w:t>
        <w:br w:clear="none"/>
      </w:r>
      <w:r>
        <w:rPr>
          <w:rStyle w:val="Text11"/>
        </w:rPr>
        <w:t xml:space="preserve">.</w:t>
        <w:br w:clear="none"/>
      </w:r>
      <w:r>
        <w:t xml:space="preserve">qty</w:t>
        <w:br w:clear="none"/>
      </w:r>
    </w:p>
    <w:p>
      <w:pPr>
        <w:pStyle w:val="Normal"/>
      </w:pPr>
      <w:r>
        <w:t xml:space="preserve">So far, we can manage the implementation by just incrementing and decrementing </w:t>
      </w:r>
      <w:r>
        <w:rPr>
          <w:rStyle w:val="Text6"/>
        </w:rPr>
        <w:t>Batch.available_quantity</w:t>
      </w:r>
      <w:r>
        <w:t xml:space="preserve">, but as we get into </w:t>
      </w:r>
      <w:r>
        <w:rPr>
          <w:rStyle w:val="Text6"/>
        </w:rPr>
        <w:t>deallocate()</w:t>
      </w:r>
      <w:r>
        <w:t xml:space="preserve"> tests, we’ll be forced into a more intelligent solution:</w:t>
      </w:r>
    </w:p>
    <w:p>
      <w:bookmarkStart w:id="84" w:name="This_test_is_going_to_require_a"/>
      <w:pPr>
        <w:pStyle w:val="Para 03"/>
      </w:pPr>
      <w:r>
        <w:t>This test is going to require a smarter model (test_batches.py)</w:t>
      </w:r>
      <w:bookmarkEnd w:id="84"/>
    </w:p>
    <w:p>
      <w:pPr>
        <w:pStyle w:val="Para 08"/>
      </w:pPr>
      <w:r>
        <w:rPr>
          <w:rStyle w:val="Text9"/>
        </w:rPr>
        <w:t xml:space="preserve">def</w:t>
        <w:br w:clear="none"/>
      </w:r>
      <w:r>
        <w:rPr>
          <w:rStyle w:val="Text2"/>
        </w:rPr>
        <w:t xml:space="preserve"> </w:t>
        <w:br w:clear="none"/>
      </w:r>
      <w:r>
        <w:rPr>
          <w:rStyle w:val="Text8"/>
        </w:rPr>
        <w:t xml:space="preserve">test_can_only_deallocate_allocated_lines</w:t>
        <w:br w:clear="none"/>
      </w:r>
      <w:r>
        <w:rPr>
          <w:rStyle w:val="Text5"/>
        </w:rPr>
        <w:t xml:space="preserve">():</w:t>
        <w:br w:clear="none"/>
      </w:r>
      <w:r>
        <w:rPr>
          <w:rStyle w:val="Text2"/>
        </w:rPr>
        <w:t xml:space="preserve"/>
        <w:br w:clear="none"/>
        <w:t xml:space="preserve">    </w:t>
        <w:br w:clear="none"/>
      </w:r>
      <w:r>
        <w:t xml:space="preserve">batch</w:t>
        <w:br w:clear="none"/>
      </w:r>
      <w:r>
        <w:rPr>
          <w:rStyle w:val="Text5"/>
        </w:rPr>
        <w:t xml:space="preserve">,</w:t>
        <w:br w:clear="none"/>
      </w:r>
      <w:r>
        <w:rPr>
          <w:rStyle w:val="Text2"/>
        </w:rPr>
        <w:t xml:space="preserve"> </w:t>
        <w:br w:clear="none"/>
      </w:r>
      <w:r>
        <w:t xml:space="preserve">unallocated_line</w:t>
        <w:br w:clear="none"/>
      </w:r>
      <w:r>
        <w:rPr>
          <w:rStyle w:val="Text2"/>
        </w:rPr>
        <w:t xml:space="preserve"> </w:t>
        <w:br w:clear="none"/>
      </w:r>
      <w:r>
        <w:rPr>
          <w:rStyle w:val="Text11"/>
        </w:rPr>
        <w:t xml:space="preserve">=</w:t>
        <w:br w:clear="none"/>
      </w:r>
      <w:r>
        <w:rPr>
          <w:rStyle w:val="Text2"/>
        </w:rPr>
        <w:t xml:space="preserve"> </w:t>
        <w:br w:clear="none"/>
      </w:r>
      <w:r>
        <w:t xml:space="preserve">make_batch_and_line</w:t>
        <w:br w:clear="none"/>
      </w:r>
      <w:r>
        <w:rPr>
          <w:rStyle w:val="Text5"/>
        </w:rPr>
        <w:t xml:space="preserve">(</w:t>
        <w:br w:clear="none"/>
      </w:r>
      <w:r>
        <w:rPr>
          <w:rStyle w:val="Text3"/>
        </w:rPr>
        <w:t xml:space="preserve">"DECORATIVE-TRINKET"</w:t>
        <w:br w:clear="none"/>
      </w:r>
      <w:r>
        <w:rPr>
          <w:rStyle w:val="Text5"/>
        </w:rPr>
        <w:t xml:space="preserve">,</w:t>
        <w:br w:clear="none"/>
      </w:r>
      <w:r>
        <w:rPr>
          <w:rStyle w:val="Text2"/>
        </w:rPr>
        <w:t xml:space="preserve"> </w:t>
        <w:br w:clear="none"/>
      </w:r>
      <w:r>
        <w:rPr>
          <w:rStyle w:val="Text16"/>
        </w:rPr>
        <w:t xml:space="preserve">20</w:t>
        <w:br w:clear="none"/>
      </w:r>
      <w:r>
        <w:rPr>
          <w:rStyle w:val="Text5"/>
        </w:rPr>
        <w:t xml:space="preserve">,</w:t>
        <w:br w:clear="none"/>
      </w:r>
      <w:r>
        <w:rPr>
          <w:rStyle w:val="Text2"/>
        </w:rPr>
        <w:t xml:space="preserve"> </w:t>
        <w:br w:clear="none"/>
      </w:r>
      <w:r>
        <w:rPr>
          <w:rStyle w:val="Text16"/>
        </w:rPr>
        <w:t xml:space="preserve">2</w:t>
        <w:br w:clear="none"/>
      </w:r>
      <w:r>
        <w:rPr>
          <w:rStyle w:val="Text5"/>
        </w:rPr>
        <w:t xml:space="preserve">)</w:t>
        <w:br w:clear="none"/>
      </w:r>
      <w:r>
        <w:rPr>
          <w:rStyle w:val="Text2"/>
        </w:rPr>
        <w:t xml:space="preserve"/>
        <w:br w:clear="none"/>
        <w:t xml:space="preserve">    </w:t>
        <w:br w:clear="none"/>
      </w:r>
      <w:r>
        <w:t xml:space="preserve">batch</w:t>
        <w:br w:clear="none"/>
      </w:r>
      <w:r>
        <w:rPr>
          <w:rStyle w:val="Text11"/>
        </w:rPr>
        <w:t xml:space="preserve">.</w:t>
        <w:br w:clear="none"/>
      </w:r>
      <w:r>
        <w:t xml:space="preserve">deallocate</w:t>
        <w:br w:clear="none"/>
      </w:r>
      <w:r>
        <w:rPr>
          <w:rStyle w:val="Text5"/>
        </w:rPr>
        <w:t xml:space="preserve">(</w:t>
        <w:br w:clear="none"/>
      </w:r>
      <w:r>
        <w:t xml:space="preserve">unallocated_line</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batch</w:t>
        <w:br w:clear="none"/>
      </w:r>
      <w:r>
        <w:rPr>
          <w:rStyle w:val="Text11"/>
        </w:rPr>
        <w:t xml:space="preserve">.</w:t>
        <w:br w:clear="none"/>
      </w:r>
      <w:r>
        <w:t xml:space="preserve">available_quantity</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20</w:t>
        <w:br w:clear="none"/>
      </w:r>
    </w:p>
    <w:p>
      <w:pPr>
        <w:pStyle w:val="Normal"/>
      </w:pPr>
      <w:r>
        <w:t xml:space="preserve">In this test, we’re asserting that deallocating a line from a batch has no effect unless the batch previously allocated the line. For this to work, our </w:t>
      </w:r>
      <w:r>
        <w:rPr>
          <w:rStyle w:val="Text6"/>
        </w:rPr>
        <w:t>Batch</w:t>
      </w:r>
      <w:r>
        <w:t xml:space="preserve"> needs to understand which lines have been allocated. Let’s look at the implementation:</w:t>
      </w:r>
    </w:p>
    <w:p>
      <w:bookmarkStart w:id="85" w:name="The_domain_model_now_tracks_allo"/>
      <w:pPr>
        <w:pStyle w:val="Para 03"/>
      </w:pPr>
      <w:r>
        <w:t>The domain model now tracks allocations (model.py)</w:t>
      </w:r>
      <w:bookmarkEnd w:id="85"/>
    </w:p>
    <w:p>
      <w:pPr>
        <w:pStyle w:val="Para 08"/>
      </w:pPr>
      <w:r>
        <w:rPr>
          <w:rStyle w:val="Text9"/>
        </w:rPr>
        <w:t xml:space="preserve">class</w:t>
        <w:br w:clear="none"/>
      </w:r>
      <w:r>
        <w:rPr>
          <w:rStyle w:val="Text2"/>
        </w:rPr>
        <w:t xml:space="preserve"> </w:t>
        <w:br w:clear="none"/>
      </w:r>
      <w:r>
        <w:rPr>
          <w:rStyle w:val="Text15"/>
        </w:rPr>
        <w:t xml:space="preserve">Batch</w:t>
        <w:br w:clear="none"/>
      </w:r>
      <w:r>
        <w:rPr>
          <w:rStyle w:val="Text5"/>
        </w:rPr>
        <w:t xml:space="preserve">:</w:t>
        <w:br w:clear="none"/>
      </w:r>
      <w:r>
        <w:rPr>
          <w:rStyle w:val="Text2"/>
        </w:rPr>
        <w:t xml:space="preserve"/>
        <w:br w:clear="none"/>
        <w:t xml:space="preserve">    </w:t>
        <w:br w:clear="none"/>
      </w:r>
      <w:r>
        <w:rPr>
          <w:rStyle w:val="Text9"/>
        </w:rPr>
        <w:t xml:space="preserve">def</w:t>
        <w:br w:clear="none"/>
      </w:r>
      <w:r>
        <w:rPr>
          <w:rStyle w:val="Text2"/>
        </w:rPr>
        <w:t xml:space="preserve"> </w:t>
        <w:br w:clear="none"/>
      </w:r>
      <w:r>
        <w:rPr>
          <w:rStyle w:val="Text4"/>
        </w:rPr>
        <w:t xml:space="preserve">__init__</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5"/>
        </w:rPr>
        <w:t xml:space="preserve">,</w:t>
        <w:br w:clear="none"/>
      </w:r>
      <w:r>
        <w:rPr>
          <w:rStyle w:val="Text2"/>
        </w:rPr>
        <w:t xml:space="preserve"> </w:t>
        <w:br w:clear="none"/>
      </w:r>
      <w:r>
        <w:t xml:space="preserve">ref</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t>
        <w:br w:clear="none"/>
      </w:r>
      <w:r>
        <w:t xml:space="preserve">qty</w:t>
        <w:br w:clear="none"/>
      </w:r>
      <w:r>
        <w:rPr>
          <w:rStyle w:val="Text5"/>
        </w:rPr>
        <w:t xml:space="preserve">:</w:t>
        <w:br w:clear="none"/>
      </w:r>
      <w:r>
        <w:rPr>
          <w:rStyle w:val="Text2"/>
        </w:rPr>
        <w:t xml:space="preserve"> </w:t>
        <w:br w:clear="none"/>
      </w:r>
      <w:r>
        <w:rPr>
          <w:rStyle w:val="Text12"/>
        </w:rPr>
        <w:t xml:space="preserve">int</w:t>
        <w:br w:clear="none"/>
      </w:r>
      <w:r>
        <w:rPr>
          <w:rStyle w:val="Text5"/>
        </w:rPr>
        <w:t xml:space="preserve">,</w:t>
        <w:br w:clear="none"/>
      </w:r>
      <w:r>
        <w:rPr>
          <w:rStyle w:val="Text2"/>
        </w:rPr>
        <w:t xml:space="preserve"> </w:t>
        <w:br w:clear="none"/>
      </w:r>
      <w:r>
        <w:t xml:space="preserve">eta</w:t>
        <w:br w:clear="none"/>
      </w:r>
      <w:r>
        <w:rPr>
          <w:rStyle w:val="Text5"/>
        </w:rPr>
        <w:t xml:space="preserve">:</w:t>
        <w:br w:clear="none"/>
      </w:r>
      <w:r>
        <w:rPr>
          <w:rStyle w:val="Text2"/>
        </w:rPr>
        <w:t xml:space="preserve"> </w:t>
        <w:br w:clear="none"/>
      </w:r>
      <w:r>
        <w:t xml:space="preserve">Optional</w:t>
        <w:br w:clear="none"/>
      </w:r>
      <w:r>
        <w:rPr>
          <w:rStyle w:val="Text5"/>
        </w:rPr>
        <w:t xml:space="preserve">[</w:t>
        <w:br w:clear="none"/>
      </w:r>
      <w:r>
        <w:t xml:space="preserve">date</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reference</w:t>
        <w:br w:clear="none"/>
      </w:r>
      <w:r>
        <w:rPr>
          <w:rStyle w:val="Text2"/>
        </w:rPr>
        <w:t xml:space="preserve"> </w:t>
        <w:br w:clear="none"/>
      </w:r>
      <w:r>
        <w:rPr>
          <w:rStyle w:val="Text11"/>
        </w:rPr>
        <w:t xml:space="preserve">=</w:t>
        <w:br w:clear="none"/>
      </w:r>
      <w:r>
        <w:rPr>
          <w:rStyle w:val="Text2"/>
        </w:rPr>
        <w:t xml:space="preserve"> </w:t>
        <w:br w:clear="none"/>
      </w:r>
      <w:r>
        <w:t xml:space="preserve">ref</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sku</w:t>
        <w:br w:clear="none"/>
      </w:r>
      <w:r>
        <w:rPr>
          <w:rStyle w:val="Text2"/>
        </w:rPr>
        <w:t xml:space="preserve"> </w:t>
        <w:br w:clear="none"/>
      </w:r>
      <w:r>
        <w:rPr>
          <w:rStyle w:val="Text11"/>
        </w:rPr>
        <w:t xml:space="preserve">=</w:t>
        <w:br w:clear="none"/>
      </w:r>
      <w:r>
        <w:rPr>
          <w:rStyle w:val="Text2"/>
        </w:rPr>
        <w:t xml:space="preserve"> </w:t>
        <w:br w:clear="none"/>
      </w:r>
      <w:r>
        <w:t xml:space="preserve">sku</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eta</w:t>
        <w:br w:clear="none"/>
      </w:r>
      <w:r>
        <w:rPr>
          <w:rStyle w:val="Text2"/>
        </w:rPr>
        <w:t xml:space="preserve"> </w:t>
        <w:br w:clear="none"/>
      </w:r>
      <w:r>
        <w:rPr>
          <w:rStyle w:val="Text11"/>
        </w:rPr>
        <w:t xml:space="preserve">=</w:t>
        <w:br w:clear="none"/>
      </w:r>
      <w:r>
        <w:rPr>
          <w:rStyle w:val="Text2"/>
        </w:rPr>
        <w:t xml:space="preserve"> </w:t>
        <w:br w:clear="none"/>
      </w:r>
      <w:r>
        <w:t xml:space="preserve">eta</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_purchased_quantity</w:t>
        <w:br w:clear="none"/>
      </w:r>
      <w:r>
        <w:rPr>
          <w:rStyle w:val="Text2"/>
        </w:rPr>
        <w:t xml:space="preserve"> </w:t>
        <w:br w:clear="none"/>
      </w:r>
      <w:r>
        <w:rPr>
          <w:rStyle w:val="Text11"/>
        </w:rPr>
        <w:t xml:space="preserve">=</w:t>
        <w:br w:clear="none"/>
      </w:r>
      <w:r>
        <w:rPr>
          <w:rStyle w:val="Text2"/>
        </w:rPr>
        <w:t xml:space="preserve"> </w:t>
        <w:br w:clear="none"/>
      </w:r>
      <w:r>
        <w:t xml:space="preserve">qty</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_allocations</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set</w:t>
        <w:br w:clear="none"/>
      </w:r>
      <w:r>
        <w:rPr>
          <w:rStyle w:val="Text5"/>
        </w:rPr>
        <w:t xml:space="preserve">()</w:t>
        <w:br w:clear="none"/>
      </w:r>
      <w:r>
        <w:rPr>
          <w:rStyle w:val="Text2"/>
        </w:rPr>
        <w:t xml:space="preserve">  </w:t>
        <w:br w:clear="none"/>
      </w:r>
      <w:r>
        <w:rPr>
          <w:rStyle w:val="Text13"/>
        </w:rPr>
        <w:t xml:space="preserve"># type: Set[OrderLine]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allocate</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line</w:t>
        <w:br w:clear="none"/>
      </w:r>
      <w:r>
        <w:rPr>
          <w:rStyle w:val="Text5"/>
        </w:rPr>
        <w:t xml:space="preserve">:</w:t>
        <w:br w:clear="none"/>
      </w:r>
      <w:r>
        <w:rPr>
          <w:rStyle w:val="Text2"/>
        </w:rPr>
        <w:t xml:space="preserve"> </w:t>
        <w:br w:clear="none"/>
      </w:r>
      <w:r>
        <w:t xml:space="preserve">OrderLine</w:t>
        <w:br w:clear="none"/>
      </w:r>
      <w:r>
        <w:rPr>
          <w:rStyle w:val="Text5"/>
        </w:rPr>
        <w:t xml:space="preserve">):</w:t>
        <w:br w:clear="none"/>
      </w:r>
      <w:r>
        <w:rPr>
          <w:rStyle w:val="Text2"/>
        </w:rPr>
        <w:t xml:space="preserve"/>
        <w:br w:clear="none"/>
        <w:t xml:space="preserve">        </w:t>
        <w:br w:clear="none"/>
      </w:r>
      <w:r>
        <w:rPr>
          <w:rStyle w:val="Text9"/>
        </w:rPr>
        <w:t xml:space="preserve">if</w:t>
        <w:br w:clear="none"/>
      </w:r>
      <w:r>
        <w:rPr>
          <w:rStyle w:val="Text2"/>
        </w:rPr>
        <w:t xml:space="preserve"> </w:t>
        <w:br w:clear="none"/>
      </w:r>
      <w:r>
        <w:rPr>
          <w:rStyle w:val="Text12"/>
        </w:rPr>
        <w:t xml:space="preserve">self</w:t>
        <w:br w:clear="none"/>
      </w:r>
      <w:r>
        <w:rPr>
          <w:rStyle w:val="Text11"/>
        </w:rPr>
        <w:t xml:space="preserve">.</w:t>
        <w:br w:clear="none"/>
      </w:r>
      <w:r>
        <w:t xml:space="preserve">can_allocate</w:t>
        <w:br w:clear="none"/>
      </w:r>
      <w:r>
        <w:rPr>
          <w:rStyle w:val="Text5"/>
        </w:rPr>
        <w:t xml:space="preserve">(</w:t>
        <w:br w:clear="none"/>
      </w:r>
      <w:r>
        <w:t xml:space="preserve">line</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_allocations</w:t>
        <w:br w:clear="none"/>
      </w:r>
      <w:r>
        <w:rPr>
          <w:rStyle w:val="Text11"/>
        </w:rPr>
        <w:t xml:space="preserve">.</w:t>
        <w:br w:clear="none"/>
      </w:r>
      <w:r>
        <w:t xml:space="preserve">add</w:t>
        <w:br w:clear="none"/>
      </w:r>
      <w:r>
        <w:rPr>
          <w:rStyle w:val="Text5"/>
        </w:rPr>
        <w:t xml:space="preserve">(</w:t>
        <w:br w:clear="none"/>
      </w:r>
      <w:r>
        <w:t xml:space="preserve">line</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deallocate</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line</w:t>
        <w:br w:clear="none"/>
      </w:r>
      <w:r>
        <w:rPr>
          <w:rStyle w:val="Text5"/>
        </w:rPr>
        <w:t xml:space="preserve">:</w:t>
        <w:br w:clear="none"/>
      </w:r>
      <w:r>
        <w:rPr>
          <w:rStyle w:val="Text2"/>
        </w:rPr>
        <w:t xml:space="preserve"> </w:t>
        <w:br w:clear="none"/>
      </w:r>
      <w:r>
        <w:t xml:space="preserve">OrderLine</w:t>
        <w:br w:clear="none"/>
      </w:r>
      <w:r>
        <w:rPr>
          <w:rStyle w:val="Text5"/>
        </w:rPr>
        <w:t xml:space="preserve">):</w:t>
        <w:br w:clear="none"/>
      </w:r>
      <w:r>
        <w:rPr>
          <w:rStyle w:val="Text2"/>
        </w:rPr>
        <w:t xml:space="preserve"/>
        <w:br w:clear="none"/>
        <w:t xml:space="preserve">        </w:t>
        <w:br w:clear="none"/>
      </w:r>
      <w:r>
        <w:rPr>
          <w:rStyle w:val="Text9"/>
        </w:rPr>
        <w:t xml:space="preserve">if</w:t>
        <w:br w:clear="none"/>
      </w:r>
      <w:r>
        <w:rPr>
          <w:rStyle w:val="Text2"/>
        </w:rPr>
        <w:t xml:space="preserve"> </w:t>
        <w:br w:clear="none"/>
      </w:r>
      <w:r>
        <w:t xml:space="preserve">line</w:t>
        <w:br w:clear="none"/>
      </w:r>
      <w:r>
        <w:rPr>
          <w:rStyle w:val="Text2"/>
        </w:rPr>
        <w:t xml:space="preserve"> </w:t>
        <w:br w:clear="none"/>
      </w:r>
      <w:r>
        <w:rPr>
          <w:rStyle w:val="Text5"/>
        </w:rPr>
        <w:t xml:space="preserve">in</w:t>
        <w:br w:clear="none"/>
      </w:r>
      <w:r>
        <w:rPr>
          <w:rStyle w:val="Text2"/>
        </w:rPr>
        <w:t xml:space="preserve"> </w:t>
        <w:br w:clear="none"/>
      </w:r>
      <w:r>
        <w:rPr>
          <w:rStyle w:val="Text12"/>
        </w:rPr>
        <w:t xml:space="preserve">self</w:t>
        <w:br w:clear="none"/>
      </w:r>
      <w:r>
        <w:rPr>
          <w:rStyle w:val="Text11"/>
        </w:rPr>
        <w:t xml:space="preserve">.</w:t>
        <w:br w:clear="none"/>
      </w:r>
      <w:r>
        <w:t xml:space="preserve">_allocations</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_allocations</w:t>
        <w:br w:clear="none"/>
      </w:r>
      <w:r>
        <w:rPr>
          <w:rStyle w:val="Text11"/>
        </w:rPr>
        <w:t xml:space="preserve">.</w:t>
        <w:br w:clear="none"/>
      </w:r>
      <w:r>
        <w:t xml:space="preserve">remove</w:t>
        <w:br w:clear="none"/>
      </w:r>
      <w:r>
        <w:rPr>
          <w:rStyle w:val="Text5"/>
        </w:rPr>
        <w:t xml:space="preserve">(</w:t>
        <w:br w:clear="none"/>
      </w:r>
      <w:r>
        <w:t xml:space="preserve">line</w:t>
        <w:br w:clear="none"/>
      </w:r>
      <w:r>
        <w:rPr>
          <w:rStyle w:val="Text5"/>
        </w:rPr>
        <w:t xml:space="preserve">)</w:t>
        <w:br w:clear="none"/>
      </w:r>
      <w:r>
        <w:rPr>
          <w:rStyle w:val="Text2"/>
        </w:rPr>
        <w:t xml:space="preserve"/>
        <w:br w:clear="none"/>
        <w:t xml:space="preserve"/>
        <w:br w:clear="none"/>
        <w:t xml:space="preserve">    </w:t>
        <w:br w:clear="none"/>
      </w:r>
      <w:r>
        <w:rPr>
          <w:rStyle w:val="Text14"/>
        </w:rPr>
        <w:t xml:space="preserve">@property</w:t>
        <w:br w:clear="none"/>
      </w:r>
      <w:r>
        <w:rPr>
          <w:rStyle w:val="Text2"/>
        </w:rPr>
        <w:t xml:space="preserve"/>
        <w:br w:clear="none"/>
        <w:t xml:space="preserve">    </w:t>
        <w:br w:clear="none"/>
      </w:r>
      <w:r>
        <w:rPr>
          <w:rStyle w:val="Text9"/>
        </w:rPr>
        <w:t xml:space="preserve">def</w:t>
        <w:br w:clear="none"/>
      </w:r>
      <w:r>
        <w:rPr>
          <w:rStyle w:val="Text2"/>
        </w:rPr>
        <w:t xml:space="preserve"> </w:t>
        <w:br w:clear="none"/>
      </w:r>
      <w:r>
        <w:rPr>
          <w:rStyle w:val="Text8"/>
        </w:rPr>
        <w:t xml:space="preserve">allocated_quantity</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rPr>
          <w:rStyle w:val="Text11"/>
        </w:rPr>
        <w:t xml:space="preserve">-&gt;</w:t>
        <w:br w:clear="none"/>
      </w:r>
      <w:r>
        <w:rPr>
          <w:rStyle w:val="Text2"/>
        </w:rPr>
        <w:t xml:space="preserve"> </w:t>
        <w:br w:clear="none"/>
      </w:r>
      <w:r>
        <w:rPr>
          <w:rStyle w:val="Text12"/>
        </w:rPr>
        <w:t xml:space="preserve">int</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12"/>
        </w:rPr>
        <w:t xml:space="preserve">sum</w:t>
        <w:br w:clear="none"/>
      </w:r>
      <w:r>
        <w:rPr>
          <w:rStyle w:val="Text5"/>
        </w:rPr>
        <w:t xml:space="preserve">(</w:t>
        <w:br w:clear="none"/>
      </w:r>
      <w:r>
        <w:t xml:space="preserve">line</w:t>
        <w:br w:clear="none"/>
      </w:r>
      <w:r>
        <w:rPr>
          <w:rStyle w:val="Text11"/>
        </w:rPr>
        <w:t xml:space="preserve">.</w:t>
        <w:br w:clear="none"/>
      </w:r>
      <w:r>
        <w:t xml:space="preserve">qty</w:t>
        <w:br w:clear="none"/>
      </w:r>
      <w:r>
        <w:rPr>
          <w:rStyle w:val="Text2"/>
        </w:rPr>
        <w:t xml:space="preserve"> </w:t>
        <w:br w:clear="none"/>
      </w:r>
      <w:r>
        <w:rPr>
          <w:rStyle w:val="Text9"/>
        </w:rPr>
        <w:t xml:space="preserve">for</w:t>
        <w:br w:clear="none"/>
      </w:r>
      <w:r>
        <w:rPr>
          <w:rStyle w:val="Text2"/>
        </w:rPr>
        <w:t xml:space="preserve"> </w:t>
        <w:br w:clear="none"/>
      </w:r>
      <w:r>
        <w:t xml:space="preserve">line</w:t>
        <w:br w:clear="none"/>
      </w:r>
      <w:r>
        <w:rPr>
          <w:rStyle w:val="Text2"/>
        </w:rPr>
        <w:t xml:space="preserve"> </w:t>
        <w:br w:clear="none"/>
      </w:r>
      <w:r>
        <w:rPr>
          <w:rStyle w:val="Text5"/>
        </w:rPr>
        <w:t xml:space="preserve">in</w:t>
        <w:br w:clear="none"/>
      </w:r>
      <w:r>
        <w:rPr>
          <w:rStyle w:val="Text2"/>
        </w:rPr>
        <w:t xml:space="preserve"> </w:t>
        <w:br w:clear="none"/>
      </w:r>
      <w:r>
        <w:rPr>
          <w:rStyle w:val="Text12"/>
        </w:rPr>
        <w:t xml:space="preserve">self</w:t>
        <w:br w:clear="none"/>
      </w:r>
      <w:r>
        <w:rPr>
          <w:rStyle w:val="Text11"/>
        </w:rPr>
        <w:t xml:space="preserve">.</w:t>
        <w:br w:clear="none"/>
      </w:r>
      <w:r>
        <w:t xml:space="preserve">_allocations</w:t>
        <w:br w:clear="none"/>
      </w:r>
      <w:r>
        <w:rPr>
          <w:rStyle w:val="Text5"/>
        </w:rPr>
        <w:t xml:space="preserve">)</w:t>
        <w:br w:clear="none"/>
      </w:r>
      <w:r>
        <w:rPr>
          <w:rStyle w:val="Text2"/>
        </w:rPr>
        <w:t xml:space="preserve"/>
        <w:br w:clear="none"/>
        <w:t xml:space="preserve"/>
        <w:br w:clear="none"/>
        <w:t xml:space="preserve">    </w:t>
        <w:br w:clear="none"/>
      </w:r>
      <w:r>
        <w:rPr>
          <w:rStyle w:val="Text14"/>
        </w:rPr>
        <w:t xml:space="preserve">@property</w:t>
        <w:br w:clear="none"/>
      </w:r>
      <w:r>
        <w:rPr>
          <w:rStyle w:val="Text2"/>
        </w:rPr>
        <w:t xml:space="preserve"/>
        <w:br w:clear="none"/>
        <w:t xml:space="preserve">    </w:t>
        <w:br w:clear="none"/>
      </w:r>
      <w:r>
        <w:rPr>
          <w:rStyle w:val="Text9"/>
        </w:rPr>
        <w:t xml:space="preserve">def</w:t>
        <w:br w:clear="none"/>
      </w:r>
      <w:r>
        <w:rPr>
          <w:rStyle w:val="Text2"/>
        </w:rPr>
        <w:t xml:space="preserve"> </w:t>
        <w:br w:clear="none"/>
      </w:r>
      <w:r>
        <w:rPr>
          <w:rStyle w:val="Text8"/>
        </w:rPr>
        <w:t xml:space="preserve">available_quantity</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rPr>
          <w:rStyle w:val="Text11"/>
        </w:rPr>
        <w:t xml:space="preserve">-&gt;</w:t>
        <w:br w:clear="none"/>
      </w:r>
      <w:r>
        <w:rPr>
          <w:rStyle w:val="Text2"/>
        </w:rPr>
        <w:t xml:space="preserve"> </w:t>
        <w:br w:clear="none"/>
      </w:r>
      <w:r>
        <w:rPr>
          <w:rStyle w:val="Text12"/>
        </w:rPr>
        <w:t xml:space="preserve">int</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12"/>
        </w:rPr>
        <w:t xml:space="preserve">self</w:t>
        <w:br w:clear="none"/>
      </w:r>
      <w:r>
        <w:rPr>
          <w:rStyle w:val="Text11"/>
        </w:rPr>
        <w:t xml:space="preserve">.</w:t>
        <w:br w:clear="none"/>
      </w:r>
      <w:r>
        <w:t xml:space="preserve">_purchased_quantity</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self</w:t>
        <w:br w:clear="none"/>
      </w:r>
      <w:r>
        <w:rPr>
          <w:rStyle w:val="Text11"/>
        </w:rPr>
        <w:t xml:space="preserve">.</w:t>
        <w:br w:clear="none"/>
      </w:r>
      <w:r>
        <w:t xml:space="preserve">allocated_quantity</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can_allocate</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line</w:t>
        <w:br w:clear="none"/>
      </w:r>
      <w:r>
        <w:rPr>
          <w:rStyle w:val="Text5"/>
        </w:rPr>
        <w:t xml:space="preserve">:</w:t>
        <w:br w:clear="none"/>
      </w:r>
      <w:r>
        <w:rPr>
          <w:rStyle w:val="Text2"/>
        </w:rPr>
        <w:t xml:space="preserve"> </w:t>
        <w:br w:clear="none"/>
      </w:r>
      <w:r>
        <w:t xml:space="preserve">OrderLine</w:t>
        <w:br w:clear="none"/>
      </w:r>
      <w:r>
        <w:rPr>
          <w:rStyle w:val="Text5"/>
        </w:rPr>
        <w:t xml:space="preserve">)</w:t>
        <w:br w:clear="none"/>
      </w:r>
      <w:r>
        <w:rPr>
          <w:rStyle w:val="Text2"/>
        </w:rPr>
        <w:t xml:space="preserve"> </w:t>
        <w:br w:clear="none"/>
      </w:r>
      <w:r>
        <w:rPr>
          <w:rStyle w:val="Text11"/>
        </w:rPr>
        <w:t xml:space="preserve">-&gt;</w:t>
        <w:br w:clear="none"/>
      </w:r>
      <w:r>
        <w:rPr>
          <w:rStyle w:val="Text2"/>
        </w:rPr>
        <w:t xml:space="preserve"> </w:t>
        <w:br w:clear="none"/>
      </w:r>
      <w:r>
        <w:rPr>
          <w:rStyle w:val="Text12"/>
        </w:rPr>
        <w:t xml:space="preserve">bool</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12"/>
        </w:rPr>
        <w:t xml:space="preserve">self</w:t>
        <w:br w:clear="none"/>
      </w:r>
      <w:r>
        <w:rPr>
          <w:rStyle w:val="Text11"/>
        </w:rPr>
        <w:t xml:space="preserve">.</w:t>
        <w:br w:clear="none"/>
      </w:r>
      <w:r>
        <w:t xml:space="preserve">sku</w:t>
        <w:br w:clear="none"/>
      </w:r>
      <w:r>
        <w:rPr>
          <w:rStyle w:val="Text2"/>
        </w:rPr>
        <w:t xml:space="preserve"> </w:t>
        <w:br w:clear="none"/>
      </w:r>
      <w:r>
        <w:rPr>
          <w:rStyle w:val="Text11"/>
        </w:rPr>
        <w:t xml:space="preserve">==</w:t>
        <w:br w:clear="none"/>
      </w:r>
      <w:r>
        <w:rPr>
          <w:rStyle w:val="Text2"/>
        </w:rPr>
        <w:t xml:space="preserve"> </w:t>
        <w:br w:clear="none"/>
      </w:r>
      <w:r>
        <w:t xml:space="preserve">line</w:t>
        <w:br w:clear="none"/>
      </w:r>
      <w:r>
        <w:rPr>
          <w:rStyle w:val="Text11"/>
        </w:rPr>
        <w:t xml:space="preserve">.</w:t>
        <w:br w:clear="none"/>
      </w:r>
      <w:r>
        <w:t xml:space="preserve">sku</w:t>
        <w:br w:clear="none"/>
      </w:r>
      <w:r>
        <w:rPr>
          <w:rStyle w:val="Text2"/>
        </w:rPr>
        <w:t xml:space="preserve"> </w:t>
        <w:br w:clear="none"/>
      </w:r>
      <w:r>
        <w:rPr>
          <w:rStyle w:val="Text5"/>
        </w:rPr>
        <w:t xml:space="preserve">and</w:t>
        <w:br w:clear="none"/>
      </w:r>
      <w:r>
        <w:rPr>
          <w:rStyle w:val="Text2"/>
        </w:rPr>
        <w:t xml:space="preserve"> </w:t>
        <w:br w:clear="none"/>
      </w:r>
      <w:r>
        <w:rPr>
          <w:rStyle w:val="Text12"/>
        </w:rPr>
        <w:t xml:space="preserve">self</w:t>
        <w:br w:clear="none"/>
      </w:r>
      <w:r>
        <w:rPr>
          <w:rStyle w:val="Text11"/>
        </w:rPr>
        <w:t xml:space="preserve">.</w:t>
        <w:br w:clear="none"/>
      </w:r>
      <w:r>
        <w:t xml:space="preserve">available_quantity</w:t>
        <w:br w:clear="none"/>
      </w:r>
      <w:r>
        <w:rPr>
          <w:rStyle w:val="Text2"/>
        </w:rPr>
        <w:t xml:space="preserve"> </w:t>
        <w:br w:clear="none"/>
      </w:r>
      <w:r>
        <w:rPr>
          <w:rStyle w:val="Text11"/>
        </w:rPr>
        <w:t xml:space="preserve">&gt;=</w:t>
        <w:br w:clear="none"/>
      </w:r>
      <w:r>
        <w:rPr>
          <w:rStyle w:val="Text2"/>
        </w:rPr>
        <w:t xml:space="preserve"> </w:t>
        <w:br w:clear="none"/>
      </w:r>
      <w:r>
        <w:t xml:space="preserve">line</w:t>
        <w:br w:clear="none"/>
      </w:r>
      <w:r>
        <w:rPr>
          <w:rStyle w:val="Text11"/>
        </w:rPr>
        <w:t xml:space="preserve">.</w:t>
        <w:br w:clear="none"/>
      </w:r>
      <w:r>
        <w:t xml:space="preserve">qty</w:t>
        <w:br w:clear="none"/>
      </w:r>
    </w:p>
    <w:p>
      <w:pPr>
        <w:pStyle w:val="Normal"/>
      </w:pPr>
      <w:hyperlink w:anchor="Figure_1_3__Our_model_in_UML">
        <w:r>
          <w:rPr>
            <w:rStyle w:val="Text1"/>
          </w:rPr>
          <w:t>Figure 1-3</w:t>
        </w:r>
      </w:hyperlink>
      <w:r>
        <w:t xml:space="preserve"> shows the model in UML.</w:t>
      </w:r>
    </w:p>
    <w:p>
      <w:bookmarkStart w:id="86" w:name="Figure_1_3__Our_model_in_UML"/>
      <w:pPr>
        <w:pStyle w:val="Para 11"/>
        <w:keepLines w:val="on"/>
      </w:pPr>
      <w:r>
        <w:t/>
        <w:drawing>
          <wp:inline>
            <wp:extent cx="1765300" cy="1219200"/>
            <wp:effectExtent l="0" r="0" t="0" b="43426"/>
            <wp:docPr id="13" name="apwp_0103.png" descr="apwp 0103"/>
            <wp:cNvGraphicFramePr>
              <a:graphicFrameLocks noChangeAspect="1"/>
            </wp:cNvGraphicFramePr>
            <a:graphic>
              <a:graphicData uri="http://schemas.openxmlformats.org/drawingml/2006/picture">
                <pic:pic>
                  <pic:nvPicPr>
                    <pic:cNvPr id="0" name="apwp_0103.png" descr="apwp 0103"/>
                    <pic:cNvPicPr/>
                  </pic:nvPicPr>
                  <pic:blipFill>
                    <a:blip r:embed="rId13"/>
                    <a:stretch>
                      <a:fillRect/>
                    </a:stretch>
                  </pic:blipFill>
                  <pic:spPr>
                    <a:xfrm>
                      <a:off x="0" y="0"/>
                      <a:ext cx="1765300" cy="1219200"/>
                    </a:xfrm>
                    <a:prstGeom prst="rect">
                      <a:avLst/>
                    </a:prstGeom>
                  </pic:spPr>
                </pic:pic>
              </a:graphicData>
            </a:graphic>
          </wp:inline>
        </w:drawing>
        <w:t xml:space="preserve"> </w:t>
      </w:r>
      <w:bookmarkEnd w:id="86"/>
    </w:p>
    <w:p>
      <w:pPr>
        <w:pStyle w:val="Para 13"/>
        <w:keepLines w:val="on"/>
      </w:pPr>
      <w:r>
        <w:t xml:space="preserve">Figure 1-3. </w:t>
        <w:t>Our model in UML</w:t>
      </w:r>
    </w:p>
    <w:p>
      <w:pPr>
        <w:pStyle w:val="Para 16"/>
      </w:pPr>
      <w:r>
        <w:t xml:space="preserve"> </w:t>
      </w:r>
    </w:p>
    <w:p>
      <w:pPr>
        <w:pStyle w:val="Normal"/>
      </w:pPr>
      <w:r>
        <w:t xml:space="preserve">Now we’re getting somewhere! A batch now keeps track of a set of allocated </w:t>
      </w:r>
      <w:r>
        <w:rPr>
          <w:rStyle w:val="Text6"/>
        </w:rPr>
        <w:t>OrderLine</w:t>
      </w:r>
      <w:r>
        <w:t xml:space="preserve"> objects. When we allocate, if we have enough available quantity, we just add to the set. Our </w:t>
      </w:r>
      <w:r>
        <w:rPr>
          <w:rStyle w:val="Text6"/>
        </w:rPr>
        <w:t>available_quantity</w:t>
      </w:r>
      <w:r>
        <w:t xml:space="preserve"> is now a calculated property: purchased quantity minus allocated quantity.</w:t>
      </w:r>
    </w:p>
    <w:p>
      <w:pPr>
        <w:pStyle w:val="Normal"/>
      </w:pPr>
      <w:r>
        <w:t xml:space="preserve">Yes, there’s plenty more we could do. It’s a little disconcerting that both </w:t>
      </w:r>
      <w:r>
        <w:rPr>
          <w:rStyle w:val="Text6"/>
        </w:rPr>
        <w:t>allocate()</w:t>
      </w:r>
      <w:r>
        <w:t xml:space="preserve"> and </w:t>
      </w:r>
      <w:r>
        <w:rPr>
          <w:rStyle w:val="Text6"/>
        </w:rPr>
        <w:t>deallocate()</w:t>
      </w:r>
      <w:r>
        <w:t xml:space="preserve"> can fail silently, but we have the basics.</w:t>
      </w:r>
    </w:p>
    <w:p>
      <w:pPr>
        <w:pStyle w:val="Normal"/>
      </w:pPr>
      <w:r>
        <w:t xml:space="preserve">Incidentally, using a set for </w:t>
      </w:r>
      <w:r>
        <w:rPr>
          <w:rStyle w:val="Text6"/>
        </w:rPr>
        <w:t>._allocations</w:t>
      </w:r>
      <w:r>
        <w:t xml:space="preserve"> makes it simple for us to handle the last test, because items in a set are unique:</w:t>
      </w:r>
    </w:p>
    <w:p>
      <w:bookmarkStart w:id="87" w:name="Last_batch_test____test_batches"/>
      <w:pPr>
        <w:pStyle w:val="Para 03"/>
      </w:pPr>
      <w:r>
        <w:t>Last batch test! (test_batches.py)</w:t>
      </w:r>
      <w:bookmarkEnd w:id="87"/>
    </w:p>
    <w:p>
      <w:pPr>
        <w:pStyle w:val="Para 08"/>
      </w:pPr>
      <w:r>
        <w:rPr>
          <w:rStyle w:val="Text9"/>
        </w:rPr>
        <w:t xml:space="preserve">def</w:t>
        <w:br w:clear="none"/>
      </w:r>
      <w:r>
        <w:rPr>
          <w:rStyle w:val="Text2"/>
        </w:rPr>
        <w:t xml:space="preserve"> </w:t>
        <w:br w:clear="none"/>
      </w:r>
      <w:r>
        <w:rPr>
          <w:rStyle w:val="Text8"/>
        </w:rPr>
        <w:t xml:space="preserve">test_allocation_is_idempotent</w:t>
        <w:br w:clear="none"/>
      </w:r>
      <w:r>
        <w:rPr>
          <w:rStyle w:val="Text5"/>
        </w:rPr>
        <w:t xml:space="preserve">():</w:t>
        <w:br w:clear="none"/>
      </w:r>
      <w:r>
        <w:rPr>
          <w:rStyle w:val="Text2"/>
        </w:rPr>
        <w:t xml:space="preserve"/>
        <w:br w:clear="none"/>
        <w:t xml:space="preserve">    </w:t>
        <w:br w:clear="none"/>
      </w:r>
      <w:r>
        <w:t xml:space="preserve">batch</w:t>
        <w:br w:clear="none"/>
      </w:r>
      <w:r>
        <w:rPr>
          <w:rStyle w:val="Text5"/>
        </w:rPr>
        <w:t xml:space="preserve">,</w:t>
        <w:br w:clear="none"/>
      </w:r>
      <w:r>
        <w:rPr>
          <w:rStyle w:val="Text2"/>
        </w:rPr>
        <w:t xml:space="preserve"> </w:t>
        <w:br w:clear="none"/>
      </w:r>
      <w:r>
        <w:t xml:space="preserve">line</w:t>
        <w:br w:clear="none"/>
      </w:r>
      <w:r>
        <w:rPr>
          <w:rStyle w:val="Text2"/>
        </w:rPr>
        <w:t xml:space="preserve"> </w:t>
        <w:br w:clear="none"/>
      </w:r>
      <w:r>
        <w:rPr>
          <w:rStyle w:val="Text11"/>
        </w:rPr>
        <w:t xml:space="preserve">=</w:t>
        <w:br w:clear="none"/>
      </w:r>
      <w:r>
        <w:rPr>
          <w:rStyle w:val="Text2"/>
        </w:rPr>
        <w:t xml:space="preserve"> </w:t>
        <w:br w:clear="none"/>
      </w:r>
      <w:r>
        <w:t xml:space="preserve">make_batch_and_line</w:t>
        <w:br w:clear="none"/>
      </w:r>
      <w:r>
        <w:rPr>
          <w:rStyle w:val="Text5"/>
        </w:rPr>
        <w:t xml:space="preserve">(</w:t>
        <w:br w:clear="none"/>
      </w:r>
      <w:r>
        <w:rPr>
          <w:rStyle w:val="Text3"/>
        </w:rPr>
        <w:t xml:space="preserve">"ANGULAR-DESK"</w:t>
        <w:br w:clear="none"/>
      </w:r>
      <w:r>
        <w:rPr>
          <w:rStyle w:val="Text5"/>
        </w:rPr>
        <w:t xml:space="preserve">,</w:t>
        <w:br w:clear="none"/>
      </w:r>
      <w:r>
        <w:rPr>
          <w:rStyle w:val="Text2"/>
        </w:rPr>
        <w:t xml:space="preserve"> </w:t>
        <w:br w:clear="none"/>
      </w:r>
      <w:r>
        <w:rPr>
          <w:rStyle w:val="Text16"/>
        </w:rPr>
        <w:t xml:space="preserve">20</w:t>
        <w:br w:clear="none"/>
      </w:r>
      <w:r>
        <w:rPr>
          <w:rStyle w:val="Text5"/>
        </w:rPr>
        <w:t xml:space="preserve">,</w:t>
        <w:br w:clear="none"/>
      </w:r>
      <w:r>
        <w:rPr>
          <w:rStyle w:val="Text2"/>
        </w:rPr>
        <w:t xml:space="preserve"> </w:t>
        <w:br w:clear="none"/>
      </w:r>
      <w:r>
        <w:rPr>
          <w:rStyle w:val="Text16"/>
        </w:rPr>
        <w:t xml:space="preserve">2</w:t>
        <w:br w:clear="none"/>
      </w:r>
      <w:r>
        <w:rPr>
          <w:rStyle w:val="Text5"/>
        </w:rPr>
        <w:t xml:space="preserve">)</w:t>
        <w:br w:clear="none"/>
      </w:r>
      <w:r>
        <w:rPr>
          <w:rStyle w:val="Text2"/>
        </w:rPr>
        <w:t xml:space="preserve"/>
        <w:br w:clear="none"/>
        <w:t xml:space="preserve">    </w:t>
        <w:br w:clear="none"/>
      </w:r>
      <w:r>
        <w:t xml:space="preserve">batch</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2"/>
        </w:rPr>
        <w:t xml:space="preserve"/>
        <w:br w:clear="none"/>
        <w:t xml:space="preserve">    </w:t>
        <w:br w:clear="none"/>
      </w:r>
      <w:r>
        <w:t xml:space="preserve">batch</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batch</w:t>
        <w:br w:clear="none"/>
      </w:r>
      <w:r>
        <w:rPr>
          <w:rStyle w:val="Text11"/>
        </w:rPr>
        <w:t xml:space="preserve">.</w:t>
        <w:br w:clear="none"/>
      </w:r>
      <w:r>
        <w:t xml:space="preserve">available_quantity</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18</w:t>
        <w:br w:clear="none"/>
      </w:r>
    </w:p>
    <w:p>
      <w:pPr>
        <w:pStyle w:val="Normal"/>
      </w:pPr>
      <w:r>
        <w:t>At the moment, it’s probably a valid criticism to say that the domain model is too trivial to bother with DDD (or even object orientation!). In real life, any number of business rules and edge cases crop up: customers can ask for delivery on specific future dates, which means we might not want to allocate them to the earliest batch. Some SKUs aren’t in batches, but ordered on demand directly from suppliers, so they have different logic. Depending on the customer’s location, we can allocate to only a subset of warehouses and shipments that are in their region—except for some SKUs we’re happy to deliver from a warehouse in a different region if we’re out of stock in the home region. And so on. A real business in the real world knows how to pile on complexity faster than we can show on the page!</w:t>
      </w:r>
    </w:p>
    <w:p>
      <w:pPr>
        <w:pStyle w:val="Normal"/>
      </w:pPr>
      <w:r>
        <w:t>But taking this simple domain model as a placeholder for something more complex, we’re going to extend our simple domain model in the rest of the book and plug it into the real world of APIs and databases and spreadsheets. We’ll see how sticking rigidly to our principles of encapsulation and careful layering will help us to avoid a ball of mud.</w:t>
      </w:r>
      <w:r>
        <w:rPr>
          <w:rStyle w:val="Text47"/>
        </w:rPr>
        <w:bookmarkStart w:id="88" w:name="idm45846323434680"/>
        <w:t/>
        <w:bookmarkEnd w:id="88"/>
      </w:r>
    </w:p>
    <w:p>
      <w:bookmarkStart w:id="89" w:name="More_Types_for_More_Type_Hints_I"/>
      <w:pPr>
        <w:keepNext/>
        <w:pStyle w:val="Heading 4"/>
        <w:keepLines w:val="on"/>
      </w:pPr>
      <w:r>
        <w:t>More Types for More Type Hints</w:t>
      </w:r>
      <w:bookmarkEnd w:id="89"/>
    </w:p>
    <w:p>
      <w:pPr>
        <w:pStyle w:val="Normal"/>
        <w:keepLines w:val="on"/>
      </w:pPr>
      <w:r>
        <w:t xml:space="preserve">If you really want to go to town with type hints, you could go so far as wrapping primitive types by using </w:t>
      </w:r>
      <w:r>
        <w:rPr>
          <w:rStyle w:val="Text6"/>
        </w:rPr>
        <w:t>typing.NewType</w:t>
      </w:r>
      <w:r>
        <w:t>:</w:t>
      </w:r>
    </w:p>
    <w:p>
      <w:bookmarkStart w:id="90" w:name="Just_taking_it_way_too_far__Bob"/>
      <w:pPr>
        <w:pStyle w:val="Para 03"/>
        <w:keepLines w:val="on"/>
      </w:pPr>
      <w:r>
        <w:t>Just taking it way too far, Bob</w:t>
      </w:r>
      <w:bookmarkEnd w:id="90"/>
    </w:p>
    <w:p>
      <w:pPr>
        <w:pStyle w:val="Para 08"/>
        <w:keepLines w:val="on"/>
      </w:pPr>
      <w:r>
        <w:rPr>
          <w:rStyle w:val="Text9"/>
        </w:rPr>
        <w:t xml:space="preserve">from</w:t>
        <w:br w:clear="none"/>
      </w:r>
      <w:r>
        <w:rPr>
          <w:rStyle w:val="Text2"/>
        </w:rPr>
        <w:t xml:space="preserve"> </w:t>
        <w:br w:clear="none"/>
      </w:r>
      <w:r>
        <w:rPr>
          <w:rStyle w:val="Text17"/>
        </w:rPr>
        <w:t xml:space="preserve">dataclasses</w:t>
        <w:br w:clear="none"/>
      </w:r>
      <w:r>
        <w:rPr>
          <w:rStyle w:val="Text2"/>
        </w:rPr>
        <w:t xml:space="preserve"> </w:t>
        <w:br w:clear="none"/>
      </w:r>
      <w:r>
        <w:rPr>
          <w:rStyle w:val="Text9"/>
        </w:rPr>
        <w:t xml:space="preserve">import</w:t>
        <w:br w:clear="none"/>
      </w:r>
      <w:r>
        <w:rPr>
          <w:rStyle w:val="Text2"/>
        </w:rPr>
        <w:t xml:space="preserve"> </w:t>
        <w:br w:clear="none"/>
      </w:r>
      <w:r>
        <w:t xml:space="preserve">dataclass</w:t>
        <w:br w:clear="none"/>
      </w:r>
      <w:r>
        <w:rPr>
          <w:rStyle w:val="Text2"/>
        </w:rPr>
        <w:t xml:space="preserve"/>
        <w:br w:clear="none"/>
      </w:r>
      <w:r>
        <w:rPr>
          <w:rStyle w:val="Text9"/>
        </w:rPr>
        <w:t xml:space="preserve">from</w:t>
        <w:br w:clear="none"/>
      </w:r>
      <w:r>
        <w:rPr>
          <w:rStyle w:val="Text2"/>
        </w:rPr>
        <w:t xml:space="preserve"> </w:t>
        <w:br w:clear="none"/>
      </w:r>
      <w:r>
        <w:rPr>
          <w:rStyle w:val="Text17"/>
        </w:rPr>
        <w:t xml:space="preserve">typing</w:t>
        <w:br w:clear="none"/>
      </w:r>
      <w:r>
        <w:rPr>
          <w:rStyle w:val="Text2"/>
        </w:rPr>
        <w:t xml:space="preserve"> </w:t>
        <w:br w:clear="none"/>
      </w:r>
      <w:r>
        <w:rPr>
          <w:rStyle w:val="Text9"/>
        </w:rPr>
        <w:t xml:space="preserve">import</w:t>
        <w:br w:clear="none"/>
      </w:r>
      <w:r>
        <w:rPr>
          <w:rStyle w:val="Text2"/>
        </w:rPr>
        <w:t xml:space="preserve"> </w:t>
        <w:br w:clear="none"/>
      </w:r>
      <w:r>
        <w:t xml:space="preserve">NewType</w:t>
        <w:br w:clear="none"/>
      </w:r>
      <w:r>
        <w:rPr>
          <w:rStyle w:val="Text2"/>
        </w:rPr>
        <w:t xml:space="preserve"/>
        <w:br w:clear="none"/>
        <w:t xml:space="preserve"/>
        <w:br w:clear="none"/>
      </w:r>
      <w:r>
        <w:t xml:space="preserve">Quantity</w:t>
        <w:br w:clear="none"/>
      </w:r>
      <w:r>
        <w:rPr>
          <w:rStyle w:val="Text2"/>
        </w:rPr>
        <w:t xml:space="preserve"> </w:t>
        <w:br w:clear="none"/>
      </w:r>
      <w:r>
        <w:rPr>
          <w:rStyle w:val="Text11"/>
        </w:rPr>
        <w:t xml:space="preserve">=</w:t>
        <w:br w:clear="none"/>
      </w:r>
      <w:r>
        <w:rPr>
          <w:rStyle w:val="Text2"/>
        </w:rPr>
        <w:t xml:space="preserve"> </w:t>
        <w:br w:clear="none"/>
      </w:r>
      <w:r>
        <w:t xml:space="preserve">NewType</w:t>
        <w:br w:clear="none"/>
      </w:r>
      <w:r>
        <w:rPr>
          <w:rStyle w:val="Text5"/>
        </w:rPr>
        <w:t xml:space="preserve">(</w:t>
        <w:br w:clear="none"/>
      </w:r>
      <w:r>
        <w:rPr>
          <w:rStyle w:val="Text3"/>
        </w:rPr>
        <w:t xml:space="preserve">"Quantity"</w:t>
        <w:br w:clear="none"/>
      </w:r>
      <w:r>
        <w:rPr>
          <w:rStyle w:val="Text5"/>
        </w:rPr>
        <w:t xml:space="preserve">,</w:t>
        <w:br w:clear="none"/>
      </w:r>
      <w:r>
        <w:rPr>
          <w:rStyle w:val="Text2"/>
        </w:rPr>
        <w:t xml:space="preserve"> </w:t>
        <w:br w:clear="none"/>
      </w:r>
      <w:r>
        <w:rPr>
          <w:rStyle w:val="Text12"/>
        </w:rPr>
        <w:t xml:space="preserve">int</w:t>
        <w:br w:clear="none"/>
      </w:r>
      <w:r>
        <w:rPr>
          <w:rStyle w:val="Text5"/>
        </w:rPr>
        <w:t xml:space="preserve">)</w:t>
        <w:br w:clear="none"/>
      </w:r>
      <w:r>
        <w:rPr>
          <w:rStyle w:val="Text2"/>
        </w:rPr>
        <w:t xml:space="preserve"/>
        <w:br w:clear="none"/>
      </w:r>
      <w:r>
        <w:t xml:space="preserve">Sku</w:t>
        <w:br w:clear="none"/>
      </w:r>
      <w:r>
        <w:rPr>
          <w:rStyle w:val="Text2"/>
        </w:rPr>
        <w:t xml:space="preserve"> </w:t>
        <w:br w:clear="none"/>
      </w:r>
      <w:r>
        <w:rPr>
          <w:rStyle w:val="Text11"/>
        </w:rPr>
        <w:t xml:space="preserve">=</w:t>
        <w:br w:clear="none"/>
      </w:r>
      <w:r>
        <w:rPr>
          <w:rStyle w:val="Text2"/>
        </w:rPr>
        <w:t xml:space="preserve"> </w:t>
        <w:br w:clear="none"/>
      </w:r>
      <w:r>
        <w:t xml:space="preserve">NewType</w:t>
        <w:br w:clear="none"/>
      </w:r>
      <w:r>
        <w:rPr>
          <w:rStyle w:val="Text5"/>
        </w:rPr>
        <w:t xml:space="preserve">(</w:t>
        <w:br w:clear="none"/>
      </w:r>
      <w:r>
        <w:rPr>
          <w:rStyle w:val="Text3"/>
        </w:rPr>
        <w:t xml:space="preserve">"Sku"</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br w:clear="none"/>
      </w:r>
      <w:r>
        <w:t xml:space="preserve">Reference</w:t>
        <w:br w:clear="none"/>
      </w:r>
      <w:r>
        <w:rPr>
          <w:rStyle w:val="Text2"/>
        </w:rPr>
        <w:t xml:space="preserve"> </w:t>
        <w:br w:clear="none"/>
      </w:r>
      <w:r>
        <w:rPr>
          <w:rStyle w:val="Text11"/>
        </w:rPr>
        <w:t xml:space="preserve">=</w:t>
        <w:br w:clear="none"/>
      </w:r>
      <w:r>
        <w:rPr>
          <w:rStyle w:val="Text2"/>
        </w:rPr>
        <w:t xml:space="preserve"> </w:t>
        <w:br w:clear="none"/>
      </w:r>
      <w:r>
        <w:t xml:space="preserve">NewType</w:t>
        <w:br w:clear="none"/>
      </w:r>
      <w:r>
        <w:rPr>
          <w:rStyle w:val="Text5"/>
        </w:rPr>
        <w:t xml:space="preserve">(</w:t>
        <w:br w:clear="none"/>
      </w:r>
      <w:r>
        <w:rPr>
          <w:rStyle w:val="Text3"/>
        </w:rPr>
        <w:t xml:space="preserve">"Reference"</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br w:clear="none"/>
      </w:r>
      <w:r>
        <w:rPr>
          <w:rStyle w:val="Text11"/>
        </w:rPr>
        <w:t xml:space="preserve">...</w:t>
        <w:br w:clear="none"/>
      </w:r>
      <w:r>
        <w:rPr>
          <w:rStyle w:val="Text2"/>
        </w:rPr>
        <w:t xml:space="preserve"/>
        <w:br w:clear="none"/>
        <w:t xml:space="preserve"/>
        <w:br w:clear="none"/>
      </w:r>
      <w:r>
        <w:rPr>
          <w:rStyle w:val="Text9"/>
        </w:rPr>
        <w:t xml:space="preserve">class</w:t>
        <w:br w:clear="none"/>
      </w:r>
      <w:r>
        <w:rPr>
          <w:rStyle w:val="Text2"/>
        </w:rPr>
        <w:t xml:space="preserve"> </w:t>
        <w:br w:clear="none"/>
      </w:r>
      <w:r>
        <w:rPr>
          <w:rStyle w:val="Text15"/>
        </w:rPr>
        <w:t xml:space="preserve">Batch</w:t>
        <w:br w:clear="none"/>
      </w:r>
      <w:r>
        <w:rPr>
          <w:rStyle w:val="Text5"/>
        </w:rPr>
        <w:t xml:space="preserve">:</w:t>
        <w:br w:clear="none"/>
      </w:r>
      <w:r>
        <w:rPr>
          <w:rStyle w:val="Text2"/>
        </w:rPr>
        <w:t xml:space="preserve"/>
        <w:br w:clear="none"/>
        <w:t xml:space="preserve">    </w:t>
        <w:br w:clear="none"/>
      </w:r>
      <w:r>
        <w:rPr>
          <w:rStyle w:val="Text9"/>
        </w:rPr>
        <w:t xml:space="preserve">def</w:t>
        <w:br w:clear="none"/>
      </w:r>
      <w:r>
        <w:rPr>
          <w:rStyle w:val="Text2"/>
        </w:rPr>
        <w:t xml:space="preserve"> </w:t>
        <w:br w:clear="none"/>
      </w:r>
      <w:r>
        <w:rPr>
          <w:rStyle w:val="Text4"/>
        </w:rPr>
        <w:t xml:space="preserve">__init__</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ref</w:t>
        <w:br w:clear="none"/>
      </w:r>
      <w:r>
        <w:rPr>
          <w:rStyle w:val="Text5"/>
        </w:rPr>
        <w:t xml:space="preserve">:</w:t>
        <w:br w:clear="none"/>
      </w:r>
      <w:r>
        <w:rPr>
          <w:rStyle w:val="Text2"/>
        </w:rPr>
        <w:t xml:space="preserve"> </w:t>
        <w:br w:clear="none"/>
      </w:r>
      <w:r>
        <w:t xml:space="preserve">Reference</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t xml:space="preserve">qty</w:t>
        <w:br w:clear="none"/>
      </w:r>
      <w:r>
        <w:rPr>
          <w:rStyle w:val="Text5"/>
        </w:rPr>
        <w:t xml:space="preserve">:</w:t>
        <w:br w:clear="none"/>
      </w:r>
      <w:r>
        <w:rPr>
          <w:rStyle w:val="Text2"/>
        </w:rPr>
        <w:t xml:space="preserve"> </w:t>
        <w:br w:clear="none"/>
      </w:r>
      <w:r>
        <w:t xml:space="preserve">Quantity</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sku</w:t>
        <w:br w:clear="none"/>
      </w:r>
      <w:r>
        <w:rPr>
          <w:rStyle w:val="Text2"/>
        </w:rPr>
        <w:t xml:space="preserve"> </w:t>
        <w:br w:clear="none"/>
      </w:r>
      <w:r>
        <w:rPr>
          <w:rStyle w:val="Text11"/>
        </w:rPr>
        <w:t xml:space="preserve">=</w:t>
        <w:br w:clear="none"/>
      </w:r>
      <w:r>
        <w:rPr>
          <w:rStyle w:val="Text2"/>
        </w:rPr>
        <w:t xml:space="preserve"> </w:t>
        <w:br w:clear="none"/>
      </w:r>
      <w:r>
        <w:t xml:space="preserve">sku</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reference</w:t>
        <w:br w:clear="none"/>
      </w:r>
      <w:r>
        <w:rPr>
          <w:rStyle w:val="Text2"/>
        </w:rPr>
        <w:t xml:space="preserve"> </w:t>
        <w:br w:clear="none"/>
      </w:r>
      <w:r>
        <w:rPr>
          <w:rStyle w:val="Text11"/>
        </w:rPr>
        <w:t xml:space="preserve">=</w:t>
        <w:br w:clear="none"/>
      </w:r>
      <w:r>
        <w:rPr>
          <w:rStyle w:val="Text2"/>
        </w:rPr>
        <w:t xml:space="preserve"> </w:t>
        <w:br w:clear="none"/>
      </w:r>
      <w:r>
        <w:t xml:space="preserve">ref</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_purchased_quantity</w:t>
        <w:br w:clear="none"/>
      </w:r>
      <w:r>
        <w:rPr>
          <w:rStyle w:val="Text2"/>
        </w:rPr>
        <w:t xml:space="preserve"> </w:t>
        <w:br w:clear="none"/>
      </w:r>
      <w:r>
        <w:rPr>
          <w:rStyle w:val="Text11"/>
        </w:rPr>
        <w:t xml:space="preserve">=</w:t>
        <w:br w:clear="none"/>
      </w:r>
      <w:r>
        <w:rPr>
          <w:rStyle w:val="Text2"/>
        </w:rPr>
        <w:t xml:space="preserve"> </w:t>
        <w:br w:clear="none"/>
      </w:r>
      <w:r>
        <w:t xml:space="preserve">qty</w:t>
        <w:br w:clear="none"/>
      </w:r>
    </w:p>
    <w:p>
      <w:pPr>
        <w:pStyle w:val="Normal"/>
        <w:keepLines w:val="on"/>
      </w:pPr>
      <w:r>
        <w:t xml:space="preserve">That would allow our type checker to make sure that we don’t pass a </w:t>
      </w:r>
      <w:r>
        <w:rPr>
          <w:rStyle w:val="Text6"/>
        </w:rPr>
        <w:t>Sku</w:t>
      </w:r>
      <w:r>
        <w:t xml:space="preserve"> where a </w:t>
      </w:r>
      <w:r>
        <w:rPr>
          <w:rStyle w:val="Text6"/>
        </w:rPr>
        <w:t>Reference</w:t>
      </w:r>
      <w:r>
        <w:t xml:space="preserve"> is expected, for example.</w:t>
      </w:r>
    </w:p>
    <w:p>
      <w:pPr>
        <w:pStyle w:val="Normal"/>
        <w:keepLines w:val="on"/>
      </w:pPr>
      <w:r>
        <w:t>Whether you think this is wonderful or appalling is a matter of debate.</w:t>
      </w:r>
      <w:hyperlink w:anchor="4_It_is_appalling__Please__pleas">
        <w:r>
          <w:rPr>
            <w:rStyle w:val="Text40"/>
          </w:rPr>
          <w:bookmarkStart w:id="91" w:name="4"/>
          <w:t>4</w:t>
          <w:bookmarkEnd w:id="91"/>
        </w:r>
      </w:hyperlink>
    </w:p>
    <w:p>
      <w:bookmarkStart w:id="92" w:name="Dataclasses_Are_Great_for_Value"/>
      <w:pPr>
        <w:keepNext/>
        <w:pStyle w:val="Heading 2"/>
      </w:pPr>
      <w:r>
        <w:t>Dataclasses Are Great for Value Objects</w:t>
      </w:r>
      <w:bookmarkEnd w:id="92"/>
    </w:p>
    <w:p>
      <w:pPr>
        <w:pStyle w:val="Normal"/>
      </w:pPr>
      <w:r>
        <w:t xml:space="preserve">We’ve used </w:t>
      </w:r>
      <w:r>
        <w:rPr>
          <w:rStyle w:val="Text6"/>
        </w:rPr>
        <w:t>line</w:t>
      </w:r>
      <w:r>
        <w:t xml:space="preserve"> liberally in the previous code listings, but what is a line?</w:t>
      </w:r>
      <w:r>
        <w:rPr>
          <w:rStyle w:val="Text47"/>
        </w:rPr>
        <w:bookmarkStart w:id="93" w:name="idm45846323366344"/>
        <w:t/>
        <w:bookmarkEnd w:id="93"/>
        <w:bookmarkStart w:id="94" w:name="idm45846323365160"/>
        <w:t/>
        <w:bookmarkEnd w:id="94"/>
        <w:bookmarkStart w:id="95" w:name="idm45846323364216"/>
        <w:t/>
        <w:bookmarkEnd w:id="95"/>
      </w:r>
      <w:r>
        <w:t xml:space="preserve"> In our business language, an </w:t>
      </w:r>
      <w:r>
        <w:rPr>
          <w:rStyle w:val="Text7"/>
        </w:rPr>
        <w:t>order</w:t>
      </w:r>
      <w:r>
        <w:t xml:space="preserve"> has multiple </w:t>
      </w:r>
      <w:r>
        <w:rPr>
          <w:rStyle w:val="Text7"/>
        </w:rPr>
        <w:t>line</w:t>
      </w:r>
      <w:r>
        <w:t xml:space="preserve"> items, where each line has a SKU and a quantity. We can imagine that a simple YAML file containing order information might look like this:</w:t>
      </w:r>
    </w:p>
    <w:p>
      <w:bookmarkStart w:id="96" w:name="Order_info_as_YAML__Order_refere"/>
      <w:pPr>
        <w:pStyle w:val="Para 03"/>
      </w:pPr>
      <w:r>
        <w:t>Order info as YAML</w:t>
      </w:r>
      <w:bookmarkEnd w:id="96"/>
    </w:p>
    <w:p>
      <w:pPr>
        <w:pStyle w:val="Para 20"/>
      </w:pPr>
      <w:r>
        <w:rPr>
          <w:rStyle w:val="Text26"/>
        </w:rPr>
        <w:t xml:space="preserve">Order_reference</w:t>
        <w:br w:clear="none"/>
      </w:r>
      <w:r>
        <w:rPr>
          <w:rStyle w:val="Text5"/>
        </w:rPr>
        <w:t xml:space="preserve">:</w:t>
        <w:br w:clear="none"/>
      </w:r>
      <w:r>
        <w:rPr>
          <w:rStyle w:val="Text18"/>
        </w:rPr>
        <w:t xml:space="preserve"> </w:t>
        <w:br w:clear="none"/>
      </w:r>
      <w:r>
        <w:t xml:space="preserve">12345</w:t>
        <w:br w:clear="none"/>
      </w:r>
      <w:r>
        <w:rPr>
          <w:rStyle w:val="Text18"/>
        </w:rPr>
        <w:t xml:space="preserve"/>
        <w:br w:clear="none"/>
      </w:r>
      <w:r>
        <w:rPr>
          <w:rStyle w:val="Text26"/>
        </w:rPr>
        <w:t xml:space="preserve">Lines</w:t>
        <w:br w:clear="none"/>
      </w:r>
      <w:r>
        <w:rPr>
          <w:rStyle w:val="Text5"/>
        </w:rPr>
        <w:t xml:space="preserve">:</w:t>
        <w:br w:clear="none"/>
      </w:r>
      <w:r>
        <w:rPr>
          <w:rStyle w:val="Text18"/>
        </w:rPr>
        <w:t xml:space="preserve"/>
        <w:br w:clear="none"/>
        <w:t xml:space="preserve">  </w:t>
        <w:br w:clear="none"/>
      </w:r>
      <w:r>
        <w:t xml:space="preserve">-</w:t>
        <w:br w:clear="none"/>
      </w:r>
      <w:r>
        <w:rPr>
          <w:rStyle w:val="Text18"/>
        </w:rPr>
        <w:t xml:space="preserve"> </w:t>
        <w:br w:clear="none"/>
      </w:r>
      <w:r>
        <w:rPr>
          <w:rStyle w:val="Text26"/>
        </w:rPr>
        <w:t xml:space="preserve">sku</w:t>
        <w:br w:clear="none"/>
      </w:r>
      <w:r>
        <w:rPr>
          <w:rStyle w:val="Text5"/>
        </w:rPr>
        <w:t xml:space="preserve">:</w:t>
        <w:br w:clear="none"/>
      </w:r>
      <w:r>
        <w:rPr>
          <w:rStyle w:val="Text18"/>
        </w:rPr>
        <w:t xml:space="preserve"> </w:t>
        <w:br w:clear="none"/>
      </w:r>
      <w:r>
        <w:t xml:space="preserve">RED-CHAIR</w:t>
        <w:br w:clear="none"/>
      </w:r>
      <w:r>
        <w:rPr>
          <w:rStyle w:val="Text18"/>
        </w:rPr>
        <w:t xml:space="preserve"/>
        <w:br w:clear="none"/>
        <w:t xml:space="preserve">    </w:t>
        <w:br w:clear="none"/>
      </w:r>
      <w:r>
        <w:rPr>
          <w:rStyle w:val="Text26"/>
        </w:rPr>
        <w:t xml:space="preserve">qty</w:t>
        <w:br w:clear="none"/>
      </w:r>
      <w:r>
        <w:rPr>
          <w:rStyle w:val="Text5"/>
        </w:rPr>
        <w:t xml:space="preserve">:</w:t>
        <w:br w:clear="none"/>
      </w:r>
      <w:r>
        <w:rPr>
          <w:rStyle w:val="Text18"/>
        </w:rPr>
        <w:t xml:space="preserve"> </w:t>
        <w:br w:clear="none"/>
      </w:r>
      <w:r>
        <w:t xml:space="preserve">25</w:t>
        <w:br w:clear="none"/>
      </w:r>
      <w:r>
        <w:rPr>
          <w:rStyle w:val="Text18"/>
        </w:rPr>
        <w:t xml:space="preserve"/>
        <w:br w:clear="none"/>
        <w:t xml:space="preserve">  </w:t>
        <w:br w:clear="none"/>
      </w:r>
      <w:r>
        <w:t xml:space="preserve">-</w:t>
        <w:br w:clear="none"/>
      </w:r>
      <w:r>
        <w:rPr>
          <w:rStyle w:val="Text18"/>
        </w:rPr>
        <w:t xml:space="preserve"> </w:t>
        <w:br w:clear="none"/>
      </w:r>
      <w:r>
        <w:rPr>
          <w:rStyle w:val="Text26"/>
        </w:rPr>
        <w:t xml:space="preserve">sku</w:t>
        <w:br w:clear="none"/>
      </w:r>
      <w:r>
        <w:rPr>
          <w:rStyle w:val="Text5"/>
        </w:rPr>
        <w:t xml:space="preserve">:</w:t>
        <w:br w:clear="none"/>
      </w:r>
      <w:r>
        <w:rPr>
          <w:rStyle w:val="Text18"/>
        </w:rPr>
        <w:t xml:space="preserve"> </w:t>
        <w:br w:clear="none"/>
      </w:r>
      <w:r>
        <w:t xml:space="preserve">BLU-CHAIR</w:t>
        <w:br w:clear="none"/>
      </w:r>
      <w:r>
        <w:rPr>
          <w:rStyle w:val="Text18"/>
        </w:rPr>
        <w:t xml:space="preserve"/>
        <w:br w:clear="none"/>
        <w:t xml:space="preserve">    </w:t>
        <w:br w:clear="none"/>
      </w:r>
      <w:r>
        <w:rPr>
          <w:rStyle w:val="Text26"/>
        </w:rPr>
        <w:t xml:space="preserve">qty</w:t>
        <w:br w:clear="none"/>
      </w:r>
      <w:r>
        <w:rPr>
          <w:rStyle w:val="Text5"/>
        </w:rPr>
        <w:t xml:space="preserve">:</w:t>
        <w:br w:clear="none"/>
      </w:r>
      <w:r>
        <w:rPr>
          <w:rStyle w:val="Text18"/>
        </w:rPr>
        <w:t xml:space="preserve"> </w:t>
        <w:br w:clear="none"/>
      </w:r>
      <w:r>
        <w:t xml:space="preserve">25</w:t>
        <w:br w:clear="none"/>
      </w:r>
      <w:r>
        <w:rPr>
          <w:rStyle w:val="Text18"/>
        </w:rPr>
        <w:t xml:space="preserve"/>
        <w:br w:clear="none"/>
        <w:t xml:space="preserve">  </w:t>
        <w:br w:clear="none"/>
      </w:r>
      <w:r>
        <w:t xml:space="preserve">-</w:t>
        <w:br w:clear="none"/>
      </w:r>
      <w:r>
        <w:rPr>
          <w:rStyle w:val="Text18"/>
        </w:rPr>
        <w:t xml:space="preserve"> </w:t>
        <w:br w:clear="none"/>
      </w:r>
      <w:r>
        <w:rPr>
          <w:rStyle w:val="Text26"/>
        </w:rPr>
        <w:t xml:space="preserve">sku</w:t>
        <w:br w:clear="none"/>
      </w:r>
      <w:r>
        <w:rPr>
          <w:rStyle w:val="Text5"/>
        </w:rPr>
        <w:t xml:space="preserve">:</w:t>
        <w:br w:clear="none"/>
      </w:r>
      <w:r>
        <w:rPr>
          <w:rStyle w:val="Text18"/>
        </w:rPr>
        <w:t xml:space="preserve"> </w:t>
        <w:br w:clear="none"/>
      </w:r>
      <w:r>
        <w:t xml:space="preserve">GRN-CHAIR</w:t>
        <w:br w:clear="none"/>
      </w:r>
      <w:r>
        <w:rPr>
          <w:rStyle w:val="Text18"/>
        </w:rPr>
        <w:t xml:space="preserve"/>
        <w:br w:clear="none"/>
        <w:t xml:space="preserve">    </w:t>
        <w:br w:clear="none"/>
      </w:r>
      <w:r>
        <w:rPr>
          <w:rStyle w:val="Text26"/>
        </w:rPr>
        <w:t xml:space="preserve">qty</w:t>
        <w:br w:clear="none"/>
      </w:r>
      <w:r>
        <w:rPr>
          <w:rStyle w:val="Text5"/>
        </w:rPr>
        <w:t xml:space="preserve">:</w:t>
        <w:br w:clear="none"/>
      </w:r>
      <w:r>
        <w:rPr>
          <w:rStyle w:val="Text18"/>
        </w:rPr>
        <w:t xml:space="preserve"> </w:t>
        <w:br w:clear="none"/>
      </w:r>
      <w:r>
        <w:t xml:space="preserve">25</w:t>
        <w:br w:clear="none"/>
      </w:r>
    </w:p>
    <w:p>
      <w:pPr>
        <w:pStyle w:val="Normal"/>
      </w:pPr>
      <w:r>
        <w:t xml:space="preserve">Notice that while an order has a </w:t>
      </w:r>
      <w:r>
        <w:rPr>
          <w:rStyle w:val="Text7"/>
        </w:rPr>
        <w:t>reference</w:t>
      </w:r>
      <w:r>
        <w:t xml:space="preserve"> that uniquely identifies it, a </w:t>
      </w:r>
      <w:r>
        <w:rPr>
          <w:rStyle w:val="Text7"/>
        </w:rPr>
        <w:t>line</w:t>
      </w:r>
      <w:r>
        <w:t xml:space="preserve"> does not. (Even if we add the order reference to the </w:t>
      </w:r>
      <w:r>
        <w:rPr>
          <w:rStyle w:val="Text6"/>
        </w:rPr>
        <w:t>OrderLine</w:t>
      </w:r>
      <w:r>
        <w:t xml:space="preserve"> class, it’s not something that uniquely identifies the line itself.)</w:t>
      </w:r>
    </w:p>
    <w:p>
      <w:pPr>
        <w:pStyle w:val="Normal"/>
      </w:pPr>
      <w:r>
        <w:t xml:space="preserve">Whenever we have a business concept that has data but no identity, we often choose to represent it using the </w:t>
      </w:r>
      <w:r>
        <w:rPr>
          <w:rStyle w:val="Text7"/>
        </w:rPr>
        <w:t>Value Object</w:t>
      </w:r>
      <w:r>
        <w:t xml:space="preserve"> pattern. A </w:t>
      </w:r>
      <w:r>
        <w:rPr>
          <w:rStyle w:val="Text7"/>
        </w:rPr>
        <w:t>value object</w:t>
      </w:r>
      <w:r>
        <w:t xml:space="preserve"> is any domain object that is uniquely identified by the data it holds; we usually make them immutable:</w:t>
      </w:r>
      <w:r>
        <w:rPr>
          <w:rStyle w:val="Text47"/>
        </w:rPr>
        <w:bookmarkStart w:id="97" w:name="idm45846323275112"/>
        <w:t/>
        <w:bookmarkEnd w:id="97"/>
      </w:r>
    </w:p>
    <w:p>
      <w:bookmarkStart w:id="98" w:name="OrderLine_is_a_value_object___da"/>
      <w:pPr>
        <w:pStyle w:val="Para 03"/>
      </w:pPr>
      <w:r>
        <w:t>OrderLine is a value object</w:t>
      </w:r>
      <w:bookmarkEnd w:id="98"/>
    </w:p>
    <w:p>
      <w:pPr>
        <w:pStyle w:val="Para 08"/>
      </w:pPr>
      <w:r>
        <w:rPr>
          <w:rStyle w:val="Text14"/>
        </w:rPr>
        <w:t xml:space="preserve">@dataclass</w:t>
        <w:br w:clear="none"/>
      </w:r>
      <w:r>
        <w:rPr>
          <w:rStyle w:val="Text5"/>
        </w:rPr>
        <w:t xml:space="preserve">(</w:t>
        <w:br w:clear="none"/>
      </w:r>
      <w:r>
        <w:t xml:space="preserve">frozen</w:t>
        <w:br w:clear="none"/>
      </w:r>
      <w:r>
        <w:rPr>
          <w:rStyle w:val="Text11"/>
        </w:rPr>
        <w:t xml:space="preserve">=</w:t>
        <w:br w:clear="none"/>
      </w:r>
      <w:r>
        <w:rPr>
          <w:rStyle w:val="Text12"/>
        </w:rPr>
        <w:t xml:space="preserve">True</w:t>
        <w:br w:clear="none"/>
      </w:r>
      <w:r>
        <w:rPr>
          <w:rStyle w:val="Text5"/>
        </w:rPr>
        <w:t xml:space="preserve">)</w:t>
        <w:br w:clear="none"/>
      </w:r>
      <w:r>
        <w:rPr>
          <w:rStyle w:val="Text2"/>
        </w:rPr>
        <w:t xml:space="preserve"/>
        <w:br w:clear="none"/>
      </w:r>
      <w:r>
        <w:rPr>
          <w:rStyle w:val="Text9"/>
        </w:rPr>
        <w:t xml:space="preserve">class</w:t>
        <w:br w:clear="none"/>
      </w:r>
      <w:r>
        <w:rPr>
          <w:rStyle w:val="Text2"/>
        </w:rPr>
        <w:t xml:space="preserve"> </w:t>
        <w:br w:clear="none"/>
      </w:r>
      <w:r>
        <w:rPr>
          <w:rStyle w:val="Text15"/>
        </w:rPr>
        <w:t xml:space="preserve">OrderLine</w:t>
        <w:br w:clear="none"/>
      </w:r>
      <w:r>
        <w:rPr>
          <w:rStyle w:val="Text5"/>
        </w:rPr>
        <w:t xml:space="preserve">:</w:t>
        <w:br w:clear="none"/>
      </w:r>
      <w:r>
        <w:rPr>
          <w:rStyle w:val="Text2"/>
        </w:rPr>
        <w:t xml:space="preserve"/>
        <w:br w:clear="none"/>
        <w:t xml:space="preserve">    </w:t>
        <w:br w:clear="none"/>
      </w:r>
      <w:r>
        <w:t xml:space="preserve">orderid</w:t>
        <w:br w:clear="none"/>
      </w:r>
      <w:r>
        <w:rPr>
          <w:rStyle w:val="Text5"/>
        </w:rPr>
        <w:t xml:space="preserve">:</w:t>
        <w:br w:clear="none"/>
      </w:r>
      <w:r>
        <w:rPr>
          <w:rStyle w:val="Text2"/>
        </w:rPr>
        <w:t xml:space="preserve"> </w:t>
        <w:br w:clear="none"/>
      </w:r>
      <w:r>
        <w:t xml:space="preserve">OrderReference</w:t>
        <w:br w:clear="none"/>
      </w:r>
      <w:r>
        <w:rPr>
          <w:rStyle w:val="Text2"/>
        </w:rPr>
        <w:t xml:space="preserve"/>
        <w:br w:clear="none"/>
        <w:t xml:space="preserve">    </w:t>
        <w:br w:clear="none"/>
      </w:r>
      <w:r>
        <w:t xml:space="preserve">sku</w:t>
        <w:br w:clear="none"/>
      </w:r>
      <w:r>
        <w:rPr>
          <w:rStyle w:val="Text5"/>
        </w:rPr>
        <w:t xml:space="preserve">:</w:t>
        <w:br w:clear="none"/>
      </w:r>
      <w:r>
        <w:rPr>
          <w:rStyle w:val="Text2"/>
        </w:rPr>
        <w:t xml:space="preserve"> </w:t>
        <w:br w:clear="none"/>
      </w:r>
      <w:r>
        <w:t xml:space="preserve">ProductReference</w:t>
        <w:br w:clear="none"/>
      </w:r>
      <w:r>
        <w:rPr>
          <w:rStyle w:val="Text2"/>
        </w:rPr>
        <w:t xml:space="preserve"/>
        <w:br w:clear="none"/>
        <w:t xml:space="preserve">    </w:t>
        <w:br w:clear="none"/>
      </w:r>
      <w:r>
        <w:t xml:space="preserve">qty</w:t>
        <w:br w:clear="none"/>
      </w:r>
      <w:r>
        <w:rPr>
          <w:rStyle w:val="Text5"/>
        </w:rPr>
        <w:t xml:space="preserve">:</w:t>
        <w:br w:clear="none"/>
      </w:r>
      <w:r>
        <w:rPr>
          <w:rStyle w:val="Text2"/>
        </w:rPr>
        <w:t xml:space="preserve"> </w:t>
        <w:br w:clear="none"/>
      </w:r>
      <w:r>
        <w:t xml:space="preserve">Quantity</w:t>
        <w:br w:clear="none"/>
      </w:r>
    </w:p>
    <w:p>
      <w:pPr>
        <w:pStyle w:val="Normal"/>
      </w:pPr>
      <w:r>
        <w:t xml:space="preserve">One of the nice things </w:t>
      </w:r>
      <w:r>
        <w:rPr>
          <w:rStyle w:val="Text47"/>
        </w:rPr>
        <w:bookmarkStart w:id="99" w:name="idm45846323315368"/>
        <w:t/>
        <w:bookmarkEnd w:id="99"/>
      </w:r>
      <w:r>
        <w:t xml:space="preserve">that dataclasses (or namedtuples) give us is </w:t>
      </w:r>
      <w:r>
        <w:rPr>
          <w:rStyle w:val="Text7"/>
        </w:rPr>
        <w:t>value equality</w:t>
      </w:r>
      <w:r>
        <w:t xml:space="preserve">, which is the fancy way of saying, “Two lines with the same </w:t>
      </w:r>
      <w:r>
        <w:rPr>
          <w:rStyle w:val="Text6"/>
        </w:rPr>
        <w:t>orderid</w:t>
      </w:r>
      <w:r>
        <w:t xml:space="preserve">, </w:t>
      </w:r>
      <w:r>
        <w:rPr>
          <w:rStyle w:val="Text6"/>
        </w:rPr>
        <w:t>sku</w:t>
      </w:r>
      <w:r>
        <w:t xml:space="preserve">, and </w:t>
      </w:r>
      <w:r>
        <w:rPr>
          <w:rStyle w:val="Text6"/>
        </w:rPr>
        <w:t>qty</w:t>
      </w:r>
      <w:r>
        <w:t xml:space="preserve"> are equal.”</w:t>
      </w:r>
    </w:p>
    <w:p>
      <w:bookmarkStart w:id="100" w:name="More_examples_of_value_objects"/>
      <w:pPr>
        <w:pStyle w:val="Para 03"/>
      </w:pPr>
      <w:r>
        <w:t>More examples of value objects</w:t>
      </w:r>
      <w:bookmarkEnd w:id="100"/>
    </w:p>
    <w:p>
      <w:pPr>
        <w:pStyle w:val="Para 08"/>
      </w:pPr>
      <w:r>
        <w:rPr>
          <w:rStyle w:val="Text9"/>
        </w:rPr>
        <w:t xml:space="preserve">from</w:t>
        <w:br w:clear="none"/>
      </w:r>
      <w:r>
        <w:rPr>
          <w:rStyle w:val="Text2"/>
        </w:rPr>
        <w:t xml:space="preserve"> </w:t>
        <w:br w:clear="none"/>
      </w:r>
      <w:r>
        <w:rPr>
          <w:rStyle w:val="Text17"/>
        </w:rPr>
        <w:t xml:space="preserve">dataclasses</w:t>
        <w:br w:clear="none"/>
      </w:r>
      <w:r>
        <w:rPr>
          <w:rStyle w:val="Text2"/>
        </w:rPr>
        <w:t xml:space="preserve"> </w:t>
        <w:br w:clear="none"/>
      </w:r>
      <w:r>
        <w:rPr>
          <w:rStyle w:val="Text9"/>
        </w:rPr>
        <w:t xml:space="preserve">import</w:t>
        <w:br w:clear="none"/>
      </w:r>
      <w:r>
        <w:rPr>
          <w:rStyle w:val="Text2"/>
        </w:rPr>
        <w:t xml:space="preserve"> </w:t>
        <w:br w:clear="none"/>
      </w:r>
      <w:r>
        <w:t xml:space="preserve">dataclass</w:t>
        <w:br w:clear="none"/>
      </w:r>
      <w:r>
        <w:rPr>
          <w:rStyle w:val="Text2"/>
        </w:rPr>
        <w:t xml:space="preserve"/>
        <w:br w:clear="none"/>
      </w:r>
      <w:r>
        <w:rPr>
          <w:rStyle w:val="Text9"/>
        </w:rPr>
        <w:t xml:space="preserve">from</w:t>
        <w:br w:clear="none"/>
      </w:r>
      <w:r>
        <w:rPr>
          <w:rStyle w:val="Text2"/>
        </w:rPr>
        <w:t xml:space="preserve"> </w:t>
        <w:br w:clear="none"/>
      </w:r>
      <w:r>
        <w:rPr>
          <w:rStyle w:val="Text17"/>
        </w:rPr>
        <w:t xml:space="preserve">typing</w:t>
        <w:br w:clear="none"/>
      </w:r>
      <w:r>
        <w:rPr>
          <w:rStyle w:val="Text2"/>
        </w:rPr>
        <w:t xml:space="preserve"> </w:t>
        <w:br w:clear="none"/>
      </w:r>
      <w:r>
        <w:rPr>
          <w:rStyle w:val="Text9"/>
        </w:rPr>
        <w:t xml:space="preserve">import</w:t>
        <w:br w:clear="none"/>
      </w:r>
      <w:r>
        <w:rPr>
          <w:rStyle w:val="Text2"/>
        </w:rPr>
        <w:t xml:space="preserve"> </w:t>
        <w:br w:clear="none"/>
      </w:r>
      <w:r>
        <w:t xml:space="preserve">NamedTuple</w:t>
        <w:br w:clear="none"/>
      </w:r>
      <w:r>
        <w:rPr>
          <w:rStyle w:val="Text2"/>
        </w:rPr>
        <w:t xml:space="preserve"/>
        <w:br w:clear="none"/>
      </w:r>
      <w:r>
        <w:rPr>
          <w:rStyle w:val="Text9"/>
        </w:rPr>
        <w:t xml:space="preserve">from</w:t>
        <w:br w:clear="none"/>
      </w:r>
      <w:r>
        <w:rPr>
          <w:rStyle w:val="Text2"/>
        </w:rPr>
        <w:t xml:space="preserve"> </w:t>
        <w:br w:clear="none"/>
      </w:r>
      <w:r>
        <w:rPr>
          <w:rStyle w:val="Text17"/>
        </w:rPr>
        <w:t xml:space="preserve">collections</w:t>
        <w:br w:clear="none"/>
      </w:r>
      <w:r>
        <w:rPr>
          <w:rStyle w:val="Text2"/>
        </w:rPr>
        <w:t xml:space="preserve"> </w:t>
        <w:br w:clear="none"/>
      </w:r>
      <w:r>
        <w:rPr>
          <w:rStyle w:val="Text9"/>
        </w:rPr>
        <w:t xml:space="preserve">import</w:t>
        <w:br w:clear="none"/>
      </w:r>
      <w:r>
        <w:rPr>
          <w:rStyle w:val="Text2"/>
        </w:rPr>
        <w:t xml:space="preserve"> </w:t>
        <w:br w:clear="none"/>
      </w:r>
      <w:r>
        <w:t xml:space="preserve">namedtuple</w:t>
        <w:br w:clear="none"/>
      </w:r>
      <w:r>
        <w:rPr>
          <w:rStyle w:val="Text2"/>
        </w:rPr>
        <w:t xml:space="preserve"/>
        <w:br w:clear="none"/>
        <w:t xml:space="preserve"/>
        <w:br w:clear="none"/>
      </w:r>
      <w:r>
        <w:rPr>
          <w:rStyle w:val="Text14"/>
        </w:rPr>
        <w:t xml:space="preserve">@dataclass</w:t>
        <w:br w:clear="none"/>
      </w:r>
      <w:r>
        <w:rPr>
          <w:rStyle w:val="Text5"/>
        </w:rPr>
        <w:t xml:space="preserve">(</w:t>
        <w:br w:clear="none"/>
      </w:r>
      <w:r>
        <w:t xml:space="preserve">frozen</w:t>
        <w:br w:clear="none"/>
      </w:r>
      <w:r>
        <w:rPr>
          <w:rStyle w:val="Text11"/>
        </w:rPr>
        <w:t xml:space="preserve">=</w:t>
        <w:br w:clear="none"/>
      </w:r>
      <w:r>
        <w:rPr>
          <w:rStyle w:val="Text12"/>
        </w:rPr>
        <w:t xml:space="preserve">True</w:t>
        <w:br w:clear="none"/>
      </w:r>
      <w:r>
        <w:rPr>
          <w:rStyle w:val="Text5"/>
        </w:rPr>
        <w:t xml:space="preserve">)</w:t>
        <w:br w:clear="none"/>
      </w:r>
      <w:r>
        <w:rPr>
          <w:rStyle w:val="Text2"/>
        </w:rPr>
        <w:t xml:space="preserve"/>
        <w:br w:clear="none"/>
      </w:r>
      <w:r>
        <w:rPr>
          <w:rStyle w:val="Text9"/>
        </w:rPr>
        <w:t xml:space="preserve">class</w:t>
        <w:br w:clear="none"/>
      </w:r>
      <w:r>
        <w:rPr>
          <w:rStyle w:val="Text2"/>
        </w:rPr>
        <w:t xml:space="preserve"> </w:t>
        <w:br w:clear="none"/>
      </w:r>
      <w:r>
        <w:rPr>
          <w:rStyle w:val="Text15"/>
        </w:rPr>
        <w:t xml:space="preserve">Name</w:t>
        <w:br w:clear="none"/>
      </w:r>
      <w:r>
        <w:rPr>
          <w:rStyle w:val="Text5"/>
        </w:rPr>
        <w:t xml:space="preserve">:</w:t>
        <w:br w:clear="none"/>
      </w:r>
      <w:r>
        <w:rPr>
          <w:rStyle w:val="Text2"/>
        </w:rPr>
        <w:t xml:space="preserve"/>
        <w:br w:clear="none"/>
        <w:t xml:space="preserve">    </w:t>
        <w:br w:clear="none"/>
      </w:r>
      <w:r>
        <w:t xml:space="preserve">first_name</w:t>
        <w:br w:clear="none"/>
      </w:r>
      <w:r>
        <w:rPr>
          <w:rStyle w:val="Text5"/>
        </w:rPr>
        <w:t xml:space="preserve">:</w:t>
        <w:br w:clear="none"/>
      </w:r>
      <w:r>
        <w:rPr>
          <w:rStyle w:val="Text2"/>
        </w:rPr>
        <w:t xml:space="preserve"> </w:t>
        <w:br w:clear="none"/>
      </w:r>
      <w:r>
        <w:rPr>
          <w:rStyle w:val="Text12"/>
        </w:rPr>
        <w:t xml:space="preserve">str</w:t>
        <w:br w:clear="none"/>
      </w:r>
      <w:r>
        <w:rPr>
          <w:rStyle w:val="Text2"/>
        </w:rPr>
        <w:t xml:space="preserve"/>
        <w:br w:clear="none"/>
        <w:t xml:space="preserve">    </w:t>
        <w:br w:clear="none"/>
      </w:r>
      <w:r>
        <w:t xml:space="preserve">surname</w:t>
        <w:br w:clear="none"/>
      </w:r>
      <w:r>
        <w:rPr>
          <w:rStyle w:val="Text5"/>
        </w:rPr>
        <w:t xml:space="preserve">:</w:t>
        <w:br w:clear="none"/>
      </w:r>
      <w:r>
        <w:rPr>
          <w:rStyle w:val="Text2"/>
        </w:rPr>
        <w:t xml:space="preserve"> </w:t>
        <w:br w:clear="none"/>
      </w:r>
      <w:r>
        <w:rPr>
          <w:rStyle w:val="Text12"/>
        </w:rPr>
        <w:t xml:space="preserve">str</w:t>
        <w:br w:clear="none"/>
      </w:r>
      <w:r>
        <w:rPr>
          <w:rStyle w:val="Text2"/>
        </w:rPr>
        <w:t xml:space="preserve"/>
        <w:br w:clear="none"/>
        <w:t xml:space="preserve"/>
        <w:br w:clear="none"/>
      </w:r>
      <w:r>
        <w:rPr>
          <w:rStyle w:val="Text9"/>
        </w:rPr>
        <w:t xml:space="preserve">class</w:t>
        <w:br w:clear="none"/>
      </w:r>
      <w:r>
        <w:rPr>
          <w:rStyle w:val="Text2"/>
        </w:rPr>
        <w:t xml:space="preserve"> </w:t>
        <w:br w:clear="none"/>
      </w:r>
      <w:r>
        <w:rPr>
          <w:rStyle w:val="Text15"/>
        </w:rPr>
        <w:t xml:space="preserve">Money</w:t>
        <w:br w:clear="none"/>
      </w:r>
      <w:r>
        <w:rPr>
          <w:rStyle w:val="Text5"/>
        </w:rPr>
        <w:t xml:space="preserve">(</w:t>
        <w:br w:clear="none"/>
      </w:r>
      <w:r>
        <w:t xml:space="preserve">NamedTuple</w:t>
        <w:br w:clear="none"/>
      </w:r>
      <w:r>
        <w:rPr>
          <w:rStyle w:val="Text5"/>
        </w:rPr>
        <w:t xml:space="preserve">):</w:t>
        <w:br w:clear="none"/>
      </w:r>
      <w:r>
        <w:rPr>
          <w:rStyle w:val="Text2"/>
        </w:rPr>
        <w:t xml:space="preserve"/>
        <w:br w:clear="none"/>
        <w:t xml:space="preserve">    </w:t>
        <w:br w:clear="none"/>
      </w:r>
      <w:r>
        <w:t xml:space="preserve">currency</w:t>
        <w:br w:clear="none"/>
      </w:r>
      <w:r>
        <w:rPr>
          <w:rStyle w:val="Text5"/>
        </w:rPr>
        <w:t xml:space="preserve">:</w:t>
        <w:br w:clear="none"/>
      </w:r>
      <w:r>
        <w:rPr>
          <w:rStyle w:val="Text2"/>
        </w:rPr>
        <w:t xml:space="preserve"> </w:t>
        <w:br w:clear="none"/>
      </w:r>
      <w:r>
        <w:rPr>
          <w:rStyle w:val="Text12"/>
        </w:rPr>
        <w:t xml:space="preserve">str</w:t>
        <w:br w:clear="none"/>
      </w:r>
      <w:r>
        <w:rPr>
          <w:rStyle w:val="Text2"/>
        </w:rPr>
        <w:t xml:space="preserve"/>
        <w:br w:clear="none"/>
        <w:t xml:space="preserve">    </w:t>
        <w:br w:clear="none"/>
      </w:r>
      <w:r>
        <w:t xml:space="preserve">value</w:t>
        <w:br w:clear="none"/>
      </w:r>
      <w:r>
        <w:rPr>
          <w:rStyle w:val="Text5"/>
        </w:rPr>
        <w:t xml:space="preserve">:</w:t>
        <w:br w:clear="none"/>
      </w:r>
      <w:r>
        <w:rPr>
          <w:rStyle w:val="Text2"/>
        </w:rPr>
        <w:t xml:space="preserve"> </w:t>
        <w:br w:clear="none"/>
      </w:r>
      <w:r>
        <w:rPr>
          <w:rStyle w:val="Text12"/>
        </w:rPr>
        <w:t xml:space="preserve">int</w:t>
        <w:br w:clear="none"/>
      </w:r>
      <w:r>
        <w:rPr>
          <w:rStyle w:val="Text2"/>
        </w:rPr>
        <w:t xml:space="preserve"/>
        <w:br w:clear="none"/>
        <w:t xml:space="preserve"/>
        <w:br w:clear="none"/>
      </w:r>
      <w:r>
        <w:t xml:space="preserve">Line</w:t>
        <w:br w:clear="none"/>
      </w:r>
      <w:r>
        <w:rPr>
          <w:rStyle w:val="Text2"/>
        </w:rPr>
        <w:t xml:space="preserve"> </w:t>
        <w:br w:clear="none"/>
      </w:r>
      <w:r>
        <w:rPr>
          <w:rStyle w:val="Text11"/>
        </w:rPr>
        <w:t xml:space="preserve">=</w:t>
        <w:br w:clear="none"/>
      </w:r>
      <w:r>
        <w:rPr>
          <w:rStyle w:val="Text2"/>
        </w:rPr>
        <w:t xml:space="preserve"> </w:t>
        <w:br w:clear="none"/>
      </w:r>
      <w:r>
        <w:t xml:space="preserve">namedtuple</w:t>
        <w:br w:clear="none"/>
      </w:r>
      <w:r>
        <w:rPr>
          <w:rStyle w:val="Text5"/>
        </w:rPr>
        <w:t xml:space="preserve">(</w:t>
        <w:br w:clear="none"/>
      </w:r>
      <w:r>
        <w:rPr>
          <w:rStyle w:val="Text3"/>
        </w:rPr>
        <w:t xml:space="preserve">'Line'</w:t>
        <w:br w:clear="none"/>
      </w:r>
      <w:r>
        <w:rPr>
          <w:rStyle w:val="Text5"/>
        </w:rPr>
        <w:t xml:space="preserve">,</w:t>
        <w:br w:clear="none"/>
      </w:r>
      <w:r>
        <w:rPr>
          <w:rStyle w:val="Text2"/>
        </w:rPr>
        <w:t xml:space="preserve"> </w:t>
        <w:br w:clear="none"/>
      </w:r>
      <w:r>
        <w:rPr>
          <w:rStyle w:val="Text5"/>
        </w:rPr>
        <w:t xml:space="preserve">[</w:t>
        <w:br w:clear="none"/>
      </w:r>
      <w:r>
        <w:rPr>
          <w:rStyle w:val="Text3"/>
        </w:rPr>
        <w:t xml:space="preserve">'sku'</w:t>
        <w:br w:clear="none"/>
      </w:r>
      <w:r>
        <w:rPr>
          <w:rStyle w:val="Text5"/>
        </w:rPr>
        <w:t xml:space="preserve">,</w:t>
        <w:br w:clear="none"/>
      </w:r>
      <w:r>
        <w:rPr>
          <w:rStyle w:val="Text2"/>
        </w:rPr>
        <w:t xml:space="preserve"> </w:t>
        <w:br w:clear="none"/>
      </w:r>
      <w:r>
        <w:rPr>
          <w:rStyle w:val="Text3"/>
        </w:rPr>
        <w:t xml:space="preserve">'qty'</w:t>
        <w:br w:clear="none"/>
      </w:r>
      <w:r>
        <w:rPr>
          <w:rStyle w:val="Text5"/>
        </w:rPr>
        <w:t xml:space="preserve">])</w:t>
        <w:br w:clear="none"/>
      </w:r>
      <w:r>
        <w:rPr>
          <w:rStyle w:val="Text2"/>
        </w:rPr>
        <w:t xml:space="preserve"/>
        <w:br w:clear="none"/>
        <w:t xml:space="preserve"/>
        <w:br w:clear="none"/>
      </w:r>
      <w:r>
        <w:rPr>
          <w:rStyle w:val="Text9"/>
        </w:rPr>
        <w:t xml:space="preserve">def</w:t>
        <w:br w:clear="none"/>
      </w:r>
      <w:r>
        <w:rPr>
          <w:rStyle w:val="Text2"/>
        </w:rPr>
        <w:t xml:space="preserve"> </w:t>
        <w:br w:clear="none"/>
      </w:r>
      <w:r>
        <w:rPr>
          <w:rStyle w:val="Text8"/>
        </w:rPr>
        <w:t xml:space="preserve">test_equality</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Money</w:t>
        <w:br w:clear="none"/>
      </w:r>
      <w:r>
        <w:rPr>
          <w:rStyle w:val="Text5"/>
        </w:rPr>
        <w:t xml:space="preserve">(</w:t>
        <w:br w:clear="none"/>
      </w:r>
      <w:r>
        <w:rPr>
          <w:rStyle w:val="Text3"/>
        </w:rPr>
        <w:t xml:space="preserve">'gbp'</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t xml:space="preserve">Money</w:t>
        <w:br w:clear="none"/>
      </w:r>
      <w:r>
        <w:rPr>
          <w:rStyle w:val="Text5"/>
        </w:rPr>
        <w:t xml:space="preserve">(</w:t>
        <w:br w:clear="none"/>
      </w:r>
      <w:r>
        <w:rPr>
          <w:rStyle w:val="Text3"/>
        </w:rPr>
        <w:t xml:space="preserve">'gbp'</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Name</w:t>
        <w:br w:clear="none"/>
      </w:r>
      <w:r>
        <w:rPr>
          <w:rStyle w:val="Text5"/>
        </w:rPr>
        <w:t xml:space="preserve">(</w:t>
        <w:br w:clear="none"/>
      </w:r>
      <w:r>
        <w:rPr>
          <w:rStyle w:val="Text3"/>
        </w:rPr>
        <w:t xml:space="preserve">'Harry'</w:t>
        <w:br w:clear="none"/>
      </w:r>
      <w:r>
        <w:rPr>
          <w:rStyle w:val="Text5"/>
        </w:rPr>
        <w:t xml:space="preserve">,</w:t>
        <w:br w:clear="none"/>
      </w:r>
      <w:r>
        <w:rPr>
          <w:rStyle w:val="Text2"/>
        </w:rPr>
        <w:t xml:space="preserve"> </w:t>
        <w:br w:clear="none"/>
      </w:r>
      <w:r>
        <w:rPr>
          <w:rStyle w:val="Text3"/>
        </w:rPr>
        <w:t xml:space="preserve">'Percival'</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t xml:space="preserve">Name</w:t>
        <w:br w:clear="none"/>
      </w:r>
      <w:r>
        <w:rPr>
          <w:rStyle w:val="Text5"/>
        </w:rPr>
        <w:t xml:space="preserve">(</w:t>
        <w:br w:clear="none"/>
      </w:r>
      <w:r>
        <w:rPr>
          <w:rStyle w:val="Text3"/>
        </w:rPr>
        <w:t xml:space="preserve">'Bob'</w:t>
        <w:br w:clear="none"/>
      </w:r>
      <w:r>
        <w:rPr>
          <w:rStyle w:val="Text5"/>
        </w:rPr>
        <w:t xml:space="preserve">,</w:t>
        <w:br w:clear="none"/>
      </w:r>
      <w:r>
        <w:rPr>
          <w:rStyle w:val="Text2"/>
        </w:rPr>
        <w:t xml:space="preserve"> </w:t>
        <w:br w:clear="none"/>
      </w:r>
      <w:r>
        <w:rPr>
          <w:rStyle w:val="Text3"/>
        </w:rPr>
        <w:t xml:space="preserve">'Gregory'</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Line</w:t>
        <w:br w:clear="none"/>
      </w:r>
      <w:r>
        <w:rPr>
          <w:rStyle w:val="Text5"/>
        </w:rPr>
        <w:t xml:space="preserve">(</w:t>
        <w:br w:clear="none"/>
      </w:r>
      <w:r>
        <w:rPr>
          <w:rStyle w:val="Text3"/>
        </w:rPr>
        <w:t xml:space="preserve">'RED-CHAIR'</w:t>
        <w:br w:clear="none"/>
      </w:r>
      <w:r>
        <w:rPr>
          <w:rStyle w:val="Text5"/>
        </w:rPr>
        <w:t xml:space="preserve">,</w:t>
        <w:br w:clear="none"/>
      </w:r>
      <w:r>
        <w:rPr>
          <w:rStyle w:val="Text2"/>
        </w:rPr>
        <w:t xml:space="preserve"> </w:t>
        <w:br w:clear="none"/>
      </w:r>
      <w:r>
        <w:rPr>
          <w:rStyle w:val="Text16"/>
        </w:rPr>
        <w:t xml:space="preserve">5</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t xml:space="preserve">Line</w:t>
        <w:br w:clear="none"/>
      </w:r>
      <w:r>
        <w:rPr>
          <w:rStyle w:val="Text5"/>
        </w:rPr>
        <w:t xml:space="preserve">(</w:t>
        <w:br w:clear="none"/>
      </w:r>
      <w:r>
        <w:rPr>
          <w:rStyle w:val="Text3"/>
        </w:rPr>
        <w:t xml:space="preserve">'RED-CHAIR'</w:t>
        <w:br w:clear="none"/>
      </w:r>
      <w:r>
        <w:rPr>
          <w:rStyle w:val="Text5"/>
        </w:rPr>
        <w:t xml:space="preserve">,</w:t>
        <w:br w:clear="none"/>
      </w:r>
      <w:r>
        <w:rPr>
          <w:rStyle w:val="Text2"/>
        </w:rPr>
        <w:t xml:space="preserve"> </w:t>
        <w:br w:clear="none"/>
      </w:r>
      <w:r>
        <w:rPr>
          <w:rStyle w:val="Text16"/>
        </w:rPr>
        <w:t xml:space="preserve">5</w:t>
        <w:br w:clear="none"/>
      </w:r>
      <w:r>
        <w:rPr>
          <w:rStyle w:val="Text5"/>
        </w:rPr>
        <w:t xml:space="preserve">)</w:t>
        <w:br w:clear="none"/>
      </w:r>
    </w:p>
    <w:p>
      <w:pPr>
        <w:pStyle w:val="Normal"/>
      </w:pPr>
      <w:r>
        <w:t xml:space="preserve">These value objects match our real-world intuition about how their values work. It doesn’t matter </w:t>
      </w:r>
      <w:r>
        <w:rPr>
          <w:rStyle w:val="Text7"/>
        </w:rPr>
        <w:t>which</w:t>
      </w:r>
      <w:r>
        <w:t xml:space="preserve"> £10 note we’re talking about, because they all have the same value. Likewise, two names are equal if both the first and last names match; and two lines are equivalent if they have the same customer order, product code, and quantity. We can still have complex behavior on a value object, though.</w:t>
      </w:r>
      <w:r>
        <w:rPr>
          <w:rStyle w:val="Text47"/>
        </w:rPr>
        <w:bookmarkStart w:id="101" w:name="idm45846323247320"/>
        <w:t/>
        <w:bookmarkEnd w:id="101"/>
      </w:r>
      <w:r>
        <w:t xml:space="preserve"> In fact, it’s common to support operations on values; for example, mathematical operators:</w:t>
      </w:r>
    </w:p>
    <w:p>
      <w:bookmarkStart w:id="102" w:name="Math_with_value_objects__fiver"/>
      <w:pPr>
        <w:pStyle w:val="Para 03"/>
      </w:pPr>
      <w:r>
        <w:t>Math with value objects</w:t>
      </w:r>
      <w:bookmarkEnd w:id="102"/>
    </w:p>
    <w:p>
      <w:pPr>
        <w:pStyle w:val="Para 33"/>
      </w:pPr>
      <w:r>
        <w:rPr>
          <w:rStyle w:val="Text10"/>
        </w:rPr>
        <w:t xml:space="preserve">fiver</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Money</w:t>
        <w:br w:clear="none"/>
      </w:r>
      <w:r>
        <w:rPr>
          <w:rStyle w:val="Text5"/>
        </w:rPr>
        <w:t xml:space="preserve">(</w:t>
        <w:br w:clear="none"/>
      </w:r>
      <w:r>
        <w:rPr>
          <w:rStyle w:val="Text3"/>
        </w:rPr>
        <w:t xml:space="preserve">'gbp'</w:t>
        <w:br w:clear="none"/>
      </w:r>
      <w:r>
        <w:rPr>
          <w:rStyle w:val="Text5"/>
        </w:rPr>
        <w:t xml:space="preserve">,</w:t>
        <w:br w:clear="none"/>
      </w:r>
      <w:r>
        <w:rPr>
          <w:rStyle w:val="Text2"/>
        </w:rPr>
        <w:t xml:space="preserve"> </w:t>
        <w:br w:clear="none"/>
      </w:r>
      <w:r>
        <w:rPr>
          <w:rStyle w:val="Text16"/>
        </w:rPr>
        <w:t xml:space="preserve">5</w:t>
        <w:br w:clear="none"/>
      </w:r>
      <w:r>
        <w:rPr>
          <w:rStyle w:val="Text5"/>
        </w:rPr>
        <w:t xml:space="preserve">)</w:t>
        <w:br w:clear="none"/>
      </w:r>
      <w:r>
        <w:rPr>
          <w:rStyle w:val="Text2"/>
        </w:rPr>
        <w:t xml:space="preserve"/>
        <w:br w:clear="none"/>
      </w:r>
      <w:r>
        <w:rPr>
          <w:rStyle w:val="Text10"/>
        </w:rPr>
        <w:t xml:space="preserve">tenner</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Money</w:t>
        <w:br w:clear="none"/>
      </w:r>
      <w:r>
        <w:rPr>
          <w:rStyle w:val="Text5"/>
        </w:rPr>
        <w:t xml:space="preserve">(</w:t>
        <w:br w:clear="none"/>
      </w:r>
      <w:r>
        <w:rPr>
          <w:rStyle w:val="Text3"/>
        </w:rPr>
        <w:t xml:space="preserve">'gbp'</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br w:clear="none"/>
        <w:t xml:space="preserve"/>
        <w:br w:clear="none"/>
      </w:r>
      <w:r>
        <w:rPr>
          <w:rStyle w:val="Text9"/>
        </w:rPr>
        <w:t xml:space="preserve">def</w:t>
        <w:br w:clear="none"/>
      </w:r>
      <w:r>
        <w:rPr>
          <w:rStyle w:val="Text2"/>
        </w:rPr>
        <w:t xml:space="preserve"> </w:t>
        <w:br w:clear="none"/>
      </w:r>
      <w:r>
        <w:t xml:space="preserve">can_add_money_values_for_the_same_currency</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rPr>
          <w:rStyle w:val="Text10"/>
        </w:rPr>
        <w:t xml:space="preserve">fiver</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fiver</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tenner</w:t>
        <w:br w:clear="none"/>
      </w:r>
      <w:r>
        <w:rPr>
          <w:rStyle w:val="Text2"/>
        </w:rPr>
        <w:t xml:space="preserve"/>
        <w:br w:clear="none"/>
        <w:t xml:space="preserve"/>
        <w:br w:clear="none"/>
      </w:r>
      <w:r>
        <w:rPr>
          <w:rStyle w:val="Text9"/>
        </w:rPr>
        <w:t xml:space="preserve">def</w:t>
        <w:br w:clear="none"/>
      </w:r>
      <w:r>
        <w:rPr>
          <w:rStyle w:val="Text2"/>
        </w:rPr>
        <w:t xml:space="preserve"> </w:t>
        <w:br w:clear="none"/>
      </w:r>
      <w:r>
        <w:t xml:space="preserve">can_subtract_money_values</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rPr>
          <w:rStyle w:val="Text10"/>
        </w:rPr>
        <w:t xml:space="preserve">tenner</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fiver</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fiver</w:t>
        <w:br w:clear="none"/>
      </w:r>
      <w:r>
        <w:rPr>
          <w:rStyle w:val="Text2"/>
        </w:rPr>
        <w:t xml:space="preserve"/>
        <w:br w:clear="none"/>
        <w:t xml:space="preserve"/>
        <w:br w:clear="none"/>
      </w:r>
      <w:r>
        <w:rPr>
          <w:rStyle w:val="Text9"/>
        </w:rPr>
        <w:t xml:space="preserve">def</w:t>
        <w:br w:clear="none"/>
      </w:r>
      <w:r>
        <w:rPr>
          <w:rStyle w:val="Text2"/>
        </w:rPr>
        <w:t xml:space="preserve"> </w:t>
        <w:br w:clear="none"/>
      </w:r>
      <w:r>
        <w:t xml:space="preserve">adding_different_currencies_fails</w:t>
        <w:br w:clear="none"/>
      </w:r>
      <w:r>
        <w:rPr>
          <w:rStyle w:val="Text5"/>
        </w:rPr>
        <w:t xml:space="preserve">():</w:t>
        <w:br w:clear="none"/>
      </w:r>
      <w:r>
        <w:rPr>
          <w:rStyle w:val="Text2"/>
        </w:rPr>
        <w:t xml:space="preserve"/>
        <w:br w:clear="none"/>
        <w:t xml:space="preserve">    </w:t>
        <w:br w:clear="none"/>
      </w:r>
      <w:r>
        <w:rPr>
          <w:rStyle w:val="Text9"/>
        </w:rPr>
        <w:t xml:space="preserve">with</w:t>
        <w:br w:clear="none"/>
      </w:r>
      <w:r>
        <w:rPr>
          <w:rStyle w:val="Text2"/>
        </w:rPr>
        <w:t xml:space="preserve"> </w:t>
        <w:br w:clear="none"/>
      </w:r>
      <w:r>
        <w:rPr>
          <w:rStyle w:val="Text10"/>
        </w:rPr>
        <w:t xml:space="preserve">pytest</w:t>
        <w:br w:clear="none"/>
      </w:r>
      <w:r>
        <w:rPr>
          <w:rStyle w:val="Text11"/>
        </w:rPr>
        <w:t xml:space="preserve">.</w:t>
        <w:br w:clear="none"/>
      </w:r>
      <w:r>
        <w:rPr>
          <w:rStyle w:val="Text10"/>
        </w:rPr>
        <w:t xml:space="preserve">raises</w:t>
        <w:br w:clear="none"/>
      </w:r>
      <w:r>
        <w:rPr>
          <w:rStyle w:val="Text5"/>
        </w:rPr>
        <w:t xml:space="preserve">(</w:t>
        <w:br w:clear="none"/>
      </w:r>
      <w:r>
        <w:rPr>
          <w:rStyle w:val="Text20"/>
        </w:rPr>
        <w:t xml:space="preserve">ValueError</w:t>
        <w:br w:clear="none"/>
      </w:r>
      <w:r>
        <w:rPr>
          <w:rStyle w:val="Text5"/>
        </w:rPr>
        <w:t xml:space="preserve">):</w:t>
        <w:br w:clear="none"/>
      </w:r>
      <w:r>
        <w:rPr>
          <w:rStyle w:val="Text2"/>
        </w:rPr>
        <w:t xml:space="preserve"/>
        <w:br w:clear="none"/>
        <w:t xml:space="preserve">        </w:t>
        <w:br w:clear="none"/>
      </w:r>
      <w:r>
        <w:rPr>
          <w:rStyle w:val="Text10"/>
        </w:rPr>
        <w:t xml:space="preserve">Money</w:t>
        <w:br w:clear="none"/>
      </w:r>
      <w:r>
        <w:rPr>
          <w:rStyle w:val="Text5"/>
        </w:rPr>
        <w:t xml:space="preserve">(</w:t>
        <w:br w:clear="none"/>
      </w:r>
      <w:r>
        <w:rPr>
          <w:rStyle w:val="Text3"/>
        </w:rPr>
        <w:t xml:space="preserve">'usd'</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Money</w:t>
        <w:br w:clear="none"/>
      </w:r>
      <w:r>
        <w:rPr>
          <w:rStyle w:val="Text5"/>
        </w:rPr>
        <w:t xml:space="preserve">(</w:t>
        <w:br w:clear="none"/>
      </w:r>
      <w:r>
        <w:rPr>
          <w:rStyle w:val="Text3"/>
        </w:rPr>
        <w:t xml:space="preserve">'gbp'</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br w:clear="none"/>
        <w:t xml:space="preserve"/>
        <w:br w:clear="none"/>
      </w:r>
      <w:r>
        <w:rPr>
          <w:rStyle w:val="Text9"/>
        </w:rPr>
        <w:t xml:space="preserve">def</w:t>
        <w:br w:clear="none"/>
      </w:r>
      <w:r>
        <w:rPr>
          <w:rStyle w:val="Text2"/>
        </w:rPr>
        <w:t xml:space="preserve"> </w:t>
        <w:br w:clear="none"/>
      </w:r>
      <w:r>
        <w:t xml:space="preserve">can_multiply_money_by_a_number</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rPr>
          <w:rStyle w:val="Text10"/>
        </w:rPr>
        <w:t xml:space="preserve">fiver</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5</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Money</w:t>
        <w:br w:clear="none"/>
      </w:r>
      <w:r>
        <w:rPr>
          <w:rStyle w:val="Text5"/>
        </w:rPr>
        <w:t xml:space="preserve">(</w:t>
        <w:br w:clear="none"/>
      </w:r>
      <w:r>
        <w:rPr>
          <w:rStyle w:val="Text3"/>
        </w:rPr>
        <w:t xml:space="preserve">'gbp'</w:t>
        <w:br w:clear="none"/>
      </w:r>
      <w:r>
        <w:rPr>
          <w:rStyle w:val="Text5"/>
        </w:rPr>
        <w:t xml:space="preserve">,</w:t>
        <w:br w:clear="none"/>
      </w:r>
      <w:r>
        <w:rPr>
          <w:rStyle w:val="Text2"/>
        </w:rPr>
        <w:t xml:space="preserve"> </w:t>
        <w:br w:clear="none"/>
      </w:r>
      <w:r>
        <w:rPr>
          <w:rStyle w:val="Text16"/>
        </w:rPr>
        <w:t xml:space="preserve">25</w:t>
        <w:br w:clear="none"/>
      </w:r>
      <w:r>
        <w:rPr>
          <w:rStyle w:val="Text5"/>
        </w:rPr>
        <w:t xml:space="preserve">)</w:t>
        <w:br w:clear="none"/>
      </w:r>
      <w:r>
        <w:rPr>
          <w:rStyle w:val="Text2"/>
        </w:rPr>
        <w:t xml:space="preserve"/>
        <w:br w:clear="none"/>
        <w:t xml:space="preserve"/>
        <w:br w:clear="none"/>
      </w:r>
      <w:r>
        <w:rPr>
          <w:rStyle w:val="Text9"/>
        </w:rPr>
        <w:t xml:space="preserve">def</w:t>
        <w:br w:clear="none"/>
      </w:r>
      <w:r>
        <w:rPr>
          <w:rStyle w:val="Text2"/>
        </w:rPr>
        <w:t xml:space="preserve"> </w:t>
        <w:br w:clear="none"/>
      </w:r>
      <w:r>
        <w:t xml:space="preserve">multiplying_two_money_values_is_an_error</w:t>
        <w:br w:clear="none"/>
      </w:r>
      <w:r>
        <w:rPr>
          <w:rStyle w:val="Text5"/>
        </w:rPr>
        <w:t xml:space="preserve">():</w:t>
        <w:br w:clear="none"/>
      </w:r>
      <w:r>
        <w:rPr>
          <w:rStyle w:val="Text2"/>
        </w:rPr>
        <w:t xml:space="preserve"/>
        <w:br w:clear="none"/>
        <w:t xml:space="preserve">    </w:t>
        <w:br w:clear="none"/>
      </w:r>
      <w:r>
        <w:rPr>
          <w:rStyle w:val="Text9"/>
        </w:rPr>
        <w:t xml:space="preserve">with</w:t>
        <w:br w:clear="none"/>
      </w:r>
      <w:r>
        <w:rPr>
          <w:rStyle w:val="Text2"/>
        </w:rPr>
        <w:t xml:space="preserve"> </w:t>
        <w:br w:clear="none"/>
      </w:r>
      <w:r>
        <w:rPr>
          <w:rStyle w:val="Text10"/>
        </w:rPr>
        <w:t xml:space="preserve">pytest</w:t>
        <w:br w:clear="none"/>
      </w:r>
      <w:r>
        <w:rPr>
          <w:rStyle w:val="Text11"/>
        </w:rPr>
        <w:t xml:space="preserve">.</w:t>
        <w:br w:clear="none"/>
      </w:r>
      <w:r>
        <w:rPr>
          <w:rStyle w:val="Text10"/>
        </w:rPr>
        <w:t xml:space="preserve">raises</w:t>
        <w:br w:clear="none"/>
      </w:r>
      <w:r>
        <w:rPr>
          <w:rStyle w:val="Text5"/>
        </w:rPr>
        <w:t xml:space="preserve">(</w:t>
        <w:br w:clear="none"/>
      </w:r>
      <w:r>
        <w:rPr>
          <w:rStyle w:val="Text20"/>
        </w:rPr>
        <w:t xml:space="preserve">TypeError</w:t>
        <w:br w:clear="none"/>
      </w:r>
      <w:r>
        <w:rPr>
          <w:rStyle w:val="Text5"/>
        </w:rPr>
        <w:t xml:space="preserve">):</w:t>
        <w:br w:clear="none"/>
      </w:r>
      <w:r>
        <w:rPr>
          <w:rStyle w:val="Text2"/>
        </w:rPr>
        <w:t xml:space="preserve"/>
        <w:br w:clear="none"/>
        <w:t xml:space="preserve">        </w:t>
        <w:br w:clear="none"/>
      </w:r>
      <w:r>
        <w:rPr>
          <w:rStyle w:val="Text10"/>
        </w:rPr>
        <w:t xml:space="preserve">tenner</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fiver</w:t>
        <w:br w:clear="none"/>
      </w:r>
    </w:p>
    <w:p>
      <w:bookmarkStart w:id="103" w:name="Value_Objects_and_Entities__An_o"/>
      <w:pPr>
        <w:keepNext/>
        <w:pStyle w:val="Heading 2"/>
      </w:pPr>
      <w:r>
        <w:t>Value Objects and Entities</w:t>
      </w:r>
      <w:bookmarkEnd w:id="103"/>
    </w:p>
    <w:p>
      <w:pPr>
        <w:pStyle w:val="Normal"/>
      </w:pPr>
      <w:r>
        <w:t>An order line is uniquely identified by its order ID, SKU, and quantity; if we change one of those values, we now have a new line.</w:t>
      </w:r>
      <w:r>
        <w:rPr>
          <w:rStyle w:val="Text47"/>
        </w:rPr>
        <w:bookmarkStart w:id="104" w:name="idm45846322984760"/>
        <w:t/>
        <w:bookmarkEnd w:id="104"/>
        <w:bookmarkStart w:id="105" w:name="idm45846322983656"/>
        <w:t/>
        <w:bookmarkEnd w:id="105"/>
      </w:r>
      <w:r>
        <w:t xml:space="preserve"> That’s the definition of a value object: any object that is identified only by its data and doesn’t have a long-lived identity. What about a batch, though? That </w:t>
      </w:r>
      <w:r>
        <w:rPr>
          <w:rStyle w:val="Text7"/>
        </w:rPr>
        <w:t>is</w:t>
      </w:r>
      <w:r>
        <w:t xml:space="preserve"> identified by a reference.</w:t>
      </w:r>
    </w:p>
    <w:p>
      <w:pPr>
        <w:pStyle w:val="Normal"/>
      </w:pPr>
      <w:r>
        <w:t xml:space="preserve">We use the term </w:t>
      </w:r>
      <w:r>
        <w:rPr>
          <w:rStyle w:val="Text7"/>
        </w:rPr>
        <w:t>entity</w:t>
      </w:r>
      <w:r>
        <w:t xml:space="preserve"> to describe a domain object that has long-lived identity. </w:t>
      </w:r>
      <w:r>
        <w:rPr>
          <w:rStyle w:val="Text47"/>
        </w:rPr>
        <w:bookmarkStart w:id="106" w:name="idm45846322980888"/>
        <w:t/>
        <w:bookmarkEnd w:id="106"/>
      </w:r>
      <w:r>
        <w:t xml:space="preserve">On the previous page, we introduced a </w:t>
      </w:r>
      <w:r>
        <w:rPr>
          <w:rStyle w:val="Text6"/>
        </w:rPr>
        <w:t>Name</w:t>
      </w:r>
      <w:r>
        <w:t xml:space="preserve"> class as a value object. If we take the name Harry Percival and change one letter, we have the new </w:t>
      </w:r>
      <w:r>
        <w:rPr>
          <w:rStyle w:val="Text6"/>
        </w:rPr>
        <w:t>Name</w:t>
      </w:r>
      <w:r>
        <w:t xml:space="preserve"> object Barry Percival.</w:t>
      </w:r>
    </w:p>
    <w:p>
      <w:pPr>
        <w:pStyle w:val="Normal"/>
      </w:pPr>
      <w:r>
        <w:t>It should be clear that Harry Percival is not equal to Barry Percival:</w:t>
      </w:r>
    </w:p>
    <w:p>
      <w:bookmarkStart w:id="107" w:name="A_name_itself_cannot_change"/>
      <w:pPr>
        <w:pStyle w:val="Para 03"/>
      </w:pPr>
      <w:r>
        <w:t>A name itself cannot change…</w:t>
      </w:r>
      <w:bookmarkEnd w:id="107"/>
    </w:p>
    <w:p>
      <w:pPr>
        <w:pStyle w:val="Para 25"/>
      </w:pPr>
      <w:r>
        <w:rPr>
          <w:rStyle w:val="Text9"/>
        </w:rPr>
        <w:t xml:space="preserve">def</w:t>
        <w:br w:clear="none"/>
      </w:r>
      <w:r>
        <w:rPr>
          <w:rStyle w:val="Text2"/>
        </w:rPr>
        <w:t xml:space="preserve"> </w:t>
        <w:br w:clear="none"/>
      </w:r>
      <w:r>
        <w:rPr>
          <w:rStyle w:val="Text8"/>
        </w:rPr>
        <w:t xml:space="preserve">test_name_equality</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rPr>
          <w:rStyle w:val="Text10"/>
        </w:rPr>
        <w:t xml:space="preserve">Name</w:t>
        <w:br w:clear="none"/>
      </w:r>
      <w:r>
        <w:rPr>
          <w:rStyle w:val="Text5"/>
        </w:rPr>
        <w:t xml:space="preserve">(</w:t>
        <w:br w:clear="none"/>
      </w:r>
      <w:r>
        <w:t xml:space="preserve">"Harry"</w:t>
        <w:br w:clear="none"/>
      </w:r>
      <w:r>
        <w:rPr>
          <w:rStyle w:val="Text5"/>
        </w:rPr>
        <w:t xml:space="preserve">,</w:t>
        <w:br w:clear="none"/>
      </w:r>
      <w:r>
        <w:rPr>
          <w:rStyle w:val="Text2"/>
        </w:rPr>
        <w:t xml:space="preserve"> </w:t>
        <w:br w:clear="none"/>
      </w:r>
      <w:r>
        <w:t xml:space="preserve">"Percival"</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Name</w:t>
        <w:br w:clear="none"/>
      </w:r>
      <w:r>
        <w:rPr>
          <w:rStyle w:val="Text5"/>
        </w:rPr>
        <w:t xml:space="preserve">(</w:t>
        <w:br w:clear="none"/>
      </w:r>
      <w:r>
        <w:t xml:space="preserve">"Barry"</w:t>
        <w:br w:clear="none"/>
      </w:r>
      <w:r>
        <w:rPr>
          <w:rStyle w:val="Text5"/>
        </w:rPr>
        <w:t xml:space="preserve">,</w:t>
        <w:br w:clear="none"/>
      </w:r>
      <w:r>
        <w:rPr>
          <w:rStyle w:val="Text2"/>
        </w:rPr>
        <w:t xml:space="preserve"> </w:t>
        <w:br w:clear="none"/>
      </w:r>
      <w:r>
        <w:t xml:space="preserve">"Percival"</w:t>
        <w:br w:clear="none"/>
      </w:r>
      <w:r>
        <w:rPr>
          <w:rStyle w:val="Text5"/>
        </w:rPr>
        <w:t xml:space="preserve">)</w:t>
        <w:br w:clear="none"/>
      </w:r>
    </w:p>
    <w:p>
      <w:pPr>
        <w:pStyle w:val="Normal"/>
      </w:pPr>
      <w:r>
        <w:t xml:space="preserve">But what about Harry as a </w:t>
      </w:r>
      <w:r>
        <w:rPr>
          <w:rStyle w:val="Text7"/>
        </w:rPr>
        <w:t>person</w:t>
      </w:r>
      <w:r>
        <w:t xml:space="preserve">? People do change their names, and their marital status, and even their gender, but we continue to recognize them as the same individual. That’s because humans, unlike names, have a persistent </w:t>
      </w:r>
      <w:r>
        <w:rPr>
          <w:rStyle w:val="Text7"/>
        </w:rPr>
        <w:t>identity</w:t>
      </w:r>
      <w:r>
        <w:t>:</w:t>
      </w:r>
    </w:p>
    <w:p>
      <w:bookmarkStart w:id="108" w:name="But_a_person_can___class_Person"/>
      <w:pPr>
        <w:pStyle w:val="Para 03"/>
      </w:pPr>
      <w:r>
        <w:t>But a person can!</w:t>
      </w:r>
      <w:bookmarkEnd w:id="108"/>
    </w:p>
    <w:p>
      <w:pPr>
        <w:pStyle w:val="Para 08"/>
      </w:pPr>
      <w:r>
        <w:rPr>
          <w:rStyle w:val="Text9"/>
        </w:rPr>
        <w:t xml:space="preserve">class</w:t>
        <w:br w:clear="none"/>
      </w:r>
      <w:r>
        <w:rPr>
          <w:rStyle w:val="Text2"/>
        </w:rPr>
        <w:t xml:space="preserve"> </w:t>
        <w:br w:clear="none"/>
      </w:r>
      <w:r>
        <w:rPr>
          <w:rStyle w:val="Text15"/>
        </w:rPr>
        <w:t xml:space="preserve">Person</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4"/>
        </w:rPr>
        <w:t xml:space="preserve">__init__</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name</w:t>
        <w:br w:clear="none"/>
      </w:r>
      <w:r>
        <w:rPr>
          <w:rStyle w:val="Text5"/>
        </w:rPr>
        <w:t xml:space="preserve">:</w:t>
        <w:br w:clear="none"/>
      </w:r>
      <w:r>
        <w:rPr>
          <w:rStyle w:val="Text2"/>
        </w:rPr>
        <w:t xml:space="preserve"> </w:t>
        <w:br w:clear="none"/>
      </w:r>
      <w:r>
        <w:t xml:space="preserve">Name</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name</w:t>
        <w:br w:clear="none"/>
      </w:r>
      <w:r>
        <w:rPr>
          <w:rStyle w:val="Text2"/>
        </w:rPr>
        <w:t xml:space="preserve"> </w:t>
        <w:br w:clear="none"/>
      </w:r>
      <w:r>
        <w:rPr>
          <w:rStyle w:val="Text11"/>
        </w:rPr>
        <w:t xml:space="preserve">=</w:t>
        <w:br w:clear="none"/>
      </w:r>
      <w:r>
        <w:rPr>
          <w:rStyle w:val="Text2"/>
        </w:rPr>
        <w:t xml:space="preserve"> </w:t>
        <w:br w:clear="none"/>
      </w:r>
      <w:r>
        <w:t xml:space="preserve">name</w:t>
        <w:br w:clear="none"/>
      </w:r>
      <w:r>
        <w:rPr>
          <w:rStyle w:val="Text2"/>
        </w:rPr>
        <w:t xml:space="preserve"/>
        <w:br w:clear="none"/>
        <w:t xml:space="preserve"/>
        <w:br w:clear="none"/>
        <w:t xml:space="preserve"/>
        <w:br w:clear="none"/>
      </w:r>
      <w:r>
        <w:rPr>
          <w:rStyle w:val="Text9"/>
        </w:rPr>
        <w:t xml:space="preserve">def</w:t>
        <w:br w:clear="none"/>
      </w:r>
      <w:r>
        <w:rPr>
          <w:rStyle w:val="Text2"/>
        </w:rPr>
        <w:t xml:space="preserve"> </w:t>
        <w:br w:clear="none"/>
      </w:r>
      <w:r>
        <w:rPr>
          <w:rStyle w:val="Text8"/>
        </w:rPr>
        <w:t xml:space="preserve">test_barry_is_harry</w:t>
        <w:br w:clear="none"/>
      </w:r>
      <w:r>
        <w:rPr>
          <w:rStyle w:val="Text5"/>
        </w:rPr>
        <w:t xml:space="preserve">():</w:t>
        <w:br w:clear="none"/>
      </w:r>
      <w:r>
        <w:rPr>
          <w:rStyle w:val="Text2"/>
        </w:rPr>
        <w:t xml:space="preserve"/>
        <w:br w:clear="none"/>
        <w:t xml:space="preserve">    </w:t>
        <w:br w:clear="none"/>
      </w:r>
      <w:r>
        <w:t xml:space="preserve">harry</w:t>
        <w:br w:clear="none"/>
      </w:r>
      <w:r>
        <w:rPr>
          <w:rStyle w:val="Text2"/>
        </w:rPr>
        <w:t xml:space="preserve"> </w:t>
        <w:br w:clear="none"/>
      </w:r>
      <w:r>
        <w:rPr>
          <w:rStyle w:val="Text11"/>
        </w:rPr>
        <w:t xml:space="preserve">=</w:t>
        <w:br w:clear="none"/>
      </w:r>
      <w:r>
        <w:rPr>
          <w:rStyle w:val="Text2"/>
        </w:rPr>
        <w:t xml:space="preserve"> </w:t>
        <w:br w:clear="none"/>
      </w:r>
      <w:r>
        <w:t xml:space="preserve">Person</w:t>
        <w:br w:clear="none"/>
      </w:r>
      <w:r>
        <w:rPr>
          <w:rStyle w:val="Text5"/>
        </w:rPr>
        <w:t xml:space="preserve">(</w:t>
        <w:br w:clear="none"/>
      </w:r>
      <w:r>
        <w:t xml:space="preserve">Name</w:t>
        <w:br w:clear="none"/>
      </w:r>
      <w:r>
        <w:rPr>
          <w:rStyle w:val="Text5"/>
        </w:rPr>
        <w:t xml:space="preserve">(</w:t>
        <w:br w:clear="none"/>
      </w:r>
      <w:r>
        <w:rPr>
          <w:rStyle w:val="Text3"/>
        </w:rPr>
        <w:t xml:space="preserve">"Harry"</w:t>
        <w:br w:clear="none"/>
      </w:r>
      <w:r>
        <w:rPr>
          <w:rStyle w:val="Text5"/>
        </w:rPr>
        <w:t xml:space="preserve">,</w:t>
        <w:br w:clear="none"/>
      </w:r>
      <w:r>
        <w:rPr>
          <w:rStyle w:val="Text2"/>
        </w:rPr>
        <w:t xml:space="preserve"> </w:t>
        <w:br w:clear="none"/>
      </w:r>
      <w:r>
        <w:rPr>
          <w:rStyle w:val="Text3"/>
        </w:rPr>
        <w:t xml:space="preserve">"Percival"</w:t>
        <w:br w:clear="none"/>
      </w:r>
      <w:r>
        <w:rPr>
          <w:rStyle w:val="Text5"/>
        </w:rPr>
        <w:t xml:space="preserve">))</w:t>
        <w:br w:clear="none"/>
      </w:r>
      <w:r>
        <w:rPr>
          <w:rStyle w:val="Text2"/>
        </w:rPr>
        <w:t xml:space="preserve"/>
        <w:br w:clear="none"/>
        <w:t xml:space="preserve">    </w:t>
        <w:br w:clear="none"/>
      </w:r>
      <w:r>
        <w:t xml:space="preserve">barry</w:t>
        <w:br w:clear="none"/>
      </w:r>
      <w:r>
        <w:rPr>
          <w:rStyle w:val="Text2"/>
        </w:rPr>
        <w:t xml:space="preserve"> </w:t>
        <w:br w:clear="none"/>
      </w:r>
      <w:r>
        <w:rPr>
          <w:rStyle w:val="Text11"/>
        </w:rPr>
        <w:t xml:space="preserve">=</w:t>
        <w:br w:clear="none"/>
      </w:r>
      <w:r>
        <w:rPr>
          <w:rStyle w:val="Text2"/>
        </w:rPr>
        <w:t xml:space="preserve"> </w:t>
        <w:br w:clear="none"/>
      </w:r>
      <w:r>
        <w:t xml:space="preserve">harry</w:t>
        <w:br w:clear="none"/>
      </w:r>
      <w:r>
        <w:rPr>
          <w:rStyle w:val="Text2"/>
        </w:rPr>
        <w:t xml:space="preserve"/>
        <w:br w:clear="none"/>
        <w:t xml:space="preserve"/>
        <w:br w:clear="none"/>
        <w:t xml:space="preserve">    </w:t>
        <w:br w:clear="none"/>
      </w:r>
      <w:r>
        <w:t xml:space="preserve">barry</w:t>
        <w:br w:clear="none"/>
      </w:r>
      <w:r>
        <w:rPr>
          <w:rStyle w:val="Text11"/>
        </w:rPr>
        <w:t xml:space="preserve">.</w:t>
        <w:br w:clear="none"/>
      </w:r>
      <w:r>
        <w:t xml:space="preserve">name</w:t>
        <w:br w:clear="none"/>
      </w:r>
      <w:r>
        <w:rPr>
          <w:rStyle w:val="Text2"/>
        </w:rPr>
        <w:t xml:space="preserve"> </w:t>
        <w:br w:clear="none"/>
      </w:r>
      <w:r>
        <w:rPr>
          <w:rStyle w:val="Text11"/>
        </w:rPr>
        <w:t xml:space="preserve">=</w:t>
        <w:br w:clear="none"/>
      </w:r>
      <w:r>
        <w:rPr>
          <w:rStyle w:val="Text2"/>
        </w:rPr>
        <w:t xml:space="preserve"> </w:t>
        <w:br w:clear="none"/>
      </w:r>
      <w:r>
        <w:t xml:space="preserve">Name</w:t>
        <w:br w:clear="none"/>
      </w:r>
      <w:r>
        <w:rPr>
          <w:rStyle w:val="Text5"/>
        </w:rPr>
        <w:t xml:space="preserve">(</w:t>
        <w:br w:clear="none"/>
      </w:r>
      <w:r>
        <w:rPr>
          <w:rStyle w:val="Text3"/>
        </w:rPr>
        <w:t xml:space="preserve">"Barry"</w:t>
        <w:br w:clear="none"/>
      </w:r>
      <w:r>
        <w:rPr>
          <w:rStyle w:val="Text5"/>
        </w:rPr>
        <w:t xml:space="preserve">,</w:t>
        <w:br w:clear="none"/>
      </w:r>
      <w:r>
        <w:rPr>
          <w:rStyle w:val="Text2"/>
        </w:rPr>
        <w:t xml:space="preserve"> </w:t>
        <w:br w:clear="none"/>
      </w:r>
      <w:r>
        <w:rPr>
          <w:rStyle w:val="Text3"/>
        </w:rPr>
        <w:t xml:space="preserve">"Percival"</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assert</w:t>
        <w:br w:clear="none"/>
      </w:r>
      <w:r>
        <w:rPr>
          <w:rStyle w:val="Text2"/>
        </w:rPr>
        <w:t xml:space="preserve"> </w:t>
        <w:br w:clear="none"/>
      </w:r>
      <w:r>
        <w:t xml:space="preserve">harry</w:t>
        <w:br w:clear="none"/>
      </w:r>
      <w:r>
        <w:rPr>
          <w:rStyle w:val="Text2"/>
        </w:rPr>
        <w:t xml:space="preserve"> </w:t>
        <w:br w:clear="none"/>
      </w:r>
      <w:r>
        <w:rPr>
          <w:rStyle w:val="Text5"/>
        </w:rPr>
        <w:t xml:space="preserve">is</w:t>
        <w:br w:clear="none"/>
      </w:r>
      <w:r>
        <w:rPr>
          <w:rStyle w:val="Text2"/>
        </w:rPr>
        <w:t xml:space="preserve"> </w:t>
        <w:br w:clear="none"/>
      </w:r>
      <w:r>
        <w:t xml:space="preserve">barry</w:t>
        <w:br w:clear="none"/>
      </w:r>
      <w:r>
        <w:rPr>
          <w:rStyle w:val="Text2"/>
        </w:rPr>
        <w:t xml:space="preserve"> </w:t>
        <w:br w:clear="none"/>
      </w:r>
      <w:r>
        <w:rPr>
          <w:rStyle w:val="Text5"/>
        </w:rPr>
        <w:t xml:space="preserve">and</w:t>
        <w:br w:clear="none"/>
      </w:r>
      <w:r>
        <w:rPr>
          <w:rStyle w:val="Text2"/>
        </w:rPr>
        <w:t xml:space="preserve"> </w:t>
        <w:br w:clear="none"/>
      </w:r>
      <w:r>
        <w:t xml:space="preserve">barry</w:t>
        <w:br w:clear="none"/>
      </w:r>
      <w:r>
        <w:rPr>
          <w:rStyle w:val="Text2"/>
        </w:rPr>
        <w:t xml:space="preserve"> </w:t>
        <w:br w:clear="none"/>
      </w:r>
      <w:r>
        <w:rPr>
          <w:rStyle w:val="Text5"/>
        </w:rPr>
        <w:t xml:space="preserve">is</w:t>
        <w:br w:clear="none"/>
      </w:r>
      <w:r>
        <w:rPr>
          <w:rStyle w:val="Text2"/>
        </w:rPr>
        <w:t xml:space="preserve"> </w:t>
        <w:br w:clear="none"/>
      </w:r>
      <w:r>
        <w:t xml:space="preserve">harry</w:t>
        <w:br w:clear="none"/>
      </w:r>
    </w:p>
    <w:p>
      <w:pPr>
        <w:pStyle w:val="Normal"/>
      </w:pPr>
      <w:r>
        <w:t xml:space="preserve">Entities, unlike values, have </w:t>
      </w:r>
      <w:r>
        <w:rPr>
          <w:rStyle w:val="Text7"/>
        </w:rPr>
        <w:t>identity equality</w:t>
      </w:r>
      <w:r>
        <w:t>.</w:t>
      </w:r>
      <w:r>
        <w:rPr>
          <w:rStyle w:val="Text47"/>
        </w:rPr>
        <w:bookmarkStart w:id="109" w:name="idm45846322832392"/>
        <w:t/>
        <w:bookmarkEnd w:id="109"/>
        <w:bookmarkStart w:id="110" w:name="idm45846322831544"/>
        <w:t/>
        <w:bookmarkEnd w:id="110"/>
      </w:r>
      <w:r>
        <w:t xml:space="preserve"> We can change their values, and they are still recognizably the same thing. Batches, in our example, are entities. We can allocate lines to a batch, or change the date that we expect it to arrive, and it will still be the same entity.</w:t>
      </w:r>
    </w:p>
    <w:p>
      <w:pPr>
        <w:pStyle w:val="Normal"/>
      </w:pPr>
      <w:r>
        <w:t xml:space="preserve">We usually make this explicit in code </w:t>
      </w:r>
      <w:r>
        <w:rPr>
          <w:rStyle w:val="Text47"/>
        </w:rPr>
        <w:bookmarkStart w:id="111" w:name="idm45846322830136"/>
        <w:t/>
        <w:bookmarkEnd w:id="111"/>
      </w:r>
      <w:r>
        <w:t>by implementing equality operators on entities:</w:t>
      </w:r>
    </w:p>
    <w:p>
      <w:bookmarkStart w:id="112" w:name="Implementing_equality_operators"/>
      <w:pPr>
        <w:pStyle w:val="Para 03"/>
      </w:pPr>
      <w:r>
        <w:t>Implementing equality operators (model.py)</w:t>
      </w:r>
      <w:bookmarkEnd w:id="112"/>
    </w:p>
    <w:p>
      <w:pPr>
        <w:pStyle w:val="Para 21"/>
      </w:pPr>
      <w:r>
        <w:rPr>
          <w:rStyle w:val="Text24"/>
        </w:rPr>
        <w:t xml:space="preserve">class</w:t>
        <w:br w:clear="none"/>
      </w:r>
      <w:r>
        <w:t xml:space="preserve"> </w:t>
        <w:br w:clear="none"/>
      </w:r>
      <w:r>
        <w:rPr>
          <w:rStyle w:val="Text38"/>
        </w:rPr>
        <w:t xml:space="preserve">Batch</w:t>
        <w:br w:clear="none"/>
      </w:r>
      <w:r>
        <w:rPr>
          <w:rStyle w:val="Text27"/>
        </w:rPr>
        <w:t xml:space="preserve">:</w:t>
        <w:br w:clear="none"/>
      </w:r>
      <w:r>
        <w:t xml:space="preserve"/>
        <w:br w:clear="none"/>
        <w:t xml:space="preserve">    </w:t>
        <w:br w:clear="none"/>
      </w:r>
      <w:r>
        <w:rPr>
          <w:rStyle w:val="Text34"/>
        </w:rPr>
        <w:t xml:space="preserve">...</w:t>
        <w:br w:clear="none"/>
      </w:r>
      <w:r>
        <w:t xml:space="preserve"/>
        <w:br w:clear="none"/>
        <w:t xml:space="preserve"/>
        <w:br w:clear="none"/>
        <w:t xml:space="preserve">    </w:t>
        <w:br w:clear="none"/>
      </w:r>
      <w:r>
        <w:rPr>
          <w:rStyle w:val="Text24"/>
        </w:rPr>
        <w:t xml:space="preserve">def</w:t>
        <w:br w:clear="none"/>
      </w:r>
      <w:r>
        <w:t xml:space="preserve"> </w:t>
        <w:br w:clear="none"/>
      </w:r>
      <w:r>
        <w:rPr>
          <w:rStyle w:val="Text21"/>
        </w:rPr>
        <w:t xml:space="preserve">__eq__</w:t>
        <w:br w:clear="none"/>
      </w:r>
      <w:r>
        <w:rPr>
          <w:rStyle w:val="Text27"/>
        </w:rPr>
        <w:t xml:space="preserve">(</w:t>
        <w:br w:clear="none"/>
      </w:r>
      <w:r>
        <w:rPr>
          <w:rStyle w:val="Text25"/>
        </w:rPr>
        <w:t xml:space="preserve">self</w:t>
        <w:br w:clear="none"/>
      </w:r>
      <w:r>
        <w:rPr>
          <w:rStyle w:val="Text27"/>
        </w:rPr>
        <w:t xml:space="preserve">,</w:t>
        <w:br w:clear="none"/>
      </w:r>
      <w:r>
        <w:t xml:space="preserve"> </w:t>
        <w:br w:clear="none"/>
      </w:r>
      <w:r>
        <w:rPr>
          <w:rStyle w:val="Text19"/>
        </w:rPr>
        <w:t xml:space="preserve">other</w:t>
        <w:br w:clear="none"/>
      </w:r>
      <w:r>
        <w:rPr>
          <w:rStyle w:val="Text27"/>
        </w:rPr>
        <w:t xml:space="preserve">):</w:t>
        <w:br w:clear="none"/>
      </w:r>
      <w:r>
        <w:t xml:space="preserve"/>
        <w:br w:clear="none"/>
        <w:t xml:space="preserve">        </w:t>
        <w:br w:clear="none"/>
      </w:r>
      <w:r>
        <w:rPr>
          <w:rStyle w:val="Text24"/>
        </w:rPr>
        <w:t xml:space="preserve">if</w:t>
        <w:br w:clear="none"/>
      </w:r>
      <w:r>
        <w:t xml:space="preserve"> </w:t>
        <w:br w:clear="none"/>
      </w:r>
      <w:r>
        <w:rPr>
          <w:rStyle w:val="Text27"/>
        </w:rPr>
        <w:t xml:space="preserve">not</w:t>
        <w:br w:clear="none"/>
      </w:r>
      <w:r>
        <w:t xml:space="preserve"> </w:t>
        <w:br w:clear="none"/>
      </w:r>
      <w:r>
        <w:rPr>
          <w:rStyle w:val="Text25"/>
        </w:rPr>
        <w:t xml:space="preserve">isinstance</w:t>
        <w:br w:clear="none"/>
      </w:r>
      <w:r>
        <w:rPr>
          <w:rStyle w:val="Text27"/>
        </w:rPr>
        <w:t xml:space="preserve">(</w:t>
        <w:br w:clear="none"/>
      </w:r>
      <w:r>
        <w:rPr>
          <w:rStyle w:val="Text19"/>
        </w:rPr>
        <w:t xml:space="preserve">other</w:t>
        <w:br w:clear="none"/>
      </w:r>
      <w:r>
        <w:rPr>
          <w:rStyle w:val="Text27"/>
        </w:rPr>
        <w:t xml:space="preserve">,</w:t>
        <w:br w:clear="none"/>
      </w:r>
      <w:r>
        <w:t xml:space="preserve"> </w:t>
        <w:br w:clear="none"/>
      </w:r>
      <w:r>
        <w:rPr>
          <w:rStyle w:val="Text19"/>
        </w:rPr>
        <w:t xml:space="preserve">Batch</w:t>
        <w:br w:clear="none"/>
      </w:r>
      <w:r>
        <w:rPr>
          <w:rStyle w:val="Text27"/>
        </w:rPr>
        <w:t xml:space="preserve">):</w:t>
        <w:br w:clear="none"/>
      </w:r>
      <w:r>
        <w:t xml:space="preserve"/>
        <w:br w:clear="none"/>
        <w:t xml:space="preserve">            </w:t>
        <w:br w:clear="none"/>
      </w:r>
      <w:r>
        <w:rPr>
          <w:rStyle w:val="Text24"/>
        </w:rPr>
        <w:t xml:space="preserve">return</w:t>
        <w:br w:clear="none"/>
      </w:r>
      <w:r>
        <w:t xml:space="preserve"> </w:t>
        <w:br w:clear="none"/>
      </w:r>
      <w:r>
        <w:rPr>
          <w:rStyle w:val="Text25"/>
        </w:rPr>
        <w:t xml:space="preserve">False</w:t>
        <w:br w:clear="none"/>
      </w:r>
      <w:r>
        <w:t xml:space="preserve"/>
        <w:br w:clear="none"/>
        <w:t xml:space="preserve">        </w:t>
        <w:br w:clear="none"/>
      </w:r>
      <w:r>
        <w:rPr>
          <w:rStyle w:val="Text24"/>
        </w:rPr>
        <w:t xml:space="preserve">return</w:t>
        <w:br w:clear="none"/>
      </w:r>
      <w:r>
        <w:t xml:space="preserve"> </w:t>
        <w:br w:clear="none"/>
      </w:r>
      <w:r>
        <w:rPr>
          <w:rStyle w:val="Text19"/>
        </w:rPr>
        <w:t xml:space="preserve">other</w:t>
        <w:br w:clear="none"/>
      </w:r>
      <w:r>
        <w:rPr>
          <w:rStyle w:val="Text34"/>
        </w:rPr>
        <w:t xml:space="preserve">.</w:t>
        <w:br w:clear="none"/>
      </w:r>
      <w:r>
        <w:rPr>
          <w:rStyle w:val="Text19"/>
        </w:rPr>
        <w:t xml:space="preserve">reference</w:t>
        <w:br w:clear="none"/>
      </w:r>
      <w:r>
        <w:t xml:space="preserve"> </w:t>
        <w:br w:clear="none"/>
      </w:r>
      <w:r>
        <w:rPr>
          <w:rStyle w:val="Text34"/>
        </w:rPr>
        <w:t xml:space="preserve">==</w:t>
        <w:br w:clear="none"/>
      </w:r>
      <w:r>
        <w:t xml:space="preserve"> </w:t>
        <w:br w:clear="none"/>
      </w:r>
      <w:r>
        <w:rPr>
          <w:rStyle w:val="Text25"/>
        </w:rPr>
        <w:t xml:space="preserve">self</w:t>
        <w:br w:clear="none"/>
      </w:r>
      <w:r>
        <w:rPr>
          <w:rStyle w:val="Text34"/>
        </w:rPr>
        <w:t xml:space="preserve">.</w:t>
        <w:br w:clear="none"/>
      </w:r>
      <w:r>
        <w:rPr>
          <w:rStyle w:val="Text19"/>
        </w:rPr>
        <w:t xml:space="preserve">reference</w:t>
        <w:br w:clear="none"/>
      </w:r>
      <w:r>
        <w:t xml:space="preserve"/>
        <w:br w:clear="none"/>
        <w:t xml:space="preserve"/>
        <w:br w:clear="none"/>
        <w:t xml:space="preserve">    </w:t>
        <w:br w:clear="none"/>
      </w:r>
      <w:r>
        <w:rPr>
          <w:rStyle w:val="Text24"/>
        </w:rPr>
        <w:t xml:space="preserve">def</w:t>
        <w:br w:clear="none"/>
      </w:r>
      <w:r>
        <w:t xml:space="preserve"> </w:t>
        <w:br w:clear="none"/>
      </w:r>
      <w:r>
        <w:rPr>
          <w:rStyle w:val="Text21"/>
        </w:rPr>
        <w:t xml:space="preserve">__hash__</w:t>
        <w:br w:clear="none"/>
      </w:r>
      <w:r>
        <w:rPr>
          <w:rStyle w:val="Text27"/>
        </w:rPr>
        <w:t xml:space="preserve">(</w:t>
        <w:br w:clear="none"/>
      </w:r>
      <w:r>
        <w:rPr>
          <w:rStyle w:val="Text25"/>
        </w:rPr>
        <w:t xml:space="preserve">self</w:t>
        <w:br w:clear="none"/>
      </w:r>
      <w:r>
        <w:rPr>
          <w:rStyle w:val="Text27"/>
        </w:rPr>
        <w:t xml:space="preserve">):</w:t>
        <w:br w:clear="none"/>
      </w:r>
      <w:r>
        <w:t xml:space="preserve"/>
        <w:br w:clear="none"/>
        <w:t xml:space="preserve">        </w:t>
        <w:br w:clear="none"/>
      </w:r>
      <w:r>
        <w:rPr>
          <w:rStyle w:val="Text24"/>
        </w:rPr>
        <w:t xml:space="preserve">return</w:t>
        <w:br w:clear="none"/>
      </w:r>
      <w:r>
        <w:t xml:space="preserve"> </w:t>
        <w:br w:clear="none"/>
      </w:r>
      <w:r>
        <w:rPr>
          <w:rStyle w:val="Text25"/>
        </w:rPr>
        <w:t xml:space="preserve">hash</w:t>
        <w:br w:clear="none"/>
      </w:r>
      <w:r>
        <w:rPr>
          <w:rStyle w:val="Text27"/>
        </w:rPr>
        <w:t xml:space="preserve">(</w:t>
        <w:br w:clear="none"/>
      </w:r>
      <w:r>
        <w:rPr>
          <w:rStyle w:val="Text25"/>
        </w:rPr>
        <w:t xml:space="preserve">self</w:t>
        <w:br w:clear="none"/>
      </w:r>
      <w:r>
        <w:rPr>
          <w:rStyle w:val="Text34"/>
        </w:rPr>
        <w:t xml:space="preserve">.</w:t>
        <w:br w:clear="none"/>
      </w:r>
      <w:r>
        <w:rPr>
          <w:rStyle w:val="Text19"/>
        </w:rPr>
        <w:t xml:space="preserve">reference</w:t>
        <w:br w:clear="none"/>
      </w:r>
      <w:r>
        <w:rPr>
          <w:rStyle w:val="Text27"/>
        </w:rPr>
        <w:t xml:space="preserve">)</w:t>
        <w:br w:clear="none"/>
      </w:r>
    </w:p>
    <w:p>
      <w:pPr>
        <w:pStyle w:val="Normal"/>
      </w:pPr>
      <w:r>
        <w:t xml:space="preserve">Python’s </w:t>
      </w:r>
      <w:r>
        <w:rPr>
          <w:rStyle w:val="Text6"/>
        </w:rPr>
        <w:t>__eq__</w:t>
      </w:r>
      <w:r>
        <w:t xml:space="preserve"> magic method defines</w:t>
      </w:r>
      <w:r>
        <w:rPr>
          <w:rStyle w:val="Text47"/>
        </w:rPr>
        <w:bookmarkStart w:id="113" w:name="idm45846322763336"/>
        <w:t/>
        <w:bookmarkEnd w:id="113"/>
        <w:bookmarkStart w:id="114" w:name="idm45846322762456"/>
        <w:t/>
        <w:bookmarkEnd w:id="114"/>
      </w:r>
      <w:r>
        <w:t xml:space="preserve"> the behavior of the class for the </w:t>
      </w:r>
      <w:r>
        <w:rPr>
          <w:rStyle w:val="Text6"/>
        </w:rPr>
        <w:t>==</w:t>
      </w:r>
      <w:r>
        <w:t xml:space="preserve"> operator.</w:t>
      </w:r>
      <w:hyperlink w:anchor="5_The___eq___method_is_pronounce">
        <w:r>
          <w:rPr>
            <w:rStyle w:val="Text40"/>
          </w:rPr>
          <w:bookmarkStart w:id="115" w:name="5"/>
          <w:t>5</w:t>
          <w:bookmarkEnd w:id="115"/>
        </w:r>
      </w:hyperlink>
    </w:p>
    <w:p>
      <w:pPr>
        <w:pStyle w:val="Normal"/>
      </w:pPr>
      <w:r>
        <w:t xml:space="preserve">For both entity and value objects, it’s also worth thinking through how </w:t>
      </w:r>
      <w:r>
        <w:rPr>
          <w:rStyle w:val="Text6"/>
        </w:rPr>
        <w:t>__hash__</w:t>
      </w:r>
      <w:r>
        <w:t xml:space="preserve"> will work. </w:t>
      </w:r>
      <w:r>
        <w:rPr>
          <w:rStyle w:val="Text47"/>
        </w:rPr>
        <w:bookmarkStart w:id="116" w:name="idm45846322758888"/>
        <w:t/>
        <w:bookmarkEnd w:id="116"/>
        <w:bookmarkStart w:id="117" w:name="idm45846322757880"/>
        <w:t/>
        <w:bookmarkEnd w:id="117"/>
      </w:r>
      <w:r>
        <w:t xml:space="preserve"> It’s the magic method Python uses to control the behavior of objects when you add them to sets or use them as dict keys; you can find more info </w:t>
      </w:r>
      <w:hyperlink r:id="rId77">
        <w:r>
          <w:rPr>
            <w:rStyle w:val="Text1"/>
          </w:rPr>
          <w:t>in the Python docs</w:t>
        </w:r>
      </w:hyperlink>
      <w:r>
        <w:t>.</w:t>
      </w:r>
    </w:p>
    <w:p>
      <w:pPr>
        <w:pStyle w:val="Normal"/>
      </w:pPr>
      <w:r>
        <w:t xml:space="preserve">For value objects, the hash should be based on all the value attributes, and we should ensure that the objects are immutable. We get this for free by specifying </w:t>
      </w:r>
      <w:r>
        <w:rPr>
          <w:rStyle w:val="Text6"/>
        </w:rPr>
        <w:t>@frozen=True</w:t>
      </w:r>
      <w:r>
        <w:t xml:space="preserve"> on the dataclass.</w:t>
      </w:r>
    </w:p>
    <w:p>
      <w:pPr>
        <w:pStyle w:val="Normal"/>
      </w:pPr>
      <w:r>
        <w:t xml:space="preserve">For entities, the simplest option is to say that the hash is </w:t>
      </w:r>
      <w:r>
        <w:rPr>
          <w:rStyle w:val="Text6"/>
        </w:rPr>
        <w:t>None</w:t>
      </w:r>
      <w:r>
        <w:t xml:space="preserve">, meaning that the object is not hashable and cannot, for example, be used in a set. If for some reason you decide you really do want to use set or dict operations with entities, the hash should be based on the attribute(s), such as </w:t>
      </w:r>
      <w:r>
        <w:rPr>
          <w:rStyle w:val="Text6"/>
        </w:rPr>
        <w:t>.reference</w:t>
      </w:r>
      <w:r>
        <w:t xml:space="preserve">, that defines the entity’s unique identity over time. You should also try to somehow make </w:t>
      </w:r>
      <w:r>
        <w:rPr>
          <w:rStyle w:val="Text7"/>
        </w:rPr>
        <w:t>that</w:t>
      </w:r>
      <w:r>
        <w:t xml:space="preserve"> attribute read-only.</w:t>
      </w:r>
    </w:p>
    <w:p>
      <w:pPr>
        <w:pStyle w:val="Para 31"/>
        <w:keepLines w:val="on"/>
      </w:pPr>
      <w:r>
        <w:t>Warning</w:t>
      </w:r>
    </w:p>
    <w:p>
      <w:pPr>
        <w:pStyle w:val="Para 09"/>
        <w:keepLines w:val="on"/>
      </w:pPr>
      <w:r>
        <w:t xml:space="preserve">This is tricky territory; you shouldn’t modify </w:t>
      </w:r>
      <w:r>
        <w:rPr>
          <w:rStyle w:val="Text6"/>
        </w:rPr>
        <w:t>__hash__</w:t>
      </w:r>
      <w:r>
        <w:t xml:space="preserve"> without also modifying </w:t>
      </w:r>
      <w:r>
        <w:rPr>
          <w:rStyle w:val="Text6"/>
        </w:rPr>
        <w:t>__eq__</w:t>
      </w:r>
      <w:r>
        <w:t xml:space="preserve">. If you’re not sure what you’re doing, further reading is suggested. </w:t>
      </w:r>
      <w:hyperlink r:id="rId78">
        <w:r>
          <w:rPr>
            <w:rStyle w:val="Text1"/>
          </w:rPr>
          <w:t xml:space="preserve"> “Python Hashes and Equality”</w:t>
        </w:r>
      </w:hyperlink>
      <w:r>
        <w:t xml:space="preserve"> by our tech reviewer Hynek Schlawack is a good place to start.</w:t>
      </w:r>
      <w:r>
        <w:rPr>
          <w:rStyle w:val="Text47"/>
        </w:rPr>
        <w:bookmarkStart w:id="118" w:name="idm45846322749992"/>
        <w:t/>
        <w:bookmarkEnd w:id="118"/>
        <w:bookmarkStart w:id="119" w:name="idm45846322748776"/>
        <w:t/>
        <w:bookmarkEnd w:id="119"/>
      </w:r>
    </w:p>
    <w:p>
      <w:bookmarkStart w:id="120" w:name="Not_Everything_Has_to_Be_an_Obje"/>
      <w:pPr>
        <w:keepNext/>
        <w:pStyle w:val="Heading 1"/>
      </w:pPr>
      <w:r>
        <w:t>Not Everything Has to Be an Object: A Domain Service Function</w:t>
      </w:r>
      <w:bookmarkEnd w:id="120"/>
    </w:p>
    <w:p>
      <w:pPr>
        <w:pStyle w:val="Normal"/>
      </w:pPr>
      <w:r>
        <w:t>We’ve made a model to represent batches, but what we actually need to do is allocate order lines against a specific set of batches that represent all our stock.</w:t>
      </w:r>
      <w:r>
        <w:rPr>
          <w:rStyle w:val="Text47"/>
        </w:rPr>
        <w:bookmarkStart w:id="121" w:name="ix_dommodfnc"/>
        <w:t/>
        <w:bookmarkEnd w:id="121"/>
      </w:r>
    </w:p>
    <w:p>
      <w:pPr>
        <w:pStyle w:val="Para 03"/>
        <w:keepLines w:val="on"/>
      </w:pPr>
      <w:r>
        <w:t>Sometimes, it just isn’t a thing.</w:t>
      </w:r>
    </w:p>
    <w:p>
      <w:pPr>
        <w:pStyle w:val="Para 27"/>
        <w:keepLines w:val="on"/>
      </w:pPr>
      <w:r>
        <w:t xml:space="preserve">Eric Evans, </w:t>
        <w:t>Domain-Driven Design</w:t>
      </w:r>
    </w:p>
    <w:p>
      <w:pPr>
        <w:pStyle w:val="Normal"/>
      </w:pPr>
      <w:r>
        <w:t xml:space="preserve">Evans discusses the idea of Domain Service operations </w:t>
      </w:r>
      <w:r>
        <w:rPr>
          <w:rStyle w:val="Text47"/>
        </w:rPr>
        <w:bookmarkStart w:id="122" w:name="idm45846322742808"/>
        <w:t/>
        <w:bookmarkEnd w:id="122"/>
        <w:bookmarkStart w:id="123" w:name="idm45846322742104"/>
        <w:t/>
        <w:bookmarkEnd w:id="123"/>
      </w:r>
      <w:r>
        <w:t>that don’t have a natural home in an entity or value object.</w:t>
      </w:r>
      <w:hyperlink w:anchor="6_Domain_services_are_not_the_sa">
        <w:r>
          <w:rPr>
            <w:rStyle w:val="Text40"/>
          </w:rPr>
          <w:bookmarkStart w:id="124" w:name="6"/>
          <w:t>6</w:t>
          <w:bookmarkEnd w:id="124"/>
        </w:r>
      </w:hyperlink>
      <w:r>
        <w:t xml:space="preserve"> A thing that allocates an order line, given a set of batches, sounds a lot like a function, and we can take advantage of the fact that Python is a multiparadigm language and just make it a function.</w:t>
      </w:r>
      <w:r>
        <w:rPr>
          <w:rStyle w:val="Text47"/>
        </w:rPr>
        <w:bookmarkStart w:id="125" w:name="idm45846322739352"/>
        <w:t/>
        <w:bookmarkEnd w:id="125"/>
      </w:r>
    </w:p>
    <w:p>
      <w:pPr>
        <w:pStyle w:val="Normal"/>
      </w:pPr>
      <w:r>
        <w:t>Let’s see how we might test-drive such a function:</w:t>
      </w:r>
    </w:p>
    <w:p>
      <w:bookmarkStart w:id="126" w:name="Testing_our_domain_service__test"/>
      <w:pPr>
        <w:pStyle w:val="Para 03"/>
      </w:pPr>
      <w:r>
        <w:t>Testing our domain service (test_allocate.py)</w:t>
      </w:r>
      <w:bookmarkEnd w:id="126"/>
    </w:p>
    <w:p>
      <w:pPr>
        <w:pStyle w:val="Para 08"/>
      </w:pPr>
      <w:r>
        <w:rPr>
          <w:rStyle w:val="Text9"/>
        </w:rPr>
        <w:t xml:space="preserve">def</w:t>
        <w:br w:clear="none"/>
      </w:r>
      <w:r>
        <w:rPr>
          <w:rStyle w:val="Text2"/>
        </w:rPr>
        <w:t xml:space="preserve"> </w:t>
        <w:br w:clear="none"/>
      </w:r>
      <w:r>
        <w:rPr>
          <w:rStyle w:val="Text8"/>
        </w:rPr>
        <w:t xml:space="preserve">test_prefers_current_stock_batches_to_shipments</w:t>
        <w:br w:clear="none"/>
      </w:r>
      <w:r>
        <w:rPr>
          <w:rStyle w:val="Text5"/>
        </w:rPr>
        <w:t xml:space="preserve">():</w:t>
        <w:br w:clear="none"/>
      </w:r>
      <w:r>
        <w:rPr>
          <w:rStyle w:val="Text2"/>
        </w:rPr>
        <w:t xml:space="preserve"/>
        <w:br w:clear="none"/>
        <w:t xml:space="preserve">    </w:t>
        <w:br w:clear="none"/>
      </w:r>
      <w:r>
        <w:t xml:space="preserve">in_stock_batch</w:t>
        <w:br w:clear="none"/>
      </w:r>
      <w:r>
        <w:rPr>
          <w:rStyle w:val="Text2"/>
        </w:rPr>
        <w:t xml:space="preserve"> </w:t>
        <w:br w:clear="none"/>
      </w:r>
      <w:r>
        <w:rPr>
          <w:rStyle w:val="Text11"/>
        </w:rPr>
        <w:t xml:space="preserve">=</w:t>
        <w:br w:clear="none"/>
      </w:r>
      <w:r>
        <w:rPr>
          <w:rStyle w:val="Text2"/>
        </w:rPr>
        <w:t xml:space="preserve"> </w:t>
        <w:br w:clear="none"/>
      </w:r>
      <w:r>
        <w:t xml:space="preserve">Batch</w:t>
        <w:br w:clear="none"/>
      </w:r>
      <w:r>
        <w:rPr>
          <w:rStyle w:val="Text5"/>
        </w:rPr>
        <w:t xml:space="preserve">(</w:t>
        <w:br w:clear="none"/>
      </w:r>
      <w:r>
        <w:rPr>
          <w:rStyle w:val="Text3"/>
        </w:rPr>
        <w:t xml:space="preserve">"in-stock-batch"</w:t>
        <w:br w:clear="none"/>
      </w:r>
      <w:r>
        <w:rPr>
          <w:rStyle w:val="Text5"/>
        </w:rPr>
        <w:t xml:space="preserve">,</w:t>
        <w:br w:clear="none"/>
      </w:r>
      <w:r>
        <w:rPr>
          <w:rStyle w:val="Text2"/>
        </w:rPr>
        <w:t xml:space="preserve"> </w:t>
        <w:br w:clear="none"/>
      </w:r>
      <w:r>
        <w:rPr>
          <w:rStyle w:val="Text3"/>
        </w:rPr>
        <w:t xml:space="preserve">"RETRO-CLOCK"</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t xml:space="preserve">eta</w:t>
        <w:br w:clear="none"/>
      </w:r>
      <w:r>
        <w:rPr>
          <w:rStyle w:val="Text11"/>
        </w:rPr>
        <w:t xml:space="preserve">=</w:t>
        <w:br w:clear="none"/>
      </w:r>
      <w:r>
        <w:rPr>
          <w:rStyle w:val="Text12"/>
        </w:rPr>
        <w:t xml:space="preserve">None</w:t>
        <w:br w:clear="none"/>
      </w:r>
      <w:r>
        <w:rPr>
          <w:rStyle w:val="Text5"/>
        </w:rPr>
        <w:t xml:space="preserve">)</w:t>
        <w:br w:clear="none"/>
      </w:r>
      <w:r>
        <w:rPr>
          <w:rStyle w:val="Text2"/>
        </w:rPr>
        <w:t xml:space="preserve"/>
        <w:br w:clear="none"/>
        <w:t xml:space="preserve">    </w:t>
        <w:br w:clear="none"/>
      </w:r>
      <w:r>
        <w:t xml:space="preserve">shipment_batch</w:t>
        <w:br w:clear="none"/>
      </w:r>
      <w:r>
        <w:rPr>
          <w:rStyle w:val="Text2"/>
        </w:rPr>
        <w:t xml:space="preserve"> </w:t>
        <w:br w:clear="none"/>
      </w:r>
      <w:r>
        <w:rPr>
          <w:rStyle w:val="Text11"/>
        </w:rPr>
        <w:t xml:space="preserve">=</w:t>
        <w:br w:clear="none"/>
      </w:r>
      <w:r>
        <w:rPr>
          <w:rStyle w:val="Text2"/>
        </w:rPr>
        <w:t xml:space="preserve"> </w:t>
        <w:br w:clear="none"/>
      </w:r>
      <w:r>
        <w:t xml:space="preserve">Batch</w:t>
        <w:br w:clear="none"/>
      </w:r>
      <w:r>
        <w:rPr>
          <w:rStyle w:val="Text5"/>
        </w:rPr>
        <w:t xml:space="preserve">(</w:t>
        <w:br w:clear="none"/>
      </w:r>
      <w:r>
        <w:rPr>
          <w:rStyle w:val="Text3"/>
        </w:rPr>
        <w:t xml:space="preserve">"shipment-batch"</w:t>
        <w:br w:clear="none"/>
      </w:r>
      <w:r>
        <w:rPr>
          <w:rStyle w:val="Text5"/>
        </w:rPr>
        <w:t xml:space="preserve">,</w:t>
        <w:br w:clear="none"/>
      </w:r>
      <w:r>
        <w:rPr>
          <w:rStyle w:val="Text2"/>
        </w:rPr>
        <w:t xml:space="preserve"> </w:t>
        <w:br w:clear="none"/>
      </w:r>
      <w:r>
        <w:rPr>
          <w:rStyle w:val="Text3"/>
        </w:rPr>
        <w:t xml:space="preserve">"RETRO-CLOCK"</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t xml:space="preserve">eta</w:t>
        <w:br w:clear="none"/>
      </w:r>
      <w:r>
        <w:rPr>
          <w:rStyle w:val="Text11"/>
        </w:rPr>
        <w:t xml:space="preserve">=</w:t>
        <w:br w:clear="none"/>
      </w:r>
      <w:r>
        <w:t xml:space="preserve">tomorrow</w:t>
        <w:br w:clear="none"/>
      </w:r>
      <w:r>
        <w:rPr>
          <w:rStyle w:val="Text5"/>
        </w:rPr>
        <w:t xml:space="preserve">)</w:t>
        <w:br w:clear="none"/>
      </w:r>
      <w:r>
        <w:rPr>
          <w:rStyle w:val="Text2"/>
        </w:rPr>
        <w:t xml:space="preserve"/>
        <w:br w:clear="none"/>
        <w:t xml:space="preserve">    </w:t>
        <w:br w:clear="none"/>
      </w:r>
      <w:r>
        <w:t xml:space="preserve">line</w:t>
        <w:br w:clear="none"/>
      </w:r>
      <w:r>
        <w:rPr>
          <w:rStyle w:val="Text2"/>
        </w:rPr>
        <w:t xml:space="preserve"> </w:t>
        <w:br w:clear="none"/>
      </w:r>
      <w:r>
        <w:rPr>
          <w:rStyle w:val="Text11"/>
        </w:rPr>
        <w:t xml:space="preserve">=</w:t>
        <w:br w:clear="none"/>
      </w:r>
      <w:r>
        <w:rPr>
          <w:rStyle w:val="Text2"/>
        </w:rPr>
        <w:t xml:space="preserve"> </w:t>
        <w:br w:clear="none"/>
      </w:r>
      <w:r>
        <w:t xml:space="preserve">OrderLine</w:t>
        <w:br w:clear="none"/>
      </w:r>
      <w:r>
        <w:rPr>
          <w:rStyle w:val="Text5"/>
        </w:rPr>
        <w:t xml:space="preserve">(</w:t>
        <w:br w:clear="none"/>
      </w:r>
      <w:r>
        <w:rPr>
          <w:rStyle w:val="Text3"/>
        </w:rPr>
        <w:t xml:space="preserve">"oref"</w:t>
        <w:br w:clear="none"/>
      </w:r>
      <w:r>
        <w:rPr>
          <w:rStyle w:val="Text5"/>
        </w:rPr>
        <w:t xml:space="preserve">,</w:t>
        <w:br w:clear="none"/>
      </w:r>
      <w:r>
        <w:rPr>
          <w:rStyle w:val="Text2"/>
        </w:rPr>
        <w:t xml:space="preserve"> </w:t>
        <w:br w:clear="none"/>
      </w:r>
      <w:r>
        <w:rPr>
          <w:rStyle w:val="Text3"/>
        </w:rPr>
        <w:t xml:space="preserve">"RETRO-CLOCK"</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br w:clear="none"/>
        <w:t xml:space="preserve"/>
        <w:br w:clear="none"/>
        <w:t xml:space="preserve">    </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2"/>
        </w:rPr>
        <w:t xml:space="preserve"> </w:t>
        <w:br w:clear="none"/>
      </w:r>
      <w:r>
        <w:rPr>
          <w:rStyle w:val="Text5"/>
        </w:rPr>
        <w:t xml:space="preserve">[</w:t>
        <w:br w:clear="none"/>
      </w:r>
      <w:r>
        <w:t xml:space="preserve">in_stock_batch</w:t>
        <w:br w:clear="none"/>
      </w:r>
      <w:r>
        <w:rPr>
          <w:rStyle w:val="Text5"/>
        </w:rPr>
        <w:t xml:space="preserve">,</w:t>
        <w:br w:clear="none"/>
      </w:r>
      <w:r>
        <w:rPr>
          <w:rStyle w:val="Text2"/>
        </w:rPr>
        <w:t xml:space="preserve"> </w:t>
        <w:br w:clear="none"/>
      </w:r>
      <w:r>
        <w:t xml:space="preserve">shipment_batch</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assert</w:t>
        <w:br w:clear="none"/>
      </w:r>
      <w:r>
        <w:rPr>
          <w:rStyle w:val="Text2"/>
        </w:rPr>
        <w:t xml:space="preserve"> </w:t>
        <w:br w:clear="none"/>
      </w:r>
      <w:r>
        <w:t xml:space="preserve">in_stock_batch</w:t>
        <w:br w:clear="none"/>
      </w:r>
      <w:r>
        <w:rPr>
          <w:rStyle w:val="Text11"/>
        </w:rPr>
        <w:t xml:space="preserve">.</w:t>
        <w:br w:clear="none"/>
      </w:r>
      <w:r>
        <w:t xml:space="preserve">available_quantity</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90</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shipment_batch</w:t>
        <w:br w:clear="none"/>
      </w:r>
      <w:r>
        <w:rPr>
          <w:rStyle w:val="Text11"/>
        </w:rPr>
        <w:t xml:space="preserve">.</w:t>
        <w:br w:clear="none"/>
      </w:r>
      <w:r>
        <w:t xml:space="preserve">available_quantity</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100</w:t>
        <w:br w:clear="none"/>
      </w:r>
      <w:r>
        <w:rPr>
          <w:rStyle w:val="Text2"/>
        </w:rPr>
        <w:t xml:space="preserve"/>
        <w:br w:clear="none"/>
        <w:t xml:space="preserve"/>
        <w:br w:clear="none"/>
        <w:t xml:space="preserve"/>
        <w:br w:clear="none"/>
      </w:r>
      <w:r>
        <w:rPr>
          <w:rStyle w:val="Text9"/>
        </w:rPr>
        <w:t xml:space="preserve">def</w:t>
        <w:br w:clear="none"/>
      </w:r>
      <w:r>
        <w:rPr>
          <w:rStyle w:val="Text2"/>
        </w:rPr>
        <w:t xml:space="preserve"> </w:t>
        <w:br w:clear="none"/>
      </w:r>
      <w:r>
        <w:rPr>
          <w:rStyle w:val="Text8"/>
        </w:rPr>
        <w:t xml:space="preserve">test_prefers_earlier_batches</w:t>
        <w:br w:clear="none"/>
      </w:r>
      <w:r>
        <w:rPr>
          <w:rStyle w:val="Text5"/>
        </w:rPr>
        <w:t xml:space="preserve">():</w:t>
        <w:br w:clear="none"/>
      </w:r>
      <w:r>
        <w:rPr>
          <w:rStyle w:val="Text2"/>
        </w:rPr>
        <w:t xml:space="preserve"/>
        <w:br w:clear="none"/>
        <w:t xml:space="preserve">    </w:t>
        <w:br w:clear="none"/>
      </w:r>
      <w:r>
        <w:t xml:space="preserve">earliest</w:t>
        <w:br w:clear="none"/>
      </w:r>
      <w:r>
        <w:rPr>
          <w:rStyle w:val="Text2"/>
        </w:rPr>
        <w:t xml:space="preserve"> </w:t>
        <w:br w:clear="none"/>
      </w:r>
      <w:r>
        <w:rPr>
          <w:rStyle w:val="Text11"/>
        </w:rPr>
        <w:t xml:space="preserve">=</w:t>
        <w:br w:clear="none"/>
      </w:r>
      <w:r>
        <w:rPr>
          <w:rStyle w:val="Text2"/>
        </w:rPr>
        <w:t xml:space="preserve"> </w:t>
        <w:br w:clear="none"/>
      </w:r>
      <w:r>
        <w:t xml:space="preserve">Batch</w:t>
        <w:br w:clear="none"/>
      </w:r>
      <w:r>
        <w:rPr>
          <w:rStyle w:val="Text5"/>
        </w:rPr>
        <w:t xml:space="preserve">(</w:t>
        <w:br w:clear="none"/>
      </w:r>
      <w:r>
        <w:rPr>
          <w:rStyle w:val="Text3"/>
        </w:rPr>
        <w:t xml:space="preserve">"speedy-batch"</w:t>
        <w:br w:clear="none"/>
      </w:r>
      <w:r>
        <w:rPr>
          <w:rStyle w:val="Text5"/>
        </w:rPr>
        <w:t xml:space="preserve">,</w:t>
        <w:br w:clear="none"/>
      </w:r>
      <w:r>
        <w:rPr>
          <w:rStyle w:val="Text2"/>
        </w:rPr>
        <w:t xml:space="preserve"> </w:t>
        <w:br w:clear="none"/>
      </w:r>
      <w:r>
        <w:rPr>
          <w:rStyle w:val="Text3"/>
        </w:rPr>
        <w:t xml:space="preserve">"MINIMALIST-SPOON"</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t xml:space="preserve">eta</w:t>
        <w:br w:clear="none"/>
      </w:r>
      <w:r>
        <w:rPr>
          <w:rStyle w:val="Text11"/>
        </w:rPr>
        <w:t xml:space="preserve">=</w:t>
        <w:br w:clear="none"/>
      </w:r>
      <w:r>
        <w:t xml:space="preserve">today</w:t>
        <w:br w:clear="none"/>
      </w:r>
      <w:r>
        <w:rPr>
          <w:rStyle w:val="Text5"/>
        </w:rPr>
        <w:t xml:space="preserve">)</w:t>
        <w:br w:clear="none"/>
      </w:r>
      <w:r>
        <w:rPr>
          <w:rStyle w:val="Text2"/>
        </w:rPr>
        <w:t xml:space="preserve"/>
        <w:br w:clear="none"/>
        <w:t xml:space="preserve">    </w:t>
        <w:br w:clear="none"/>
      </w:r>
      <w:r>
        <w:t xml:space="preserve">medium</w:t>
        <w:br w:clear="none"/>
      </w:r>
      <w:r>
        <w:rPr>
          <w:rStyle w:val="Text2"/>
        </w:rPr>
        <w:t xml:space="preserve"> </w:t>
        <w:br w:clear="none"/>
      </w:r>
      <w:r>
        <w:rPr>
          <w:rStyle w:val="Text11"/>
        </w:rPr>
        <w:t xml:space="preserve">=</w:t>
        <w:br w:clear="none"/>
      </w:r>
      <w:r>
        <w:rPr>
          <w:rStyle w:val="Text2"/>
        </w:rPr>
        <w:t xml:space="preserve"> </w:t>
        <w:br w:clear="none"/>
      </w:r>
      <w:r>
        <w:t xml:space="preserve">Batch</w:t>
        <w:br w:clear="none"/>
      </w:r>
      <w:r>
        <w:rPr>
          <w:rStyle w:val="Text5"/>
        </w:rPr>
        <w:t xml:space="preserve">(</w:t>
        <w:br w:clear="none"/>
      </w:r>
      <w:r>
        <w:rPr>
          <w:rStyle w:val="Text3"/>
        </w:rPr>
        <w:t xml:space="preserve">"normal-batch"</w:t>
        <w:br w:clear="none"/>
      </w:r>
      <w:r>
        <w:rPr>
          <w:rStyle w:val="Text5"/>
        </w:rPr>
        <w:t xml:space="preserve">,</w:t>
        <w:br w:clear="none"/>
      </w:r>
      <w:r>
        <w:rPr>
          <w:rStyle w:val="Text2"/>
        </w:rPr>
        <w:t xml:space="preserve"> </w:t>
        <w:br w:clear="none"/>
      </w:r>
      <w:r>
        <w:rPr>
          <w:rStyle w:val="Text3"/>
        </w:rPr>
        <w:t xml:space="preserve">"MINIMALIST-SPOON"</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t xml:space="preserve">eta</w:t>
        <w:br w:clear="none"/>
      </w:r>
      <w:r>
        <w:rPr>
          <w:rStyle w:val="Text11"/>
        </w:rPr>
        <w:t xml:space="preserve">=</w:t>
        <w:br w:clear="none"/>
      </w:r>
      <w:r>
        <w:t xml:space="preserve">tomorrow</w:t>
        <w:br w:clear="none"/>
      </w:r>
      <w:r>
        <w:rPr>
          <w:rStyle w:val="Text5"/>
        </w:rPr>
        <w:t xml:space="preserve">)</w:t>
        <w:br w:clear="none"/>
      </w:r>
      <w:r>
        <w:rPr>
          <w:rStyle w:val="Text2"/>
        </w:rPr>
        <w:t xml:space="preserve"/>
        <w:br w:clear="none"/>
        <w:t xml:space="preserve">    </w:t>
        <w:br w:clear="none"/>
      </w:r>
      <w:r>
        <w:t xml:space="preserve">latest</w:t>
        <w:br w:clear="none"/>
      </w:r>
      <w:r>
        <w:rPr>
          <w:rStyle w:val="Text2"/>
        </w:rPr>
        <w:t xml:space="preserve"> </w:t>
        <w:br w:clear="none"/>
      </w:r>
      <w:r>
        <w:rPr>
          <w:rStyle w:val="Text11"/>
        </w:rPr>
        <w:t xml:space="preserve">=</w:t>
        <w:br w:clear="none"/>
      </w:r>
      <w:r>
        <w:rPr>
          <w:rStyle w:val="Text2"/>
        </w:rPr>
        <w:t xml:space="preserve"> </w:t>
        <w:br w:clear="none"/>
      </w:r>
      <w:r>
        <w:t xml:space="preserve">Batch</w:t>
        <w:br w:clear="none"/>
      </w:r>
      <w:r>
        <w:rPr>
          <w:rStyle w:val="Text5"/>
        </w:rPr>
        <w:t xml:space="preserve">(</w:t>
        <w:br w:clear="none"/>
      </w:r>
      <w:r>
        <w:rPr>
          <w:rStyle w:val="Text3"/>
        </w:rPr>
        <w:t xml:space="preserve">"slow-batch"</w:t>
        <w:br w:clear="none"/>
      </w:r>
      <w:r>
        <w:rPr>
          <w:rStyle w:val="Text5"/>
        </w:rPr>
        <w:t xml:space="preserve">,</w:t>
        <w:br w:clear="none"/>
      </w:r>
      <w:r>
        <w:rPr>
          <w:rStyle w:val="Text2"/>
        </w:rPr>
        <w:t xml:space="preserve"> </w:t>
        <w:br w:clear="none"/>
      </w:r>
      <w:r>
        <w:rPr>
          <w:rStyle w:val="Text3"/>
        </w:rPr>
        <w:t xml:space="preserve">"MINIMALIST-SPOON"</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t xml:space="preserve">eta</w:t>
        <w:br w:clear="none"/>
      </w:r>
      <w:r>
        <w:rPr>
          <w:rStyle w:val="Text11"/>
        </w:rPr>
        <w:t xml:space="preserve">=</w:t>
        <w:br w:clear="none"/>
      </w:r>
      <w:r>
        <w:t xml:space="preserve">later</w:t>
        <w:br w:clear="none"/>
      </w:r>
      <w:r>
        <w:rPr>
          <w:rStyle w:val="Text5"/>
        </w:rPr>
        <w:t xml:space="preserve">)</w:t>
        <w:br w:clear="none"/>
      </w:r>
      <w:r>
        <w:rPr>
          <w:rStyle w:val="Text2"/>
        </w:rPr>
        <w:t xml:space="preserve"/>
        <w:br w:clear="none"/>
        <w:t xml:space="preserve">    </w:t>
        <w:br w:clear="none"/>
      </w:r>
      <w:r>
        <w:t xml:space="preserve">line</w:t>
        <w:br w:clear="none"/>
      </w:r>
      <w:r>
        <w:rPr>
          <w:rStyle w:val="Text2"/>
        </w:rPr>
        <w:t xml:space="preserve"> </w:t>
        <w:br w:clear="none"/>
      </w:r>
      <w:r>
        <w:rPr>
          <w:rStyle w:val="Text11"/>
        </w:rPr>
        <w:t xml:space="preserve">=</w:t>
        <w:br w:clear="none"/>
      </w:r>
      <w:r>
        <w:rPr>
          <w:rStyle w:val="Text2"/>
        </w:rPr>
        <w:t xml:space="preserve"> </w:t>
        <w:br w:clear="none"/>
      </w:r>
      <w:r>
        <w:t xml:space="preserve">OrderLine</w:t>
        <w:br w:clear="none"/>
      </w:r>
      <w:r>
        <w:rPr>
          <w:rStyle w:val="Text5"/>
        </w:rPr>
        <w:t xml:space="preserve">(</w:t>
        <w:br w:clear="none"/>
      </w:r>
      <w:r>
        <w:rPr>
          <w:rStyle w:val="Text3"/>
        </w:rPr>
        <w:t xml:space="preserve">"order1"</w:t>
        <w:br w:clear="none"/>
      </w:r>
      <w:r>
        <w:rPr>
          <w:rStyle w:val="Text5"/>
        </w:rPr>
        <w:t xml:space="preserve">,</w:t>
        <w:br w:clear="none"/>
      </w:r>
      <w:r>
        <w:rPr>
          <w:rStyle w:val="Text2"/>
        </w:rPr>
        <w:t xml:space="preserve"> </w:t>
        <w:br w:clear="none"/>
      </w:r>
      <w:r>
        <w:rPr>
          <w:rStyle w:val="Text3"/>
        </w:rPr>
        <w:t xml:space="preserve">"MINIMALIST-SPOON"</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br w:clear="none"/>
        <w:t xml:space="preserve"/>
        <w:br w:clear="none"/>
        <w:t xml:space="preserve">    </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2"/>
        </w:rPr>
        <w:t xml:space="preserve"> </w:t>
        <w:br w:clear="none"/>
      </w:r>
      <w:r>
        <w:rPr>
          <w:rStyle w:val="Text5"/>
        </w:rPr>
        <w:t xml:space="preserve">[</w:t>
        <w:br w:clear="none"/>
      </w:r>
      <w:r>
        <w:t xml:space="preserve">medium</w:t>
        <w:br w:clear="none"/>
      </w:r>
      <w:r>
        <w:rPr>
          <w:rStyle w:val="Text5"/>
        </w:rPr>
        <w:t xml:space="preserve">,</w:t>
        <w:br w:clear="none"/>
      </w:r>
      <w:r>
        <w:rPr>
          <w:rStyle w:val="Text2"/>
        </w:rPr>
        <w:t xml:space="preserve"> </w:t>
        <w:br w:clear="none"/>
      </w:r>
      <w:r>
        <w:t xml:space="preserve">earliest</w:t>
        <w:br w:clear="none"/>
      </w:r>
      <w:r>
        <w:rPr>
          <w:rStyle w:val="Text5"/>
        </w:rPr>
        <w:t xml:space="preserve">,</w:t>
        <w:br w:clear="none"/>
      </w:r>
      <w:r>
        <w:rPr>
          <w:rStyle w:val="Text2"/>
        </w:rPr>
        <w:t xml:space="preserve"> </w:t>
        <w:br w:clear="none"/>
      </w:r>
      <w:r>
        <w:t xml:space="preserve">latest</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assert</w:t>
        <w:br w:clear="none"/>
      </w:r>
      <w:r>
        <w:rPr>
          <w:rStyle w:val="Text2"/>
        </w:rPr>
        <w:t xml:space="preserve"> </w:t>
        <w:br w:clear="none"/>
      </w:r>
      <w:r>
        <w:t xml:space="preserve">earliest</w:t>
        <w:br w:clear="none"/>
      </w:r>
      <w:r>
        <w:rPr>
          <w:rStyle w:val="Text11"/>
        </w:rPr>
        <w:t xml:space="preserve">.</w:t>
        <w:br w:clear="none"/>
      </w:r>
      <w:r>
        <w:t xml:space="preserve">available_quantity</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90</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medium</w:t>
        <w:br w:clear="none"/>
      </w:r>
      <w:r>
        <w:rPr>
          <w:rStyle w:val="Text11"/>
        </w:rPr>
        <w:t xml:space="preserve">.</w:t>
        <w:br w:clear="none"/>
      </w:r>
      <w:r>
        <w:t xml:space="preserve">available_quantity</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100</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latest</w:t>
        <w:br w:clear="none"/>
      </w:r>
      <w:r>
        <w:rPr>
          <w:rStyle w:val="Text11"/>
        </w:rPr>
        <w:t xml:space="preserve">.</w:t>
        <w:br w:clear="none"/>
      </w:r>
      <w:r>
        <w:t xml:space="preserve">available_quantity</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100</w:t>
        <w:br w:clear="none"/>
      </w:r>
      <w:r>
        <w:rPr>
          <w:rStyle w:val="Text2"/>
        </w:rPr>
        <w:t xml:space="preserve"/>
        <w:br w:clear="none"/>
        <w:t xml:space="preserve"/>
        <w:br w:clear="none"/>
        <w:t xml:space="preserve"/>
        <w:br w:clear="none"/>
      </w:r>
      <w:r>
        <w:rPr>
          <w:rStyle w:val="Text9"/>
        </w:rPr>
        <w:t xml:space="preserve">def</w:t>
        <w:br w:clear="none"/>
      </w:r>
      <w:r>
        <w:rPr>
          <w:rStyle w:val="Text2"/>
        </w:rPr>
        <w:t xml:space="preserve"> </w:t>
        <w:br w:clear="none"/>
      </w:r>
      <w:r>
        <w:rPr>
          <w:rStyle w:val="Text8"/>
        </w:rPr>
        <w:t xml:space="preserve">test_returns_allocated_batch_ref</w:t>
        <w:br w:clear="none"/>
      </w:r>
      <w:r>
        <w:rPr>
          <w:rStyle w:val="Text5"/>
        </w:rPr>
        <w:t xml:space="preserve">():</w:t>
        <w:br w:clear="none"/>
      </w:r>
      <w:r>
        <w:rPr>
          <w:rStyle w:val="Text2"/>
        </w:rPr>
        <w:t xml:space="preserve"/>
        <w:br w:clear="none"/>
        <w:t xml:space="preserve">    </w:t>
        <w:br w:clear="none"/>
      </w:r>
      <w:r>
        <w:t xml:space="preserve">in_stock_batch</w:t>
        <w:br w:clear="none"/>
      </w:r>
      <w:r>
        <w:rPr>
          <w:rStyle w:val="Text2"/>
        </w:rPr>
        <w:t xml:space="preserve"> </w:t>
        <w:br w:clear="none"/>
      </w:r>
      <w:r>
        <w:rPr>
          <w:rStyle w:val="Text11"/>
        </w:rPr>
        <w:t xml:space="preserve">=</w:t>
        <w:br w:clear="none"/>
      </w:r>
      <w:r>
        <w:rPr>
          <w:rStyle w:val="Text2"/>
        </w:rPr>
        <w:t xml:space="preserve"> </w:t>
        <w:br w:clear="none"/>
      </w:r>
      <w:r>
        <w:t xml:space="preserve">Batch</w:t>
        <w:br w:clear="none"/>
      </w:r>
      <w:r>
        <w:rPr>
          <w:rStyle w:val="Text5"/>
        </w:rPr>
        <w:t xml:space="preserve">(</w:t>
        <w:br w:clear="none"/>
      </w:r>
      <w:r>
        <w:rPr>
          <w:rStyle w:val="Text3"/>
        </w:rPr>
        <w:t xml:space="preserve">"in-stock-batch-ref"</w:t>
        <w:br w:clear="none"/>
      </w:r>
      <w:r>
        <w:rPr>
          <w:rStyle w:val="Text5"/>
        </w:rPr>
        <w:t xml:space="preserve">,</w:t>
        <w:br w:clear="none"/>
      </w:r>
      <w:r>
        <w:rPr>
          <w:rStyle w:val="Text2"/>
        </w:rPr>
        <w:t xml:space="preserve"> </w:t>
        <w:br w:clear="none"/>
      </w:r>
      <w:r>
        <w:rPr>
          <w:rStyle w:val="Text3"/>
        </w:rPr>
        <w:t xml:space="preserve">"HIGHBROW-POSTER"</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t xml:space="preserve">eta</w:t>
        <w:br w:clear="none"/>
      </w:r>
      <w:r>
        <w:rPr>
          <w:rStyle w:val="Text11"/>
        </w:rPr>
        <w:t xml:space="preserve">=</w:t>
        <w:br w:clear="none"/>
      </w:r>
      <w:r>
        <w:rPr>
          <w:rStyle w:val="Text12"/>
        </w:rPr>
        <w:t xml:space="preserve">None</w:t>
        <w:br w:clear="none"/>
      </w:r>
      <w:r>
        <w:rPr>
          <w:rStyle w:val="Text5"/>
        </w:rPr>
        <w:t xml:space="preserve">)</w:t>
        <w:br w:clear="none"/>
      </w:r>
      <w:r>
        <w:rPr>
          <w:rStyle w:val="Text2"/>
        </w:rPr>
        <w:t xml:space="preserve"/>
        <w:br w:clear="none"/>
        <w:t xml:space="preserve">    </w:t>
        <w:br w:clear="none"/>
      </w:r>
      <w:r>
        <w:t xml:space="preserve">shipment_batch</w:t>
        <w:br w:clear="none"/>
      </w:r>
      <w:r>
        <w:rPr>
          <w:rStyle w:val="Text2"/>
        </w:rPr>
        <w:t xml:space="preserve"> </w:t>
        <w:br w:clear="none"/>
      </w:r>
      <w:r>
        <w:rPr>
          <w:rStyle w:val="Text11"/>
        </w:rPr>
        <w:t xml:space="preserve">=</w:t>
        <w:br w:clear="none"/>
      </w:r>
      <w:r>
        <w:rPr>
          <w:rStyle w:val="Text2"/>
        </w:rPr>
        <w:t xml:space="preserve"> </w:t>
        <w:br w:clear="none"/>
      </w:r>
      <w:r>
        <w:t xml:space="preserve">Batch</w:t>
        <w:br w:clear="none"/>
      </w:r>
      <w:r>
        <w:rPr>
          <w:rStyle w:val="Text5"/>
        </w:rPr>
        <w:t xml:space="preserve">(</w:t>
        <w:br w:clear="none"/>
      </w:r>
      <w:r>
        <w:rPr>
          <w:rStyle w:val="Text3"/>
        </w:rPr>
        <w:t xml:space="preserve">"shipment-batch-ref"</w:t>
        <w:br w:clear="none"/>
      </w:r>
      <w:r>
        <w:rPr>
          <w:rStyle w:val="Text5"/>
        </w:rPr>
        <w:t xml:space="preserve">,</w:t>
        <w:br w:clear="none"/>
      </w:r>
      <w:r>
        <w:rPr>
          <w:rStyle w:val="Text2"/>
        </w:rPr>
        <w:t xml:space="preserve"> </w:t>
        <w:br w:clear="none"/>
      </w:r>
      <w:r>
        <w:rPr>
          <w:rStyle w:val="Text3"/>
        </w:rPr>
        <w:t xml:space="preserve">"HIGHBROW-POSTER"</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t xml:space="preserve">eta</w:t>
        <w:br w:clear="none"/>
      </w:r>
      <w:r>
        <w:rPr>
          <w:rStyle w:val="Text11"/>
        </w:rPr>
        <w:t xml:space="preserve">=</w:t>
        <w:br w:clear="none"/>
      </w:r>
      <w:r>
        <w:t xml:space="preserve">tomorrow</w:t>
        <w:br w:clear="none"/>
      </w:r>
      <w:r>
        <w:rPr>
          <w:rStyle w:val="Text5"/>
        </w:rPr>
        <w:t xml:space="preserve">)</w:t>
        <w:br w:clear="none"/>
      </w:r>
      <w:r>
        <w:rPr>
          <w:rStyle w:val="Text2"/>
        </w:rPr>
        <w:t xml:space="preserve"/>
        <w:br w:clear="none"/>
        <w:t xml:space="preserve">    </w:t>
        <w:br w:clear="none"/>
      </w:r>
      <w:r>
        <w:t xml:space="preserve">line</w:t>
        <w:br w:clear="none"/>
      </w:r>
      <w:r>
        <w:rPr>
          <w:rStyle w:val="Text2"/>
        </w:rPr>
        <w:t xml:space="preserve"> </w:t>
        <w:br w:clear="none"/>
      </w:r>
      <w:r>
        <w:rPr>
          <w:rStyle w:val="Text11"/>
        </w:rPr>
        <w:t xml:space="preserve">=</w:t>
        <w:br w:clear="none"/>
      </w:r>
      <w:r>
        <w:rPr>
          <w:rStyle w:val="Text2"/>
        </w:rPr>
        <w:t xml:space="preserve"> </w:t>
        <w:br w:clear="none"/>
      </w:r>
      <w:r>
        <w:t xml:space="preserve">OrderLine</w:t>
        <w:br w:clear="none"/>
      </w:r>
      <w:r>
        <w:rPr>
          <w:rStyle w:val="Text5"/>
        </w:rPr>
        <w:t xml:space="preserve">(</w:t>
        <w:br w:clear="none"/>
      </w:r>
      <w:r>
        <w:rPr>
          <w:rStyle w:val="Text3"/>
        </w:rPr>
        <w:t xml:space="preserve">"oref"</w:t>
        <w:br w:clear="none"/>
      </w:r>
      <w:r>
        <w:rPr>
          <w:rStyle w:val="Text5"/>
        </w:rPr>
        <w:t xml:space="preserve">,</w:t>
        <w:br w:clear="none"/>
      </w:r>
      <w:r>
        <w:rPr>
          <w:rStyle w:val="Text2"/>
        </w:rPr>
        <w:t xml:space="preserve"> </w:t>
        <w:br w:clear="none"/>
      </w:r>
      <w:r>
        <w:rPr>
          <w:rStyle w:val="Text3"/>
        </w:rPr>
        <w:t xml:space="preserve">"HIGHBROW-POSTER"</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br w:clear="none"/>
        <w:t xml:space="preserve">    </w:t>
        <w:br w:clear="none"/>
      </w:r>
      <w:r>
        <w:t xml:space="preserve">allocation</w:t>
        <w:br w:clear="none"/>
      </w:r>
      <w:r>
        <w:rPr>
          <w:rStyle w:val="Text2"/>
        </w:rPr>
        <w:t xml:space="preserve"> </w:t>
        <w:br w:clear="none"/>
      </w:r>
      <w:r>
        <w:rPr>
          <w:rStyle w:val="Text11"/>
        </w:rPr>
        <w:t xml:space="preserve">=</w:t>
        <w:br w:clear="none"/>
      </w:r>
      <w:r>
        <w:rPr>
          <w:rStyle w:val="Text2"/>
        </w:rPr>
        <w:t xml:space="preserve"> </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2"/>
        </w:rPr>
        <w:t xml:space="preserve"> </w:t>
        <w:br w:clear="none"/>
      </w:r>
      <w:r>
        <w:rPr>
          <w:rStyle w:val="Text5"/>
        </w:rPr>
        <w:t xml:space="preserve">[</w:t>
        <w:br w:clear="none"/>
      </w:r>
      <w:r>
        <w:t xml:space="preserve">in_stock_batch</w:t>
        <w:br w:clear="none"/>
      </w:r>
      <w:r>
        <w:rPr>
          <w:rStyle w:val="Text5"/>
        </w:rPr>
        <w:t xml:space="preserve">,</w:t>
        <w:br w:clear="none"/>
      </w:r>
      <w:r>
        <w:rPr>
          <w:rStyle w:val="Text2"/>
        </w:rPr>
        <w:t xml:space="preserve"> </w:t>
        <w:br w:clear="none"/>
      </w:r>
      <w:r>
        <w:t xml:space="preserve">shipment_batch</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allocation</w:t>
        <w:br w:clear="none"/>
      </w:r>
      <w:r>
        <w:rPr>
          <w:rStyle w:val="Text2"/>
        </w:rPr>
        <w:t xml:space="preserve"> </w:t>
        <w:br w:clear="none"/>
      </w:r>
      <w:r>
        <w:rPr>
          <w:rStyle w:val="Text11"/>
        </w:rPr>
        <w:t xml:space="preserve">==</w:t>
        <w:br w:clear="none"/>
      </w:r>
      <w:r>
        <w:rPr>
          <w:rStyle w:val="Text2"/>
        </w:rPr>
        <w:t xml:space="preserve"> </w:t>
        <w:br w:clear="none"/>
      </w:r>
      <w:r>
        <w:t xml:space="preserve">in_stock_batch</w:t>
        <w:br w:clear="none"/>
      </w:r>
      <w:r>
        <w:rPr>
          <w:rStyle w:val="Text11"/>
        </w:rPr>
        <w:t xml:space="preserve">.</w:t>
        <w:br w:clear="none"/>
      </w:r>
      <w:r>
        <w:t xml:space="preserve">reference</w:t>
        <w:br w:clear="none"/>
      </w:r>
    </w:p>
    <w:p>
      <w:pPr>
        <w:pStyle w:val="Normal"/>
      </w:pPr>
      <w:r>
        <w:t>And our service</w:t>
      </w:r>
      <w:r>
        <w:rPr>
          <w:rStyle w:val="Text47"/>
        </w:rPr>
        <w:bookmarkStart w:id="127" w:name="idm45846322733928"/>
        <w:t/>
        <w:bookmarkEnd w:id="127"/>
      </w:r>
      <w:r>
        <w:t xml:space="preserve"> might look like this:</w:t>
      </w:r>
    </w:p>
    <w:p>
      <w:bookmarkStart w:id="128" w:name="A_standalone_function_for_our_do"/>
      <w:pPr>
        <w:pStyle w:val="Para 03"/>
      </w:pPr>
      <w:r>
        <w:t>A standalone function for our domain service (model.py)</w:t>
      </w:r>
      <w:bookmarkEnd w:id="128"/>
    </w:p>
    <w:p>
      <w:pPr>
        <w:pStyle w:val="Para 08"/>
      </w:pPr>
      <w:r>
        <w:rPr>
          <w:rStyle w:val="Text9"/>
        </w:rPr>
        <w:t xml:space="preserve">def</w:t>
        <w:br w:clear="none"/>
      </w:r>
      <w:r>
        <w:rPr>
          <w:rStyle w:val="Text2"/>
        </w:rPr>
        <w:t xml:space="preserve"> </w:t>
        <w:br w:clear="none"/>
      </w:r>
      <w:r>
        <w:rPr>
          <w:rStyle w:val="Text8"/>
        </w:rPr>
        <w:t xml:space="preserve">allocate</w:t>
        <w:br w:clear="none"/>
      </w:r>
      <w:r>
        <w:rPr>
          <w:rStyle w:val="Text5"/>
        </w:rPr>
        <w:t xml:space="preserve">(</w:t>
        <w:br w:clear="none"/>
      </w:r>
      <w:r>
        <w:t xml:space="preserve">line</w:t>
        <w:br w:clear="none"/>
      </w:r>
      <w:r>
        <w:rPr>
          <w:rStyle w:val="Text5"/>
        </w:rPr>
        <w:t xml:space="preserve">:</w:t>
        <w:br w:clear="none"/>
      </w:r>
      <w:r>
        <w:rPr>
          <w:rStyle w:val="Text2"/>
        </w:rPr>
        <w:t xml:space="preserve"> </w:t>
        <w:br w:clear="none"/>
      </w:r>
      <w:r>
        <w:t xml:space="preserve">OrderLine</w:t>
        <w:br w:clear="none"/>
      </w:r>
      <w:r>
        <w:rPr>
          <w:rStyle w:val="Text5"/>
        </w:rPr>
        <w:t xml:space="preserve">,</w:t>
        <w:br w:clear="none"/>
      </w:r>
      <w:r>
        <w:rPr>
          <w:rStyle w:val="Text2"/>
        </w:rPr>
        <w:t xml:space="preserve"> </w:t>
        <w:br w:clear="none"/>
      </w:r>
      <w:r>
        <w:t xml:space="preserve">batches</w:t>
        <w:br w:clear="none"/>
      </w:r>
      <w:r>
        <w:rPr>
          <w:rStyle w:val="Text5"/>
        </w:rPr>
        <w:t xml:space="preserve">:</w:t>
        <w:br w:clear="none"/>
      </w:r>
      <w:r>
        <w:rPr>
          <w:rStyle w:val="Text2"/>
        </w:rPr>
        <w:t xml:space="preserve"> </w:t>
        <w:br w:clear="none"/>
      </w:r>
      <w:r>
        <w:t xml:space="preserve">List</w:t>
        <w:br w:clear="none"/>
      </w:r>
      <w:r>
        <w:rPr>
          <w:rStyle w:val="Text5"/>
        </w:rPr>
        <w:t xml:space="preserve">[</w:t>
        <w:br w:clear="none"/>
      </w:r>
      <w:r>
        <w:t xml:space="preserve">Batch</w:t>
        <w:br w:clear="none"/>
      </w:r>
      <w:r>
        <w:rPr>
          <w:rStyle w:val="Text5"/>
        </w:rPr>
        <w:t xml:space="preserve">])</w:t>
        <w:br w:clear="none"/>
      </w:r>
      <w:r>
        <w:rPr>
          <w:rStyle w:val="Text2"/>
        </w:rPr>
        <w:t xml:space="preserve"> </w:t>
        <w:br w:clear="none"/>
      </w:r>
      <w:r>
        <w:rPr>
          <w:rStyle w:val="Text11"/>
        </w:rPr>
        <w:t xml:space="preserve">-&gt;</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br w:clear="none"/>
        <w:t xml:space="preserve">    </w:t>
        <w:br w:clear="none"/>
      </w:r>
      <w:r>
        <w:t xml:space="preserve">batch</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next</w:t>
        <w:br w:clear="none"/>
      </w:r>
      <w:r>
        <w:rPr>
          <w:rStyle w:val="Text5"/>
        </w:rPr>
        <w:t xml:space="preserve">(</w:t>
        <w:br w:clear="none"/>
      </w:r>
      <w:r>
        <w:rPr>
          <w:rStyle w:val="Text2"/>
        </w:rPr>
        <w:t xml:space="preserve"/>
        <w:br w:clear="none"/>
        <w:t xml:space="preserve">        </w:t>
        <w:br w:clear="none"/>
      </w:r>
      <w:r>
        <w:t xml:space="preserve">b</w:t>
        <w:br w:clear="none"/>
      </w:r>
      <w:r>
        <w:rPr>
          <w:rStyle w:val="Text2"/>
        </w:rPr>
        <w:t xml:space="preserve"> </w:t>
        <w:br w:clear="none"/>
      </w:r>
      <w:r>
        <w:rPr>
          <w:rStyle w:val="Text9"/>
        </w:rPr>
        <w:t xml:space="preserve">for</w:t>
        <w:br w:clear="none"/>
      </w:r>
      <w:r>
        <w:rPr>
          <w:rStyle w:val="Text2"/>
        </w:rPr>
        <w:t xml:space="preserve"> </w:t>
        <w:br w:clear="none"/>
      </w:r>
      <w:r>
        <w:t xml:space="preserve">b</w:t>
        <w:br w:clear="none"/>
      </w:r>
      <w:r>
        <w:rPr>
          <w:rStyle w:val="Text2"/>
        </w:rPr>
        <w:t xml:space="preserve"> </w:t>
        <w:br w:clear="none"/>
      </w:r>
      <w:r>
        <w:rPr>
          <w:rStyle w:val="Text5"/>
        </w:rPr>
        <w:t xml:space="preserve">in</w:t>
        <w:br w:clear="none"/>
      </w:r>
      <w:r>
        <w:rPr>
          <w:rStyle w:val="Text2"/>
        </w:rPr>
        <w:t xml:space="preserve"> </w:t>
        <w:br w:clear="none"/>
      </w:r>
      <w:r>
        <w:rPr>
          <w:rStyle w:val="Text12"/>
        </w:rPr>
        <w:t xml:space="preserve">sorted</w:t>
        <w:br w:clear="none"/>
      </w:r>
      <w:r>
        <w:rPr>
          <w:rStyle w:val="Text5"/>
        </w:rPr>
        <w:t xml:space="preserve">(</w:t>
        <w:br w:clear="none"/>
      </w:r>
      <w:r>
        <w:t xml:space="preserve">batches</w:t>
        <w:br w:clear="none"/>
      </w:r>
      <w:r>
        <w:rPr>
          <w:rStyle w:val="Text5"/>
        </w:rPr>
        <w:t xml:space="preserve">)</w:t>
        <w:br w:clear="none"/>
      </w:r>
      <w:r>
        <w:rPr>
          <w:rStyle w:val="Text2"/>
        </w:rPr>
        <w:t xml:space="preserve"> </w:t>
        <w:br w:clear="none"/>
      </w:r>
      <w:r>
        <w:rPr>
          <w:rStyle w:val="Text9"/>
        </w:rPr>
        <w:t xml:space="preserve">if</w:t>
        <w:br w:clear="none"/>
      </w:r>
      <w:r>
        <w:rPr>
          <w:rStyle w:val="Text2"/>
        </w:rPr>
        <w:t xml:space="preserve"> </w:t>
        <w:br w:clear="none"/>
      </w:r>
      <w:r>
        <w:t xml:space="preserve">b</w:t>
        <w:br w:clear="none"/>
      </w:r>
      <w:r>
        <w:rPr>
          <w:rStyle w:val="Text11"/>
        </w:rPr>
        <w:t xml:space="preserve">.</w:t>
        <w:br w:clear="none"/>
      </w:r>
      <w:r>
        <w:t xml:space="preserve">can_allocate</w:t>
        <w:br w:clear="none"/>
      </w:r>
      <w:r>
        <w:rPr>
          <w:rStyle w:val="Text5"/>
        </w:rPr>
        <w:t xml:space="preserve">(</w:t>
        <w:br w:clear="none"/>
      </w:r>
      <w:r>
        <w:t xml:space="preserve">line</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t xml:space="preserve">batch</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t xml:space="preserve">batch</w:t>
        <w:br w:clear="none"/>
      </w:r>
      <w:r>
        <w:rPr>
          <w:rStyle w:val="Text11"/>
        </w:rPr>
        <w:t xml:space="preserve">.</w:t>
        <w:br w:clear="none"/>
      </w:r>
      <w:r>
        <w:t xml:space="preserve">reference</w:t>
        <w:br w:clear="none"/>
      </w:r>
    </w:p>
    <w:p>
      <w:bookmarkStart w:id="129" w:name="Python_s_Magic_Methods_Let_Us_Us"/>
      <w:pPr>
        <w:keepNext/>
        <w:pStyle w:val="Heading 2"/>
      </w:pPr>
      <w:r>
        <w:t>Python’s Magic Methods Let Us Use Our Models with Idiomatic Python</w:t>
      </w:r>
      <w:bookmarkEnd w:id="129"/>
    </w:p>
    <w:p>
      <w:pPr>
        <w:pStyle w:val="Normal"/>
      </w:pPr>
      <w:r>
        <w:t xml:space="preserve">You may or may not like the use of </w:t>
      </w:r>
      <w:r>
        <w:rPr>
          <w:rStyle w:val="Text6"/>
        </w:rPr>
        <w:t>next()</w:t>
      </w:r>
      <w:r>
        <w:t xml:space="preserve"> in the preceding code, but we’re pretty sure you’ll agree that being able to use </w:t>
      </w:r>
      <w:r>
        <w:rPr>
          <w:rStyle w:val="Text6"/>
        </w:rPr>
        <w:t>sorted()</w:t>
      </w:r>
      <w:r>
        <w:t xml:space="preserve"> on our list of batches is nice, idiomatic Python.</w:t>
      </w:r>
      <w:r>
        <w:rPr>
          <w:rStyle w:val="Text47"/>
        </w:rPr>
        <w:bookmarkStart w:id="130" w:name="idm45846322370696"/>
        <w:t/>
        <w:bookmarkEnd w:id="130"/>
        <w:bookmarkStart w:id="131" w:name="idm45846322369688"/>
        <w:t/>
        <w:bookmarkEnd w:id="131"/>
      </w:r>
    </w:p>
    <w:p>
      <w:pPr>
        <w:pStyle w:val="Normal"/>
      </w:pPr>
      <w:r>
        <w:t xml:space="preserve">To make it work, we implement </w:t>
      </w:r>
      <w:r>
        <w:rPr>
          <w:rStyle w:val="Text6"/>
        </w:rPr>
        <w:t>__gt__</w:t>
      </w:r>
      <w:r>
        <w:t xml:space="preserve"> on our domain model:</w:t>
      </w:r>
    </w:p>
    <w:p>
      <w:bookmarkStart w:id="132" w:name="Magic_methods_can_express_domain"/>
      <w:pPr>
        <w:pStyle w:val="Para 03"/>
      </w:pPr>
      <w:r>
        <w:t>Magic methods can express domain semantics (model.py)</w:t>
      </w:r>
      <w:bookmarkEnd w:id="132"/>
    </w:p>
    <w:p>
      <w:pPr>
        <w:pStyle w:val="Para 21"/>
      </w:pPr>
      <w:r>
        <w:rPr>
          <w:rStyle w:val="Text24"/>
        </w:rPr>
        <w:t xml:space="preserve">class</w:t>
        <w:br w:clear="none"/>
      </w:r>
      <w:r>
        <w:t xml:space="preserve"> </w:t>
        <w:br w:clear="none"/>
      </w:r>
      <w:r>
        <w:rPr>
          <w:rStyle w:val="Text38"/>
        </w:rPr>
        <w:t xml:space="preserve">Batch</w:t>
        <w:br w:clear="none"/>
      </w:r>
      <w:r>
        <w:rPr>
          <w:rStyle w:val="Text27"/>
        </w:rPr>
        <w:t xml:space="preserve">:</w:t>
        <w:br w:clear="none"/>
      </w:r>
      <w:r>
        <w:t xml:space="preserve"/>
        <w:br w:clear="none"/>
        <w:t xml:space="preserve">    </w:t>
        <w:br w:clear="none"/>
      </w:r>
      <w:r>
        <w:rPr>
          <w:rStyle w:val="Text34"/>
        </w:rPr>
        <w:t xml:space="preserve">...</w:t>
        <w:br w:clear="none"/>
      </w:r>
      <w:r>
        <w:t xml:space="preserve"/>
        <w:br w:clear="none"/>
        <w:t xml:space="preserve"/>
        <w:br w:clear="none"/>
        <w:t xml:space="preserve">    </w:t>
        <w:br w:clear="none"/>
      </w:r>
      <w:r>
        <w:rPr>
          <w:rStyle w:val="Text24"/>
        </w:rPr>
        <w:t xml:space="preserve">def</w:t>
        <w:br w:clear="none"/>
      </w:r>
      <w:r>
        <w:t xml:space="preserve"> </w:t>
        <w:br w:clear="none"/>
      </w:r>
      <w:r>
        <w:rPr>
          <w:rStyle w:val="Text21"/>
        </w:rPr>
        <w:t xml:space="preserve">__gt__</w:t>
        <w:br w:clear="none"/>
      </w:r>
      <w:r>
        <w:rPr>
          <w:rStyle w:val="Text27"/>
        </w:rPr>
        <w:t xml:space="preserve">(</w:t>
        <w:br w:clear="none"/>
      </w:r>
      <w:r>
        <w:rPr>
          <w:rStyle w:val="Text25"/>
        </w:rPr>
        <w:t xml:space="preserve">self</w:t>
        <w:br w:clear="none"/>
      </w:r>
      <w:r>
        <w:rPr>
          <w:rStyle w:val="Text27"/>
        </w:rPr>
        <w:t xml:space="preserve">,</w:t>
        <w:br w:clear="none"/>
      </w:r>
      <w:r>
        <w:t xml:space="preserve"> </w:t>
        <w:br w:clear="none"/>
      </w:r>
      <w:r>
        <w:rPr>
          <w:rStyle w:val="Text19"/>
        </w:rPr>
        <w:t xml:space="preserve">other</w:t>
        <w:br w:clear="none"/>
      </w:r>
      <w:r>
        <w:rPr>
          <w:rStyle w:val="Text27"/>
        </w:rPr>
        <w:t xml:space="preserve">):</w:t>
        <w:br w:clear="none"/>
      </w:r>
      <w:r>
        <w:t xml:space="preserve"/>
        <w:br w:clear="none"/>
        <w:t xml:space="preserve">        </w:t>
        <w:br w:clear="none"/>
      </w:r>
      <w:r>
        <w:rPr>
          <w:rStyle w:val="Text24"/>
        </w:rPr>
        <w:t xml:space="preserve">if</w:t>
        <w:br w:clear="none"/>
      </w:r>
      <w:r>
        <w:t xml:space="preserve"> </w:t>
        <w:br w:clear="none"/>
      </w:r>
      <w:r>
        <w:rPr>
          <w:rStyle w:val="Text25"/>
        </w:rPr>
        <w:t xml:space="preserve">self</w:t>
        <w:br w:clear="none"/>
      </w:r>
      <w:r>
        <w:rPr>
          <w:rStyle w:val="Text34"/>
        </w:rPr>
        <w:t xml:space="preserve">.</w:t>
        <w:br w:clear="none"/>
      </w:r>
      <w:r>
        <w:rPr>
          <w:rStyle w:val="Text19"/>
        </w:rPr>
        <w:t xml:space="preserve">eta</w:t>
        <w:br w:clear="none"/>
      </w:r>
      <w:r>
        <w:t xml:space="preserve"> </w:t>
        <w:br w:clear="none"/>
      </w:r>
      <w:r>
        <w:rPr>
          <w:rStyle w:val="Text27"/>
        </w:rPr>
        <w:t xml:space="preserve">is</w:t>
        <w:br w:clear="none"/>
      </w:r>
      <w:r>
        <w:t xml:space="preserve"> </w:t>
        <w:br w:clear="none"/>
      </w:r>
      <w:r>
        <w:rPr>
          <w:rStyle w:val="Text25"/>
        </w:rPr>
        <w:t xml:space="preserve">None</w:t>
        <w:br w:clear="none"/>
      </w:r>
      <w:r>
        <w:rPr>
          <w:rStyle w:val="Text27"/>
        </w:rPr>
        <w:t xml:space="preserve">:</w:t>
        <w:br w:clear="none"/>
      </w:r>
      <w:r>
        <w:t xml:space="preserve"/>
        <w:br w:clear="none"/>
        <w:t xml:space="preserve">            </w:t>
        <w:br w:clear="none"/>
      </w:r>
      <w:r>
        <w:rPr>
          <w:rStyle w:val="Text24"/>
        </w:rPr>
        <w:t xml:space="preserve">return</w:t>
        <w:br w:clear="none"/>
      </w:r>
      <w:r>
        <w:t xml:space="preserve"> </w:t>
        <w:br w:clear="none"/>
      </w:r>
      <w:r>
        <w:rPr>
          <w:rStyle w:val="Text25"/>
        </w:rPr>
        <w:t xml:space="preserve">False</w:t>
        <w:br w:clear="none"/>
      </w:r>
      <w:r>
        <w:t xml:space="preserve"/>
        <w:br w:clear="none"/>
        <w:t xml:space="preserve">        </w:t>
        <w:br w:clear="none"/>
      </w:r>
      <w:r>
        <w:rPr>
          <w:rStyle w:val="Text24"/>
        </w:rPr>
        <w:t xml:space="preserve">if</w:t>
        <w:br w:clear="none"/>
      </w:r>
      <w:r>
        <w:t xml:space="preserve"> </w:t>
        <w:br w:clear="none"/>
      </w:r>
      <w:r>
        <w:rPr>
          <w:rStyle w:val="Text19"/>
        </w:rPr>
        <w:t xml:space="preserve">other</w:t>
        <w:br w:clear="none"/>
      </w:r>
      <w:r>
        <w:rPr>
          <w:rStyle w:val="Text34"/>
        </w:rPr>
        <w:t xml:space="preserve">.</w:t>
        <w:br w:clear="none"/>
      </w:r>
      <w:r>
        <w:rPr>
          <w:rStyle w:val="Text19"/>
        </w:rPr>
        <w:t xml:space="preserve">eta</w:t>
        <w:br w:clear="none"/>
      </w:r>
      <w:r>
        <w:t xml:space="preserve"> </w:t>
        <w:br w:clear="none"/>
      </w:r>
      <w:r>
        <w:rPr>
          <w:rStyle w:val="Text27"/>
        </w:rPr>
        <w:t xml:space="preserve">is</w:t>
        <w:br w:clear="none"/>
      </w:r>
      <w:r>
        <w:t xml:space="preserve"> </w:t>
        <w:br w:clear="none"/>
      </w:r>
      <w:r>
        <w:rPr>
          <w:rStyle w:val="Text25"/>
        </w:rPr>
        <w:t xml:space="preserve">None</w:t>
        <w:br w:clear="none"/>
      </w:r>
      <w:r>
        <w:rPr>
          <w:rStyle w:val="Text27"/>
        </w:rPr>
        <w:t xml:space="preserve">:</w:t>
        <w:br w:clear="none"/>
      </w:r>
      <w:r>
        <w:t xml:space="preserve"/>
        <w:br w:clear="none"/>
        <w:t xml:space="preserve">            </w:t>
        <w:br w:clear="none"/>
      </w:r>
      <w:r>
        <w:rPr>
          <w:rStyle w:val="Text24"/>
        </w:rPr>
        <w:t xml:space="preserve">return</w:t>
        <w:br w:clear="none"/>
      </w:r>
      <w:r>
        <w:t xml:space="preserve"> </w:t>
        <w:br w:clear="none"/>
      </w:r>
      <w:r>
        <w:rPr>
          <w:rStyle w:val="Text25"/>
        </w:rPr>
        <w:t xml:space="preserve">True</w:t>
        <w:br w:clear="none"/>
      </w:r>
      <w:r>
        <w:t xml:space="preserve"/>
        <w:br w:clear="none"/>
        <w:t xml:space="preserve">        </w:t>
        <w:br w:clear="none"/>
      </w:r>
      <w:r>
        <w:rPr>
          <w:rStyle w:val="Text24"/>
        </w:rPr>
        <w:t xml:space="preserve">return</w:t>
        <w:br w:clear="none"/>
      </w:r>
      <w:r>
        <w:t xml:space="preserve"> </w:t>
        <w:br w:clear="none"/>
      </w:r>
      <w:r>
        <w:rPr>
          <w:rStyle w:val="Text25"/>
        </w:rPr>
        <w:t xml:space="preserve">self</w:t>
        <w:br w:clear="none"/>
      </w:r>
      <w:r>
        <w:rPr>
          <w:rStyle w:val="Text34"/>
        </w:rPr>
        <w:t xml:space="preserve">.</w:t>
        <w:br w:clear="none"/>
      </w:r>
      <w:r>
        <w:rPr>
          <w:rStyle w:val="Text19"/>
        </w:rPr>
        <w:t xml:space="preserve">eta</w:t>
        <w:br w:clear="none"/>
      </w:r>
      <w:r>
        <w:t xml:space="preserve"> </w:t>
        <w:br w:clear="none"/>
      </w:r>
      <w:r>
        <w:rPr>
          <w:rStyle w:val="Text34"/>
        </w:rPr>
        <w:t xml:space="preserve">&gt;</w:t>
        <w:br w:clear="none"/>
      </w:r>
      <w:r>
        <w:t xml:space="preserve"> </w:t>
        <w:br w:clear="none"/>
      </w:r>
      <w:r>
        <w:rPr>
          <w:rStyle w:val="Text19"/>
        </w:rPr>
        <w:t xml:space="preserve">other</w:t>
        <w:br w:clear="none"/>
      </w:r>
      <w:r>
        <w:rPr>
          <w:rStyle w:val="Text34"/>
        </w:rPr>
        <w:t xml:space="preserve">.</w:t>
        <w:br w:clear="none"/>
      </w:r>
      <w:r>
        <w:rPr>
          <w:rStyle w:val="Text19"/>
        </w:rPr>
        <w:t xml:space="preserve">eta</w:t>
        <w:br w:clear="none"/>
      </w:r>
    </w:p>
    <w:p>
      <w:pPr>
        <w:pStyle w:val="Normal"/>
      </w:pPr>
      <w:r>
        <w:t>That’s lovely.</w:t>
      </w:r>
    </w:p>
    <w:p>
      <w:bookmarkStart w:id="133" w:name="Exceptions_Can_Express_Domain_Co"/>
      <w:pPr>
        <w:keepNext/>
        <w:pStyle w:val="Heading 2"/>
      </w:pPr>
      <w:r>
        <w:t>Exceptions Can Express Domain Concepts Too</w:t>
      </w:r>
      <w:bookmarkEnd w:id="133"/>
    </w:p>
    <w:p>
      <w:pPr>
        <w:pStyle w:val="Normal"/>
      </w:pPr>
      <w:r>
        <w:t xml:space="preserve">We have one final concept to cover: exceptions can be used </w:t>
      </w:r>
      <w:r>
        <w:rPr>
          <w:rStyle w:val="Text47"/>
        </w:rPr>
        <w:bookmarkStart w:id="134" w:name="idm45846322252184"/>
        <w:t/>
        <w:bookmarkEnd w:id="134"/>
      </w:r>
      <w:r>
        <w:t>to express domain concepts too.</w:t>
      </w:r>
      <w:r>
        <w:rPr>
          <w:rStyle w:val="Text47"/>
        </w:rPr>
        <w:bookmarkStart w:id="135" w:name="idm45846322251144"/>
        <w:t/>
        <w:bookmarkEnd w:id="135"/>
      </w:r>
      <w:r>
        <w:t xml:space="preserve"> In our conversations with domain experts, we’ve learned about the possibility that an order cannot be allocated because we are </w:t>
      </w:r>
      <w:r>
        <w:rPr>
          <w:rStyle w:val="Text7"/>
        </w:rPr>
        <w:t>out of stock</w:t>
      </w:r>
      <w:r>
        <w:t xml:space="preserve">, and we can capture that by using a </w:t>
      </w:r>
      <w:r>
        <w:rPr>
          <w:rStyle w:val="Text7"/>
        </w:rPr>
        <w:t>domain exception</w:t>
      </w:r>
      <w:r>
        <w:t>:</w:t>
      </w:r>
    </w:p>
    <w:p>
      <w:bookmarkStart w:id="136" w:name="Testing_out_of_stock_exception"/>
      <w:pPr>
        <w:pStyle w:val="Para 03"/>
      </w:pPr>
      <w:r>
        <w:t>Testing out-of-stock exception (test_allocate.py)</w:t>
      </w:r>
      <w:bookmarkEnd w:id="136"/>
    </w:p>
    <w:p>
      <w:pPr>
        <w:pStyle w:val="Para 08"/>
      </w:pPr>
      <w:r>
        <w:rPr>
          <w:rStyle w:val="Text9"/>
        </w:rPr>
        <w:t xml:space="preserve">def</w:t>
        <w:br w:clear="none"/>
      </w:r>
      <w:r>
        <w:rPr>
          <w:rStyle w:val="Text2"/>
        </w:rPr>
        <w:t xml:space="preserve"> </w:t>
        <w:br w:clear="none"/>
      </w:r>
      <w:r>
        <w:rPr>
          <w:rStyle w:val="Text8"/>
        </w:rPr>
        <w:t xml:space="preserve">test_raises_out_of_stock_exception_if_cannot_allocate</w:t>
        <w:br w:clear="none"/>
      </w:r>
      <w:r>
        <w:rPr>
          <w:rStyle w:val="Text5"/>
        </w:rPr>
        <w:t xml:space="preserve">():</w:t>
        <w:br w:clear="none"/>
      </w:r>
      <w:r>
        <w:rPr>
          <w:rStyle w:val="Text2"/>
        </w:rPr>
        <w:t xml:space="preserve"/>
        <w:br w:clear="none"/>
        <w:t xml:space="preserve">    </w:t>
        <w:br w:clear="none"/>
      </w:r>
      <w:r>
        <w:t xml:space="preserve">batch</w:t>
        <w:br w:clear="none"/>
      </w:r>
      <w:r>
        <w:rPr>
          <w:rStyle w:val="Text2"/>
        </w:rPr>
        <w:t xml:space="preserve"> </w:t>
        <w:br w:clear="none"/>
      </w:r>
      <w:r>
        <w:rPr>
          <w:rStyle w:val="Text11"/>
        </w:rPr>
        <w:t xml:space="preserve">=</w:t>
        <w:br w:clear="none"/>
      </w:r>
      <w:r>
        <w:rPr>
          <w:rStyle w:val="Text2"/>
        </w:rPr>
        <w:t xml:space="preserve"> </w:t>
        <w:br w:clear="none"/>
      </w:r>
      <w:r>
        <w:t xml:space="preserve">Batch</w:t>
        <w:br w:clear="none"/>
      </w:r>
      <w:r>
        <w:rPr>
          <w:rStyle w:val="Text5"/>
        </w:rPr>
        <w:t xml:space="preserve">(</w:t>
        <w:br w:clear="none"/>
      </w:r>
      <w:r>
        <w:rPr>
          <w:rStyle w:val="Text3"/>
        </w:rPr>
        <w:t xml:space="preserve">'batch1'</w:t>
        <w:br w:clear="none"/>
      </w:r>
      <w:r>
        <w:rPr>
          <w:rStyle w:val="Text5"/>
        </w:rPr>
        <w:t xml:space="preserve">,</w:t>
        <w:br w:clear="none"/>
      </w:r>
      <w:r>
        <w:rPr>
          <w:rStyle w:val="Text2"/>
        </w:rPr>
        <w:t xml:space="preserve"> </w:t>
        <w:br w:clear="none"/>
      </w:r>
      <w:r>
        <w:rPr>
          <w:rStyle w:val="Text3"/>
        </w:rPr>
        <w:t xml:space="preserve">'SMALL-FORK'</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t>
        <w:br w:clear="none"/>
      </w:r>
      <w:r>
        <w:t xml:space="preserve">eta</w:t>
        <w:br w:clear="none"/>
      </w:r>
      <w:r>
        <w:rPr>
          <w:rStyle w:val="Text11"/>
        </w:rPr>
        <w:t xml:space="preserve">=</w:t>
        <w:br w:clear="none"/>
      </w:r>
      <w:r>
        <w:t xml:space="preserve">today</w:t>
        <w:br w:clear="none"/>
      </w:r>
      <w:r>
        <w:rPr>
          <w:rStyle w:val="Text5"/>
        </w:rPr>
        <w:t xml:space="preserve">)</w:t>
        <w:br w:clear="none"/>
      </w:r>
      <w:r>
        <w:rPr>
          <w:rStyle w:val="Text2"/>
        </w:rPr>
        <w:t xml:space="preserve"/>
        <w:br w:clear="none"/>
        <w:t xml:space="preserve">    </w:t>
        <w:br w:clear="none"/>
      </w:r>
      <w:r>
        <w:t xml:space="preserve">allocate</w:t>
        <w:br w:clear="none"/>
      </w:r>
      <w:r>
        <w:rPr>
          <w:rStyle w:val="Text5"/>
        </w:rPr>
        <w:t xml:space="preserve">(</w:t>
        <w:br w:clear="none"/>
      </w:r>
      <w:r>
        <w:t xml:space="preserve">OrderLine</w:t>
        <w:br w:clear="none"/>
      </w:r>
      <w:r>
        <w:rPr>
          <w:rStyle w:val="Text5"/>
        </w:rPr>
        <w:t xml:space="preserve">(</w:t>
        <w:br w:clear="none"/>
      </w:r>
      <w:r>
        <w:rPr>
          <w:rStyle w:val="Text3"/>
        </w:rPr>
        <w:t xml:space="preserve">'order1'</w:t>
        <w:br w:clear="none"/>
      </w:r>
      <w:r>
        <w:rPr>
          <w:rStyle w:val="Text5"/>
        </w:rPr>
        <w:t xml:space="preserve">,</w:t>
        <w:br w:clear="none"/>
      </w:r>
      <w:r>
        <w:rPr>
          <w:rStyle w:val="Text2"/>
        </w:rPr>
        <w:t xml:space="preserve"> </w:t>
        <w:br w:clear="none"/>
      </w:r>
      <w:r>
        <w:rPr>
          <w:rStyle w:val="Text3"/>
        </w:rPr>
        <w:t xml:space="preserve">'SMALL-FORK'</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t>
        <w:br w:clear="none"/>
      </w:r>
      <w:r>
        <w:rPr>
          <w:rStyle w:val="Text5"/>
        </w:rPr>
        <w:t xml:space="preserve">[</w:t>
        <w:br w:clear="none"/>
      </w:r>
      <w:r>
        <w:t xml:space="preserve">batch</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with</w:t>
        <w:br w:clear="none"/>
      </w:r>
      <w:r>
        <w:rPr>
          <w:rStyle w:val="Text2"/>
        </w:rPr>
        <w:t xml:space="preserve"> </w:t>
        <w:br w:clear="none"/>
      </w:r>
      <w:r>
        <w:t xml:space="preserve">pytest</w:t>
        <w:br w:clear="none"/>
      </w:r>
      <w:r>
        <w:rPr>
          <w:rStyle w:val="Text11"/>
        </w:rPr>
        <w:t xml:space="preserve">.</w:t>
        <w:br w:clear="none"/>
      </w:r>
      <w:r>
        <w:t xml:space="preserve">raises</w:t>
        <w:br w:clear="none"/>
      </w:r>
      <w:r>
        <w:rPr>
          <w:rStyle w:val="Text5"/>
        </w:rPr>
        <w:t xml:space="preserve">(</w:t>
        <w:br w:clear="none"/>
      </w:r>
      <w:r>
        <w:t xml:space="preserve">OutOfStock</w:t>
        <w:br w:clear="none"/>
      </w:r>
      <w:r>
        <w:rPr>
          <w:rStyle w:val="Text5"/>
        </w:rPr>
        <w:t xml:space="preserve">,</w:t>
        <w:br w:clear="none"/>
      </w:r>
      <w:r>
        <w:rPr>
          <w:rStyle w:val="Text2"/>
        </w:rPr>
        <w:t xml:space="preserve"> </w:t>
        <w:br w:clear="none"/>
      </w:r>
      <w:r>
        <w:t xml:space="preserve">match</w:t>
        <w:br w:clear="none"/>
      </w:r>
      <w:r>
        <w:rPr>
          <w:rStyle w:val="Text11"/>
        </w:rPr>
        <w:t xml:space="preserve">=</w:t>
        <w:br w:clear="none"/>
      </w:r>
      <w:r>
        <w:rPr>
          <w:rStyle w:val="Text3"/>
        </w:rPr>
        <w:t xml:space="preserve">'SMALL-FORK'</w:t>
        <w:br w:clear="none"/>
      </w:r>
      <w:r>
        <w:rPr>
          <w:rStyle w:val="Text5"/>
        </w:rPr>
        <w:t xml:space="preserve">):</w:t>
        <w:br w:clear="none"/>
      </w:r>
      <w:r>
        <w:rPr>
          <w:rStyle w:val="Text2"/>
        </w:rPr>
        <w:t xml:space="preserve"/>
        <w:br w:clear="none"/>
        <w:t xml:space="preserve">        </w:t>
        <w:br w:clear="none"/>
      </w:r>
      <w:r>
        <w:t xml:space="preserve">allocate</w:t>
        <w:br w:clear="none"/>
      </w:r>
      <w:r>
        <w:rPr>
          <w:rStyle w:val="Text5"/>
        </w:rPr>
        <w:t xml:space="preserve">(</w:t>
        <w:br w:clear="none"/>
      </w:r>
      <w:r>
        <w:t xml:space="preserve">OrderLine</w:t>
        <w:br w:clear="none"/>
      </w:r>
      <w:r>
        <w:rPr>
          <w:rStyle w:val="Text5"/>
        </w:rPr>
        <w:t xml:space="preserve">(</w:t>
        <w:br w:clear="none"/>
      </w:r>
      <w:r>
        <w:rPr>
          <w:rStyle w:val="Text3"/>
        </w:rPr>
        <w:t xml:space="preserve">'order2'</w:t>
        <w:br w:clear="none"/>
      </w:r>
      <w:r>
        <w:rPr>
          <w:rStyle w:val="Text5"/>
        </w:rPr>
        <w:t xml:space="preserve">,</w:t>
        <w:br w:clear="none"/>
      </w:r>
      <w:r>
        <w:rPr>
          <w:rStyle w:val="Text2"/>
        </w:rPr>
        <w:t xml:space="preserve"> </w:t>
        <w:br w:clear="none"/>
      </w:r>
      <w:r>
        <w:rPr>
          <w:rStyle w:val="Text3"/>
        </w:rPr>
        <w:t xml:space="preserve">'SMALL-FORK'</w:t>
        <w:br w:clear="none"/>
      </w:r>
      <w:r>
        <w:rPr>
          <w:rStyle w:val="Text5"/>
        </w:rPr>
        <w:t xml:space="preserve">,</w:t>
        <w:br w:clear="none"/>
      </w:r>
      <w:r>
        <w:rPr>
          <w:rStyle w:val="Text2"/>
        </w:rPr>
        <w:t xml:space="preserve"> </w:t>
        <w:br w:clear="none"/>
      </w:r>
      <w:r>
        <w:rPr>
          <w:rStyle w:val="Text16"/>
        </w:rPr>
        <w:t xml:space="preserve">1</w:t>
        <w:br w:clear="none"/>
      </w:r>
      <w:r>
        <w:rPr>
          <w:rStyle w:val="Text5"/>
        </w:rPr>
        <w:t xml:space="preserve">),</w:t>
        <w:br w:clear="none"/>
      </w:r>
      <w:r>
        <w:rPr>
          <w:rStyle w:val="Text2"/>
        </w:rPr>
        <w:t xml:space="preserve"> </w:t>
        <w:br w:clear="none"/>
      </w:r>
      <w:r>
        <w:rPr>
          <w:rStyle w:val="Text5"/>
        </w:rPr>
        <w:t xml:space="preserve">[</w:t>
        <w:br w:clear="none"/>
      </w:r>
      <w:r>
        <w:t xml:space="preserve">batch</w:t>
        <w:br w:clear="none"/>
      </w:r>
      <w:r>
        <w:rPr>
          <w:rStyle w:val="Text5"/>
        </w:rPr>
        <w:t xml:space="preserve">])</w:t>
        <w:br w:clear="none"/>
      </w:r>
    </w:p>
    <w:p>
      <w:bookmarkStart w:id="137" w:name="Domain_Modeling_Recap_Domain_mod"/>
      <w:pPr>
        <w:keepNext/>
        <w:pStyle w:val="Heading 4"/>
        <w:keepLines w:val="on"/>
      </w:pPr>
      <w:r>
        <w:t>Domain Modeling Recap</w:t>
      </w:r>
      <w:bookmarkEnd w:id="137"/>
    </w:p>
    <w:p>
      <w:pPr>
        <w:pStyle w:val="Para 12"/>
        <w:keepLines w:val="on"/>
      </w:pPr>
      <w:r>
        <w:t>Domain modeling</w:t>
      </w:r>
    </w:p>
    <w:p>
      <w:pPr>
        <w:pStyle w:val="Normal"/>
        <w:keepLines w:val="on"/>
      </w:pPr>
      <w:r>
        <w:t>This is the part of your code that is closest to the business, the most likely to change, and the place where you deliver the most value to the business. Make it easy to understand and modify.</w:t>
      </w:r>
    </w:p>
    <w:p>
      <w:pPr>
        <w:pStyle w:val="Para 12"/>
        <w:keepLines w:val="on"/>
      </w:pPr>
      <w:r>
        <w:t>Distinguish entities from value objects</w:t>
      </w:r>
    </w:p>
    <w:p>
      <w:pPr>
        <w:pStyle w:val="Normal"/>
        <w:keepLines w:val="on"/>
      </w:pPr>
      <w:r>
        <w:t>A value object is defined by its attributes.</w:t>
      </w:r>
      <w:r>
        <w:rPr>
          <w:rStyle w:val="Text47"/>
        </w:rPr>
        <w:bookmarkStart w:id="138" w:name="idm45846322213752"/>
        <w:t/>
        <w:bookmarkEnd w:id="138"/>
        <w:bookmarkStart w:id="139" w:name="idm45846322212600"/>
        <w:t/>
        <w:bookmarkEnd w:id="139"/>
      </w:r>
      <w:r>
        <w:t xml:space="preserve"> It’s usually best implemented as an immutable type. If you change an attribute on a Value Object, it represents a different object. In contrast, an entity has attributes that may vary over time and it will still be the same entity. It’s important to define what </w:t>
      </w:r>
      <w:r>
        <w:rPr>
          <w:rStyle w:val="Text7"/>
        </w:rPr>
        <w:t>does</w:t>
      </w:r>
      <w:r>
        <w:t xml:space="preserve"> uniquely identify an entity (usually some sort of name or reference field).</w:t>
      </w:r>
    </w:p>
    <w:p>
      <w:pPr>
        <w:pStyle w:val="Para 12"/>
        <w:keepLines w:val="on"/>
      </w:pPr>
      <w:r>
        <w:t>Not everything has to be an object</w:t>
      </w:r>
    </w:p>
    <w:p>
      <w:pPr>
        <w:pStyle w:val="Normal"/>
        <w:keepLines w:val="on"/>
      </w:pPr>
      <w:r>
        <w:t xml:space="preserve">Python is a multiparadigm language, so let the “verbs” in your code be functions. For every </w:t>
      </w:r>
      <w:r>
        <w:rPr>
          <w:rStyle w:val="Text6"/>
        </w:rPr>
        <w:t>FooManager</w:t>
      </w:r>
      <w:r>
        <w:t xml:space="preserve">, </w:t>
      </w:r>
      <w:r>
        <w:rPr>
          <w:rStyle w:val="Text6"/>
        </w:rPr>
        <w:t>BarBuilder</w:t>
      </w:r>
      <w:r>
        <w:t xml:space="preserve">, or </w:t>
      </w:r>
      <w:r>
        <w:rPr>
          <w:rStyle w:val="Text6"/>
        </w:rPr>
        <w:t>BazFactory</w:t>
      </w:r>
      <w:r>
        <w:t xml:space="preserve">, there’s often a more expressive and readable </w:t>
      </w:r>
      <w:r>
        <w:rPr>
          <w:rStyle w:val="Text6"/>
        </w:rPr>
        <w:t>manage_foo()</w:t>
      </w:r>
      <w:r>
        <w:t xml:space="preserve">, </w:t>
      </w:r>
      <w:r>
        <w:rPr>
          <w:rStyle w:val="Text6"/>
        </w:rPr>
        <w:t>build_bar()</w:t>
      </w:r>
      <w:r>
        <w:t xml:space="preserve">, or </w:t>
      </w:r>
      <w:r>
        <w:rPr>
          <w:rStyle w:val="Text6"/>
        </w:rPr>
        <w:t>get_baz()</w:t>
      </w:r>
      <w:r>
        <w:t xml:space="preserve"> waiting to happen.</w:t>
      </w:r>
      <w:r>
        <w:rPr>
          <w:rStyle w:val="Text47"/>
        </w:rPr>
        <w:bookmarkStart w:id="140" w:name="idm45846322206552"/>
        <w:t/>
        <w:bookmarkEnd w:id="140"/>
      </w:r>
    </w:p>
    <w:p>
      <w:pPr>
        <w:pStyle w:val="Para 12"/>
        <w:keepLines w:val="on"/>
      </w:pPr>
      <w:r>
        <w:t>This is the time to apply your best OO design principles</w:t>
      </w:r>
    </w:p>
    <w:p>
      <w:pPr>
        <w:pStyle w:val="Normal"/>
        <w:keepLines w:val="on"/>
      </w:pPr>
      <w:r>
        <w:t xml:space="preserve">Revisit the </w:t>
      </w:r>
      <w:r>
        <w:rPr>
          <w:rStyle w:val="Text47"/>
        </w:rPr>
        <w:bookmarkStart w:id="141" w:name="idm45846322204696"/>
        <w:t/>
        <w:bookmarkEnd w:id="141"/>
      </w:r>
      <w:r>
        <w:t>SOLID principles and all the other good heuristics like “has a versus is-a,” “prefer composition over inheritance,” and so on.</w:t>
      </w:r>
    </w:p>
    <w:p>
      <w:pPr>
        <w:pStyle w:val="Para 12"/>
        <w:keepLines w:val="on"/>
      </w:pPr>
      <w:r>
        <w:t>You’ll</w:t>
      </w:r>
      <w:r>
        <w:rPr>
          <w:rStyle w:val="Text47"/>
        </w:rPr>
        <w:bookmarkStart w:id="142" w:name="idm45846322203208"/>
        <w:t/>
        <w:bookmarkEnd w:id="142"/>
      </w:r>
      <w:r>
        <w:t xml:space="preserve"> also want to think about consistency boundaries and aggregates</w:t>
      </w:r>
    </w:p>
    <w:p>
      <w:pPr>
        <w:pStyle w:val="Normal"/>
        <w:keepLines w:val="on"/>
      </w:pPr>
      <w:r>
        <w:t xml:space="preserve">But that’s a topic for </w:t>
      </w:r>
      <w:hyperlink w:anchor="Chapter_7__Aggregates_and_Consis_2">
        <w:r>
          <w:rPr>
            <w:rStyle w:val="Text1"/>
          </w:rPr>
          <w:t>Chapter 7</w:t>
        </w:r>
      </w:hyperlink>
      <w:r>
        <w:t>.</w:t>
      </w:r>
    </w:p>
    <w:p>
      <w:pPr>
        <w:pStyle w:val="Normal"/>
      </w:pPr>
      <w:r>
        <w:t>We won’t bore you too much with the implementation, but the main thing to note is that we take care in naming our exceptions in the ubiquitous language, just as we do our entities, value objects, and services:</w:t>
      </w:r>
    </w:p>
    <w:p>
      <w:bookmarkStart w:id="143" w:name="Raising_a_domain_exception__mode"/>
      <w:pPr>
        <w:pStyle w:val="Para 03"/>
      </w:pPr>
      <w:r>
        <w:t>Raising a domain exception (model.py)</w:t>
      </w:r>
      <w:bookmarkEnd w:id="143"/>
    </w:p>
    <w:p>
      <w:pPr>
        <w:pStyle w:val="Para 21"/>
      </w:pPr>
      <w:r>
        <w:rPr>
          <w:rStyle w:val="Text24"/>
        </w:rPr>
        <w:t xml:space="preserve">class</w:t>
        <w:br w:clear="none"/>
      </w:r>
      <w:r>
        <w:t xml:space="preserve"> </w:t>
        <w:br w:clear="none"/>
      </w:r>
      <w:r>
        <w:rPr>
          <w:rStyle w:val="Text38"/>
        </w:rPr>
        <w:t xml:space="preserve">OutOfStock</w:t>
        <w:br w:clear="none"/>
      </w:r>
      <w:r>
        <w:rPr>
          <w:rStyle w:val="Text27"/>
        </w:rPr>
        <w:t xml:space="preserve">(</w:t>
        <w:br w:clear="none"/>
      </w:r>
      <w:r>
        <w:rPr>
          <w:rStyle w:val="Text33"/>
        </w:rPr>
        <w:t xml:space="preserve">Exception</w:t>
        <w:br w:clear="none"/>
      </w:r>
      <w:r>
        <w:rPr>
          <w:rStyle w:val="Text27"/>
        </w:rPr>
        <w:t xml:space="preserve">):</w:t>
        <w:br w:clear="none"/>
      </w:r>
      <w:r>
        <w:t xml:space="preserve"/>
        <w:br w:clear="none"/>
        <w:t xml:space="preserve">    </w:t>
        <w:br w:clear="none"/>
      </w:r>
      <w:r>
        <w:rPr>
          <w:rStyle w:val="Text24"/>
        </w:rPr>
        <w:t xml:space="preserve">pass</w:t>
        <w:br w:clear="none"/>
      </w:r>
      <w:r>
        <w:t xml:space="preserve"/>
        <w:br w:clear="none"/>
        <w:t xml:space="preserve"/>
        <w:br w:clear="none"/>
        <w:t xml:space="preserve"/>
        <w:br w:clear="none"/>
      </w:r>
      <w:r>
        <w:rPr>
          <w:rStyle w:val="Text24"/>
        </w:rPr>
        <w:t xml:space="preserve">def</w:t>
        <w:br w:clear="none"/>
      </w:r>
      <w:r>
        <w:t xml:space="preserve"> </w:t>
        <w:br w:clear="none"/>
      </w:r>
      <w:r>
        <w:rPr>
          <w:rStyle w:val="Text36"/>
        </w:rPr>
        <w:t xml:space="preserve">allocate</w:t>
        <w:br w:clear="none"/>
      </w:r>
      <w:r>
        <w:rPr>
          <w:rStyle w:val="Text27"/>
        </w:rPr>
        <w:t xml:space="preserve">(</w:t>
        <w:br w:clear="none"/>
      </w:r>
      <w:r>
        <w:rPr>
          <w:rStyle w:val="Text19"/>
        </w:rPr>
        <w:t xml:space="preserve">line</w:t>
        <w:br w:clear="none"/>
      </w:r>
      <w:r>
        <w:rPr>
          <w:rStyle w:val="Text27"/>
        </w:rPr>
        <w:t xml:space="preserve">:</w:t>
        <w:br w:clear="none"/>
      </w:r>
      <w:r>
        <w:t xml:space="preserve"> </w:t>
        <w:br w:clear="none"/>
      </w:r>
      <w:r>
        <w:rPr>
          <w:rStyle w:val="Text19"/>
        </w:rPr>
        <w:t xml:space="preserve">OrderLine</w:t>
        <w:br w:clear="none"/>
      </w:r>
      <w:r>
        <w:rPr>
          <w:rStyle w:val="Text27"/>
        </w:rPr>
        <w:t xml:space="preserve">,</w:t>
        <w:br w:clear="none"/>
      </w:r>
      <w:r>
        <w:t xml:space="preserve"> </w:t>
        <w:br w:clear="none"/>
      </w:r>
      <w:r>
        <w:rPr>
          <w:rStyle w:val="Text19"/>
        </w:rPr>
        <w:t xml:space="preserve">batches</w:t>
        <w:br w:clear="none"/>
      </w:r>
      <w:r>
        <w:rPr>
          <w:rStyle w:val="Text27"/>
        </w:rPr>
        <w:t xml:space="preserve">:</w:t>
        <w:br w:clear="none"/>
      </w:r>
      <w:r>
        <w:t xml:space="preserve"> </w:t>
        <w:br w:clear="none"/>
      </w:r>
      <w:r>
        <w:rPr>
          <w:rStyle w:val="Text19"/>
        </w:rPr>
        <w:t xml:space="preserve">List</w:t>
        <w:br w:clear="none"/>
      </w:r>
      <w:r>
        <w:rPr>
          <w:rStyle w:val="Text27"/>
        </w:rPr>
        <w:t xml:space="preserve">[</w:t>
        <w:br w:clear="none"/>
      </w:r>
      <w:r>
        <w:rPr>
          <w:rStyle w:val="Text19"/>
        </w:rPr>
        <w:t xml:space="preserve">Batch</w:t>
        <w:br w:clear="none"/>
      </w:r>
      <w:r>
        <w:rPr>
          <w:rStyle w:val="Text27"/>
        </w:rPr>
        <w:t xml:space="preserve">])</w:t>
        <w:br w:clear="none"/>
      </w:r>
      <w:r>
        <w:t xml:space="preserve"> </w:t>
        <w:br w:clear="none"/>
      </w:r>
      <w:r>
        <w:rPr>
          <w:rStyle w:val="Text34"/>
        </w:rPr>
        <w:t xml:space="preserve">-&gt;</w:t>
        <w:br w:clear="none"/>
      </w:r>
      <w:r>
        <w:t xml:space="preserve"> </w:t>
        <w:br w:clear="none"/>
      </w:r>
      <w:r>
        <w:rPr>
          <w:rStyle w:val="Text25"/>
        </w:rPr>
        <w:t xml:space="preserve">str</w:t>
        <w:br w:clear="none"/>
      </w:r>
      <w:r>
        <w:rPr>
          <w:rStyle w:val="Text27"/>
        </w:rPr>
        <w:t xml:space="preserve">:</w:t>
        <w:br w:clear="none"/>
      </w:r>
      <w:r>
        <w:t xml:space="preserve"/>
        <w:br w:clear="none"/>
        <w:t xml:space="preserve">    </w:t>
        <w:br w:clear="none"/>
      </w:r>
      <w:r>
        <w:rPr>
          <w:rStyle w:val="Text24"/>
        </w:rPr>
        <w:t xml:space="preserve">try</w:t>
        <w:br w:clear="none"/>
      </w:r>
      <w:r>
        <w:rPr>
          <w:rStyle w:val="Text27"/>
        </w:rPr>
        <w:t xml:space="preserve">:</w:t>
        <w:br w:clear="none"/>
      </w:r>
      <w:r>
        <w:t xml:space="preserve"/>
        <w:br w:clear="none"/>
        <w:t xml:space="preserve">        </w:t>
        <w:br w:clear="none"/>
      </w:r>
      <w:r>
        <w:rPr>
          <w:rStyle w:val="Text19"/>
        </w:rPr>
        <w:t xml:space="preserve">batch</w:t>
        <w:br w:clear="none"/>
      </w:r>
      <w:r>
        <w:t xml:space="preserve"> </w:t>
        <w:br w:clear="none"/>
      </w:r>
      <w:r>
        <w:rPr>
          <w:rStyle w:val="Text34"/>
        </w:rPr>
        <w:t xml:space="preserve">=</w:t>
        <w:br w:clear="none"/>
      </w:r>
      <w:r>
        <w:t xml:space="preserve"> </w:t>
        <w:br w:clear="none"/>
      </w:r>
      <w:r>
        <w:rPr>
          <w:rStyle w:val="Text25"/>
        </w:rPr>
        <w:t xml:space="preserve">next</w:t>
        <w:br w:clear="none"/>
      </w:r>
      <w:r>
        <w:rPr>
          <w:rStyle w:val="Text27"/>
        </w:rPr>
        <w:t xml:space="preserve">(</w:t>
        <w:br w:clear="none"/>
      </w:r>
      <w:r>
        <w:t xml:space="preserve"/>
        <w:br w:clear="none"/>
        <w:t xml:space="preserve">        </w:t>
        <w:br w:clear="none"/>
      </w:r>
      <w:r>
        <w:rPr>
          <w:rStyle w:val="Text34"/>
        </w:rPr>
        <w:t xml:space="preserve">...</w:t>
        <w:br w:clear="none"/>
      </w:r>
      <w:r>
        <w:t xml:space="preserve"/>
        <w:br w:clear="none"/>
        <w:t xml:space="preserve">    </w:t>
        <w:br w:clear="none"/>
      </w:r>
      <w:r>
        <w:rPr>
          <w:rStyle w:val="Text24"/>
        </w:rPr>
        <w:t xml:space="preserve">except</w:t>
        <w:br w:clear="none"/>
      </w:r>
      <w:r>
        <w:t xml:space="preserve"> </w:t>
        <w:br w:clear="none"/>
      </w:r>
      <w:r>
        <w:rPr>
          <w:rStyle w:val="Text33"/>
        </w:rPr>
        <w:t xml:space="preserve">StopIteration</w:t>
        <w:br w:clear="none"/>
      </w:r>
      <w:r>
        <w:rPr>
          <w:rStyle w:val="Text27"/>
        </w:rPr>
        <w:t xml:space="preserve">:</w:t>
        <w:br w:clear="none"/>
      </w:r>
      <w:r>
        <w:t xml:space="preserve"/>
        <w:br w:clear="none"/>
        <w:t xml:space="preserve">        </w:t>
        <w:br w:clear="none"/>
      </w:r>
      <w:r>
        <w:rPr>
          <w:rStyle w:val="Text24"/>
        </w:rPr>
        <w:t xml:space="preserve">raise</w:t>
        <w:br w:clear="none"/>
      </w:r>
      <w:r>
        <w:t xml:space="preserve"> </w:t>
        <w:br w:clear="none"/>
      </w:r>
      <w:r>
        <w:rPr>
          <w:rStyle w:val="Text19"/>
        </w:rPr>
        <w:t xml:space="preserve">OutOfStock</w:t>
        <w:br w:clear="none"/>
      </w:r>
      <w:r>
        <w:rPr>
          <w:rStyle w:val="Text27"/>
        </w:rPr>
        <w:t xml:space="preserve">(</w:t>
        <w:br w:clear="none"/>
      </w:r>
      <w:r>
        <w:rPr>
          <w:rStyle w:val="Text19"/>
        </w:rPr>
        <w:t xml:space="preserve">f</w:t>
        <w:br w:clear="none"/>
      </w:r>
      <w:r>
        <w:rPr>
          <w:rStyle w:val="Text23"/>
        </w:rPr>
        <w:t xml:space="preserve">'Out of stock for sku {line.sku}'</w:t>
        <w:br w:clear="none"/>
      </w:r>
      <w:r>
        <w:rPr>
          <w:rStyle w:val="Text27"/>
        </w:rPr>
        <w:t xml:space="preserve">)</w:t>
        <w:br w:clear="none"/>
      </w:r>
    </w:p>
    <w:p>
      <w:pPr>
        <w:pStyle w:val="Normal"/>
      </w:pPr>
      <w:hyperlink w:anchor="Figure_1_4__Our_domain_model_at">
        <w:r>
          <w:rPr>
            <w:rStyle w:val="Text1"/>
          </w:rPr>
          <w:t>Figure 1-4</w:t>
        </w:r>
      </w:hyperlink>
      <w:r>
        <w:t xml:space="preserve"> is a visual representation of where we’ve ended up.</w:t>
      </w:r>
    </w:p>
    <w:p>
      <w:bookmarkStart w:id="144" w:name="Figure_1_4__Our_domain_model_at"/>
      <w:pPr>
        <w:pStyle w:val="Para 11"/>
        <w:keepLines w:val="on"/>
      </w:pPr>
      <w:r>
        <w:t/>
        <w:drawing>
          <wp:inline>
            <wp:extent cx="5105400" cy="4826000"/>
            <wp:effectExtent l="0" r="0" t="0" b="43426"/>
            <wp:docPr id="14" name="apwp_0104.png" descr="apwp 0104"/>
            <wp:cNvGraphicFramePr>
              <a:graphicFrameLocks noChangeAspect="1"/>
            </wp:cNvGraphicFramePr>
            <a:graphic>
              <a:graphicData uri="http://schemas.openxmlformats.org/drawingml/2006/picture">
                <pic:pic>
                  <pic:nvPicPr>
                    <pic:cNvPr id="0" name="apwp_0104.png" descr="apwp 0104"/>
                    <pic:cNvPicPr/>
                  </pic:nvPicPr>
                  <pic:blipFill>
                    <a:blip r:embed="rId14"/>
                    <a:stretch>
                      <a:fillRect/>
                    </a:stretch>
                  </pic:blipFill>
                  <pic:spPr>
                    <a:xfrm>
                      <a:off x="0" y="0"/>
                      <a:ext cx="5105400" cy="4826000"/>
                    </a:xfrm>
                    <a:prstGeom prst="rect">
                      <a:avLst/>
                    </a:prstGeom>
                  </pic:spPr>
                </pic:pic>
              </a:graphicData>
            </a:graphic>
          </wp:inline>
        </w:drawing>
        <w:t xml:space="preserve"> </w:t>
      </w:r>
      <w:bookmarkEnd w:id="144"/>
    </w:p>
    <w:p>
      <w:pPr>
        <w:pStyle w:val="Para 13"/>
        <w:keepLines w:val="on"/>
      </w:pPr>
      <w:r>
        <w:t xml:space="preserve">Figure 1-4. </w:t>
        <w:t>Our domain model at the end of the chapter</w:t>
      </w:r>
    </w:p>
    <w:p>
      <w:pPr>
        <w:pStyle w:val="Normal"/>
      </w:pPr>
      <w:r>
        <w:t>That’ll probably do for now! We have a domain service that we can use for our first use case.</w:t>
      </w:r>
      <w:r>
        <w:rPr>
          <w:rStyle w:val="Text47"/>
        </w:rPr>
        <w:bookmarkStart w:id="145" w:name="idm45846322113400"/>
        <w:t/>
        <w:bookmarkEnd w:id="145"/>
      </w:r>
      <w:r>
        <w:t xml:space="preserve"> But first we’ll need a database…</w:t>
      </w:r>
    </w:p>
    <w:p>
      <w:bookmarkStart w:id="146" w:name="1_DDD_did_not_originate_domain_m"/>
      <w:pPr>
        <w:pStyle w:val="Para 23"/>
      </w:pPr>
      <w:hyperlink w:anchor="1_2">
        <w:r>
          <w:rPr>
            <w:rStyle w:val="Text1"/>
          </w:rPr>
          <w:t>1</w:t>
        </w:r>
      </w:hyperlink>
      <w:r>
        <w:t xml:space="preserve"> DDD did not originate domain modeling. Eric Evans refers to the 2002 book </w:t>
      </w:r>
      <w:r>
        <w:rPr>
          <w:rStyle w:val="Text7"/>
        </w:rPr>
        <w:t>Object Design</w:t>
      </w:r>
      <w:r>
        <w:t xml:space="preserve"> by Rebecca Wirfs-Brock and Alan McKean (Addison-Wesley Professional), which introduced responsibility-driven design, of which DDD is a special case dealing with the domain.</w:t>
      </w:r>
      <w:r>
        <w:rPr>
          <w:rStyle w:val="Text47"/>
        </w:rPr>
        <w:bookmarkStart w:id="147" w:name="idm45846320361896"/>
        <w:t/>
        <w:bookmarkEnd w:id="147"/>
      </w:r>
      <w:r>
        <w:t xml:space="preserve"> But even that is too late, and OO enthusiasts will tell you to look further back to Ivar Jacobson and Grady Booch; the term has been around since the mid-1980s.</w:t>
      </w:r>
      <w:bookmarkEnd w:id="146"/>
    </w:p>
    <w:p>
      <w:bookmarkStart w:id="148" w:name="2_In_previous_Python_versions__w"/>
      <w:pPr>
        <w:pStyle w:val="Para 17"/>
      </w:pPr>
      <w:hyperlink w:anchor="2_1">
        <w:r>
          <w:rPr>
            <w:rStyle w:val="Text1"/>
          </w:rPr>
          <w:t>2</w:t>
        </w:r>
      </w:hyperlink>
      <w:r>
        <w:t xml:space="preserve"> In previous Python versions, we might have used a namedtuple. You could also check out Hynek Schlawack’s excellent </w:t>
      </w:r>
      <w:hyperlink r:id="rId79">
        <w:r>
          <w:rPr>
            <w:rStyle w:val="Text1"/>
          </w:rPr>
          <w:t>attrs</w:t>
        </w:r>
      </w:hyperlink>
      <w:r>
        <w:t>.</w:t>
      </w:r>
      <w:bookmarkEnd w:id="148"/>
    </w:p>
    <w:p>
      <w:bookmarkStart w:id="149" w:name="3_Or_perhaps_you_think_there_s_n"/>
      <w:pPr>
        <w:pStyle w:val="Para 17"/>
      </w:pPr>
      <w:hyperlink w:anchor="3">
        <w:r>
          <w:rPr>
            <w:rStyle w:val="Text1"/>
          </w:rPr>
          <w:t>3</w:t>
        </w:r>
      </w:hyperlink>
      <w:r>
        <w:t xml:space="preserve"> Or perhaps you think there’s not enough code? What about some sort of check that the SKU in the </w:t>
      </w:r>
      <w:r>
        <w:rPr>
          <w:rStyle w:val="Text6"/>
        </w:rPr>
        <w:t>OrderLine</w:t>
      </w:r>
      <w:r>
        <w:t xml:space="preserve"> matches </w:t>
      </w:r>
      <w:r>
        <w:rPr>
          <w:rStyle w:val="Text6"/>
        </w:rPr>
        <w:t>Batch.sku</w:t>
      </w:r>
      <w:r>
        <w:t xml:space="preserve">? We saved some thoughts on validation for </w:t>
      </w:r>
      <w:hyperlink w:anchor="Appendix_E__Validation___Wheneve_2">
        <w:r>
          <w:rPr>
            <w:rStyle w:val="Text1"/>
          </w:rPr>
          <w:t>Appendix E</w:t>
        </w:r>
      </w:hyperlink>
      <w:r>
        <w:t>.</w:t>
      </w:r>
      <w:bookmarkEnd w:id="149"/>
    </w:p>
    <w:p>
      <w:bookmarkStart w:id="150" w:name="4_It_is_appalling__Please__pleas"/>
      <w:pPr>
        <w:pStyle w:val="Para 17"/>
      </w:pPr>
      <w:hyperlink w:anchor="4">
        <w:r>
          <w:rPr>
            <w:rStyle w:val="Text1"/>
          </w:rPr>
          <w:t>4</w:t>
        </w:r>
      </w:hyperlink>
      <w:r>
        <w:t xml:space="preserve"> It is appalling. Please, please don’t do this. —Harry</w:t>
      </w:r>
      <w:bookmarkEnd w:id="150"/>
    </w:p>
    <w:p>
      <w:bookmarkStart w:id="151" w:name="5_The___eq___method_is_pronounce"/>
      <w:pPr>
        <w:pStyle w:val="Para 17"/>
      </w:pPr>
      <w:hyperlink w:anchor="5">
        <w:r>
          <w:rPr>
            <w:rStyle w:val="Text1"/>
          </w:rPr>
          <w:t>5</w:t>
        </w:r>
      </w:hyperlink>
      <w:r>
        <w:t xml:space="preserve"> The </w:t>
      </w:r>
      <w:r>
        <w:rPr>
          <w:rStyle w:val="Text6"/>
        </w:rPr>
        <w:t>__eq__</w:t>
      </w:r>
      <w:r>
        <w:t xml:space="preserve"> method is pronounced “dunder-EQ.” By some, at least.</w:t>
      </w:r>
      <w:bookmarkEnd w:id="151"/>
    </w:p>
    <w:p>
      <w:bookmarkStart w:id="152" w:name="6_Domain_services_are_not_the_sa"/>
      <w:pPr>
        <w:pStyle w:val="Para 17"/>
      </w:pPr>
      <w:hyperlink w:anchor="6">
        <w:r>
          <w:rPr>
            <w:rStyle w:val="Text1"/>
          </w:rPr>
          <w:t>6</w:t>
        </w:r>
      </w:hyperlink>
      <w:r>
        <w:t xml:space="preserve"> Domain services are not the same thing as the services from the </w:t>
      </w:r>
      <w:hyperlink w:anchor="Chapter_4__Our_First_Use_Case__F_2">
        <w:r>
          <w:rPr>
            <w:rStyle w:val="Text1"/>
          </w:rPr>
          <w:t>service layer</w:t>
        </w:r>
      </w:hyperlink>
      <w:r>
        <w:t>, although they are often closely related. A domain service represents a business concept or process, whereas a service-layer service represents a use case for your application. Often the service layer will call a domain service.</w:t>
      </w:r>
      <w:bookmarkEnd w:id="152"/>
    </w:p>
    <w:p>
      <w:bookmarkStart w:id="153" w:name="Chapter_2__Repository_Pattern_1"/>
      <w:bookmarkStart w:id="154" w:name="Top_of_ch02_html"/>
      <w:bookmarkStart w:id="155" w:name="Chapter_2__Repository_Pattern"/>
      <w:bookmarkStart w:id="156" w:name="Chapter_2__Repository_Pattern_2"/>
      <w:pPr>
        <w:keepNext/>
        <w:pStyle w:val="Heading 1"/>
        <w:pageBreakBefore w:val="on"/>
      </w:pPr>
      <w:r>
        <w:t xml:space="preserve">Chapter 2. </w:t>
        <w:t>Repository Pattern</w:t>
      </w:r>
      <w:bookmarkEnd w:id="153"/>
      <w:bookmarkEnd w:id="154"/>
      <w:bookmarkEnd w:id="155"/>
      <w:bookmarkEnd w:id="156"/>
    </w:p>
    <w:p>
      <w:pPr>
        <w:pStyle w:val="Normal"/>
      </w:pPr>
      <w:r>
        <w:t>It’s time to make good on our promise to use the dependency inversion principle as a way of decoupling our core logic from infrastructural concerns.</w:t>
      </w:r>
    </w:p>
    <w:p>
      <w:pPr>
        <w:pStyle w:val="Normal"/>
      </w:pPr>
      <w:r>
        <w:t xml:space="preserve">We’ll introduce the </w:t>
      </w:r>
      <w:r>
        <w:rPr>
          <w:rStyle w:val="Text7"/>
        </w:rPr>
        <w:t>Repository</w:t>
      </w:r>
      <w:r>
        <w:t xml:space="preserve"> pattern, a simplifying abstraction over data storage, allowing us to decouple our model layer from the data layer.</w:t>
      </w:r>
      <w:r>
        <w:rPr>
          <w:rStyle w:val="Text47"/>
        </w:rPr>
        <w:bookmarkStart w:id="157" w:name="idm45846322108936"/>
        <w:t/>
        <w:bookmarkEnd w:id="157"/>
        <w:bookmarkStart w:id="158" w:name="idm45846322108264"/>
        <w:t/>
        <w:bookmarkEnd w:id="158"/>
      </w:r>
      <w:r>
        <w:t xml:space="preserve"> We’ll present a concrete example of how this simplifying abstraction makes our system more testable by hiding the complexities of the database.</w:t>
      </w:r>
      <w:r>
        <w:rPr>
          <w:rStyle w:val="Text47"/>
        </w:rPr>
        <w:bookmarkStart w:id="159" w:name="idm45846322107304"/>
        <w:t/>
        <w:bookmarkEnd w:id="159"/>
      </w:r>
    </w:p>
    <w:p>
      <w:pPr>
        <w:pStyle w:val="Normal"/>
      </w:pPr>
      <w:hyperlink w:anchor="Figure_2_1__Before_and_after_the">
        <w:r>
          <w:rPr>
            <w:rStyle w:val="Text1"/>
          </w:rPr>
          <w:t>Figure 2-1</w:t>
        </w:r>
      </w:hyperlink>
      <w:r>
        <w:t xml:space="preserve"> shows a little preview of what we’re going to build: a </w:t>
      </w:r>
      <w:r>
        <w:rPr>
          <w:rStyle w:val="Text6"/>
        </w:rPr>
        <w:t>Repository</w:t>
      </w:r>
      <w:r>
        <w:t xml:space="preserve"> object that sits between our domain model and the database.</w:t>
      </w:r>
    </w:p>
    <w:p>
      <w:bookmarkStart w:id="160" w:name="Figure_2_1__Before_and_after_the"/>
      <w:pPr>
        <w:pStyle w:val="Para 11"/>
        <w:keepLines w:val="on"/>
      </w:pPr>
      <w:r>
        <w:t/>
        <w:drawing>
          <wp:inline>
            <wp:extent cx="5943600" cy="3924300"/>
            <wp:effectExtent l="0" r="0" t="0" b="43426"/>
            <wp:docPr id="15" name="apwp_0201.png" descr="apwp 0201"/>
            <wp:cNvGraphicFramePr>
              <a:graphicFrameLocks noChangeAspect="1"/>
            </wp:cNvGraphicFramePr>
            <a:graphic>
              <a:graphicData uri="http://schemas.openxmlformats.org/drawingml/2006/picture">
                <pic:pic>
                  <pic:nvPicPr>
                    <pic:cNvPr id="0" name="apwp_0201.png" descr="apwp 0201"/>
                    <pic:cNvPicPr/>
                  </pic:nvPicPr>
                  <pic:blipFill>
                    <a:blip r:embed="rId15"/>
                    <a:stretch>
                      <a:fillRect/>
                    </a:stretch>
                  </pic:blipFill>
                  <pic:spPr>
                    <a:xfrm>
                      <a:off x="0" y="0"/>
                      <a:ext cx="5943600" cy="3924300"/>
                    </a:xfrm>
                    <a:prstGeom prst="rect">
                      <a:avLst/>
                    </a:prstGeom>
                  </pic:spPr>
                </pic:pic>
              </a:graphicData>
            </a:graphic>
          </wp:inline>
        </w:drawing>
        <w:t xml:space="preserve"> </w:t>
      </w:r>
      <w:bookmarkEnd w:id="160"/>
    </w:p>
    <w:p>
      <w:pPr>
        <w:pStyle w:val="Para 13"/>
        <w:keepLines w:val="on"/>
      </w:pPr>
      <w:r>
        <w:t xml:space="preserve">Figure 2-1. </w:t>
        <w:t>Before and after the Repository pattern</w:t>
      </w:r>
    </w:p>
    <w:p>
      <w:pPr>
        <w:pStyle w:val="Heading 5"/>
        <w:keepLines w:val="on"/>
      </w:pPr>
      <w:r>
        <w:t>Tip</w:t>
      </w:r>
    </w:p>
    <w:p>
      <w:pPr>
        <w:pStyle w:val="Para 09"/>
        <w:keepLines w:val="on"/>
      </w:pPr>
      <w:r>
        <w:t xml:space="preserve">The code for this chapter is in the chapter_02_repository branch </w:t>
      </w:r>
      <w:hyperlink r:id="rId80">
        <w:r>
          <w:rPr>
            <w:rStyle w:val="Text1"/>
          </w:rPr>
          <w:t>on GitHub</w:t>
        </w:r>
      </w:hyperlink>
      <w:r>
        <w:t>.</w:t>
      </w:r>
    </w:p>
    <w:p>
      <w:pPr>
        <w:pStyle w:val="Para 24"/>
        <w:keepLines w:val="on"/>
      </w:pPr>
      <w:r>
        <w:t xml:space="preserve">git clone https://github.com/cosmicpython/code.git</w:t>
        <w:br w:clear="none"/>
        <w:t xml:space="preserve">cd code</w:t>
        <w:br w:clear="none"/>
        <w:t xml:space="preserve">git checkout chapter_02_repository</w:t>
        <w:br w:clear="none"/>
        <w:t xml:space="preserve"># or to code along, checkout the previous chapter:</w:t>
        <w:br w:clear="none"/>
        <w:t xml:space="preserve">git checkout chapter_01_domain_model</w:t>
        <w:br w:clear="none"/>
      </w:r>
    </w:p>
    <w:p>
      <w:bookmarkStart w:id="161" w:name="Persisting_Our_Domain_Model__In"/>
      <w:pPr>
        <w:keepNext/>
        <w:pStyle w:val="Heading 1"/>
      </w:pPr>
      <w:r>
        <w:t>Persisting Our Domain Model</w:t>
      </w:r>
      <w:bookmarkEnd w:id="161"/>
    </w:p>
    <w:p>
      <w:pPr>
        <w:pStyle w:val="Normal"/>
      </w:pPr>
      <w:r>
        <w:t xml:space="preserve">In </w:t>
      </w:r>
      <w:hyperlink w:anchor="Chapter_1__Domain_Modeling___Thi_2">
        <w:r>
          <w:rPr>
            <w:rStyle w:val="Text1"/>
          </w:rPr>
          <w:t>Chapter 1</w:t>
        </w:r>
      </w:hyperlink>
      <w:r>
        <w:t xml:space="preserve"> we built a simple domain model that can allocate orders to batches of stock.</w:t>
      </w:r>
      <w:r>
        <w:rPr>
          <w:rStyle w:val="Text47"/>
        </w:rPr>
        <w:bookmarkStart w:id="162" w:name="idm45846322097528"/>
        <w:t/>
        <w:bookmarkEnd w:id="162"/>
      </w:r>
      <w:r>
        <w:t xml:space="preserve"> It’s easy for us to write tests against this code because there aren’t any dependencies or infrastructure to set up. If we needed to run a database or an API and create test data, our tests would be harder to write and maintain.</w:t>
      </w:r>
    </w:p>
    <w:p>
      <w:pPr>
        <w:pStyle w:val="Normal"/>
      </w:pPr>
      <w:r>
        <w:t>Sadly, at some point we’ll need to put our perfect little model in the hands of users and contend with the real world of spreadsheets and web browsers and race conditions. For the next few chapters we’re going to look at how we can connect our idealized domain model to external state.</w:t>
      </w:r>
    </w:p>
    <w:p>
      <w:pPr>
        <w:pStyle w:val="Normal"/>
      </w:pPr>
      <w:r>
        <w:t>We expect to be working in an agile manner, so our priority is to get to a minimum viable product as quickly as possible.</w:t>
      </w:r>
      <w:r>
        <w:rPr>
          <w:rStyle w:val="Text47"/>
        </w:rPr>
        <w:bookmarkStart w:id="163" w:name="idm45846322094952"/>
        <w:t/>
        <w:bookmarkEnd w:id="163"/>
      </w:r>
      <w:r>
        <w:t xml:space="preserve"> In our case, that’s going to be a web API. In a real project, you might dive straight in with some end-to-end tests and start plugging in a web framework, test-driving things outside-in.</w:t>
      </w:r>
    </w:p>
    <w:p>
      <w:pPr>
        <w:pStyle w:val="Normal"/>
      </w:pPr>
      <w:r>
        <w:t>But we know that, no matter what, we’re going to need some form of persistent storage, and this is a textbook, so we can allow ourselves a tiny bit more bottom-up development and start to think about storage and databases.</w:t>
      </w:r>
    </w:p>
    <w:p>
      <w:bookmarkStart w:id="164" w:name="Some_Pseudocode__What_Are_We_Goi"/>
      <w:pPr>
        <w:keepNext/>
        <w:pStyle w:val="Heading 1"/>
      </w:pPr>
      <w:r>
        <w:t>Some Pseudocode: What Are We Going to Need?</w:t>
      </w:r>
      <w:bookmarkEnd w:id="164"/>
    </w:p>
    <w:p>
      <w:pPr>
        <w:pStyle w:val="Normal"/>
      </w:pPr>
      <w:r>
        <w:t>When we build our first API endpoint, we know we’re going to have some code that looks more or less like the following.</w:t>
      </w:r>
    </w:p>
    <w:p>
      <w:bookmarkStart w:id="165" w:name="What_our_first_API_endpoint_will"/>
      <w:pPr>
        <w:pStyle w:val="Para 03"/>
      </w:pPr>
      <w:r>
        <w:t>What our first API endpoint will look like</w:t>
      </w:r>
      <w:bookmarkEnd w:id="165"/>
    </w:p>
    <w:p>
      <w:pPr>
        <w:pStyle w:val="Para 29"/>
      </w:pPr>
      <w:r>
        <w:rPr>
          <w:rStyle w:val="Text14"/>
        </w:rPr>
        <w:t xml:space="preserve">@flask.route.gubbins</w:t>
        <w:br w:clear="none"/>
      </w:r>
      <w:r>
        <w:rPr>
          <w:rStyle w:val="Text2"/>
        </w:rPr>
        <w:t xml:space="preserve"/>
        <w:br w:clear="none"/>
      </w:r>
      <w:r>
        <w:rPr>
          <w:rStyle w:val="Text9"/>
        </w:rPr>
        <w:t xml:space="preserve">def</w:t>
        <w:br w:clear="none"/>
      </w:r>
      <w:r>
        <w:rPr>
          <w:rStyle w:val="Text2"/>
        </w:rPr>
        <w:t xml:space="preserve"> </w:t>
        <w:br w:clear="none"/>
      </w:r>
      <w:r>
        <w:rPr>
          <w:rStyle w:val="Text8"/>
        </w:rPr>
        <w:t xml:space="preserve">allocate_endpoint</w:t>
        <w:br w:clear="none"/>
      </w:r>
      <w:r>
        <w:rPr>
          <w:rStyle w:val="Text5"/>
        </w:rPr>
        <w:t xml:space="preserve">():</w:t>
        <w:br w:clear="none"/>
      </w:r>
      <w:r>
        <w:rPr>
          <w:rStyle w:val="Text2"/>
        </w:rPr>
        <w:t xml:space="preserve"/>
        <w:br w:clear="none"/>
        <w:t xml:space="preserve">    </w:t>
        <w:br w:clear="none"/>
      </w:r>
      <w:r>
        <w:t xml:space="preserve"># extract order line from request</w:t>
        <w:br w:clear="none"/>
      </w:r>
      <w:r>
        <w:rPr>
          <w:rStyle w:val="Text2"/>
        </w:rPr>
        <w:t xml:space="preserve"/>
        <w:br w:clear="none"/>
        <w:t xml:space="preserve">    </w:t>
        <w:br w:clear="none"/>
      </w:r>
      <w:r>
        <w:rPr>
          <w:rStyle w:val="Text10"/>
        </w:rPr>
        <w:t xml:space="preserve">line</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OrderLine</w:t>
        <w:br w:clear="none"/>
      </w:r>
      <w:r>
        <w:rPr>
          <w:rStyle w:val="Text5"/>
        </w:rPr>
        <w:t xml:space="preserve">(</w:t>
        <w:br w:clear="none"/>
      </w:r>
      <w:r>
        <w:rPr>
          <w:rStyle w:val="Text10"/>
        </w:rPr>
        <w:t xml:space="preserve">request</w:t>
        <w:br w:clear="none"/>
      </w:r>
      <w:r>
        <w:rPr>
          <w:rStyle w:val="Text11"/>
        </w:rPr>
        <w:t xml:space="preserve">.</w:t>
        <w:br w:clear="none"/>
      </w:r>
      <w:r>
        <w:rPr>
          <w:rStyle w:val="Text10"/>
        </w:rPr>
        <w:t xml:space="preserve">params</w:t>
        <w:br w:clear="none"/>
      </w:r>
      <w:r>
        <w:rPr>
          <w:rStyle w:val="Text5"/>
        </w:rPr>
        <w:t xml:space="preserve">,</w:t>
        <w:br w:clear="none"/>
      </w:r>
      <w:r>
        <w:rPr>
          <w:rStyle w:val="Text2"/>
        </w:rPr>
        <w:t xml:space="preserve"> </w:t>
        <w:br w:clear="none"/>
      </w:r>
      <w:r>
        <w:rPr>
          <w:rStyle w:val="Text11"/>
        </w:rPr>
        <w:t xml:space="preserve">...</w:t>
        <w:br w:clear="none"/>
      </w:r>
      <w:r>
        <w:rPr>
          <w:rStyle w:val="Text5"/>
        </w:rPr>
        <w:t xml:space="preserve">)</w:t>
        <w:br w:clear="none"/>
      </w:r>
      <w:r>
        <w:rPr>
          <w:rStyle w:val="Text2"/>
        </w:rPr>
        <w:t xml:space="preserve"/>
        <w:br w:clear="none"/>
        <w:t xml:space="preserve">    </w:t>
        <w:br w:clear="none"/>
      </w:r>
      <w:r>
        <w:t xml:space="preserve"># load all batches from the DB</w:t>
        <w:br w:clear="none"/>
      </w:r>
      <w:r>
        <w:rPr>
          <w:rStyle w:val="Text2"/>
        </w:rPr>
        <w:t xml:space="preserve"/>
        <w:br w:clear="none"/>
        <w:t xml:space="preserve">    </w:t>
        <w:br w:clear="none"/>
      </w:r>
      <w:r>
        <w:rPr>
          <w:rStyle w:val="Text10"/>
        </w:rPr>
        <w:t xml:space="preserve">batches</w:t>
        <w:br w:clear="none"/>
      </w:r>
      <w:r>
        <w:rPr>
          <w:rStyle w:val="Text2"/>
        </w:rPr>
        <w:t xml:space="preserve"> </w:t>
        <w:br w:clear="none"/>
      </w:r>
      <w:r>
        <w:rPr>
          <w:rStyle w:val="Text11"/>
        </w:rPr>
        <w:t xml:space="preserve">=</w:t>
        <w:br w:clear="none"/>
      </w:r>
      <w:r>
        <w:rPr>
          <w:rStyle w:val="Text2"/>
        </w:rPr>
        <w:t xml:space="preserve"> </w:t>
        <w:br w:clear="none"/>
      </w:r>
      <w:r>
        <w:rPr>
          <w:rStyle w:val="Text11"/>
        </w:rPr>
        <w:t xml:space="preserve">...</w:t>
        <w:br w:clear="none"/>
      </w:r>
      <w:r>
        <w:rPr>
          <w:rStyle w:val="Text2"/>
        </w:rPr>
        <w:t xml:space="preserve"/>
        <w:br w:clear="none"/>
        <w:t xml:space="preserve">    </w:t>
        <w:br w:clear="none"/>
      </w:r>
      <w:r>
        <w:t xml:space="preserve"># call our domain service</w:t>
        <w:br w:clear="none"/>
      </w:r>
      <w:r>
        <w:rPr>
          <w:rStyle w:val="Text2"/>
        </w:rPr>
        <w:t xml:space="preserve"/>
        <w:br w:clear="none"/>
        <w:t xml:space="preserve">    </w:t>
        <w:br w:clear="none"/>
      </w:r>
      <w:r>
        <w:rPr>
          <w:rStyle w:val="Text10"/>
        </w:rPr>
        <w:t xml:space="preserve">allocate</w:t>
        <w:br w:clear="none"/>
      </w:r>
      <w:r>
        <w:rPr>
          <w:rStyle w:val="Text5"/>
        </w:rPr>
        <w:t xml:space="preserve">(</w:t>
        <w:br w:clear="none"/>
      </w:r>
      <w:r>
        <w:rPr>
          <w:rStyle w:val="Text10"/>
        </w:rPr>
        <w:t xml:space="preserve">line</w:t>
        <w:br w:clear="none"/>
      </w:r>
      <w:r>
        <w:rPr>
          <w:rStyle w:val="Text5"/>
        </w:rPr>
        <w:t xml:space="preserve">,</w:t>
        <w:br w:clear="none"/>
      </w:r>
      <w:r>
        <w:rPr>
          <w:rStyle w:val="Text2"/>
        </w:rPr>
        <w:t xml:space="preserve"> </w:t>
        <w:br w:clear="none"/>
      </w:r>
      <w:r>
        <w:rPr>
          <w:rStyle w:val="Text10"/>
        </w:rPr>
        <w:t xml:space="preserve">batches</w:t>
        <w:br w:clear="none"/>
      </w:r>
      <w:r>
        <w:rPr>
          <w:rStyle w:val="Text5"/>
        </w:rPr>
        <w:t xml:space="preserve">)</w:t>
        <w:br w:clear="none"/>
      </w:r>
      <w:r>
        <w:rPr>
          <w:rStyle w:val="Text2"/>
        </w:rPr>
        <w:t xml:space="preserve"/>
        <w:br w:clear="none"/>
        <w:t xml:space="preserve">    </w:t>
        <w:br w:clear="none"/>
      </w:r>
      <w:r>
        <w:t xml:space="preserve"># then save the allocation back to the database somehow</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16"/>
        </w:rPr>
        <w:t xml:space="preserve">201</w:t>
        <w:br w:clear="none"/>
      </w:r>
    </w:p>
    <w:p>
      <w:pPr>
        <w:pStyle w:val="Heading 5"/>
        <w:keepLines w:val="on"/>
      </w:pPr>
      <w:r>
        <w:t>Note</w:t>
      </w:r>
    </w:p>
    <w:p>
      <w:pPr>
        <w:pStyle w:val="Para 09"/>
        <w:keepLines w:val="on"/>
      </w:pPr>
      <w:r>
        <w:t>We’ve used Flask because it’s lightweight, but you don’t need to be a Flask user to understand this book.</w:t>
      </w:r>
      <w:r>
        <w:rPr>
          <w:rStyle w:val="Text47"/>
        </w:rPr>
        <w:bookmarkStart w:id="166" w:name="idm45846322029912"/>
        <w:t/>
        <w:bookmarkEnd w:id="166"/>
      </w:r>
      <w:r>
        <w:t xml:space="preserve"> In fact, we’ll show you how to make your choice of framework a minor detail.</w:t>
      </w:r>
    </w:p>
    <w:p>
      <w:pPr>
        <w:pStyle w:val="Normal"/>
      </w:pPr>
      <w:r>
        <w:t>We’ll need a way to retrieve batch info from the database and instantiate our domain model objects from it, and we’ll also need a way of saving them back to the database.</w:t>
      </w:r>
    </w:p>
    <w:p>
      <w:pPr>
        <w:pStyle w:val="Para 03"/>
      </w:pPr>
      <w:r>
        <w:t>What? Oh, “gubbins” is a British word for “stuff.” You can just ignore that. It’s pseudocode, OK?</w:t>
      </w:r>
    </w:p>
    <w:p>
      <w:bookmarkStart w:id="167" w:name="Applying_the_DIP_to_Data_Access"/>
      <w:pPr>
        <w:keepNext/>
        <w:pStyle w:val="Heading 1"/>
      </w:pPr>
      <w:r>
        <w:t>Applying the DIP to Data Access</w:t>
      </w:r>
      <w:bookmarkEnd w:id="167"/>
    </w:p>
    <w:p>
      <w:pPr>
        <w:pStyle w:val="Normal"/>
      </w:pPr>
      <w:r>
        <w:t xml:space="preserve">As mentioned in the </w:t>
      </w:r>
      <w:hyperlink w:anchor="Introduction_________Why_Do_Our_2">
        <w:r>
          <w:rPr>
            <w:rStyle w:val="Text1"/>
          </w:rPr>
          <w:t>introduction</w:t>
        </w:r>
      </w:hyperlink>
      <w:r>
        <w:t xml:space="preserve">, a layered architecture is </w:t>
      </w:r>
      <w:r>
        <w:rPr>
          <w:rStyle w:val="Text47"/>
        </w:rPr>
        <w:bookmarkStart w:id="168" w:name="idm45846322025448"/>
        <w:t/>
        <w:bookmarkEnd w:id="168"/>
        <w:bookmarkStart w:id="169" w:name="idm45846322024712"/>
        <w:t/>
        <w:bookmarkEnd w:id="169"/>
      </w:r>
      <w:r>
        <w:t xml:space="preserve">a common approach to structuring a system that has a UI, some logic, and a database (see </w:t>
      </w:r>
      <w:hyperlink w:anchor="Figure_2_2__Layered_architecture">
        <w:r>
          <w:rPr>
            <w:rStyle w:val="Text1"/>
          </w:rPr>
          <w:t>Figure 2-2</w:t>
        </w:r>
      </w:hyperlink>
      <w:r>
        <w:t>).</w:t>
      </w:r>
    </w:p>
    <w:p>
      <w:bookmarkStart w:id="170" w:name="Figure_2_2__Layered_architecture"/>
      <w:pPr>
        <w:pStyle w:val="Para 11"/>
        <w:keepLines w:val="on"/>
      </w:pPr>
      <w:r>
        <w:t/>
        <w:drawing>
          <wp:inline>
            <wp:extent cx="4457700" cy="2514600"/>
            <wp:effectExtent l="0" r="0" t="0" b="43426"/>
            <wp:docPr id="16" name="apwp_0202.png" descr="apwp 0202"/>
            <wp:cNvGraphicFramePr>
              <a:graphicFrameLocks noChangeAspect="1"/>
            </wp:cNvGraphicFramePr>
            <a:graphic>
              <a:graphicData uri="http://schemas.openxmlformats.org/drawingml/2006/picture">
                <pic:pic>
                  <pic:nvPicPr>
                    <pic:cNvPr id="0" name="apwp_0202.png" descr="apwp 0202"/>
                    <pic:cNvPicPr/>
                  </pic:nvPicPr>
                  <pic:blipFill>
                    <a:blip r:embed="rId16"/>
                    <a:stretch>
                      <a:fillRect/>
                    </a:stretch>
                  </pic:blipFill>
                  <pic:spPr>
                    <a:xfrm>
                      <a:off x="0" y="0"/>
                      <a:ext cx="4457700" cy="2514600"/>
                    </a:xfrm>
                    <a:prstGeom prst="rect">
                      <a:avLst/>
                    </a:prstGeom>
                  </pic:spPr>
                </pic:pic>
              </a:graphicData>
            </a:graphic>
          </wp:inline>
        </w:drawing>
        <w:t xml:space="preserve"> </w:t>
      </w:r>
      <w:bookmarkEnd w:id="170"/>
    </w:p>
    <w:p>
      <w:pPr>
        <w:pStyle w:val="Para 13"/>
        <w:keepLines w:val="on"/>
      </w:pPr>
      <w:r>
        <w:t xml:space="preserve">Figure 2-2. </w:t>
        <w:t>Layered architecture</w:t>
      </w:r>
    </w:p>
    <w:p>
      <w:pPr>
        <w:pStyle w:val="Normal"/>
      </w:pPr>
      <w:r>
        <w:t>Django’s Model-View-Template structure is closely related, as is Model-View-Controller (MVC). In any case, the aim is to keep the layers separate (which is a good thing), and to have each layer depend only on the one below it.</w:t>
      </w:r>
    </w:p>
    <w:p>
      <w:pPr>
        <w:pStyle w:val="Normal"/>
      </w:pPr>
      <w:r>
        <w:t>But we want</w:t>
      </w:r>
      <w:r>
        <w:rPr>
          <w:rStyle w:val="Text47"/>
        </w:rPr>
        <w:bookmarkStart w:id="171" w:name="idm45846322019656"/>
        <w:t/>
        <w:bookmarkEnd w:id="171"/>
      </w:r>
      <w:r>
        <w:t xml:space="preserve"> our domain model to have </w:t>
      </w:r>
      <w:r>
        <w:rPr>
          <w:rStyle w:val="Text7"/>
        </w:rPr>
        <w:t>no dependencies whatsoever</w:t>
      </w:r>
      <w:r>
        <w:t>.</w:t>
      </w:r>
      <w:hyperlink w:anchor="1_I_suppose_we_mean__no_stateful">
        <w:r>
          <w:rPr>
            <w:rStyle w:val="Text40"/>
          </w:rPr>
          <w:bookmarkStart w:id="172" w:name="1_3"/>
          <w:t>1</w:t>
          <w:bookmarkEnd w:id="172"/>
        </w:r>
      </w:hyperlink>
      <w:r>
        <w:t xml:space="preserve"> We don’t want infrastructure concerns bleeding over into our domain model and slowing our unit tests or our ability to make changes.</w:t>
      </w:r>
    </w:p>
    <w:p>
      <w:pPr>
        <w:pStyle w:val="Normal"/>
      </w:pPr>
      <w:r>
        <w:t xml:space="preserve">Instead, as discussed in the introduction, we’ll </w:t>
      </w:r>
      <w:r>
        <w:rPr>
          <w:rStyle w:val="Text47"/>
        </w:rPr>
        <w:bookmarkStart w:id="173" w:name="idm45846322016728"/>
        <w:t/>
        <w:bookmarkEnd w:id="173"/>
      </w:r>
      <w:r>
        <w:t xml:space="preserve">think of our model as being on the “inside,” and dependencies flowing inward to it; this is what people sometimes call </w:t>
      </w:r>
      <w:r>
        <w:rPr>
          <w:rStyle w:val="Text7"/>
        </w:rPr>
        <w:t>onion architecture</w:t>
      </w:r>
      <w:r>
        <w:t xml:space="preserve"> (see </w:t>
      </w:r>
      <w:hyperlink w:anchor="Figure_2_3__Onion_architecture">
        <w:r>
          <w:rPr>
            <w:rStyle w:val="Text1"/>
          </w:rPr>
          <w:t>Figure 2-3</w:t>
        </w:r>
      </w:hyperlink>
      <w:r>
        <w:t>).</w:t>
      </w:r>
    </w:p>
    <w:p>
      <w:bookmarkStart w:id="174" w:name="Figure_2_3__Onion_architecture"/>
      <w:pPr>
        <w:pStyle w:val="Para 11"/>
        <w:keepLines w:val="on"/>
      </w:pPr>
      <w:r>
        <w:t/>
        <w:drawing>
          <wp:inline>
            <wp:extent cx="4457700" cy="2616200"/>
            <wp:effectExtent l="0" r="0" t="0" b="43426"/>
            <wp:docPr id="17" name="apwp_0203.png" descr="apwp 0203"/>
            <wp:cNvGraphicFramePr>
              <a:graphicFrameLocks noChangeAspect="1"/>
            </wp:cNvGraphicFramePr>
            <a:graphic>
              <a:graphicData uri="http://schemas.openxmlformats.org/drawingml/2006/picture">
                <pic:pic>
                  <pic:nvPicPr>
                    <pic:cNvPr id="0" name="apwp_0203.png" descr="apwp 0203"/>
                    <pic:cNvPicPr/>
                  </pic:nvPicPr>
                  <pic:blipFill>
                    <a:blip r:embed="rId17"/>
                    <a:stretch>
                      <a:fillRect/>
                    </a:stretch>
                  </pic:blipFill>
                  <pic:spPr>
                    <a:xfrm>
                      <a:off x="0" y="0"/>
                      <a:ext cx="4457700" cy="2616200"/>
                    </a:xfrm>
                    <a:prstGeom prst="rect">
                      <a:avLst/>
                    </a:prstGeom>
                  </pic:spPr>
                </pic:pic>
              </a:graphicData>
            </a:graphic>
          </wp:inline>
        </w:drawing>
        <w:t xml:space="preserve"> </w:t>
      </w:r>
      <w:bookmarkEnd w:id="174"/>
    </w:p>
    <w:p>
      <w:pPr>
        <w:pStyle w:val="Para 13"/>
        <w:keepLines w:val="on"/>
      </w:pPr>
      <w:r>
        <w:t xml:space="preserve">Figure 2-3. </w:t>
        <w:t>Onion architecture</w:t>
      </w:r>
    </w:p>
    <w:p>
      <w:pPr>
        <w:pStyle w:val="Para 16"/>
      </w:pPr>
      <w:r>
        <w:t xml:space="preserve"> </w:t>
      </w:r>
    </w:p>
    <w:p>
      <w:bookmarkStart w:id="175" w:name="Is_This_Ports_and_Adapters__If_y"/>
      <w:pPr>
        <w:keepNext/>
        <w:pStyle w:val="Heading 4"/>
        <w:keepLines w:val="on"/>
      </w:pPr>
      <w:r>
        <w:t>Is This Ports and Adapters?</w:t>
      </w:r>
      <w:bookmarkEnd w:id="175"/>
    </w:p>
    <w:p>
      <w:pPr>
        <w:pStyle w:val="Normal"/>
        <w:keepLines w:val="on"/>
      </w:pPr>
      <w:r>
        <w:t>If you’ve been reading about architectural patterns, you may be asking yourself questions like this:</w:t>
      </w:r>
    </w:p>
    <w:p>
      <w:pPr>
        <w:pStyle w:val="Para 30"/>
        <w:keepLines w:val="on"/>
      </w:pPr>
      <w:r>
        <w:t>Is this ports and adapters? Or is it hexagonal architecture? Is that the same as onion architecture? What about the clean architecture? What’s a port, and what’s an adapter? Why do you people have so many words for the same thing?</w:t>
      </w:r>
    </w:p>
    <w:p>
      <w:pPr>
        <w:pStyle w:val="Normal"/>
        <w:keepLines w:val="on"/>
      </w:pPr>
      <w:r>
        <w:t>Although some people like to nitpick over the differences, all these are pretty much names for the same thing, and</w:t>
      </w:r>
      <w:r>
        <w:rPr>
          <w:rStyle w:val="Text47"/>
        </w:rPr>
        <w:bookmarkStart w:id="176" w:name="idm45846322006952"/>
        <w:t/>
        <w:bookmarkEnd w:id="176"/>
        <w:bookmarkStart w:id="177" w:name="idm45846322006216"/>
        <w:t/>
        <w:bookmarkEnd w:id="177"/>
      </w:r>
      <w:r>
        <w:t xml:space="preserve"> they all boil down to the dependency inversion principle: high-level modules (the domain) should not depend on low-level ones (the infrastructure).</w:t>
      </w:r>
      <w:hyperlink w:anchor="2_Mark_Seemann_has_an_excellent">
        <w:r>
          <w:rPr>
            <w:rStyle w:val="Text40"/>
          </w:rPr>
          <w:bookmarkStart w:id="178" w:name="2_2"/>
          <w:t>2</w:t>
          <w:bookmarkEnd w:id="178"/>
        </w:r>
      </w:hyperlink>
    </w:p>
    <w:p>
      <w:pPr>
        <w:pStyle w:val="Normal"/>
        <w:keepLines w:val="on"/>
      </w:pPr>
      <w:r>
        <w:t xml:space="preserve">We’ll get into some of the nitty-gritty around “depending on abstractions,” and whether there is a Pythonic equivalent of interfaces, </w:t>
      </w:r>
      <w:hyperlink w:anchor="Depend_on_Abstractions_Notice_on">
        <w:r>
          <w:rPr>
            <w:rStyle w:val="Text1"/>
          </w:rPr>
          <w:t>later in the book</w:t>
        </w:r>
      </w:hyperlink>
      <w:r>
        <w:t xml:space="preserve">. See also </w:t>
      </w:r>
      <w:hyperlink w:anchor="What_Is_a_Port_and_What_Is_an_Ad">
        <w:r>
          <w:rPr>
            <w:rStyle w:val="Text1"/>
          </w:rPr>
          <w:t>“What Is a Port and What Is an Adapter, in Python?”</w:t>
        </w:r>
      </w:hyperlink>
      <w:r>
        <w:t>.</w:t>
      </w:r>
    </w:p>
    <w:p>
      <w:bookmarkStart w:id="179" w:name="Reminder__Our_Model__Let_s_remin"/>
      <w:pPr>
        <w:keepNext/>
        <w:pStyle w:val="Heading 1"/>
      </w:pPr>
      <w:r>
        <w:t>Reminder: Our Model</w:t>
      </w:r>
      <w:bookmarkEnd w:id="179"/>
    </w:p>
    <w:p>
      <w:pPr>
        <w:pStyle w:val="Normal"/>
      </w:pPr>
      <w:r>
        <w:t xml:space="preserve">Let’s remind </w:t>
      </w:r>
      <w:r>
        <w:rPr>
          <w:rStyle w:val="Text47"/>
        </w:rPr>
        <w:bookmarkStart w:id="180" w:name="ix_domod"/>
        <w:t/>
        <w:bookmarkEnd w:id="180"/>
      </w:r>
      <w:r>
        <w:t xml:space="preserve">ourselves of our domain model (see </w:t>
      </w:r>
      <w:hyperlink w:anchor="Figure_2_4__Our_model">
        <w:r>
          <w:rPr>
            <w:rStyle w:val="Text1"/>
          </w:rPr>
          <w:t>Figure 2-4</w:t>
        </w:r>
      </w:hyperlink>
      <w:r>
        <w:t xml:space="preserve">): an allocation is the concept of linking an </w:t>
      </w:r>
      <w:r>
        <w:rPr>
          <w:rStyle w:val="Text6"/>
        </w:rPr>
        <w:t>OrderLine</w:t>
      </w:r>
      <w:r>
        <w:t xml:space="preserve"> to a </w:t>
      </w:r>
      <w:r>
        <w:rPr>
          <w:rStyle w:val="Text6"/>
        </w:rPr>
        <w:t>Batch</w:t>
      </w:r>
      <w:r>
        <w:t xml:space="preserve">. We’re storing the allocations as a collection on our </w:t>
      </w:r>
      <w:r>
        <w:rPr>
          <w:rStyle w:val="Text6"/>
        </w:rPr>
        <w:t>Batch</w:t>
      </w:r>
      <w:r>
        <w:t xml:space="preserve"> object.</w:t>
      </w:r>
    </w:p>
    <w:p>
      <w:bookmarkStart w:id="181" w:name="Figure_2_4__Our_model"/>
      <w:pPr>
        <w:pStyle w:val="Para 11"/>
        <w:keepLines w:val="on"/>
      </w:pPr>
      <w:r>
        <w:t/>
        <w:drawing>
          <wp:inline>
            <wp:extent cx="1765300" cy="1219200"/>
            <wp:effectExtent l="0" r="0" t="0" b="43426"/>
            <wp:docPr id="18" name="apwp_0103.png" descr="apwp 0103"/>
            <wp:cNvGraphicFramePr>
              <a:graphicFrameLocks noChangeAspect="1"/>
            </wp:cNvGraphicFramePr>
            <a:graphic>
              <a:graphicData uri="http://schemas.openxmlformats.org/drawingml/2006/picture">
                <pic:pic>
                  <pic:nvPicPr>
                    <pic:cNvPr id="0" name="apwp_0103.png" descr="apwp 0103"/>
                    <pic:cNvPicPr/>
                  </pic:nvPicPr>
                  <pic:blipFill>
                    <a:blip r:embed="rId13"/>
                    <a:stretch>
                      <a:fillRect/>
                    </a:stretch>
                  </pic:blipFill>
                  <pic:spPr>
                    <a:xfrm>
                      <a:off x="0" y="0"/>
                      <a:ext cx="1765300" cy="1219200"/>
                    </a:xfrm>
                    <a:prstGeom prst="rect">
                      <a:avLst/>
                    </a:prstGeom>
                  </pic:spPr>
                </pic:pic>
              </a:graphicData>
            </a:graphic>
          </wp:inline>
        </w:drawing>
        <w:t xml:space="preserve"> </w:t>
      </w:r>
      <w:bookmarkEnd w:id="181"/>
    </w:p>
    <w:p>
      <w:pPr>
        <w:pStyle w:val="Para 13"/>
        <w:keepLines w:val="on"/>
      </w:pPr>
      <w:r>
        <w:t xml:space="preserve">Figure 2-4. </w:t>
        <w:t>Our model</w:t>
      </w:r>
    </w:p>
    <w:p>
      <w:pPr>
        <w:pStyle w:val="Normal"/>
      </w:pPr>
      <w:r>
        <w:t>Let’s see how we might translate this to a relational database.</w:t>
      </w:r>
    </w:p>
    <w:p>
      <w:bookmarkStart w:id="182" w:name="The__Normal__ORM_Way__Model_Depe"/>
      <w:pPr>
        <w:keepNext/>
        <w:pStyle w:val="Heading 2"/>
      </w:pPr>
      <w:r>
        <w:t>The “Normal” ORM Way: Model Depends on ORM</w:t>
      </w:r>
      <w:bookmarkEnd w:id="182"/>
    </w:p>
    <w:p>
      <w:pPr>
        <w:pStyle w:val="Normal"/>
      </w:pPr>
      <w:r>
        <w:t>These days, it’s unlikely that your team members are hand-rolling their own SQL queries.</w:t>
      </w:r>
      <w:r>
        <w:rPr>
          <w:rStyle w:val="Text47"/>
        </w:rPr>
        <w:bookmarkStart w:id="183" w:name="idm45846321992744"/>
        <w:t/>
        <w:bookmarkEnd w:id="183"/>
      </w:r>
      <w:r>
        <w:t xml:space="preserve"> Instead, you’re almost certainly using some kind of framework to generate SQL for you based on your model objects.</w:t>
      </w:r>
      <w:r>
        <w:rPr>
          <w:rStyle w:val="Text47"/>
        </w:rPr>
        <w:bookmarkStart w:id="184" w:name="idm45846321991208"/>
        <w:t/>
        <w:bookmarkEnd w:id="184"/>
      </w:r>
    </w:p>
    <w:p>
      <w:pPr>
        <w:pStyle w:val="Normal"/>
      </w:pPr>
      <w:r>
        <w:t xml:space="preserve">These frameworks are called </w:t>
      </w:r>
      <w:r>
        <w:rPr>
          <w:rStyle w:val="Text7"/>
        </w:rPr>
        <w:t>object-relational mappers</w:t>
      </w:r>
      <w:r>
        <w:t xml:space="preserve"> (ORMs) because they exist to</w:t>
      </w:r>
      <w:r>
        <w:rPr>
          <w:rStyle w:val="Text47"/>
        </w:rPr>
        <w:bookmarkStart w:id="185" w:name="idm45846321963624"/>
        <w:t/>
        <w:bookmarkEnd w:id="185"/>
      </w:r>
      <w:r>
        <w:t xml:space="preserve"> bridge the conceptual gap between the world of objects and domain modeling and the world of databases and relational algebra.</w:t>
      </w:r>
    </w:p>
    <w:p>
      <w:pPr>
        <w:pStyle w:val="Normal"/>
      </w:pPr>
      <w:r>
        <w:t xml:space="preserve">The most important thing an ORM gives us is </w:t>
      </w:r>
      <w:r>
        <w:rPr>
          <w:rStyle w:val="Text7"/>
        </w:rPr>
        <w:t>persistence ignorance</w:t>
      </w:r>
      <w:r>
        <w:t xml:space="preserve">: the idea that our fancy domain model doesn’t need to know anything about how data is loaded or persisted. </w:t>
      </w:r>
      <w:r>
        <w:rPr>
          <w:rStyle w:val="Text47"/>
        </w:rPr>
        <w:bookmarkStart w:id="186" w:name="idm45846321961624"/>
        <w:t/>
        <w:bookmarkEnd w:id="186"/>
      </w:r>
      <w:r>
        <w:t>This helps keep our domain clean of direct dependencies on particular database technologies.</w:t>
      </w:r>
      <w:hyperlink w:anchor="3_In_this_sense__using_an_ORM_is">
        <w:r>
          <w:rPr>
            <w:rStyle w:val="Text40"/>
          </w:rPr>
          <w:bookmarkStart w:id="187" w:name="3_1"/>
          <w:t>3</w:t>
          <w:bookmarkEnd w:id="187"/>
        </w:r>
      </w:hyperlink>
    </w:p>
    <w:p>
      <w:pPr>
        <w:pStyle w:val="Normal"/>
      </w:pPr>
      <w:r>
        <w:t>But if you follow the</w:t>
      </w:r>
      <w:r>
        <w:rPr>
          <w:rStyle w:val="Text47"/>
        </w:rPr>
        <w:bookmarkStart w:id="188" w:name="idm45846321959560"/>
        <w:t/>
        <w:bookmarkEnd w:id="188"/>
        <w:bookmarkStart w:id="189" w:name="idm45846321958456"/>
        <w:t/>
        <w:bookmarkEnd w:id="189"/>
      </w:r>
      <w:r>
        <w:t xml:space="preserve"> typical SQLAlchemy tutorial, you’ll end up with something like this:</w:t>
      </w:r>
    </w:p>
    <w:p>
      <w:bookmarkStart w:id="190" w:name="SQLAlchemy__declarative__syntax"/>
      <w:pPr>
        <w:pStyle w:val="Para 03"/>
      </w:pPr>
      <w:r>
        <w:t>SQLAlchemy “declarative” syntax, model depends on ORM (orm.py)</w:t>
      </w:r>
      <w:bookmarkEnd w:id="190"/>
    </w:p>
    <w:p>
      <w:pPr>
        <w:pStyle w:val="Para 08"/>
      </w:pPr>
      <w:r>
        <w:rPr>
          <w:rStyle w:val="Text9"/>
        </w:rPr>
        <w:t xml:space="preserve">from</w:t>
        <w:br w:clear="none"/>
      </w:r>
      <w:r>
        <w:rPr>
          <w:rStyle w:val="Text2"/>
        </w:rPr>
        <w:t xml:space="preserve"> </w:t>
        <w:br w:clear="none"/>
      </w:r>
      <w:r>
        <w:rPr>
          <w:rStyle w:val="Text17"/>
        </w:rPr>
        <w:t xml:space="preserve">sqlalchemy</w:t>
        <w:br w:clear="none"/>
      </w:r>
      <w:r>
        <w:rPr>
          <w:rStyle w:val="Text2"/>
        </w:rPr>
        <w:t xml:space="preserve"> </w:t>
        <w:br w:clear="none"/>
      </w:r>
      <w:r>
        <w:rPr>
          <w:rStyle w:val="Text9"/>
        </w:rPr>
        <w:t xml:space="preserve">import</w:t>
        <w:br w:clear="none"/>
      </w:r>
      <w:r>
        <w:rPr>
          <w:rStyle w:val="Text2"/>
        </w:rPr>
        <w:t xml:space="preserve"> </w:t>
        <w:br w:clear="none"/>
      </w:r>
      <w:r>
        <w:t xml:space="preserve">Column</w:t>
        <w:br w:clear="none"/>
      </w:r>
      <w:r>
        <w:rPr>
          <w:rStyle w:val="Text5"/>
        </w:rPr>
        <w:t xml:space="preserve">,</w:t>
        <w:br w:clear="none"/>
      </w:r>
      <w:r>
        <w:rPr>
          <w:rStyle w:val="Text2"/>
        </w:rPr>
        <w:t xml:space="preserve"> </w:t>
        <w:br w:clear="none"/>
      </w:r>
      <w:r>
        <w:t xml:space="preserve">ForeignKey</w:t>
        <w:br w:clear="none"/>
      </w:r>
      <w:r>
        <w:rPr>
          <w:rStyle w:val="Text5"/>
        </w:rPr>
        <w:t xml:space="preserve">,</w:t>
        <w:br w:clear="none"/>
      </w:r>
      <w:r>
        <w:rPr>
          <w:rStyle w:val="Text2"/>
        </w:rPr>
        <w:t xml:space="preserve"> </w:t>
        <w:br w:clear="none"/>
      </w:r>
      <w:r>
        <w:t xml:space="preserve">Integer</w:t>
        <w:br w:clear="none"/>
      </w:r>
      <w:r>
        <w:rPr>
          <w:rStyle w:val="Text5"/>
        </w:rPr>
        <w:t xml:space="preserve">,</w:t>
        <w:br w:clear="none"/>
      </w:r>
      <w:r>
        <w:rPr>
          <w:rStyle w:val="Text2"/>
        </w:rPr>
        <w:t xml:space="preserve"> </w:t>
        <w:br w:clear="none"/>
      </w:r>
      <w:r>
        <w:t xml:space="preserve">String</w:t>
        <w:br w:clear="none"/>
      </w:r>
      <w:r>
        <w:rPr>
          <w:rStyle w:val="Text2"/>
        </w:rPr>
        <w:t xml:space="preserve"/>
        <w:br w:clear="none"/>
      </w:r>
      <w:r>
        <w:rPr>
          <w:rStyle w:val="Text9"/>
        </w:rPr>
        <w:t xml:space="preserve">from</w:t>
        <w:br w:clear="none"/>
      </w:r>
      <w:r>
        <w:rPr>
          <w:rStyle w:val="Text2"/>
        </w:rPr>
        <w:t xml:space="preserve"> </w:t>
        <w:br w:clear="none"/>
      </w:r>
      <w:r>
        <w:rPr>
          <w:rStyle w:val="Text17"/>
        </w:rPr>
        <w:t xml:space="preserve">sqlalchemy.ext.declarative</w:t>
        <w:br w:clear="none"/>
      </w:r>
      <w:r>
        <w:rPr>
          <w:rStyle w:val="Text2"/>
        </w:rPr>
        <w:t xml:space="preserve"> </w:t>
        <w:br w:clear="none"/>
      </w:r>
      <w:r>
        <w:rPr>
          <w:rStyle w:val="Text9"/>
        </w:rPr>
        <w:t xml:space="preserve">import</w:t>
        <w:br w:clear="none"/>
      </w:r>
      <w:r>
        <w:rPr>
          <w:rStyle w:val="Text2"/>
        </w:rPr>
        <w:t xml:space="preserve"> </w:t>
        <w:br w:clear="none"/>
      </w:r>
      <w:r>
        <w:t xml:space="preserve">declarative_base</w:t>
        <w:br w:clear="none"/>
      </w:r>
      <w:r>
        <w:rPr>
          <w:rStyle w:val="Text2"/>
        </w:rPr>
        <w:t xml:space="preserve"/>
        <w:br w:clear="none"/>
      </w:r>
      <w:r>
        <w:rPr>
          <w:rStyle w:val="Text9"/>
        </w:rPr>
        <w:t xml:space="preserve">from</w:t>
        <w:br w:clear="none"/>
      </w:r>
      <w:r>
        <w:rPr>
          <w:rStyle w:val="Text2"/>
        </w:rPr>
        <w:t xml:space="preserve"> </w:t>
        <w:br w:clear="none"/>
      </w:r>
      <w:r>
        <w:rPr>
          <w:rStyle w:val="Text17"/>
        </w:rPr>
        <w:t xml:space="preserve">sqlalchemy.orm</w:t>
        <w:br w:clear="none"/>
      </w:r>
      <w:r>
        <w:rPr>
          <w:rStyle w:val="Text2"/>
        </w:rPr>
        <w:t xml:space="preserve"> </w:t>
        <w:br w:clear="none"/>
      </w:r>
      <w:r>
        <w:rPr>
          <w:rStyle w:val="Text9"/>
        </w:rPr>
        <w:t xml:space="preserve">import</w:t>
        <w:br w:clear="none"/>
      </w:r>
      <w:r>
        <w:rPr>
          <w:rStyle w:val="Text2"/>
        </w:rPr>
        <w:t xml:space="preserve"> </w:t>
        <w:br w:clear="none"/>
      </w:r>
      <w:r>
        <w:t xml:space="preserve">relationship</w:t>
        <w:br w:clear="none"/>
      </w:r>
      <w:r>
        <w:rPr>
          <w:rStyle w:val="Text2"/>
        </w:rPr>
        <w:t xml:space="preserve"/>
        <w:br w:clear="none"/>
        <w:t xml:space="preserve"/>
        <w:br w:clear="none"/>
      </w:r>
      <w:r>
        <w:t xml:space="preserve">Base</w:t>
        <w:br w:clear="none"/>
      </w:r>
      <w:r>
        <w:rPr>
          <w:rStyle w:val="Text2"/>
        </w:rPr>
        <w:t xml:space="preserve"> </w:t>
        <w:br w:clear="none"/>
      </w:r>
      <w:r>
        <w:rPr>
          <w:rStyle w:val="Text11"/>
        </w:rPr>
        <w:t xml:space="preserve">=</w:t>
        <w:br w:clear="none"/>
      </w:r>
      <w:r>
        <w:rPr>
          <w:rStyle w:val="Text2"/>
        </w:rPr>
        <w:t xml:space="preserve"> </w:t>
        <w:br w:clear="none"/>
      </w:r>
      <w:r>
        <w:t xml:space="preserve">declarative_base</w:t>
        <w:br w:clear="none"/>
      </w:r>
      <w:r>
        <w:rPr>
          <w:rStyle w:val="Text5"/>
        </w:rPr>
        <w:t xml:space="preserve">()</w:t>
        <w:br w:clear="none"/>
      </w:r>
      <w:r>
        <w:rPr>
          <w:rStyle w:val="Text2"/>
        </w:rPr>
        <w:t xml:space="preserve"/>
        <w:br w:clear="none"/>
        <w:t xml:space="preserve"/>
        <w:br w:clear="none"/>
      </w:r>
      <w:r>
        <w:rPr>
          <w:rStyle w:val="Text9"/>
        </w:rPr>
        <w:t xml:space="preserve">class</w:t>
        <w:br w:clear="none"/>
      </w:r>
      <w:r>
        <w:rPr>
          <w:rStyle w:val="Text2"/>
        </w:rPr>
        <w:t xml:space="preserve"> </w:t>
        <w:br w:clear="none"/>
      </w:r>
      <w:r>
        <w:rPr>
          <w:rStyle w:val="Text15"/>
        </w:rPr>
        <w:t xml:space="preserve">Order</w:t>
        <w:br w:clear="none"/>
      </w:r>
      <w:r>
        <w:rPr>
          <w:rStyle w:val="Text5"/>
        </w:rPr>
        <w:t xml:space="preserve">(</w:t>
        <w:br w:clear="none"/>
      </w:r>
      <w:r>
        <w:t xml:space="preserve">Base</w:t>
        <w:br w:clear="none"/>
      </w:r>
      <w:r>
        <w:rPr>
          <w:rStyle w:val="Text5"/>
        </w:rPr>
        <w:t xml:space="preserve">):</w:t>
        <w:br w:clear="none"/>
      </w:r>
      <w:r>
        <w:rPr>
          <w:rStyle w:val="Text2"/>
        </w:rPr>
        <w:t xml:space="preserve"/>
        <w:br w:clear="none"/>
        <w:t xml:space="preserve">    </w:t>
        <w:br w:clear="none"/>
      </w:r>
      <w:r>
        <w:rPr>
          <w:rStyle w:val="Text12"/>
        </w:rPr>
        <w:t xml:space="preserve">id</w:t>
        <w:br w:clear="none"/>
      </w:r>
      <w:r>
        <w:rPr>
          <w:rStyle w:val="Text2"/>
        </w:rPr>
        <w:t xml:space="preserve"> </w:t>
        <w:br w:clear="none"/>
      </w:r>
      <w:r>
        <w:rPr>
          <w:rStyle w:val="Text11"/>
        </w:rPr>
        <w:t xml:space="preserve">=</w:t>
        <w:br w:clear="none"/>
      </w:r>
      <w:r>
        <w:rPr>
          <w:rStyle w:val="Text2"/>
        </w:rPr>
        <w:t xml:space="preserve"> </w:t>
        <w:br w:clear="none"/>
      </w:r>
      <w:r>
        <w:t xml:space="preserve">Column</w:t>
        <w:br w:clear="none"/>
      </w:r>
      <w:r>
        <w:rPr>
          <w:rStyle w:val="Text5"/>
        </w:rPr>
        <w:t xml:space="preserve">(</w:t>
        <w:br w:clear="none"/>
      </w:r>
      <w:r>
        <w:t xml:space="preserve">Integer</w:t>
        <w:br w:clear="none"/>
      </w:r>
      <w:r>
        <w:rPr>
          <w:rStyle w:val="Text5"/>
        </w:rPr>
        <w:t xml:space="preserve">,</w:t>
        <w:br w:clear="none"/>
      </w:r>
      <w:r>
        <w:rPr>
          <w:rStyle w:val="Text2"/>
        </w:rPr>
        <w:t xml:space="preserve"> </w:t>
        <w:br w:clear="none"/>
      </w:r>
      <w:r>
        <w:t xml:space="preserve">primary_key</w:t>
        <w:br w:clear="none"/>
      </w:r>
      <w:r>
        <w:rPr>
          <w:rStyle w:val="Text11"/>
        </w:rPr>
        <w:t xml:space="preserve">=</w:t>
        <w:br w:clear="none"/>
      </w:r>
      <w:r>
        <w:rPr>
          <w:rStyle w:val="Text12"/>
        </w:rPr>
        <w:t xml:space="preserve">True</w:t>
        <w:br w:clear="none"/>
      </w:r>
      <w:r>
        <w:rPr>
          <w:rStyle w:val="Text5"/>
        </w:rPr>
        <w:t xml:space="preserve">)</w:t>
        <w:br w:clear="none"/>
      </w:r>
      <w:r>
        <w:rPr>
          <w:rStyle w:val="Text2"/>
        </w:rPr>
        <w:t xml:space="preserve"/>
        <w:br w:clear="none"/>
        <w:t xml:space="preserve"/>
        <w:br w:clear="none"/>
      </w:r>
      <w:r>
        <w:rPr>
          <w:rStyle w:val="Text9"/>
        </w:rPr>
        <w:t xml:space="preserve">class</w:t>
        <w:br w:clear="none"/>
      </w:r>
      <w:r>
        <w:rPr>
          <w:rStyle w:val="Text2"/>
        </w:rPr>
        <w:t xml:space="preserve"> </w:t>
        <w:br w:clear="none"/>
      </w:r>
      <w:r>
        <w:rPr>
          <w:rStyle w:val="Text15"/>
        </w:rPr>
        <w:t xml:space="preserve">OrderLine</w:t>
        <w:br w:clear="none"/>
      </w:r>
      <w:r>
        <w:rPr>
          <w:rStyle w:val="Text5"/>
        </w:rPr>
        <w:t xml:space="preserve">(</w:t>
        <w:br w:clear="none"/>
      </w:r>
      <w:r>
        <w:t xml:space="preserve">Base</w:t>
        <w:br w:clear="none"/>
      </w:r>
      <w:r>
        <w:rPr>
          <w:rStyle w:val="Text5"/>
        </w:rPr>
        <w:t xml:space="preserve">):</w:t>
        <w:br w:clear="none"/>
      </w:r>
      <w:r>
        <w:rPr>
          <w:rStyle w:val="Text2"/>
        </w:rPr>
        <w:t xml:space="preserve"/>
        <w:br w:clear="none"/>
        <w:t xml:space="preserve">    </w:t>
        <w:br w:clear="none"/>
      </w:r>
      <w:r>
        <w:rPr>
          <w:rStyle w:val="Text12"/>
        </w:rPr>
        <w:t xml:space="preserve">id</w:t>
        <w:br w:clear="none"/>
      </w:r>
      <w:r>
        <w:rPr>
          <w:rStyle w:val="Text2"/>
        </w:rPr>
        <w:t xml:space="preserve"> </w:t>
        <w:br w:clear="none"/>
      </w:r>
      <w:r>
        <w:rPr>
          <w:rStyle w:val="Text11"/>
        </w:rPr>
        <w:t xml:space="preserve">=</w:t>
        <w:br w:clear="none"/>
      </w:r>
      <w:r>
        <w:rPr>
          <w:rStyle w:val="Text2"/>
        </w:rPr>
        <w:t xml:space="preserve"> </w:t>
        <w:br w:clear="none"/>
      </w:r>
      <w:r>
        <w:t xml:space="preserve">Column</w:t>
        <w:br w:clear="none"/>
      </w:r>
      <w:r>
        <w:rPr>
          <w:rStyle w:val="Text5"/>
        </w:rPr>
        <w:t xml:space="preserve">(</w:t>
        <w:br w:clear="none"/>
      </w:r>
      <w:r>
        <w:t xml:space="preserve">Integer</w:t>
        <w:br w:clear="none"/>
      </w:r>
      <w:r>
        <w:rPr>
          <w:rStyle w:val="Text5"/>
        </w:rPr>
        <w:t xml:space="preserve">,</w:t>
        <w:br w:clear="none"/>
      </w:r>
      <w:r>
        <w:rPr>
          <w:rStyle w:val="Text2"/>
        </w:rPr>
        <w:t xml:space="preserve"> </w:t>
        <w:br w:clear="none"/>
      </w:r>
      <w:r>
        <w:t xml:space="preserve">primary_key</w:t>
        <w:br w:clear="none"/>
      </w:r>
      <w:r>
        <w:rPr>
          <w:rStyle w:val="Text11"/>
        </w:rPr>
        <w:t xml:space="preserve">=</w:t>
        <w:br w:clear="none"/>
      </w:r>
      <w:r>
        <w:rPr>
          <w:rStyle w:val="Text12"/>
        </w:rPr>
        <w:t xml:space="preserve">True</w:t>
        <w:br w:clear="none"/>
      </w:r>
      <w:r>
        <w:rPr>
          <w:rStyle w:val="Text5"/>
        </w:rPr>
        <w:t xml:space="preserve">)</w:t>
        <w:br w:clear="none"/>
      </w:r>
      <w:r>
        <w:rPr>
          <w:rStyle w:val="Text2"/>
        </w:rPr>
        <w:t xml:space="preserve"/>
        <w:br w:clear="none"/>
        <w:t xml:space="preserve">    </w:t>
        <w:br w:clear="none"/>
      </w:r>
      <w:r>
        <w:t xml:space="preserve">sku</w:t>
        <w:br w:clear="none"/>
      </w:r>
      <w:r>
        <w:rPr>
          <w:rStyle w:val="Text2"/>
        </w:rPr>
        <w:t xml:space="preserve"> </w:t>
        <w:br w:clear="none"/>
      </w:r>
      <w:r>
        <w:rPr>
          <w:rStyle w:val="Text11"/>
        </w:rPr>
        <w:t xml:space="preserve">=</w:t>
        <w:br w:clear="none"/>
      </w:r>
      <w:r>
        <w:rPr>
          <w:rStyle w:val="Text2"/>
        </w:rPr>
        <w:t xml:space="preserve"> </w:t>
        <w:br w:clear="none"/>
      </w:r>
      <w:r>
        <w:t xml:space="preserve">Column</w:t>
        <w:br w:clear="none"/>
      </w:r>
      <w:r>
        <w:rPr>
          <w:rStyle w:val="Text5"/>
        </w:rPr>
        <w:t xml:space="preserve">(</w:t>
        <w:br w:clear="none"/>
      </w:r>
      <w:r>
        <w:t xml:space="preserve">String</w:t>
        <w:br w:clear="none"/>
      </w:r>
      <w:r>
        <w:rPr>
          <w:rStyle w:val="Text5"/>
        </w:rPr>
        <w:t xml:space="preserve">(</w:t>
        <w:br w:clear="none"/>
      </w:r>
      <w:r>
        <w:rPr>
          <w:rStyle w:val="Text16"/>
        </w:rPr>
        <w:t xml:space="preserve">250</w:t>
        <w:br w:clear="none"/>
      </w:r>
      <w:r>
        <w:rPr>
          <w:rStyle w:val="Text5"/>
        </w:rPr>
        <w:t xml:space="preserve">))</w:t>
        <w:br w:clear="none"/>
      </w:r>
      <w:r>
        <w:rPr>
          <w:rStyle w:val="Text2"/>
        </w:rPr>
        <w:t xml:space="preserve"/>
        <w:br w:clear="none"/>
        <w:t xml:space="preserve">    </w:t>
        <w:br w:clear="none"/>
      </w:r>
      <w:r>
        <w:t xml:space="preserve">qty</w:t>
        <w:br w:clear="none"/>
      </w:r>
      <w:r>
        <w:rPr>
          <w:rStyle w:val="Text2"/>
        </w:rPr>
        <w:t xml:space="preserve"> </w:t>
        <w:br w:clear="none"/>
      </w:r>
      <w:r>
        <w:rPr>
          <w:rStyle w:val="Text11"/>
        </w:rPr>
        <w:t xml:space="preserve">=</w:t>
        <w:br w:clear="none"/>
      </w:r>
      <w:r>
        <w:rPr>
          <w:rStyle w:val="Text2"/>
        </w:rPr>
        <w:t xml:space="preserve"> </w:t>
        <w:br w:clear="none"/>
      </w:r>
      <w:r>
        <w:t xml:space="preserve">Integer</w:t>
        <w:br w:clear="none"/>
      </w:r>
      <w:r>
        <w:rPr>
          <w:rStyle w:val="Text5"/>
        </w:rPr>
        <w:t xml:space="preserve">(</w:t>
        <w:br w:clear="none"/>
      </w:r>
      <w:r>
        <w:t xml:space="preserve">String</w:t>
        <w:br w:clear="none"/>
      </w:r>
      <w:r>
        <w:rPr>
          <w:rStyle w:val="Text5"/>
        </w:rPr>
        <w:t xml:space="preserve">(</w:t>
        <w:br w:clear="none"/>
      </w:r>
      <w:r>
        <w:rPr>
          <w:rStyle w:val="Text16"/>
        </w:rPr>
        <w:t xml:space="preserve">250</w:t>
        <w:br w:clear="none"/>
      </w:r>
      <w:r>
        <w:rPr>
          <w:rStyle w:val="Text5"/>
        </w:rPr>
        <w:t xml:space="preserve">))</w:t>
        <w:br w:clear="none"/>
      </w:r>
      <w:r>
        <w:rPr>
          <w:rStyle w:val="Text2"/>
        </w:rPr>
        <w:t xml:space="preserve"/>
        <w:br w:clear="none"/>
        <w:t xml:space="preserve">    </w:t>
        <w:br w:clear="none"/>
      </w:r>
      <w:r>
        <w:t xml:space="preserve">order_id</w:t>
        <w:br w:clear="none"/>
      </w:r>
      <w:r>
        <w:rPr>
          <w:rStyle w:val="Text2"/>
        </w:rPr>
        <w:t xml:space="preserve"> </w:t>
        <w:br w:clear="none"/>
      </w:r>
      <w:r>
        <w:rPr>
          <w:rStyle w:val="Text11"/>
        </w:rPr>
        <w:t xml:space="preserve">=</w:t>
        <w:br w:clear="none"/>
      </w:r>
      <w:r>
        <w:rPr>
          <w:rStyle w:val="Text2"/>
        </w:rPr>
        <w:t xml:space="preserve"> </w:t>
        <w:br w:clear="none"/>
      </w:r>
      <w:r>
        <w:t xml:space="preserve">Column</w:t>
        <w:br w:clear="none"/>
      </w:r>
      <w:r>
        <w:rPr>
          <w:rStyle w:val="Text5"/>
        </w:rPr>
        <w:t xml:space="preserve">(</w:t>
        <w:br w:clear="none"/>
      </w:r>
      <w:r>
        <w:t xml:space="preserve">Integer</w:t>
        <w:br w:clear="none"/>
      </w:r>
      <w:r>
        <w:rPr>
          <w:rStyle w:val="Text5"/>
        </w:rPr>
        <w:t xml:space="preserve">,</w:t>
        <w:br w:clear="none"/>
      </w:r>
      <w:r>
        <w:rPr>
          <w:rStyle w:val="Text2"/>
        </w:rPr>
        <w:t xml:space="preserve"> </w:t>
        <w:br w:clear="none"/>
      </w:r>
      <w:r>
        <w:t xml:space="preserve">ForeignKey</w:t>
        <w:br w:clear="none"/>
      </w:r>
      <w:r>
        <w:rPr>
          <w:rStyle w:val="Text5"/>
        </w:rPr>
        <w:t xml:space="preserve">(</w:t>
        <w:br w:clear="none"/>
      </w:r>
      <w:r>
        <w:rPr>
          <w:rStyle w:val="Text3"/>
        </w:rPr>
        <w:t xml:space="preserve">'order.id'</w:t>
        <w:br w:clear="none"/>
      </w:r>
      <w:r>
        <w:rPr>
          <w:rStyle w:val="Text5"/>
        </w:rPr>
        <w:t xml:space="preserve">))</w:t>
        <w:br w:clear="none"/>
      </w:r>
      <w:r>
        <w:rPr>
          <w:rStyle w:val="Text2"/>
        </w:rPr>
        <w:t xml:space="preserve"/>
        <w:br w:clear="none"/>
        <w:t xml:space="preserve">    </w:t>
        <w:br w:clear="none"/>
      </w:r>
      <w:r>
        <w:t xml:space="preserve">order</w:t>
        <w:br w:clear="none"/>
      </w:r>
      <w:r>
        <w:rPr>
          <w:rStyle w:val="Text2"/>
        </w:rPr>
        <w:t xml:space="preserve"> </w:t>
        <w:br w:clear="none"/>
      </w:r>
      <w:r>
        <w:rPr>
          <w:rStyle w:val="Text11"/>
        </w:rPr>
        <w:t xml:space="preserve">=</w:t>
        <w:br w:clear="none"/>
      </w:r>
      <w:r>
        <w:rPr>
          <w:rStyle w:val="Text2"/>
        </w:rPr>
        <w:t xml:space="preserve"> </w:t>
        <w:br w:clear="none"/>
      </w:r>
      <w:r>
        <w:t xml:space="preserve">relationship</w:t>
        <w:br w:clear="none"/>
      </w:r>
      <w:r>
        <w:rPr>
          <w:rStyle w:val="Text5"/>
        </w:rPr>
        <w:t xml:space="preserve">(</w:t>
        <w:br w:clear="none"/>
      </w:r>
      <w:r>
        <w:t xml:space="preserve">Order</w:t>
        <w:br w:clear="none"/>
      </w:r>
      <w:r>
        <w:rPr>
          <w:rStyle w:val="Text5"/>
        </w:rPr>
        <w:t xml:space="preserve">)</w:t>
        <w:br w:clear="none"/>
      </w:r>
      <w:r>
        <w:rPr>
          <w:rStyle w:val="Text2"/>
        </w:rPr>
        <w:t xml:space="preserve"/>
        <w:br w:clear="none"/>
        <w:t xml:space="preserve"/>
        <w:br w:clear="none"/>
      </w:r>
      <w:r>
        <w:rPr>
          <w:rStyle w:val="Text9"/>
        </w:rPr>
        <w:t xml:space="preserve">class</w:t>
        <w:br w:clear="none"/>
      </w:r>
      <w:r>
        <w:rPr>
          <w:rStyle w:val="Text2"/>
        </w:rPr>
        <w:t xml:space="preserve"> </w:t>
        <w:br w:clear="none"/>
      </w:r>
      <w:r>
        <w:rPr>
          <w:rStyle w:val="Text15"/>
        </w:rPr>
        <w:t xml:space="preserve">Allocation</w:t>
        <w:br w:clear="none"/>
      </w:r>
      <w:r>
        <w:rPr>
          <w:rStyle w:val="Text5"/>
        </w:rPr>
        <w:t xml:space="preserve">(</w:t>
        <w:br w:clear="none"/>
      </w:r>
      <w:r>
        <w:t xml:space="preserve">Base</w:t>
        <w:br w:clear="none"/>
      </w:r>
      <w:r>
        <w:rPr>
          <w:rStyle w:val="Text5"/>
        </w:rPr>
        <w:t xml:space="preserve">):</w:t>
        <w:br w:clear="none"/>
      </w:r>
      <w:r>
        <w:rPr>
          <w:rStyle w:val="Text2"/>
        </w:rPr>
        <w:t xml:space="preserve"/>
        <w:br w:clear="none"/>
        <w:t xml:space="preserve">    </w:t>
        <w:br w:clear="none"/>
      </w:r>
      <w:r>
        <w:rPr>
          <w:rStyle w:val="Text11"/>
        </w:rPr>
        <w:t xml:space="preserve">...</w:t>
        <w:br w:clear="none"/>
      </w:r>
    </w:p>
    <w:p>
      <w:pPr>
        <w:pStyle w:val="Normal"/>
      </w:pPr>
      <w:r>
        <w:t>You don’t need to understand SQLAlchemy to see that our pristine model is now full of dependencies on the ORM and is starting to look ugly as hell besides. Can we really say this model is ignorant of the database? How can it be separate from storage concerns when our model properties are directly coupled to database columns?</w:t>
      </w:r>
    </w:p>
    <w:p>
      <w:bookmarkStart w:id="191" w:name="Django_s_ORM_Is_Essentially_the"/>
      <w:pPr>
        <w:keepNext/>
        <w:pStyle w:val="Heading 4"/>
        <w:keepLines w:val="on"/>
      </w:pPr>
      <w:r>
        <w:t>Django’s ORM Is Essentially the Same, but More Restrictive</w:t>
      </w:r>
      <w:bookmarkEnd w:id="191"/>
    </w:p>
    <w:p>
      <w:pPr>
        <w:pStyle w:val="Normal"/>
        <w:keepLines w:val="on"/>
      </w:pPr>
      <w:r>
        <w:t>If you’re more</w:t>
      </w:r>
      <w:r>
        <w:rPr>
          <w:rStyle w:val="Text47"/>
        </w:rPr>
        <w:bookmarkStart w:id="192" w:name="idm45846321862888"/>
        <w:t/>
        <w:bookmarkEnd w:id="192"/>
        <w:bookmarkStart w:id="193" w:name="idm45846321861912"/>
        <w:t/>
        <w:bookmarkEnd w:id="193"/>
      </w:r>
      <w:r>
        <w:t xml:space="preserve"> used to Django, the preceding “declarative” SQLAlchemy snippet translates to something like this:</w:t>
      </w:r>
    </w:p>
    <w:p>
      <w:bookmarkStart w:id="194" w:name="Django_ORM_example__class_Order"/>
      <w:pPr>
        <w:pStyle w:val="Para 03"/>
        <w:keepLines w:val="on"/>
      </w:pPr>
      <w:r>
        <w:t>Django ORM example</w:t>
      </w:r>
      <w:bookmarkEnd w:id="194"/>
    </w:p>
    <w:p>
      <w:pPr>
        <w:pStyle w:val="Para 08"/>
        <w:keepLines w:val="on"/>
      </w:pPr>
      <w:r>
        <w:rPr>
          <w:rStyle w:val="Text9"/>
        </w:rPr>
        <w:t xml:space="preserve">class</w:t>
        <w:br w:clear="none"/>
      </w:r>
      <w:r>
        <w:rPr>
          <w:rStyle w:val="Text2"/>
        </w:rPr>
        <w:t xml:space="preserve"> </w:t>
        <w:br w:clear="none"/>
      </w:r>
      <w:r>
        <w:rPr>
          <w:rStyle w:val="Text15"/>
        </w:rPr>
        <w:t xml:space="preserve">Order</w:t>
        <w:br w:clear="none"/>
      </w:r>
      <w:r>
        <w:rPr>
          <w:rStyle w:val="Text5"/>
        </w:rPr>
        <w:t xml:space="preserve">(</w:t>
        <w:br w:clear="none"/>
      </w:r>
      <w:r>
        <w:t xml:space="preserve">models</w:t>
        <w:br w:clear="none"/>
      </w:r>
      <w:r>
        <w:rPr>
          <w:rStyle w:val="Text11"/>
        </w:rPr>
        <w:t xml:space="preserve">.</w:t>
        <w:br w:clear="none"/>
      </w:r>
      <w:r>
        <w:t xml:space="preserve">Model</w:t>
        <w:br w:clear="none"/>
      </w:r>
      <w:r>
        <w:rPr>
          <w:rStyle w:val="Text5"/>
        </w:rPr>
        <w:t xml:space="preserve">):</w:t>
        <w:br w:clear="none"/>
      </w:r>
      <w:r>
        <w:rPr>
          <w:rStyle w:val="Text2"/>
        </w:rPr>
        <w:t xml:space="preserve"/>
        <w:br w:clear="none"/>
        <w:t xml:space="preserve">    </w:t>
        <w:br w:clear="none"/>
      </w:r>
      <w:r>
        <w:rPr>
          <w:rStyle w:val="Text9"/>
        </w:rPr>
        <w:t xml:space="preserve">pass</w:t>
        <w:br w:clear="none"/>
      </w:r>
      <w:r>
        <w:rPr>
          <w:rStyle w:val="Text2"/>
        </w:rPr>
        <w:t xml:space="preserve"/>
        <w:br w:clear="none"/>
        <w:t xml:space="preserve"/>
        <w:br w:clear="none"/>
      </w:r>
      <w:r>
        <w:rPr>
          <w:rStyle w:val="Text9"/>
        </w:rPr>
        <w:t xml:space="preserve">class</w:t>
        <w:br w:clear="none"/>
      </w:r>
      <w:r>
        <w:rPr>
          <w:rStyle w:val="Text2"/>
        </w:rPr>
        <w:t xml:space="preserve"> </w:t>
        <w:br w:clear="none"/>
      </w:r>
      <w:r>
        <w:rPr>
          <w:rStyle w:val="Text15"/>
        </w:rPr>
        <w:t xml:space="preserve">OrderLine</w:t>
        <w:br w:clear="none"/>
      </w:r>
      <w:r>
        <w:rPr>
          <w:rStyle w:val="Text5"/>
        </w:rPr>
        <w:t xml:space="preserve">(</w:t>
        <w:br w:clear="none"/>
      </w:r>
      <w:r>
        <w:t xml:space="preserve">models</w:t>
        <w:br w:clear="none"/>
      </w:r>
      <w:r>
        <w:rPr>
          <w:rStyle w:val="Text11"/>
        </w:rPr>
        <w:t xml:space="preserve">.</w:t>
        <w:br w:clear="none"/>
      </w:r>
      <w:r>
        <w:t xml:space="preserve">Model</w:t>
        <w:br w:clear="none"/>
      </w:r>
      <w:r>
        <w:rPr>
          <w:rStyle w:val="Text5"/>
        </w:rPr>
        <w:t xml:space="preserve">):</w:t>
        <w:br w:clear="none"/>
      </w:r>
      <w:r>
        <w:rPr>
          <w:rStyle w:val="Text2"/>
        </w:rPr>
        <w:t xml:space="preserve"/>
        <w:br w:clear="none"/>
        <w:t xml:space="preserve">    </w:t>
        <w:br w:clear="none"/>
      </w:r>
      <w:r>
        <w:t xml:space="preserve">sku</w:t>
        <w:br w:clear="none"/>
      </w:r>
      <w:r>
        <w:rPr>
          <w:rStyle w:val="Text2"/>
        </w:rPr>
        <w:t xml:space="preserve"> </w:t>
        <w:br w:clear="none"/>
      </w:r>
      <w:r>
        <w:rPr>
          <w:rStyle w:val="Text11"/>
        </w:rPr>
        <w:t xml:space="preserve">=</w:t>
        <w:br w:clear="none"/>
      </w:r>
      <w:r>
        <w:rPr>
          <w:rStyle w:val="Text2"/>
        </w:rPr>
        <w:t xml:space="preserve"> </w:t>
        <w:br w:clear="none"/>
      </w:r>
      <w:r>
        <w:t xml:space="preserve">models</w:t>
        <w:br w:clear="none"/>
      </w:r>
      <w:r>
        <w:rPr>
          <w:rStyle w:val="Text11"/>
        </w:rPr>
        <w:t xml:space="preserve">.</w:t>
        <w:br w:clear="none"/>
      </w:r>
      <w:r>
        <w:t xml:space="preserve">CharField</w:t>
        <w:br w:clear="none"/>
      </w:r>
      <w:r>
        <w:rPr>
          <w:rStyle w:val="Text5"/>
        </w:rPr>
        <w:t xml:space="preserve">(</w:t>
        <w:br w:clear="none"/>
      </w:r>
      <w:r>
        <w:t xml:space="preserve">max_length</w:t>
        <w:br w:clear="none"/>
      </w:r>
      <w:r>
        <w:rPr>
          <w:rStyle w:val="Text11"/>
        </w:rPr>
        <w:t xml:space="preserve">=</w:t>
        <w:br w:clear="none"/>
      </w:r>
      <w:r>
        <w:rPr>
          <w:rStyle w:val="Text16"/>
        </w:rPr>
        <w:t xml:space="preserve">255</w:t>
        <w:br w:clear="none"/>
      </w:r>
      <w:r>
        <w:rPr>
          <w:rStyle w:val="Text5"/>
        </w:rPr>
        <w:t xml:space="preserve">)</w:t>
        <w:br w:clear="none"/>
      </w:r>
      <w:r>
        <w:rPr>
          <w:rStyle w:val="Text2"/>
        </w:rPr>
        <w:t xml:space="preserve"/>
        <w:br w:clear="none"/>
        <w:t xml:space="preserve">    </w:t>
        <w:br w:clear="none"/>
      </w:r>
      <w:r>
        <w:t xml:space="preserve">qty</w:t>
        <w:br w:clear="none"/>
      </w:r>
      <w:r>
        <w:rPr>
          <w:rStyle w:val="Text2"/>
        </w:rPr>
        <w:t xml:space="preserve"> </w:t>
        <w:br w:clear="none"/>
      </w:r>
      <w:r>
        <w:rPr>
          <w:rStyle w:val="Text11"/>
        </w:rPr>
        <w:t xml:space="preserve">=</w:t>
        <w:br w:clear="none"/>
      </w:r>
      <w:r>
        <w:rPr>
          <w:rStyle w:val="Text2"/>
        </w:rPr>
        <w:t xml:space="preserve"> </w:t>
        <w:br w:clear="none"/>
      </w:r>
      <w:r>
        <w:t xml:space="preserve">models</w:t>
        <w:br w:clear="none"/>
      </w:r>
      <w:r>
        <w:rPr>
          <w:rStyle w:val="Text11"/>
        </w:rPr>
        <w:t xml:space="preserve">.</w:t>
        <w:br w:clear="none"/>
      </w:r>
      <w:r>
        <w:t xml:space="preserve">IntegerField</w:t>
        <w:br w:clear="none"/>
      </w:r>
      <w:r>
        <w:rPr>
          <w:rStyle w:val="Text5"/>
        </w:rPr>
        <w:t xml:space="preserve">()</w:t>
        <w:br w:clear="none"/>
      </w:r>
      <w:r>
        <w:rPr>
          <w:rStyle w:val="Text2"/>
        </w:rPr>
        <w:t xml:space="preserve"/>
        <w:br w:clear="none"/>
        <w:t xml:space="preserve">    </w:t>
        <w:br w:clear="none"/>
      </w:r>
      <w:r>
        <w:t xml:space="preserve">order</w:t>
        <w:br w:clear="none"/>
      </w:r>
      <w:r>
        <w:rPr>
          <w:rStyle w:val="Text2"/>
        </w:rPr>
        <w:t xml:space="preserve"> </w:t>
        <w:br w:clear="none"/>
      </w:r>
      <w:r>
        <w:rPr>
          <w:rStyle w:val="Text11"/>
        </w:rPr>
        <w:t xml:space="preserve">=</w:t>
        <w:br w:clear="none"/>
      </w:r>
      <w:r>
        <w:rPr>
          <w:rStyle w:val="Text2"/>
        </w:rPr>
        <w:t xml:space="preserve"> </w:t>
        <w:br w:clear="none"/>
      </w:r>
      <w:r>
        <w:t xml:space="preserve">models</w:t>
        <w:br w:clear="none"/>
      </w:r>
      <w:r>
        <w:rPr>
          <w:rStyle w:val="Text11"/>
        </w:rPr>
        <w:t xml:space="preserve">.</w:t>
        <w:br w:clear="none"/>
      </w:r>
      <w:r>
        <w:t xml:space="preserve">ForeignKey</w:t>
        <w:br w:clear="none"/>
      </w:r>
      <w:r>
        <w:rPr>
          <w:rStyle w:val="Text5"/>
        </w:rPr>
        <w:t xml:space="preserve">(</w:t>
        <w:br w:clear="none"/>
      </w:r>
      <w:r>
        <w:t xml:space="preserve">Order</w:t>
        <w:br w:clear="none"/>
      </w:r>
      <w:r>
        <w:rPr>
          <w:rStyle w:val="Text5"/>
        </w:rPr>
        <w:t xml:space="preserve">)</w:t>
        <w:br w:clear="none"/>
      </w:r>
      <w:r>
        <w:rPr>
          <w:rStyle w:val="Text2"/>
        </w:rPr>
        <w:t xml:space="preserve"/>
        <w:br w:clear="none"/>
        <w:t xml:space="preserve"/>
        <w:br w:clear="none"/>
      </w:r>
      <w:r>
        <w:rPr>
          <w:rStyle w:val="Text9"/>
        </w:rPr>
        <w:t xml:space="preserve">class</w:t>
        <w:br w:clear="none"/>
      </w:r>
      <w:r>
        <w:rPr>
          <w:rStyle w:val="Text2"/>
        </w:rPr>
        <w:t xml:space="preserve"> </w:t>
        <w:br w:clear="none"/>
      </w:r>
      <w:r>
        <w:rPr>
          <w:rStyle w:val="Text15"/>
        </w:rPr>
        <w:t xml:space="preserve">Allocation</w:t>
        <w:br w:clear="none"/>
      </w:r>
      <w:r>
        <w:rPr>
          <w:rStyle w:val="Text5"/>
        </w:rPr>
        <w:t xml:space="preserve">(</w:t>
        <w:br w:clear="none"/>
      </w:r>
      <w:r>
        <w:t xml:space="preserve">models</w:t>
        <w:br w:clear="none"/>
      </w:r>
      <w:r>
        <w:rPr>
          <w:rStyle w:val="Text11"/>
        </w:rPr>
        <w:t xml:space="preserve">.</w:t>
        <w:br w:clear="none"/>
      </w:r>
      <w:r>
        <w:t xml:space="preserve">Model</w:t>
        <w:br w:clear="none"/>
      </w:r>
      <w:r>
        <w:rPr>
          <w:rStyle w:val="Text5"/>
        </w:rPr>
        <w:t xml:space="preserve">):</w:t>
        <w:br w:clear="none"/>
      </w:r>
      <w:r>
        <w:rPr>
          <w:rStyle w:val="Text2"/>
        </w:rPr>
        <w:t xml:space="preserve"/>
        <w:br w:clear="none"/>
        <w:t xml:space="preserve">    </w:t>
        <w:br w:clear="none"/>
      </w:r>
      <w:r>
        <w:rPr>
          <w:rStyle w:val="Text11"/>
        </w:rPr>
        <w:t xml:space="preserve">...</w:t>
        <w:br w:clear="none"/>
      </w:r>
    </w:p>
    <w:p>
      <w:pPr>
        <w:pStyle w:val="Normal"/>
        <w:keepLines w:val="on"/>
      </w:pPr>
      <w:r>
        <w:t>The point is the same—our model classes inherit directly from ORM classes, so our model depends on the ORM. We want it to be the other way around.</w:t>
      </w:r>
    </w:p>
    <w:p>
      <w:pPr>
        <w:pStyle w:val="Normal"/>
        <w:keepLines w:val="on"/>
      </w:pPr>
      <w:r>
        <w:t xml:space="preserve">Django doesn’t provide an equivalent for SQLAlchemy’s classical mapper, but see </w:t>
      </w:r>
      <w:hyperlink w:anchor="Appendix_D__Repository_and_Unit_2">
        <w:r>
          <w:rPr>
            <w:rStyle w:val="Text1"/>
          </w:rPr>
          <w:t>Appendix D</w:t>
        </w:r>
      </w:hyperlink>
      <w:r>
        <w:t xml:space="preserve"> for examples of how to apply dependency inversion and the Repository pattern to Django.</w:t>
      </w:r>
    </w:p>
    <w:p>
      <w:bookmarkStart w:id="195" w:name="Inverting_the_Dependency__ORM_De"/>
      <w:pPr>
        <w:keepNext/>
        <w:pStyle w:val="Heading 2"/>
      </w:pPr>
      <w:r>
        <w:t>Inverting the Dependency: ORM Depends on Model</w:t>
      </w:r>
      <w:bookmarkEnd w:id="195"/>
    </w:p>
    <w:p>
      <w:pPr>
        <w:pStyle w:val="Normal"/>
      </w:pPr>
      <w:r>
        <w:t>Well, thankfully, that’s not the only way to use SQLAlchemy.</w:t>
      </w:r>
      <w:r>
        <w:rPr>
          <w:rStyle w:val="Text47"/>
        </w:rPr>
        <w:bookmarkStart w:id="196" w:name="idm45846321717048"/>
        <w:t/>
        <w:bookmarkEnd w:id="196"/>
        <w:bookmarkStart w:id="197" w:name="idm45846321716136"/>
        <w:t/>
        <w:bookmarkEnd w:id="197"/>
        <w:bookmarkStart w:id="198" w:name="idm45846321828264"/>
        <w:t/>
        <w:bookmarkEnd w:id="198"/>
        <w:bookmarkStart w:id="199" w:name="idm45846321827384"/>
        <w:t/>
        <w:bookmarkEnd w:id="199"/>
        <w:bookmarkStart w:id="200" w:name="idm45846321826408"/>
        <w:t/>
        <w:bookmarkEnd w:id="200"/>
        <w:bookmarkStart w:id="201" w:name="idm45846321825736"/>
        <w:t/>
        <w:bookmarkEnd w:id="201"/>
      </w:r>
      <w:r>
        <w:t xml:space="preserve"> The alternative is to define your schema separately, and to define an explicit </w:t>
      </w:r>
      <w:r>
        <w:rPr>
          <w:rStyle w:val="Text7"/>
        </w:rPr>
        <w:t>mapper</w:t>
      </w:r>
      <w:r>
        <w:t xml:space="preserve"> for how to convert between the schema and our domain model, what SQLAlchemy calls a </w:t>
      </w:r>
      <w:hyperlink r:id="rId81">
        <w:r>
          <w:rPr>
            <w:rStyle w:val="Text1"/>
          </w:rPr>
          <w:t>classical mapping</w:t>
        </w:r>
      </w:hyperlink>
      <w:r>
        <w:t>:</w:t>
      </w:r>
    </w:p>
    <w:p>
      <w:bookmarkStart w:id="202" w:name="Explicit_ORM_mapping_with_SQLAlc"/>
      <w:pPr>
        <w:pStyle w:val="Para 03"/>
      </w:pPr>
      <w:r>
        <w:t>Explicit ORM mapping with SQLAlchemy Table objects (orm.py)</w:t>
      </w:r>
      <w:bookmarkEnd w:id="202"/>
    </w:p>
    <w:p>
      <w:pPr>
        <w:pStyle w:val="Para 08"/>
      </w:pPr>
      <w:r>
        <w:rPr>
          <w:rStyle w:val="Text9"/>
        </w:rPr>
        <w:t xml:space="preserve">from</w:t>
        <w:br w:clear="none"/>
      </w:r>
      <w:r>
        <w:rPr>
          <w:rStyle w:val="Text4"/>
        </w:rPr>
        <w:t xml:space="preserve"> </w:t>
        <w:br w:clear="none"/>
      </w:r>
      <w:r>
        <w:rPr>
          <w:rStyle w:val="Text17"/>
        </w:rPr>
        <w:t xml:space="preserve">sqlalchemy.orm</w:t>
        <w:br w:clear="none"/>
      </w:r>
      <w:r>
        <w:rPr>
          <w:rStyle w:val="Text4"/>
        </w:rPr>
        <w:t xml:space="preserve"> </w:t>
        <w:br w:clear="none"/>
      </w:r>
      <w:r>
        <w:rPr>
          <w:rStyle w:val="Text9"/>
        </w:rPr>
        <w:t xml:space="preserve">import</w:t>
        <w:br w:clear="none"/>
      </w:r>
      <w:r>
        <w:rPr>
          <w:rStyle w:val="Text4"/>
        </w:rPr>
        <w:t xml:space="preserve"> </w:t>
        <w:br w:clear="none"/>
      </w:r>
      <w:r>
        <w:t xml:space="preserve">mapper</w:t>
        <w:br w:clear="none"/>
      </w:r>
      <w:r>
        <w:rPr>
          <w:rStyle w:val="Text5"/>
        </w:rPr>
        <w:t xml:space="preserve">,</w:t>
        <w:br w:clear="none"/>
      </w:r>
      <w:r>
        <w:rPr>
          <w:rStyle w:val="Text4"/>
        </w:rPr>
        <w:t xml:space="preserve"> </w:t>
        <w:br w:clear="none"/>
      </w:r>
      <w:r>
        <w:t xml:space="preserve">relationship</w:t>
        <w:br w:clear="none"/>
      </w:r>
      <w:r>
        <w:rPr>
          <w:rStyle w:val="Text4"/>
        </w:rPr>
        <w:t xml:space="preserve"/>
        <w:br w:clear="none"/>
        <w:t xml:space="preserve"/>
        <w:br w:clear="none"/>
      </w:r>
      <w:r>
        <w:rPr>
          <w:rStyle w:val="Text9"/>
        </w:rPr>
        <w:t xml:space="preserve">import</w:t>
        <w:br w:clear="none"/>
      </w:r>
      <w:r>
        <w:rPr>
          <w:rStyle w:val="Text4"/>
        </w:rPr>
        <w:t xml:space="preserve"> </w:t>
        <w:br w:clear="none"/>
      </w:r>
      <w:r>
        <w:rPr>
          <w:rStyle w:val="Text17"/>
        </w:rPr>
        <w:t xml:space="preserve">model</w:t>
        <w:br w:clear="none"/>
      </w:r>
      <w:r>
        <w:rPr>
          <w:rStyle w:val="Text4"/>
        </w:rPr>
        <w:t xml:space="preserve">  </w:t>
        <w:br w:clear="none"/>
      </w:r>
      <w:r>
        <w:rPr>
          <w:rStyle w:val="Text46"/>
        </w:rPr>
        <w:drawing>
          <wp:inline>
            <wp:extent cx="63500" cy="63500"/>
            <wp:effectExtent l="0" r="0" t="0" b="0"/>
            <wp:docPr id="19"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br w:clear="none"/>
      </w:r>
      <w:r>
        <w:t xml:space="preserve">metadata</w:t>
        <w:br w:clear="none"/>
      </w:r>
      <w:r>
        <w:rPr>
          <w:rStyle w:val="Text4"/>
        </w:rPr>
        <w:t xml:space="preserve"> </w:t>
        <w:br w:clear="none"/>
      </w:r>
      <w:r>
        <w:rPr>
          <w:rStyle w:val="Text11"/>
        </w:rPr>
        <w:t xml:space="preserve">=</w:t>
        <w:br w:clear="none"/>
      </w:r>
      <w:r>
        <w:rPr>
          <w:rStyle w:val="Text4"/>
        </w:rPr>
        <w:t xml:space="preserve"> </w:t>
        <w:br w:clear="none"/>
      </w:r>
      <w:r>
        <w:t xml:space="preserve">MetaData</w:t>
        <w:br w:clear="none"/>
      </w:r>
      <w:r>
        <w:rPr>
          <w:rStyle w:val="Text5"/>
        </w:rPr>
        <w:t xml:space="preserve">(</w:t>
        <w:br w:clear="none"/>
        <w:t xml:space="preserve">)</w:t>
        <w:br w:clear="none"/>
      </w:r>
      <w:r>
        <w:rPr>
          <w:rStyle w:val="Text4"/>
        </w:rPr>
        <w:t xml:space="preserve"/>
        <w:br w:clear="none"/>
        <w:t xml:space="preserve"/>
        <w:br w:clear="none"/>
      </w:r>
      <w:r>
        <w:t xml:space="preserve">order_lines</w:t>
        <w:br w:clear="none"/>
      </w:r>
      <w:r>
        <w:rPr>
          <w:rStyle w:val="Text4"/>
        </w:rPr>
        <w:t xml:space="preserve"> </w:t>
        <w:br w:clear="none"/>
      </w:r>
      <w:r>
        <w:rPr>
          <w:rStyle w:val="Text11"/>
        </w:rPr>
        <w:t xml:space="preserve">=</w:t>
        <w:br w:clear="none"/>
      </w:r>
      <w:r>
        <w:rPr>
          <w:rStyle w:val="Text4"/>
        </w:rPr>
        <w:t xml:space="preserve"> </w:t>
        <w:br w:clear="none"/>
      </w:r>
      <w:r>
        <w:t xml:space="preserve">Table</w:t>
        <w:br w:clear="none"/>
      </w:r>
      <w:r>
        <w:rPr>
          <w:rStyle w:val="Text5"/>
        </w:rPr>
        <w:t xml:space="preserve">(</w:t>
        <w:br w:clear="none"/>
      </w:r>
      <w:r>
        <w:rPr>
          <w:rStyle w:val="Text4"/>
        </w:rPr>
        <w:t xml:space="preserve">  </w:t>
        <w:br w:clear="none"/>
      </w:r>
      <w:r>
        <w:rPr>
          <w:rStyle w:val="Text46"/>
        </w:rPr>
        <w:drawing>
          <wp:inline>
            <wp:extent cx="63500" cy="63500"/>
            <wp:effectExtent l="0" r="0" t="0" b="0"/>
            <wp:docPr id="20"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w:t>
        <w:br w:clear="none"/>
        <w:t xml:space="preserve">order_lines</w:t>
        <w:br w:clear="none"/>
        <w:t xml:space="preserve">'</w:t>
        <w:br w:clear="none"/>
      </w:r>
      <w:r>
        <w:rPr>
          <w:rStyle w:val="Text5"/>
        </w:rPr>
        <w:t xml:space="preserve">,</w:t>
        <w:br w:clear="none"/>
      </w:r>
      <w:r>
        <w:rPr>
          <w:rStyle w:val="Text4"/>
        </w:rPr>
        <w:t xml:space="preserve"> </w:t>
        <w:br w:clear="none"/>
      </w:r>
      <w:r>
        <w:t xml:space="preserve">metadata</w:t>
        <w:br w:clear="none"/>
      </w:r>
      <w:r>
        <w:rPr>
          <w:rStyle w:val="Text5"/>
        </w:rPr>
        <w:t xml:space="preserve">,</w:t>
        <w:br w:clear="none"/>
      </w:r>
      <w:r>
        <w:rPr>
          <w:rStyle w:val="Text4"/>
        </w:rPr>
        <w:t xml:space="preserve"/>
        <w:br w:clear="none"/>
        <w:t xml:space="preserve">    </w:t>
        <w:br w:clear="none"/>
      </w:r>
      <w:r>
        <w:t xml:space="preserve">Column</w:t>
        <w:br w:clear="none"/>
      </w:r>
      <w:r>
        <w:rPr>
          <w:rStyle w:val="Text5"/>
        </w:rPr>
        <w:t xml:space="preserve">(</w:t>
        <w:br w:clear="none"/>
      </w:r>
      <w:r>
        <w:rPr>
          <w:rStyle w:val="Text3"/>
        </w:rPr>
        <w:t xml:space="preserve">'</w:t>
        <w:br w:clear="none"/>
        <w:t xml:space="preserve">id</w:t>
        <w:br w:clear="none"/>
        <w:t xml:space="preserve">'</w:t>
        <w:br w:clear="none"/>
      </w:r>
      <w:r>
        <w:rPr>
          <w:rStyle w:val="Text5"/>
        </w:rPr>
        <w:t xml:space="preserve">,</w:t>
        <w:br w:clear="none"/>
      </w:r>
      <w:r>
        <w:rPr>
          <w:rStyle w:val="Text4"/>
        </w:rPr>
        <w:t xml:space="preserve"> </w:t>
        <w:br w:clear="none"/>
      </w:r>
      <w:r>
        <w:t xml:space="preserve">Integer</w:t>
        <w:br w:clear="none"/>
      </w:r>
      <w:r>
        <w:rPr>
          <w:rStyle w:val="Text5"/>
        </w:rPr>
        <w:t xml:space="preserve">,</w:t>
        <w:br w:clear="none"/>
      </w:r>
      <w:r>
        <w:rPr>
          <w:rStyle w:val="Text4"/>
        </w:rPr>
        <w:t xml:space="preserve"> </w:t>
        <w:br w:clear="none"/>
      </w:r>
      <w:r>
        <w:t xml:space="preserve">primary_key</w:t>
        <w:br w:clear="none"/>
      </w:r>
      <w:r>
        <w:rPr>
          <w:rStyle w:val="Text11"/>
        </w:rPr>
        <w:t xml:space="preserve">=</w:t>
        <w:br w:clear="none"/>
      </w:r>
      <w:r>
        <w:rPr>
          <w:rStyle w:val="Text12"/>
        </w:rPr>
        <w:t xml:space="preserve">True</w:t>
        <w:br w:clear="none"/>
      </w:r>
      <w:r>
        <w:rPr>
          <w:rStyle w:val="Text5"/>
        </w:rPr>
        <w:t xml:space="preserve">,</w:t>
        <w:br w:clear="none"/>
      </w:r>
      <w:r>
        <w:rPr>
          <w:rStyle w:val="Text4"/>
        </w:rPr>
        <w:t xml:space="preserve"> </w:t>
        <w:br w:clear="none"/>
      </w:r>
      <w:r>
        <w:t xml:space="preserve">autoincrement</w:t>
        <w:br w:clear="none"/>
      </w:r>
      <w:r>
        <w:rPr>
          <w:rStyle w:val="Text11"/>
        </w:rPr>
        <w:t xml:space="preserve">=</w:t>
        <w:br w:clear="none"/>
      </w:r>
      <w:r>
        <w:rPr>
          <w:rStyle w:val="Text12"/>
        </w:rPr>
        <w:t xml:space="preserve">True</w:t>
        <w:br w:clear="none"/>
      </w:r>
      <w:r>
        <w:rPr>
          <w:rStyle w:val="Text5"/>
        </w:rPr>
        <w:t xml:space="preserve">)</w:t>
        <w:br w:clear="none"/>
        <w:t xml:space="preserve">,</w:t>
        <w:br w:clear="none"/>
      </w:r>
      <w:r>
        <w:rPr>
          <w:rStyle w:val="Text4"/>
        </w:rPr>
        <w:t xml:space="preserve"/>
        <w:br w:clear="none"/>
        <w:t xml:space="preserve">    </w:t>
        <w:br w:clear="none"/>
      </w:r>
      <w:r>
        <w:t xml:space="preserve">Column</w:t>
        <w:br w:clear="none"/>
      </w:r>
      <w:r>
        <w:rPr>
          <w:rStyle w:val="Text5"/>
        </w:rPr>
        <w:t xml:space="preserve">(</w:t>
        <w:br w:clear="none"/>
      </w:r>
      <w:r>
        <w:rPr>
          <w:rStyle w:val="Text3"/>
        </w:rPr>
        <w:t xml:space="preserve">'</w:t>
        <w:br w:clear="none"/>
        <w:t xml:space="preserve">sku</w:t>
        <w:br w:clear="none"/>
        <w:t xml:space="preserve">'</w:t>
        <w:br w:clear="none"/>
      </w:r>
      <w:r>
        <w:rPr>
          <w:rStyle w:val="Text5"/>
        </w:rPr>
        <w:t xml:space="preserve">,</w:t>
        <w:br w:clear="none"/>
      </w:r>
      <w:r>
        <w:rPr>
          <w:rStyle w:val="Text4"/>
        </w:rPr>
        <w:t xml:space="preserve"> </w:t>
        <w:br w:clear="none"/>
      </w:r>
      <w:r>
        <w:t xml:space="preserve">String</w:t>
        <w:br w:clear="none"/>
      </w:r>
      <w:r>
        <w:rPr>
          <w:rStyle w:val="Text5"/>
        </w:rPr>
        <w:t xml:space="preserve">(</w:t>
        <w:br w:clear="none"/>
      </w:r>
      <w:r>
        <w:rPr>
          <w:rStyle w:val="Text16"/>
        </w:rPr>
        <w:t xml:space="preserve">255</w:t>
        <w:br w:clear="none"/>
      </w:r>
      <w:r>
        <w:rPr>
          <w:rStyle w:val="Text5"/>
        </w:rPr>
        <w:t xml:space="preserve">)</w:t>
        <w:br w:clear="none"/>
        <w:t xml:space="preserve">)</w:t>
        <w:br w:clear="none"/>
        <w:t xml:space="preserve">,</w:t>
        <w:br w:clear="none"/>
      </w:r>
      <w:r>
        <w:rPr>
          <w:rStyle w:val="Text4"/>
        </w:rPr>
        <w:t xml:space="preserve"/>
        <w:br w:clear="none"/>
        <w:t xml:space="preserve">    </w:t>
        <w:br w:clear="none"/>
      </w:r>
      <w:r>
        <w:t xml:space="preserve">Column</w:t>
        <w:br w:clear="none"/>
      </w:r>
      <w:r>
        <w:rPr>
          <w:rStyle w:val="Text5"/>
        </w:rPr>
        <w:t xml:space="preserve">(</w:t>
        <w:br w:clear="none"/>
      </w:r>
      <w:r>
        <w:rPr>
          <w:rStyle w:val="Text3"/>
        </w:rPr>
        <w:t xml:space="preserve">'</w:t>
        <w:br w:clear="none"/>
        <w:t xml:space="preserve">qty</w:t>
        <w:br w:clear="none"/>
        <w:t xml:space="preserve">'</w:t>
        <w:br w:clear="none"/>
      </w:r>
      <w:r>
        <w:rPr>
          <w:rStyle w:val="Text5"/>
        </w:rPr>
        <w:t xml:space="preserve">,</w:t>
        <w:br w:clear="none"/>
      </w:r>
      <w:r>
        <w:rPr>
          <w:rStyle w:val="Text4"/>
        </w:rPr>
        <w:t xml:space="preserve"> </w:t>
        <w:br w:clear="none"/>
      </w:r>
      <w:r>
        <w:t xml:space="preserve">Integer</w:t>
        <w:br w:clear="none"/>
      </w:r>
      <w:r>
        <w:rPr>
          <w:rStyle w:val="Text5"/>
        </w:rPr>
        <w:t xml:space="preserve">,</w:t>
        <w:br w:clear="none"/>
      </w:r>
      <w:r>
        <w:rPr>
          <w:rStyle w:val="Text4"/>
        </w:rPr>
        <w:t xml:space="preserve"> </w:t>
        <w:br w:clear="none"/>
      </w:r>
      <w:r>
        <w:t xml:space="preserve">nullable</w:t>
        <w:br w:clear="none"/>
      </w:r>
      <w:r>
        <w:rPr>
          <w:rStyle w:val="Text11"/>
        </w:rPr>
        <w:t xml:space="preserve">=</w:t>
        <w:br w:clear="none"/>
      </w:r>
      <w:r>
        <w:rPr>
          <w:rStyle w:val="Text12"/>
        </w:rPr>
        <w:t xml:space="preserve">False</w:t>
        <w:br w:clear="none"/>
      </w:r>
      <w:r>
        <w:rPr>
          <w:rStyle w:val="Text5"/>
        </w:rPr>
        <w:t xml:space="preserve">)</w:t>
        <w:br w:clear="none"/>
        <w:t xml:space="preserve">,</w:t>
        <w:br w:clear="none"/>
      </w:r>
      <w:r>
        <w:rPr>
          <w:rStyle w:val="Text4"/>
        </w:rPr>
        <w:t xml:space="preserve"/>
        <w:br w:clear="none"/>
        <w:t xml:space="preserve">    </w:t>
        <w:br w:clear="none"/>
      </w:r>
      <w:r>
        <w:t xml:space="preserve">Column</w:t>
        <w:br w:clear="none"/>
      </w:r>
      <w:r>
        <w:rPr>
          <w:rStyle w:val="Text5"/>
        </w:rPr>
        <w:t xml:space="preserve">(</w:t>
        <w:br w:clear="none"/>
      </w:r>
      <w:r>
        <w:rPr>
          <w:rStyle w:val="Text3"/>
        </w:rPr>
        <w:t xml:space="preserve">'</w:t>
        <w:br w:clear="none"/>
        <w:t xml:space="preserve">orderid</w:t>
        <w:br w:clear="none"/>
        <w:t xml:space="preserve">'</w:t>
        <w:br w:clear="none"/>
      </w:r>
      <w:r>
        <w:rPr>
          <w:rStyle w:val="Text5"/>
        </w:rPr>
        <w:t xml:space="preserve">,</w:t>
        <w:br w:clear="none"/>
      </w:r>
      <w:r>
        <w:rPr>
          <w:rStyle w:val="Text4"/>
        </w:rPr>
        <w:t xml:space="preserve"> </w:t>
        <w:br w:clear="none"/>
      </w:r>
      <w:r>
        <w:t xml:space="preserve">String</w:t>
        <w:br w:clear="none"/>
      </w:r>
      <w:r>
        <w:rPr>
          <w:rStyle w:val="Text5"/>
        </w:rPr>
        <w:t xml:space="preserve">(</w:t>
        <w:br w:clear="none"/>
      </w:r>
      <w:r>
        <w:rPr>
          <w:rStyle w:val="Text16"/>
        </w:rPr>
        <w:t xml:space="preserve">255</w:t>
        <w:br w:clear="none"/>
      </w:r>
      <w:r>
        <w:rPr>
          <w:rStyle w:val="Text5"/>
        </w:rPr>
        <w:t xml:space="preserve">)</w:t>
        <w:br w:clear="none"/>
        <w:t xml:space="preserve">)</w:t>
        <w:br w:clear="none"/>
        <w:t xml:space="preserve">,</w:t>
        <w:br w:clear="none"/>
      </w:r>
      <w:r>
        <w:rPr>
          <w:rStyle w:val="Text4"/>
        </w:rPr>
        <w:t xml:space="preserve"/>
        <w:br w:clear="none"/>
      </w:r>
      <w:r>
        <w:rPr>
          <w:rStyle w:val="Text5"/>
        </w:rPr>
        <w:t xml:space="preserve">)</w:t>
        <w:br w:clear="none"/>
      </w:r>
      <w:r>
        <w:rPr>
          <w:rStyle w:val="Text4"/>
        </w:rPr>
        <w:t xml:space="preserve"/>
        <w:br w:clear="none"/>
        <w:t xml:space="preserve"/>
        <w:br w:clear="none"/>
      </w:r>
      <w:r>
        <w:rPr>
          <w:rStyle w:val="Text11"/>
        </w:rPr>
        <w:t xml:space="preserve">.</w:t>
        <w:br w:clear="none"/>
        <w:t xml:space="preserve">.</w:t>
        <w:br w:clear="none"/>
        <w:t xml:space="preserve">.</w:t>
        <w:br w:clear="none"/>
      </w:r>
      <w:r>
        <w:rPr>
          <w:rStyle w:val="Text4"/>
        </w:rPr>
        <w:t xml:space="preserve"/>
        <w:br w:clear="none"/>
        <w:t xml:space="preserve"/>
        <w:br w:clear="none"/>
      </w:r>
      <w:r>
        <w:rPr>
          <w:rStyle w:val="Text9"/>
        </w:rPr>
        <w:t xml:space="preserve">def</w:t>
        <w:br w:clear="none"/>
      </w:r>
      <w:r>
        <w:rPr>
          <w:rStyle w:val="Text4"/>
        </w:rPr>
        <w:t xml:space="preserve"> </w:t>
        <w:br w:clear="none"/>
      </w:r>
      <w:r>
        <w:rPr>
          <w:rStyle w:val="Text8"/>
        </w:rPr>
        <w:t xml:space="preserve">start_mappers</w:t>
        <w:br w:clear="none"/>
      </w:r>
      <w:r>
        <w:rPr>
          <w:rStyle w:val="Text5"/>
        </w:rPr>
        <w:t xml:space="preserve">(</w:t>
        <w:br w:clear="none"/>
        <w:t xml:space="preserve">)</w:t>
        <w:br w:clear="none"/>
        <w:t xml:space="preserve">:</w:t>
        <w:br w:clear="none"/>
      </w:r>
      <w:r>
        <w:rPr>
          <w:rStyle w:val="Text4"/>
        </w:rPr>
        <w:t xml:space="preserve"/>
        <w:br w:clear="none"/>
        <w:t xml:space="preserve">    </w:t>
        <w:br w:clear="none"/>
      </w:r>
      <w:r>
        <w:t xml:space="preserve">lines_mapper</w:t>
        <w:br w:clear="none"/>
      </w:r>
      <w:r>
        <w:rPr>
          <w:rStyle w:val="Text4"/>
        </w:rPr>
        <w:t xml:space="preserve"> </w:t>
        <w:br w:clear="none"/>
      </w:r>
      <w:r>
        <w:rPr>
          <w:rStyle w:val="Text11"/>
        </w:rPr>
        <w:t xml:space="preserve">=</w:t>
        <w:br w:clear="none"/>
      </w:r>
      <w:r>
        <w:rPr>
          <w:rStyle w:val="Text4"/>
        </w:rPr>
        <w:t xml:space="preserve"> </w:t>
        <w:br w:clear="none"/>
      </w:r>
      <w:r>
        <w:t xml:space="preserve">mapper</w:t>
        <w:br w:clear="none"/>
      </w:r>
      <w:r>
        <w:rPr>
          <w:rStyle w:val="Text5"/>
        </w:rPr>
        <w:t xml:space="preserve">(</w:t>
        <w:br w:clear="none"/>
      </w:r>
      <w:r>
        <w:t xml:space="preserve">model</w:t>
        <w:br w:clear="none"/>
      </w:r>
      <w:r>
        <w:rPr>
          <w:rStyle w:val="Text11"/>
        </w:rPr>
        <w:t xml:space="preserve">.</w:t>
        <w:br w:clear="none"/>
      </w:r>
      <w:r>
        <w:t xml:space="preserve">OrderLine</w:t>
        <w:br w:clear="none"/>
      </w:r>
      <w:r>
        <w:rPr>
          <w:rStyle w:val="Text5"/>
        </w:rPr>
        <w:t xml:space="preserve">,</w:t>
        <w:br w:clear="none"/>
      </w:r>
      <w:r>
        <w:rPr>
          <w:rStyle w:val="Text4"/>
        </w:rPr>
        <w:t xml:space="preserve"> </w:t>
        <w:br w:clear="none"/>
      </w:r>
      <w:r>
        <w:t xml:space="preserve">order_lines</w:t>
        <w:br w:clear="none"/>
      </w:r>
      <w:r>
        <w:rPr>
          <w:rStyle w:val="Text5"/>
        </w:rPr>
        <w:t xml:space="preserve">)</w:t>
        <w:br w:clear="none"/>
      </w:r>
      <w:r>
        <w:rPr>
          <w:rStyle w:val="Text4"/>
        </w:rPr>
        <w:t xml:space="preserve">  </w:t>
        <w:br w:clear="none"/>
      </w:r>
      <w:r>
        <w:rPr>
          <w:rStyle w:val="Text46"/>
        </w:rPr>
        <w:drawing>
          <wp:inline>
            <wp:extent cx="63500" cy="63500"/>
            <wp:effectExtent l="0" r="0" t="0" b="0"/>
            <wp:docPr id="21"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p>
    <w:p>
      <w:pPr>
        <w:pStyle w:val="Para 05"/>
      </w:pPr>
      <w:hyperlink w:anchor="co_repository_pattern_CO1_1">
        <w:r>
          <w:bookmarkStart w:id="203" w:name="callout_repository_pattern_CO1_1"/>
          <w:t/>
          <w:bookmarkEnd w:id="203"/>
          <w:drawing>
            <wp:inline>
              <wp:extent cx="63500" cy="63500"/>
              <wp:effectExtent l="0" r="0" t="0" b="0"/>
              <wp:docPr id="22"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The ORM imports (or “depends on” or “knows about”) the domain model, and not the other way around.</w:t>
      </w:r>
    </w:p>
    <w:p>
      <w:pPr>
        <w:pStyle w:val="Para 05"/>
      </w:pPr>
      <w:hyperlink w:anchor="co_repository_pattern_CO1_2">
        <w:r>
          <w:bookmarkStart w:id="204" w:name="callout_repository_pattern_CO1_2"/>
          <w:t/>
          <w:bookmarkEnd w:id="204"/>
          <w:drawing>
            <wp:inline>
              <wp:extent cx="63500" cy="63500"/>
              <wp:effectExtent l="0" r="0" t="0" b="0"/>
              <wp:docPr id="23"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We define our database tables and columns by using SQLAlchemy’s abstractions.</w:t>
      </w:r>
      <w:hyperlink w:anchor="4_Even_in_projects_where_we_don">
        <w:r>
          <w:rPr>
            <w:rStyle w:val="Text40"/>
          </w:rPr>
          <w:bookmarkStart w:id="205" w:name="4_1"/>
          <w:t>4</w:t>
          <w:bookmarkEnd w:id="205"/>
        </w:r>
      </w:hyperlink>
    </w:p>
    <w:p>
      <w:pPr>
        <w:pStyle w:val="Para 05"/>
      </w:pPr>
      <w:hyperlink w:anchor="co_repository_pattern_CO1_3">
        <w:r>
          <w:bookmarkStart w:id="206" w:name="callout_repository_pattern_CO1_3"/>
          <w:t/>
          <w:bookmarkEnd w:id="206"/>
          <w:drawing>
            <wp:inline>
              <wp:extent cx="63500" cy="63500"/>
              <wp:effectExtent l="0" r="0" t="0" b="0"/>
              <wp:docPr id="24"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 xml:space="preserve">When we call the </w:t>
      </w:r>
      <w:r>
        <w:rPr>
          <w:rStyle w:val="Text6"/>
        </w:rPr>
        <w:t>mapper</w:t>
      </w:r>
      <w:r>
        <w:t xml:space="preserve"> function, SQLAlchemy does its magic to bind our domain model classes to the various tables we’ve defined.</w:t>
      </w:r>
    </w:p>
    <w:p>
      <w:pPr>
        <w:pStyle w:val="Normal"/>
      </w:pPr>
      <w:r>
        <w:t xml:space="preserve">The end result will be that, if we call </w:t>
      </w:r>
      <w:r>
        <w:rPr>
          <w:rStyle w:val="Text6"/>
        </w:rPr>
        <w:t>start_mappers</w:t>
      </w:r>
      <w:r>
        <w:t>, we will be able to easily load and save domain model instances from and to the database. But if we never call that function, our domain model classes stay blissfully unaware of the database.</w:t>
      </w:r>
    </w:p>
    <w:p>
      <w:pPr>
        <w:pStyle w:val="Normal"/>
      </w:pPr>
      <w:r>
        <w:t xml:space="preserve">This gives us all the benefits of SQLAlchemy, including the ability to use </w:t>
      </w:r>
      <w:r>
        <w:rPr>
          <w:rStyle w:val="Text6"/>
        </w:rPr>
        <w:t>alembic</w:t>
      </w:r>
      <w:r>
        <w:t xml:space="preserve"> for migrations, and the ability to transparently query using our domain classes, as we’ll see.</w:t>
      </w:r>
    </w:p>
    <w:p>
      <w:pPr>
        <w:pStyle w:val="Normal"/>
      </w:pPr>
      <w:r>
        <w:t xml:space="preserve">When you’re first trying to build your ORM config, it can be useful to write tests for it, as in the </w:t>
      </w:r>
      <w:r>
        <w:rPr>
          <w:rStyle w:val="Text47"/>
        </w:rPr>
        <w:bookmarkStart w:id="207" w:name="idm45846321609592"/>
        <w:t/>
        <w:bookmarkEnd w:id="207"/>
      </w:r>
      <w:r>
        <w:t>following example:</w:t>
      </w:r>
    </w:p>
    <w:p>
      <w:bookmarkStart w:id="208" w:name="Testing_the_ORM_directly__throwa"/>
      <w:pPr>
        <w:pStyle w:val="Para 03"/>
      </w:pPr>
      <w:r>
        <w:t>Testing the ORM directly (throwaway tests) (test_orm.py)</w:t>
      </w:r>
      <w:bookmarkEnd w:id="208"/>
    </w:p>
    <w:p>
      <w:pPr>
        <w:pStyle w:val="Para 25"/>
      </w:pPr>
      <w:r>
        <w:rPr>
          <w:rStyle w:val="Text9"/>
        </w:rPr>
        <w:t xml:space="preserve">def</w:t>
        <w:br w:clear="none"/>
      </w:r>
      <w:r>
        <w:rPr>
          <w:rStyle w:val="Text4"/>
        </w:rPr>
        <w:t xml:space="preserve"> </w:t>
        <w:br w:clear="none"/>
      </w:r>
      <w:r>
        <w:rPr>
          <w:rStyle w:val="Text8"/>
        </w:rPr>
        <w:t xml:space="preserve">test_orderline_mapper_can_load_lines</w:t>
        <w:br w:clear="none"/>
      </w:r>
      <w:r>
        <w:rPr>
          <w:rStyle w:val="Text5"/>
        </w:rPr>
        <w:t xml:space="preserve">(</w:t>
        <w:br w:clear="none"/>
      </w:r>
      <w:r>
        <w:rPr>
          <w:rStyle w:val="Text10"/>
        </w:rPr>
        <w:t xml:space="preserve">session</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25"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10"/>
        </w:rPr>
        <w:t xml:space="preserve">session</w:t>
        <w:br w:clear="none"/>
      </w:r>
      <w:r>
        <w:rPr>
          <w:rStyle w:val="Text11"/>
        </w:rPr>
        <w:t xml:space="preserve">.</w:t>
        <w:br w:clear="none"/>
      </w:r>
      <w:r>
        <w:rPr>
          <w:rStyle w:val="Text10"/>
        </w:rPr>
        <w:t xml:space="preserve">execute</w:t>
        <w:br w:clear="none"/>
      </w:r>
      <w:r>
        <w:rPr>
          <w:rStyle w:val="Text5"/>
        </w:rPr>
        <w:t xml:space="preserve">(</w:t>
        <w:br w:clear="none"/>
      </w:r>
      <w:r>
        <w:rPr>
          <w:rStyle w:val="Text4"/>
        </w:rPr>
        <w:t xml:space="preserve"/>
        <w:br w:clear="none"/>
        <w:t xml:space="preserve">        </w:t>
        <w:br w:clear="none"/>
      </w:r>
      <w:r>
        <w:t xml:space="preserve">'</w:t>
        <w:br w:clear="none"/>
        <w:t xml:space="preserve">INSERT INTO order_lines (orderid, sku, qty) VALUES </w:t>
        <w:br w:clear="none"/>
        <w:t xml:space="preserve">'</w:t>
        <w:br w:clear="none"/>
      </w:r>
      <w:r>
        <w:rPr>
          <w:rStyle w:val="Text4"/>
        </w:rPr>
        <w:t xml:space="preserve"/>
        <w:br w:clear="none"/>
        <w:t xml:space="preserve">        </w:t>
        <w:br w:clear="none"/>
      </w:r>
      <w:r>
        <w:t xml:space="preserve">'</w:t>
        <w:br w:clear="none"/>
        <w:t xml:space="preserve">(</w:t>
        <w:br w:clear="none"/>
        <w:t xml:space="preserve">"</w:t>
        <w:br w:clear="none"/>
        <w:t xml:space="preserve">order1</w:t>
        <w:br w:clear="none"/>
        <w:t xml:space="preserve">"</w:t>
        <w:br w:clear="none"/>
        <w:t xml:space="preserve">, </w:t>
        <w:br w:clear="none"/>
        <w:t xml:space="preserve">"</w:t>
        <w:br w:clear="none"/>
        <w:t xml:space="preserve">RED-CHAIR</w:t>
        <w:br w:clear="none"/>
        <w:t xml:space="preserve">"</w:t>
        <w:br w:clear="none"/>
        <w:t xml:space="preserve">, 12),</w:t>
        <w:br w:clear="none"/>
        <w:t xml:space="preserve">'</w:t>
        <w:br w:clear="none"/>
      </w:r>
      <w:r>
        <w:rPr>
          <w:rStyle w:val="Text4"/>
        </w:rPr>
        <w:t xml:space="preserve"/>
        <w:br w:clear="none"/>
        <w:t xml:space="preserve">        </w:t>
        <w:br w:clear="none"/>
      </w:r>
      <w:r>
        <w:t xml:space="preserve">'</w:t>
        <w:br w:clear="none"/>
        <w:t xml:space="preserve">(</w:t>
        <w:br w:clear="none"/>
        <w:t xml:space="preserve">"</w:t>
        <w:br w:clear="none"/>
        <w:t xml:space="preserve">order1</w:t>
        <w:br w:clear="none"/>
        <w:t xml:space="preserve">"</w:t>
        <w:br w:clear="none"/>
        <w:t xml:space="preserve">, </w:t>
        <w:br w:clear="none"/>
        <w:t xml:space="preserve">"</w:t>
        <w:br w:clear="none"/>
        <w:t xml:space="preserve">RED-TABLE</w:t>
        <w:br w:clear="none"/>
        <w:t xml:space="preserve">"</w:t>
        <w:br w:clear="none"/>
        <w:t xml:space="preserve">, 13),</w:t>
        <w:br w:clear="none"/>
        <w:t xml:space="preserve">'</w:t>
        <w:br w:clear="none"/>
      </w:r>
      <w:r>
        <w:rPr>
          <w:rStyle w:val="Text4"/>
        </w:rPr>
        <w:t xml:space="preserve"/>
        <w:br w:clear="none"/>
        <w:t xml:space="preserve">        </w:t>
        <w:br w:clear="none"/>
      </w:r>
      <w:r>
        <w:t xml:space="preserve">'</w:t>
        <w:br w:clear="none"/>
        <w:t xml:space="preserve">(</w:t>
        <w:br w:clear="none"/>
        <w:t xml:space="preserve">"</w:t>
        <w:br w:clear="none"/>
        <w:t xml:space="preserve">order2</w:t>
        <w:br w:clear="none"/>
        <w:t xml:space="preserve">"</w:t>
        <w:br w:clear="none"/>
        <w:t xml:space="preserve">, </w:t>
        <w:br w:clear="none"/>
        <w:t xml:space="preserve">"</w:t>
        <w:br w:clear="none"/>
        <w:t xml:space="preserve">BLUE-LIPSTICK</w:t>
        <w:br w:clear="none"/>
        <w:t xml:space="preserve">"</w:t>
        <w:br w:clear="none"/>
        <w:t xml:space="preserve">, 14)</w:t>
        <w:br w:clear="none"/>
        <w:t xml:space="preserve">'</w:t>
        <w:br w:clear="none"/>
      </w:r>
      <w:r>
        <w:rPr>
          <w:rStyle w:val="Text4"/>
        </w:rPr>
        <w:t xml:space="preserve"/>
        <w:br w:clear="none"/>
        <w:t xml:space="preserve">    </w:t>
        <w:br w:clear="none"/>
      </w:r>
      <w:r>
        <w:rPr>
          <w:rStyle w:val="Text5"/>
        </w:rPr>
        <w:t xml:space="preserve">)</w:t>
        <w:br w:clear="none"/>
      </w:r>
      <w:r>
        <w:rPr>
          <w:rStyle w:val="Text4"/>
        </w:rPr>
        <w:t xml:space="preserve"/>
        <w:br w:clear="none"/>
        <w:t xml:space="preserve">    </w:t>
        <w:br w:clear="none"/>
      </w:r>
      <w:r>
        <w:rPr>
          <w:rStyle w:val="Text10"/>
        </w:rPr>
        <w:t xml:space="preserve">expected</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r>
      <w:r>
        <w:rPr>
          <w:rStyle w:val="Text4"/>
        </w:rPr>
        <w:t xml:space="preserve"/>
        <w:br w:clear="none"/>
        <w:t xml:space="preserve">        </w:t>
        <w:br w:clear="none"/>
      </w:r>
      <w:r>
        <w:rPr>
          <w:rStyle w:val="Text10"/>
        </w:rPr>
        <w:t xml:space="preserve">model</w:t>
        <w:br w:clear="none"/>
      </w:r>
      <w:r>
        <w:rPr>
          <w:rStyle w:val="Text11"/>
        </w:rPr>
        <w:t xml:space="preserve">.</w:t>
        <w:br w:clear="none"/>
      </w:r>
      <w:r>
        <w:rPr>
          <w:rStyle w:val="Text10"/>
        </w:rPr>
        <w:t xml:space="preserve">OrderLine</w:t>
        <w:br w:clear="none"/>
      </w:r>
      <w:r>
        <w:rPr>
          <w:rStyle w:val="Text5"/>
        </w:rPr>
        <w:t xml:space="preserve">(</w:t>
        <w:br w:clear="none"/>
      </w:r>
      <w:r>
        <w:t xml:space="preserve">"</w:t>
        <w:br w:clear="none"/>
        <w:t xml:space="preserve">order1</w:t>
        <w:br w:clear="none"/>
        <w:t xml:space="preserve">"</w:t>
        <w:br w:clear="none"/>
      </w:r>
      <w:r>
        <w:rPr>
          <w:rStyle w:val="Text5"/>
        </w:rPr>
        <w:t xml:space="preserve">,</w:t>
        <w:br w:clear="none"/>
      </w:r>
      <w:r>
        <w:rPr>
          <w:rStyle w:val="Text4"/>
        </w:rPr>
        <w:t xml:space="preserve"> </w:t>
        <w:br w:clear="none"/>
      </w:r>
      <w:r>
        <w:t xml:space="preserve">"</w:t>
        <w:br w:clear="none"/>
        <w:t xml:space="preserve">RED-CHAIR</w:t>
        <w:br w:clear="none"/>
        <w:t xml:space="preserve">"</w:t>
        <w:br w:clear="none"/>
      </w:r>
      <w:r>
        <w:rPr>
          <w:rStyle w:val="Text5"/>
        </w:rPr>
        <w:t xml:space="preserve">,</w:t>
        <w:br w:clear="none"/>
      </w:r>
      <w:r>
        <w:rPr>
          <w:rStyle w:val="Text4"/>
        </w:rPr>
        <w:t xml:space="preserve"> </w:t>
        <w:br w:clear="none"/>
      </w:r>
      <w:r>
        <w:rPr>
          <w:rStyle w:val="Text16"/>
        </w:rPr>
        <w:t xml:space="preserve">12</w:t>
        <w:br w:clear="none"/>
      </w:r>
      <w:r>
        <w:rPr>
          <w:rStyle w:val="Text5"/>
        </w:rPr>
        <w:t xml:space="preserve">)</w:t>
        <w:br w:clear="none"/>
        <w:t xml:space="preserve">,</w:t>
        <w:br w:clear="none"/>
      </w:r>
      <w:r>
        <w:rPr>
          <w:rStyle w:val="Text4"/>
        </w:rPr>
        <w:t xml:space="preserve"/>
        <w:br w:clear="none"/>
        <w:t xml:space="preserve">        </w:t>
        <w:br w:clear="none"/>
      </w:r>
      <w:r>
        <w:rPr>
          <w:rStyle w:val="Text10"/>
        </w:rPr>
        <w:t xml:space="preserve">model</w:t>
        <w:br w:clear="none"/>
      </w:r>
      <w:r>
        <w:rPr>
          <w:rStyle w:val="Text11"/>
        </w:rPr>
        <w:t xml:space="preserve">.</w:t>
        <w:br w:clear="none"/>
      </w:r>
      <w:r>
        <w:rPr>
          <w:rStyle w:val="Text10"/>
        </w:rPr>
        <w:t xml:space="preserve">OrderLine</w:t>
        <w:br w:clear="none"/>
      </w:r>
      <w:r>
        <w:rPr>
          <w:rStyle w:val="Text5"/>
        </w:rPr>
        <w:t xml:space="preserve">(</w:t>
        <w:br w:clear="none"/>
      </w:r>
      <w:r>
        <w:t xml:space="preserve">"</w:t>
        <w:br w:clear="none"/>
        <w:t xml:space="preserve">order1</w:t>
        <w:br w:clear="none"/>
        <w:t xml:space="preserve">"</w:t>
        <w:br w:clear="none"/>
      </w:r>
      <w:r>
        <w:rPr>
          <w:rStyle w:val="Text5"/>
        </w:rPr>
        <w:t xml:space="preserve">,</w:t>
        <w:br w:clear="none"/>
      </w:r>
      <w:r>
        <w:rPr>
          <w:rStyle w:val="Text4"/>
        </w:rPr>
        <w:t xml:space="preserve"> </w:t>
        <w:br w:clear="none"/>
      </w:r>
      <w:r>
        <w:t xml:space="preserve">"</w:t>
        <w:br w:clear="none"/>
        <w:t xml:space="preserve">RED-TABLE</w:t>
        <w:br w:clear="none"/>
        <w:t xml:space="preserve">"</w:t>
        <w:br w:clear="none"/>
      </w:r>
      <w:r>
        <w:rPr>
          <w:rStyle w:val="Text5"/>
        </w:rPr>
        <w:t xml:space="preserve">,</w:t>
        <w:br w:clear="none"/>
      </w:r>
      <w:r>
        <w:rPr>
          <w:rStyle w:val="Text4"/>
        </w:rPr>
        <w:t xml:space="preserve"> </w:t>
        <w:br w:clear="none"/>
      </w:r>
      <w:r>
        <w:rPr>
          <w:rStyle w:val="Text16"/>
        </w:rPr>
        <w:t xml:space="preserve">13</w:t>
        <w:br w:clear="none"/>
      </w:r>
      <w:r>
        <w:rPr>
          <w:rStyle w:val="Text5"/>
        </w:rPr>
        <w:t xml:space="preserve">)</w:t>
        <w:br w:clear="none"/>
        <w:t xml:space="preserve">,</w:t>
        <w:br w:clear="none"/>
      </w:r>
      <w:r>
        <w:rPr>
          <w:rStyle w:val="Text4"/>
        </w:rPr>
        <w:t xml:space="preserve"/>
        <w:br w:clear="none"/>
        <w:t xml:space="preserve">        </w:t>
        <w:br w:clear="none"/>
      </w:r>
      <w:r>
        <w:rPr>
          <w:rStyle w:val="Text10"/>
        </w:rPr>
        <w:t xml:space="preserve">model</w:t>
        <w:br w:clear="none"/>
      </w:r>
      <w:r>
        <w:rPr>
          <w:rStyle w:val="Text11"/>
        </w:rPr>
        <w:t xml:space="preserve">.</w:t>
        <w:br w:clear="none"/>
      </w:r>
      <w:r>
        <w:rPr>
          <w:rStyle w:val="Text10"/>
        </w:rPr>
        <w:t xml:space="preserve">OrderLine</w:t>
        <w:br w:clear="none"/>
      </w:r>
      <w:r>
        <w:rPr>
          <w:rStyle w:val="Text5"/>
        </w:rPr>
        <w:t xml:space="preserve">(</w:t>
        <w:br w:clear="none"/>
      </w:r>
      <w:r>
        <w:t xml:space="preserve">"</w:t>
        <w:br w:clear="none"/>
        <w:t xml:space="preserve">order2</w:t>
        <w:br w:clear="none"/>
        <w:t xml:space="preserve">"</w:t>
        <w:br w:clear="none"/>
      </w:r>
      <w:r>
        <w:rPr>
          <w:rStyle w:val="Text5"/>
        </w:rPr>
        <w:t xml:space="preserve">,</w:t>
        <w:br w:clear="none"/>
      </w:r>
      <w:r>
        <w:rPr>
          <w:rStyle w:val="Text4"/>
        </w:rPr>
        <w:t xml:space="preserve"> </w:t>
        <w:br w:clear="none"/>
      </w:r>
      <w:r>
        <w:t xml:space="preserve">"</w:t>
        <w:br w:clear="none"/>
        <w:t xml:space="preserve">BLUE-LIPSTICK</w:t>
        <w:br w:clear="none"/>
        <w:t xml:space="preserve">"</w:t>
        <w:br w:clear="none"/>
      </w:r>
      <w:r>
        <w:rPr>
          <w:rStyle w:val="Text5"/>
        </w:rPr>
        <w:t xml:space="preserve">,</w:t>
        <w:br w:clear="none"/>
      </w:r>
      <w:r>
        <w:rPr>
          <w:rStyle w:val="Text4"/>
        </w:rPr>
        <w:t xml:space="preserve"> </w:t>
        <w:br w:clear="none"/>
      </w:r>
      <w:r>
        <w:rPr>
          <w:rStyle w:val="Text16"/>
        </w:rPr>
        <w:t xml:space="preserve">14</w:t>
        <w:br w:clear="none"/>
      </w:r>
      <w:r>
        <w:rPr>
          <w:rStyle w:val="Text5"/>
        </w:rPr>
        <w:t xml:space="preserve">)</w:t>
        <w:br w:clear="none"/>
        <w:t xml:space="preserve">,</w:t>
        <w:br w:clear="none"/>
      </w:r>
      <w:r>
        <w:rPr>
          <w:rStyle w:val="Text4"/>
        </w:rPr>
        <w:t xml:space="preserve"/>
        <w:br w:clear="none"/>
        <w:t xml:space="preserve">    </w:t>
        <w:br w:clear="none"/>
      </w:r>
      <w:r>
        <w:rPr>
          <w:rStyle w:val="Text5"/>
        </w:rPr>
        <w:t xml:space="preserve">]</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rPr>
          <w:rStyle w:val="Text10"/>
        </w:rPr>
        <w:t xml:space="preserve">session</w:t>
        <w:br w:clear="none"/>
      </w:r>
      <w:r>
        <w:rPr>
          <w:rStyle w:val="Text11"/>
        </w:rPr>
        <w:t xml:space="preserve">.</w:t>
        <w:br w:clear="none"/>
      </w:r>
      <w:r>
        <w:rPr>
          <w:rStyle w:val="Text10"/>
        </w:rPr>
        <w:t xml:space="preserve">query</w:t>
        <w:br w:clear="none"/>
      </w:r>
      <w:r>
        <w:rPr>
          <w:rStyle w:val="Text5"/>
        </w:rPr>
        <w:t xml:space="preserve">(</w:t>
        <w:br w:clear="none"/>
      </w:r>
      <w:r>
        <w:rPr>
          <w:rStyle w:val="Text10"/>
        </w:rPr>
        <w:t xml:space="preserve">model</w:t>
        <w:br w:clear="none"/>
      </w:r>
      <w:r>
        <w:rPr>
          <w:rStyle w:val="Text11"/>
        </w:rPr>
        <w:t xml:space="preserve">.</w:t>
        <w:br w:clear="none"/>
      </w:r>
      <w:r>
        <w:rPr>
          <w:rStyle w:val="Text10"/>
        </w:rPr>
        <w:t xml:space="preserve">OrderLine</w:t>
        <w:br w:clear="none"/>
      </w:r>
      <w:r>
        <w:rPr>
          <w:rStyle w:val="Text5"/>
        </w:rPr>
        <w:t xml:space="preserve">)</w:t>
        <w:br w:clear="none"/>
      </w:r>
      <w:r>
        <w:rPr>
          <w:rStyle w:val="Text11"/>
        </w:rPr>
        <w:t xml:space="preserve">.</w:t>
        <w:br w:clear="none"/>
      </w:r>
      <w:r>
        <w:rPr>
          <w:rStyle w:val="Text10"/>
        </w:rPr>
        <w:t xml:space="preserve">all</w:t>
        <w:br w:clear="none"/>
      </w:r>
      <w:r>
        <w:rPr>
          <w:rStyle w:val="Text5"/>
        </w:rPr>
        <w:t xml:space="preserve">(</w:t>
        <w:br w:clear="none"/>
        <w:t xml:space="preserve">)</w:t>
        <w:br w:clear="none"/>
      </w:r>
      <w:r>
        <w:rPr>
          <w:rStyle w:val="Text4"/>
        </w:rPr>
        <w:t xml:space="preserve"> </w:t>
        <w:br w:clear="none"/>
      </w:r>
      <w:r>
        <w:rPr>
          <w:rStyle w:val="Text11"/>
        </w:rPr>
        <w:t xml:space="preserve">==</w:t>
        <w:br w:clear="none"/>
      </w:r>
      <w:r>
        <w:rPr>
          <w:rStyle w:val="Text4"/>
        </w:rPr>
        <w:t xml:space="preserve"> </w:t>
        <w:br w:clear="none"/>
      </w:r>
      <w:r>
        <w:rPr>
          <w:rStyle w:val="Text10"/>
        </w:rPr>
        <w:t xml:space="preserve">expected</w:t>
        <w:br w:clear="none"/>
      </w:r>
      <w:r>
        <w:rPr>
          <w:rStyle w:val="Text4"/>
        </w:rPr>
        <w:t xml:space="preserve"/>
        <w:br w:clear="none"/>
        <w:t xml:space="preserve"/>
        <w:br w:clear="none"/>
        <w:t xml:space="preserve"/>
        <w:br w:clear="none"/>
      </w:r>
      <w:r>
        <w:rPr>
          <w:rStyle w:val="Text9"/>
        </w:rPr>
        <w:t xml:space="preserve">def</w:t>
        <w:br w:clear="none"/>
      </w:r>
      <w:r>
        <w:rPr>
          <w:rStyle w:val="Text4"/>
        </w:rPr>
        <w:t xml:space="preserve"> </w:t>
        <w:br w:clear="none"/>
      </w:r>
      <w:r>
        <w:rPr>
          <w:rStyle w:val="Text8"/>
        </w:rPr>
        <w:t xml:space="preserve">test_orderline_mapper_can_save_lines</w:t>
        <w:br w:clear="none"/>
      </w:r>
      <w:r>
        <w:rPr>
          <w:rStyle w:val="Text5"/>
        </w:rPr>
        <w:t xml:space="preserve">(</w:t>
        <w:br w:clear="none"/>
      </w:r>
      <w:r>
        <w:rPr>
          <w:rStyle w:val="Text10"/>
        </w:rPr>
        <w:t xml:space="preserve">session</w:t>
        <w:br w:clear="none"/>
      </w:r>
      <w:r>
        <w:rPr>
          <w:rStyle w:val="Text5"/>
        </w:rPr>
        <w:t xml:space="preserve">)</w:t>
        <w:br w:clear="none"/>
        <w:t xml:space="preserve">:</w:t>
        <w:br w:clear="none"/>
      </w:r>
      <w:r>
        <w:rPr>
          <w:rStyle w:val="Text4"/>
        </w:rPr>
        <w:t xml:space="preserve"/>
        <w:br w:clear="none"/>
        <w:t xml:space="preserve">    </w:t>
        <w:br w:clear="none"/>
      </w:r>
      <w:r>
        <w:rPr>
          <w:rStyle w:val="Text10"/>
        </w:rPr>
        <w:t xml:space="preserve">new_line</w:t>
        <w:br w:clear="none"/>
      </w:r>
      <w:r>
        <w:rPr>
          <w:rStyle w:val="Text4"/>
        </w:rPr>
        <w:t xml:space="preserve"> </w:t>
        <w:br w:clear="none"/>
      </w:r>
      <w:r>
        <w:rPr>
          <w:rStyle w:val="Text11"/>
        </w:rPr>
        <w:t xml:space="preserve">=</w:t>
        <w:br w:clear="none"/>
      </w:r>
      <w:r>
        <w:rPr>
          <w:rStyle w:val="Text4"/>
        </w:rPr>
        <w:t xml:space="preserve"> </w:t>
        <w:br w:clear="none"/>
      </w:r>
      <w:r>
        <w:rPr>
          <w:rStyle w:val="Text10"/>
        </w:rPr>
        <w:t xml:space="preserve">model</w:t>
        <w:br w:clear="none"/>
      </w:r>
      <w:r>
        <w:rPr>
          <w:rStyle w:val="Text11"/>
        </w:rPr>
        <w:t xml:space="preserve">.</w:t>
        <w:br w:clear="none"/>
      </w:r>
      <w:r>
        <w:rPr>
          <w:rStyle w:val="Text10"/>
        </w:rPr>
        <w:t xml:space="preserve">OrderLine</w:t>
        <w:br w:clear="none"/>
      </w:r>
      <w:r>
        <w:rPr>
          <w:rStyle w:val="Text5"/>
        </w:rPr>
        <w:t xml:space="preserve">(</w:t>
        <w:br w:clear="none"/>
      </w:r>
      <w:r>
        <w:t xml:space="preserve">"</w:t>
        <w:br w:clear="none"/>
        <w:t xml:space="preserve">order1</w:t>
        <w:br w:clear="none"/>
        <w:t xml:space="preserve">"</w:t>
        <w:br w:clear="none"/>
      </w:r>
      <w:r>
        <w:rPr>
          <w:rStyle w:val="Text5"/>
        </w:rPr>
        <w:t xml:space="preserve">,</w:t>
        <w:br w:clear="none"/>
      </w:r>
      <w:r>
        <w:rPr>
          <w:rStyle w:val="Text4"/>
        </w:rPr>
        <w:t xml:space="preserve"> </w:t>
        <w:br w:clear="none"/>
      </w:r>
      <w:r>
        <w:t xml:space="preserve">"</w:t>
        <w:br w:clear="none"/>
        <w:t xml:space="preserve">DECORATIVE-WIDGET</w:t>
        <w:br w:clear="none"/>
        <w:t xml:space="preserve">"</w:t>
        <w:br w:clear="none"/>
      </w:r>
      <w:r>
        <w:rPr>
          <w:rStyle w:val="Text5"/>
        </w:rPr>
        <w:t xml:space="preserve">,</w:t>
        <w:br w:clear="none"/>
      </w:r>
      <w:r>
        <w:rPr>
          <w:rStyle w:val="Text4"/>
        </w:rPr>
        <w:t xml:space="preserve"> </w:t>
        <w:br w:clear="none"/>
      </w:r>
      <w:r>
        <w:rPr>
          <w:rStyle w:val="Text16"/>
        </w:rPr>
        <w:t xml:space="preserve">12</w:t>
        <w:br w:clear="none"/>
      </w:r>
      <w:r>
        <w:rPr>
          <w:rStyle w:val="Text5"/>
        </w:rPr>
        <w:t xml:space="preserve">)</w:t>
        <w:br w:clear="none"/>
      </w:r>
      <w:r>
        <w:rPr>
          <w:rStyle w:val="Text4"/>
        </w:rPr>
        <w:t xml:space="preserve"/>
        <w:br w:clear="none"/>
        <w:t xml:space="preserve">    </w:t>
        <w:br w:clear="none"/>
      </w:r>
      <w:r>
        <w:rPr>
          <w:rStyle w:val="Text10"/>
        </w:rPr>
        <w:t xml:space="preserve">session</w:t>
        <w:br w:clear="none"/>
      </w:r>
      <w:r>
        <w:rPr>
          <w:rStyle w:val="Text11"/>
        </w:rPr>
        <w:t xml:space="preserve">.</w:t>
        <w:br w:clear="none"/>
      </w:r>
      <w:r>
        <w:rPr>
          <w:rStyle w:val="Text10"/>
        </w:rPr>
        <w:t xml:space="preserve">add</w:t>
        <w:br w:clear="none"/>
      </w:r>
      <w:r>
        <w:rPr>
          <w:rStyle w:val="Text5"/>
        </w:rPr>
        <w:t xml:space="preserve">(</w:t>
        <w:br w:clear="none"/>
      </w:r>
      <w:r>
        <w:rPr>
          <w:rStyle w:val="Text10"/>
        </w:rPr>
        <w:t xml:space="preserve">new_line</w:t>
        <w:br w:clear="none"/>
      </w:r>
      <w:r>
        <w:rPr>
          <w:rStyle w:val="Text5"/>
        </w:rPr>
        <w:t xml:space="preserve">)</w:t>
        <w:br w:clear="none"/>
      </w:r>
      <w:r>
        <w:rPr>
          <w:rStyle w:val="Text4"/>
        </w:rPr>
        <w:t xml:space="preserve"/>
        <w:br w:clear="none"/>
        <w:t xml:space="preserve">    </w:t>
        <w:br w:clear="none"/>
      </w:r>
      <w:r>
        <w:rPr>
          <w:rStyle w:val="Text10"/>
        </w:rPr>
        <w:t xml:space="preserve">session</w:t>
        <w:br w:clear="none"/>
      </w:r>
      <w:r>
        <w:rPr>
          <w:rStyle w:val="Text11"/>
        </w:rPr>
        <w:t xml:space="preserve">.</w:t>
        <w:br w:clear="none"/>
      </w:r>
      <w:r>
        <w:rPr>
          <w:rStyle w:val="Text10"/>
        </w:rPr>
        <w:t xml:space="preserve">commit</w:t>
        <w:br w:clear="none"/>
      </w:r>
      <w:r>
        <w:rPr>
          <w:rStyle w:val="Text5"/>
        </w:rPr>
        <w:t xml:space="preserve">(</w:t>
        <w:br w:clear="none"/>
        <w:t xml:space="preserve">)</w:t>
        <w:br w:clear="none"/>
      </w:r>
      <w:r>
        <w:rPr>
          <w:rStyle w:val="Text4"/>
        </w:rPr>
        <w:t xml:space="preserve"/>
        <w:br w:clear="none"/>
        <w:t xml:space="preserve"/>
        <w:br w:clear="none"/>
        <w:t xml:space="preserve">    </w:t>
        <w:br w:clear="none"/>
      </w:r>
      <w:r>
        <w:rPr>
          <w:rStyle w:val="Text10"/>
        </w:rPr>
        <w:t xml:space="preserve">rows</w:t>
        <w:br w:clear="none"/>
      </w:r>
      <w:r>
        <w:rPr>
          <w:rStyle w:val="Text4"/>
        </w:rPr>
        <w:t xml:space="preserve"> </w:t>
        <w:br w:clear="none"/>
      </w:r>
      <w:r>
        <w:rPr>
          <w:rStyle w:val="Text11"/>
        </w:rPr>
        <w:t xml:space="preserve">=</w:t>
        <w:br w:clear="none"/>
      </w:r>
      <w:r>
        <w:rPr>
          <w:rStyle w:val="Text4"/>
        </w:rPr>
        <w:t xml:space="preserve"> </w:t>
        <w:br w:clear="none"/>
      </w:r>
      <w:r>
        <w:rPr>
          <w:rStyle w:val="Text12"/>
        </w:rPr>
        <w:t xml:space="preserve">list</w:t>
        <w:br w:clear="none"/>
      </w:r>
      <w:r>
        <w:rPr>
          <w:rStyle w:val="Text5"/>
        </w:rPr>
        <w:t xml:space="preserve">(</w:t>
        <w:br w:clear="none"/>
      </w:r>
      <w:r>
        <w:rPr>
          <w:rStyle w:val="Text10"/>
        </w:rPr>
        <w:t xml:space="preserve">session</w:t>
        <w:br w:clear="none"/>
      </w:r>
      <w:r>
        <w:rPr>
          <w:rStyle w:val="Text11"/>
        </w:rPr>
        <w:t xml:space="preserve">.</w:t>
        <w:br w:clear="none"/>
      </w:r>
      <w:r>
        <w:rPr>
          <w:rStyle w:val="Text10"/>
        </w:rPr>
        <w:t xml:space="preserve">execute</w:t>
        <w:br w:clear="none"/>
      </w:r>
      <w:r>
        <w:rPr>
          <w:rStyle w:val="Text5"/>
        </w:rPr>
        <w:t xml:space="preserve">(</w:t>
        <w:br w:clear="none"/>
      </w:r>
      <w:r>
        <w:t xml:space="preserve">'</w:t>
        <w:br w:clear="none"/>
        <w:t xml:space="preserve">SELECT orderid, sku, qty FROM </w:t>
        <w:br w:clear="none"/>
        <w:t xml:space="preserve">"</w:t>
        <w:br w:clear="none"/>
        <w:t xml:space="preserve">order_lines</w:t>
        <w:br w:clear="none"/>
        <w:t xml:space="preserve">"</w:t>
        <w:br w:clear="none"/>
        <w:t xml:space="preserve">'</w:t>
        <w:br w:clear="none"/>
      </w:r>
      <w:r>
        <w:rPr>
          <w:rStyle w:val="Text5"/>
        </w:rPr>
        <w:t xml:space="preserve">)</w:t>
        <w:br w:clear="none"/>
        <w:t xml:space="preserve">)</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rPr>
          <w:rStyle w:val="Text10"/>
        </w:rPr>
        <w:t xml:space="preserve">rows</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t xml:space="preserve">(</w:t>
        <w:br w:clear="none"/>
      </w:r>
      <w:r>
        <w:t xml:space="preserve">"</w:t>
        <w:br w:clear="none"/>
        <w:t xml:space="preserve">order1</w:t>
        <w:br w:clear="none"/>
        <w:t xml:space="preserve">"</w:t>
        <w:br w:clear="none"/>
      </w:r>
      <w:r>
        <w:rPr>
          <w:rStyle w:val="Text5"/>
        </w:rPr>
        <w:t xml:space="preserve">,</w:t>
        <w:br w:clear="none"/>
      </w:r>
      <w:r>
        <w:rPr>
          <w:rStyle w:val="Text4"/>
        </w:rPr>
        <w:t xml:space="preserve"> </w:t>
        <w:br w:clear="none"/>
      </w:r>
      <w:r>
        <w:t xml:space="preserve">"</w:t>
        <w:br w:clear="none"/>
        <w:t xml:space="preserve">DECORATIVE-WIDGET</w:t>
        <w:br w:clear="none"/>
        <w:t xml:space="preserve">"</w:t>
        <w:br w:clear="none"/>
      </w:r>
      <w:r>
        <w:rPr>
          <w:rStyle w:val="Text5"/>
        </w:rPr>
        <w:t xml:space="preserve">,</w:t>
        <w:br w:clear="none"/>
      </w:r>
      <w:r>
        <w:rPr>
          <w:rStyle w:val="Text4"/>
        </w:rPr>
        <w:t xml:space="preserve"> </w:t>
        <w:br w:clear="none"/>
      </w:r>
      <w:r>
        <w:rPr>
          <w:rStyle w:val="Text16"/>
        </w:rPr>
        <w:t xml:space="preserve">12</w:t>
        <w:br w:clear="none"/>
      </w:r>
      <w:r>
        <w:rPr>
          <w:rStyle w:val="Text5"/>
        </w:rPr>
        <w:t xml:space="preserve">)</w:t>
        <w:br w:clear="none"/>
        <w:t xml:space="preserve">]</w:t>
        <w:br w:clear="none"/>
      </w:r>
    </w:p>
    <w:p>
      <w:pPr>
        <w:pStyle w:val="Para 05"/>
      </w:pPr>
      <w:hyperlink w:anchor="co_repository_pattern_CO2_1">
        <w:r>
          <w:bookmarkStart w:id="209" w:name="callout_repository_pattern_CO2_1"/>
          <w:t/>
          <w:bookmarkEnd w:id="209"/>
          <w:drawing>
            <wp:inline>
              <wp:extent cx="63500" cy="63500"/>
              <wp:effectExtent l="0" r="0" t="0" b="0"/>
              <wp:docPr id="26"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If you haven’t used pytest, the </w:t>
      </w:r>
      <w:r>
        <w:rPr>
          <w:rStyle w:val="Text6"/>
        </w:rPr>
        <w:t>session</w:t>
      </w:r>
      <w:r>
        <w:t xml:space="preserve"> argument to this test needs explaining. </w:t>
      </w:r>
      <w:r>
        <w:rPr>
          <w:rStyle w:val="Text47"/>
        </w:rPr>
        <w:bookmarkStart w:id="210" w:name="idm45846320977368"/>
        <w:t/>
        <w:bookmarkEnd w:id="210"/>
      </w:r>
      <w:r>
        <w:t>You don’t need to worry about the details of pytest or its fixtures for the purposes of this book, but the short explanation is that you can define common dependencies for your tests as “fixtures,” and pytest will inject them to the tests that need them by looking at their function arguments. In this case, it’s a SQLAlchemy database session.</w:t>
      </w:r>
    </w:p>
    <w:p>
      <w:pPr>
        <w:pStyle w:val="Normal"/>
      </w:pPr>
      <w:r>
        <w:t>You probably wouldn’t keep these tests around—as you’ll see shortly, once you’ve taken the step of inverting the dependency of ORM and domain model, it’s only a small additional step to implement another abstraction called the Repository pattern, which will be easier to write tests against and will provide a simple interface for faking out later in tests.</w:t>
      </w:r>
    </w:p>
    <w:p>
      <w:pPr>
        <w:pStyle w:val="Normal"/>
      </w:pPr>
      <w:r>
        <w:t>But we’ve already achieved our objective of inverting the traditional dependency: the domain model stays “pure” and free from infrastructure concerns. We could throw away SQLAlchemy and use a different ORM, or a totally different persistence system, and the domain model doesn’t need to change at all.</w:t>
      </w:r>
    </w:p>
    <w:p>
      <w:pPr>
        <w:pStyle w:val="Normal"/>
      </w:pPr>
      <w:r>
        <w:t>Depending on what you’re doing in your domain model, and especially if you stray far from the OO paradigm, you may find it increasingly hard to get the ORM to produce the exact behavior you need, and you may need to modify your domain model.</w:t>
      </w:r>
      <w:hyperlink w:anchor="5_Shout_out_to_the_amazingly_hel">
        <w:r>
          <w:rPr>
            <w:rStyle w:val="Text40"/>
          </w:rPr>
          <w:bookmarkStart w:id="211" w:name="5_1"/>
          <w:t>5</w:t>
          <w:bookmarkEnd w:id="211"/>
        </w:r>
      </w:hyperlink>
      <w:r>
        <w:t xml:space="preserve"> As so often happens with architectural decisions, you’ll need to consider a trade-off. As the Zen of Python says, “Practicality beats purity!”</w:t>
      </w:r>
    </w:p>
    <w:p>
      <w:pPr>
        <w:pStyle w:val="Normal"/>
      </w:pPr>
      <w:r>
        <w:t xml:space="preserve">At this </w:t>
      </w:r>
      <w:r>
        <w:rPr>
          <w:rStyle w:val="Text47"/>
        </w:rPr>
        <w:bookmarkStart w:id="212" w:name="idm45846320754104"/>
        <w:t/>
        <w:bookmarkEnd w:id="212"/>
      </w:r>
      <w:r>
        <w:t>point, though, our API endpoint might look something like the following, and we could get it to work just fine:</w:t>
      </w:r>
    </w:p>
    <w:p>
      <w:bookmarkStart w:id="213" w:name="Using_SQLAlchemy_directly_in_our"/>
      <w:pPr>
        <w:pStyle w:val="Para 03"/>
      </w:pPr>
      <w:r>
        <w:t>Using SQLAlchemy directly in our API endpoint</w:t>
      </w:r>
      <w:bookmarkEnd w:id="213"/>
    </w:p>
    <w:p>
      <w:pPr>
        <w:pStyle w:val="Para 29"/>
      </w:pPr>
      <w:r>
        <w:rPr>
          <w:rStyle w:val="Text14"/>
        </w:rPr>
        <w:t xml:space="preserve">@flask.route.gubbins</w:t>
        <w:br w:clear="none"/>
      </w:r>
      <w:r>
        <w:rPr>
          <w:rStyle w:val="Text2"/>
        </w:rPr>
        <w:t xml:space="preserve"/>
        <w:br w:clear="none"/>
      </w:r>
      <w:r>
        <w:rPr>
          <w:rStyle w:val="Text9"/>
        </w:rPr>
        <w:t xml:space="preserve">def</w:t>
        <w:br w:clear="none"/>
      </w:r>
      <w:r>
        <w:rPr>
          <w:rStyle w:val="Text2"/>
        </w:rPr>
        <w:t xml:space="preserve"> </w:t>
        <w:br w:clear="none"/>
      </w:r>
      <w:r>
        <w:rPr>
          <w:rStyle w:val="Text8"/>
        </w:rPr>
        <w:t xml:space="preserve">allocate_endpoint</w:t>
        <w:br w:clear="none"/>
      </w:r>
      <w:r>
        <w:rPr>
          <w:rStyle w:val="Text5"/>
        </w:rPr>
        <w:t xml:space="preserve">():</w:t>
        <w:br w:clear="none"/>
      </w:r>
      <w:r>
        <w:rPr>
          <w:rStyle w:val="Text2"/>
        </w:rPr>
        <w:t xml:space="preserve"/>
        <w:br w:clear="none"/>
        <w:t xml:space="preserve">    </w:t>
        <w:br w:clear="none"/>
      </w:r>
      <w:r>
        <w:rPr>
          <w:rStyle w:val="Text10"/>
        </w:rPr>
        <w:t xml:space="preserve">session</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start_session</w:t>
        <w:br w:clear="none"/>
      </w:r>
      <w:r>
        <w:rPr>
          <w:rStyle w:val="Text5"/>
        </w:rPr>
        <w:t xml:space="preserve">()</w:t>
        <w:br w:clear="none"/>
      </w:r>
      <w:r>
        <w:rPr>
          <w:rStyle w:val="Text2"/>
        </w:rPr>
        <w:t xml:space="preserve"/>
        <w:br w:clear="none"/>
        <w:t xml:space="preserve"/>
        <w:br w:clear="none"/>
        <w:t xml:space="preserve">    </w:t>
        <w:br w:clear="none"/>
      </w:r>
      <w:r>
        <w:t xml:space="preserve"># extract order line from request</w:t>
        <w:br w:clear="none"/>
      </w:r>
      <w:r>
        <w:rPr>
          <w:rStyle w:val="Text2"/>
        </w:rPr>
        <w:t xml:space="preserve"/>
        <w:br w:clear="none"/>
        <w:t xml:space="preserve">    </w:t>
        <w:br w:clear="none"/>
      </w:r>
      <w:r>
        <w:rPr>
          <w:rStyle w:val="Text10"/>
        </w:rPr>
        <w:t xml:space="preserve">line</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OrderLine</w:t>
        <w:br w:clear="none"/>
      </w:r>
      <w:r>
        <w:rPr>
          <w:rStyle w:val="Text5"/>
        </w:rPr>
        <w:t xml:space="preserve">(</w:t>
        <w:br w:clear="none"/>
      </w:r>
      <w:r>
        <w:rPr>
          <w:rStyle w:val="Text2"/>
        </w:rPr>
        <w:t xml:space="preserve"/>
        <w:br w:clear="none"/>
        <w:t xml:space="preserve">        </w:t>
        <w:br w:clear="none"/>
      </w:r>
      <w:r>
        <w:rPr>
          <w:rStyle w:val="Text10"/>
        </w:rPr>
        <w:t xml:space="preserve">request</w:t>
        <w:br w:clear="none"/>
      </w:r>
      <w:r>
        <w:rPr>
          <w:rStyle w:val="Text11"/>
        </w:rPr>
        <w:t xml:space="preserve">.</w:t>
        <w:br w:clear="none"/>
      </w:r>
      <w:r>
        <w:rPr>
          <w:rStyle w:val="Text10"/>
        </w:rPr>
        <w:t xml:space="preserve">json</w:t>
        <w:br w:clear="none"/>
      </w:r>
      <w:r>
        <w:rPr>
          <w:rStyle w:val="Text5"/>
        </w:rPr>
        <w:t xml:space="preserve">[</w:t>
        <w:br w:clear="none"/>
      </w:r>
      <w:r>
        <w:rPr>
          <w:rStyle w:val="Text3"/>
        </w:rPr>
        <w:t xml:space="preserve">'orderid'</w:t>
        <w:br w:clear="none"/>
      </w:r>
      <w:r>
        <w:rPr>
          <w:rStyle w:val="Text5"/>
        </w:rPr>
        <w:t xml:space="preserve">],</w:t>
        <w:br w:clear="none"/>
      </w:r>
      <w:r>
        <w:rPr>
          <w:rStyle w:val="Text2"/>
        </w:rPr>
        <w:t xml:space="preserve"/>
        <w:br w:clear="none"/>
        <w:t xml:space="preserve">        </w:t>
        <w:br w:clear="none"/>
      </w:r>
      <w:r>
        <w:rPr>
          <w:rStyle w:val="Text10"/>
        </w:rPr>
        <w:t xml:space="preserve">request</w:t>
        <w:br w:clear="none"/>
      </w:r>
      <w:r>
        <w:rPr>
          <w:rStyle w:val="Text11"/>
        </w:rPr>
        <w:t xml:space="preserve">.</w:t>
        <w:br w:clear="none"/>
      </w:r>
      <w:r>
        <w:rPr>
          <w:rStyle w:val="Text10"/>
        </w:rPr>
        <w:t xml:space="preserve">json</w:t>
        <w:br w:clear="none"/>
      </w:r>
      <w:r>
        <w:rPr>
          <w:rStyle w:val="Text5"/>
        </w:rPr>
        <w:t xml:space="preserve">[</w:t>
        <w:br w:clear="none"/>
      </w:r>
      <w:r>
        <w:rPr>
          <w:rStyle w:val="Text3"/>
        </w:rPr>
        <w:t xml:space="preserve">'sku'</w:t>
        <w:br w:clear="none"/>
      </w:r>
      <w:r>
        <w:rPr>
          <w:rStyle w:val="Text5"/>
        </w:rPr>
        <w:t xml:space="preserve">],</w:t>
        <w:br w:clear="none"/>
      </w:r>
      <w:r>
        <w:rPr>
          <w:rStyle w:val="Text2"/>
        </w:rPr>
        <w:t xml:space="preserve"/>
        <w:br w:clear="none"/>
        <w:t xml:space="preserve">        </w:t>
        <w:br w:clear="none"/>
      </w:r>
      <w:r>
        <w:rPr>
          <w:rStyle w:val="Text10"/>
        </w:rPr>
        <w:t xml:space="preserve">request</w:t>
        <w:br w:clear="none"/>
      </w:r>
      <w:r>
        <w:rPr>
          <w:rStyle w:val="Text11"/>
        </w:rPr>
        <w:t xml:space="preserve">.</w:t>
        <w:br w:clear="none"/>
      </w:r>
      <w:r>
        <w:rPr>
          <w:rStyle w:val="Text10"/>
        </w:rPr>
        <w:t xml:space="preserve">json</w:t>
        <w:br w:clear="none"/>
      </w:r>
      <w:r>
        <w:rPr>
          <w:rStyle w:val="Text5"/>
        </w:rPr>
        <w:t xml:space="preserve">[</w:t>
        <w:br w:clear="none"/>
      </w:r>
      <w:r>
        <w:rPr>
          <w:rStyle w:val="Text3"/>
        </w:rPr>
        <w:t xml:space="preserve">'qty'</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br w:clear="none"/>
        <w:t xml:space="preserve">    </w:t>
        <w:br w:clear="none"/>
      </w:r>
      <w:r>
        <w:t xml:space="preserve"># load all batches from the DB</w:t>
        <w:br w:clear="none"/>
      </w:r>
      <w:r>
        <w:rPr>
          <w:rStyle w:val="Text2"/>
        </w:rPr>
        <w:t xml:space="preserve"/>
        <w:br w:clear="none"/>
        <w:t xml:space="preserve">    </w:t>
        <w:br w:clear="none"/>
      </w:r>
      <w:r>
        <w:rPr>
          <w:rStyle w:val="Text10"/>
        </w:rPr>
        <w:t xml:space="preserve">batches</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session</w:t>
        <w:br w:clear="none"/>
      </w:r>
      <w:r>
        <w:rPr>
          <w:rStyle w:val="Text11"/>
        </w:rPr>
        <w:t xml:space="preserve">.</w:t>
        <w:br w:clear="none"/>
      </w:r>
      <w:r>
        <w:rPr>
          <w:rStyle w:val="Text10"/>
        </w:rPr>
        <w:t xml:space="preserve">query</w:t>
        <w:br w:clear="none"/>
      </w:r>
      <w:r>
        <w:rPr>
          <w:rStyle w:val="Text5"/>
        </w:rPr>
        <w:t xml:space="preserve">(</w:t>
        <w:br w:clear="none"/>
      </w:r>
      <w:r>
        <w:rPr>
          <w:rStyle w:val="Text10"/>
        </w:rPr>
        <w:t xml:space="preserve">Batch</w:t>
        <w:br w:clear="none"/>
      </w:r>
      <w:r>
        <w:rPr>
          <w:rStyle w:val="Text5"/>
        </w:rPr>
        <w:t xml:space="preserve">)</w:t>
        <w:br w:clear="none"/>
      </w:r>
      <w:r>
        <w:rPr>
          <w:rStyle w:val="Text11"/>
        </w:rPr>
        <w:t xml:space="preserve">.</w:t>
        <w:br w:clear="none"/>
      </w:r>
      <w:r>
        <w:rPr>
          <w:rStyle w:val="Text10"/>
        </w:rPr>
        <w:t xml:space="preserve">all</w:t>
        <w:br w:clear="none"/>
      </w:r>
      <w:r>
        <w:rPr>
          <w:rStyle w:val="Text5"/>
        </w:rPr>
        <w:t xml:space="preserve">()</w:t>
        <w:br w:clear="none"/>
      </w:r>
      <w:r>
        <w:rPr>
          <w:rStyle w:val="Text2"/>
        </w:rPr>
        <w:t xml:space="preserve"/>
        <w:br w:clear="none"/>
        <w:t xml:space="preserve"/>
        <w:br w:clear="none"/>
        <w:t xml:space="preserve">    </w:t>
        <w:br w:clear="none"/>
      </w:r>
      <w:r>
        <w:t xml:space="preserve"># call our domain service</w:t>
        <w:br w:clear="none"/>
      </w:r>
      <w:r>
        <w:rPr>
          <w:rStyle w:val="Text2"/>
        </w:rPr>
        <w:t xml:space="preserve"/>
        <w:br w:clear="none"/>
        <w:t xml:space="preserve">    </w:t>
        <w:br w:clear="none"/>
      </w:r>
      <w:r>
        <w:rPr>
          <w:rStyle w:val="Text10"/>
        </w:rPr>
        <w:t xml:space="preserve">allocate</w:t>
        <w:br w:clear="none"/>
      </w:r>
      <w:r>
        <w:rPr>
          <w:rStyle w:val="Text5"/>
        </w:rPr>
        <w:t xml:space="preserve">(</w:t>
        <w:br w:clear="none"/>
      </w:r>
      <w:r>
        <w:rPr>
          <w:rStyle w:val="Text10"/>
        </w:rPr>
        <w:t xml:space="preserve">line</w:t>
        <w:br w:clear="none"/>
      </w:r>
      <w:r>
        <w:rPr>
          <w:rStyle w:val="Text5"/>
        </w:rPr>
        <w:t xml:space="preserve">,</w:t>
        <w:br w:clear="none"/>
      </w:r>
      <w:r>
        <w:rPr>
          <w:rStyle w:val="Text2"/>
        </w:rPr>
        <w:t xml:space="preserve"> </w:t>
        <w:br w:clear="none"/>
      </w:r>
      <w:r>
        <w:rPr>
          <w:rStyle w:val="Text10"/>
        </w:rPr>
        <w:t xml:space="preserve">batches</w:t>
        <w:br w:clear="none"/>
      </w:r>
      <w:r>
        <w:rPr>
          <w:rStyle w:val="Text5"/>
        </w:rPr>
        <w:t xml:space="preserve">)</w:t>
        <w:br w:clear="none"/>
      </w:r>
      <w:r>
        <w:rPr>
          <w:rStyle w:val="Text2"/>
        </w:rPr>
        <w:t xml:space="preserve"/>
        <w:br w:clear="none"/>
        <w:t xml:space="preserve"/>
        <w:br w:clear="none"/>
        <w:t xml:space="preserve">    </w:t>
        <w:br w:clear="none"/>
      </w:r>
      <w:r>
        <w:t xml:space="preserve"># save the allocation back to the database</w:t>
        <w:br w:clear="none"/>
      </w:r>
      <w:r>
        <w:rPr>
          <w:rStyle w:val="Text2"/>
        </w:rPr>
        <w:t xml:space="preserve"/>
        <w:br w:clear="none"/>
        <w:t xml:space="preserve">    </w:t>
        <w:br w:clear="none"/>
      </w:r>
      <w:r>
        <w:rPr>
          <w:rStyle w:val="Text10"/>
        </w:rPr>
        <w:t xml:space="preserve">session</w:t>
        <w:br w:clear="none"/>
      </w:r>
      <w:r>
        <w:rPr>
          <w:rStyle w:val="Text11"/>
        </w:rPr>
        <w:t xml:space="preserve">.</w:t>
        <w:br w:clear="none"/>
      </w:r>
      <w:r>
        <w:rPr>
          <w:rStyle w:val="Text10"/>
        </w:rPr>
        <w:t xml:space="preserve">commit</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return</w:t>
        <w:br w:clear="none"/>
      </w:r>
      <w:r>
        <w:rPr>
          <w:rStyle w:val="Text2"/>
        </w:rPr>
        <w:t xml:space="preserve"> </w:t>
        <w:br w:clear="none"/>
      </w:r>
      <w:r>
        <w:rPr>
          <w:rStyle w:val="Text16"/>
        </w:rPr>
        <w:t xml:space="preserve">201</w:t>
        <w:br w:clear="none"/>
      </w:r>
    </w:p>
    <w:p>
      <w:bookmarkStart w:id="214" w:name="Introducing_the_Repository_Patte"/>
      <w:pPr>
        <w:keepNext/>
        <w:pStyle w:val="Heading 1"/>
      </w:pPr>
      <w:r>
        <w:t>Introducing the Repository Pattern</w:t>
      </w:r>
      <w:bookmarkEnd w:id="214"/>
    </w:p>
    <w:p>
      <w:pPr>
        <w:pStyle w:val="Normal"/>
      </w:pPr>
      <w:r>
        <w:t xml:space="preserve">The </w:t>
      </w:r>
      <w:r>
        <w:rPr>
          <w:rStyle w:val="Text7"/>
        </w:rPr>
        <w:t>Repository</w:t>
      </w:r>
      <w:r>
        <w:t xml:space="preserve"> pattern is an abstraction over persistent storage.</w:t>
      </w:r>
      <w:r>
        <w:rPr>
          <w:rStyle w:val="Text47"/>
        </w:rPr>
        <w:bookmarkStart w:id="215" w:name="idm45846321474472"/>
        <w:t/>
        <w:bookmarkEnd w:id="215"/>
        <w:bookmarkStart w:id="216" w:name="ix_Repo"/>
        <w:t/>
        <w:bookmarkEnd w:id="216"/>
      </w:r>
      <w:r>
        <w:t xml:space="preserve"> It hides the boring details of data access by pretending that all of our data is in memory.</w:t>
      </w:r>
    </w:p>
    <w:p>
      <w:pPr>
        <w:pStyle w:val="Normal"/>
      </w:pPr>
      <w:r>
        <w:t>If we had infinite memory in our laptops, we’d have no need for clumsy databases. Instead, we could just use our objects whenever we liked. What would that look like?</w:t>
      </w:r>
    </w:p>
    <w:p>
      <w:bookmarkStart w:id="217" w:name="You_have_to_get_your_data_from_s"/>
      <w:pPr>
        <w:pStyle w:val="Para 03"/>
      </w:pPr>
      <w:r>
        <w:t>You have to get your data from somewhere</w:t>
      </w:r>
      <w:bookmarkEnd w:id="217"/>
    </w:p>
    <w:p>
      <w:pPr>
        <w:pStyle w:val="Para 08"/>
      </w:pPr>
      <w:r>
        <w:rPr>
          <w:rStyle w:val="Text9"/>
        </w:rPr>
        <w:t xml:space="preserve">import</w:t>
        <w:br w:clear="none"/>
      </w:r>
      <w:r>
        <w:rPr>
          <w:rStyle w:val="Text2"/>
        </w:rPr>
        <w:t xml:space="preserve"> </w:t>
        <w:br w:clear="none"/>
      </w:r>
      <w:r>
        <w:rPr>
          <w:rStyle w:val="Text17"/>
        </w:rPr>
        <w:t xml:space="preserve">all_my_data</w:t>
        <w:br w:clear="none"/>
      </w:r>
      <w:r>
        <w:rPr>
          <w:rStyle w:val="Text2"/>
        </w:rPr>
        <w:t xml:space="preserve"/>
        <w:br w:clear="none"/>
        <w:t xml:space="preserve"/>
        <w:br w:clear="none"/>
      </w:r>
      <w:r>
        <w:rPr>
          <w:rStyle w:val="Text9"/>
        </w:rPr>
        <w:t xml:space="preserve">def</w:t>
        <w:br w:clear="none"/>
      </w:r>
      <w:r>
        <w:rPr>
          <w:rStyle w:val="Text2"/>
        </w:rPr>
        <w:t xml:space="preserve"> </w:t>
        <w:br w:clear="none"/>
      </w:r>
      <w:r>
        <w:rPr>
          <w:rStyle w:val="Text8"/>
        </w:rPr>
        <w:t xml:space="preserve">create_a_batch</w:t>
        <w:br w:clear="none"/>
      </w:r>
      <w:r>
        <w:rPr>
          <w:rStyle w:val="Text5"/>
        </w:rPr>
        <w:t xml:space="preserve">():</w:t>
        <w:br w:clear="none"/>
      </w:r>
      <w:r>
        <w:rPr>
          <w:rStyle w:val="Text2"/>
        </w:rPr>
        <w:t xml:space="preserve"/>
        <w:br w:clear="none"/>
        <w:t xml:space="preserve">    </w:t>
        <w:br w:clear="none"/>
      </w:r>
      <w:r>
        <w:t xml:space="preserve">batch</w:t>
        <w:br w:clear="none"/>
      </w:r>
      <w:r>
        <w:rPr>
          <w:rStyle w:val="Text2"/>
        </w:rPr>
        <w:t xml:space="preserve"> </w:t>
        <w:br w:clear="none"/>
      </w:r>
      <w:r>
        <w:rPr>
          <w:rStyle w:val="Text11"/>
        </w:rPr>
        <w:t xml:space="preserve">=</w:t>
        <w:br w:clear="none"/>
      </w:r>
      <w:r>
        <w:rPr>
          <w:rStyle w:val="Text2"/>
        </w:rPr>
        <w:t xml:space="preserve"> </w:t>
        <w:br w:clear="none"/>
      </w:r>
      <w:r>
        <w:t xml:space="preserve">Batch</w:t>
        <w:br w:clear="none"/>
      </w:r>
      <w:r>
        <w:rPr>
          <w:rStyle w:val="Text5"/>
        </w:rPr>
        <w:t xml:space="preserve">(</w:t>
        <w:br w:clear="none"/>
      </w:r>
      <w:r>
        <w:rPr>
          <w:rStyle w:val="Text11"/>
        </w:rPr>
        <w:t xml:space="preserve">...</w:t>
        <w:br w:clear="none"/>
      </w:r>
      <w:r>
        <w:rPr>
          <w:rStyle w:val="Text5"/>
        </w:rPr>
        <w:t xml:space="preserve">)</w:t>
        <w:br w:clear="none"/>
      </w:r>
      <w:r>
        <w:rPr>
          <w:rStyle w:val="Text2"/>
        </w:rPr>
        <w:t xml:space="preserve"/>
        <w:br w:clear="none"/>
        <w:t xml:space="preserve">    </w:t>
        <w:br w:clear="none"/>
      </w:r>
      <w:r>
        <w:t xml:space="preserve">all_my_data</w:t>
        <w:br w:clear="none"/>
      </w:r>
      <w:r>
        <w:rPr>
          <w:rStyle w:val="Text11"/>
        </w:rPr>
        <w:t xml:space="preserve">.</w:t>
        <w:br w:clear="none"/>
      </w:r>
      <w:r>
        <w:t xml:space="preserve">batches</w:t>
        <w:br w:clear="none"/>
      </w:r>
      <w:r>
        <w:rPr>
          <w:rStyle w:val="Text11"/>
        </w:rPr>
        <w:t xml:space="preserve">.</w:t>
        <w:br w:clear="none"/>
      </w:r>
      <w:r>
        <w:t xml:space="preserve">add</w:t>
        <w:br w:clear="none"/>
      </w:r>
      <w:r>
        <w:rPr>
          <w:rStyle w:val="Text5"/>
        </w:rPr>
        <w:t xml:space="preserve">(</w:t>
        <w:br w:clear="none"/>
      </w:r>
      <w:r>
        <w:t xml:space="preserve">batch</w:t>
        <w:br w:clear="none"/>
      </w:r>
      <w:r>
        <w:rPr>
          <w:rStyle w:val="Text5"/>
        </w:rPr>
        <w:t xml:space="preserve">)</w:t>
        <w:br w:clear="none"/>
      </w:r>
      <w:r>
        <w:rPr>
          <w:rStyle w:val="Text2"/>
        </w:rPr>
        <w:t xml:space="preserve"/>
        <w:br w:clear="none"/>
        <w:t xml:space="preserve"/>
        <w:br w:clear="none"/>
      </w:r>
      <w:r>
        <w:rPr>
          <w:rStyle w:val="Text9"/>
        </w:rPr>
        <w:t xml:space="preserve">def</w:t>
        <w:br w:clear="none"/>
      </w:r>
      <w:r>
        <w:rPr>
          <w:rStyle w:val="Text2"/>
        </w:rPr>
        <w:t xml:space="preserve"> </w:t>
        <w:br w:clear="none"/>
      </w:r>
      <w:r>
        <w:rPr>
          <w:rStyle w:val="Text8"/>
        </w:rPr>
        <w:t xml:space="preserve">modify_a_batch</w:t>
        <w:br w:clear="none"/>
      </w:r>
      <w:r>
        <w:rPr>
          <w:rStyle w:val="Text5"/>
        </w:rPr>
        <w:t xml:space="preserve">(</w:t>
        <w:br w:clear="none"/>
      </w:r>
      <w:r>
        <w:t xml:space="preserve">batch_id</w:t>
        <w:br w:clear="none"/>
      </w:r>
      <w:r>
        <w:rPr>
          <w:rStyle w:val="Text5"/>
        </w:rPr>
        <w:t xml:space="preserve">,</w:t>
        <w:br w:clear="none"/>
      </w:r>
      <w:r>
        <w:rPr>
          <w:rStyle w:val="Text2"/>
        </w:rPr>
        <w:t xml:space="preserve"> </w:t>
        <w:br w:clear="none"/>
      </w:r>
      <w:r>
        <w:t xml:space="preserve">new_quantity</w:t>
        <w:br w:clear="none"/>
      </w:r>
      <w:r>
        <w:rPr>
          <w:rStyle w:val="Text5"/>
        </w:rPr>
        <w:t xml:space="preserve">):</w:t>
        <w:br w:clear="none"/>
      </w:r>
      <w:r>
        <w:rPr>
          <w:rStyle w:val="Text2"/>
        </w:rPr>
        <w:t xml:space="preserve"/>
        <w:br w:clear="none"/>
        <w:t xml:space="preserve">    </w:t>
        <w:br w:clear="none"/>
      </w:r>
      <w:r>
        <w:t xml:space="preserve">batch</w:t>
        <w:br w:clear="none"/>
      </w:r>
      <w:r>
        <w:rPr>
          <w:rStyle w:val="Text2"/>
        </w:rPr>
        <w:t xml:space="preserve"> </w:t>
        <w:br w:clear="none"/>
      </w:r>
      <w:r>
        <w:rPr>
          <w:rStyle w:val="Text11"/>
        </w:rPr>
        <w:t xml:space="preserve">=</w:t>
        <w:br w:clear="none"/>
      </w:r>
      <w:r>
        <w:rPr>
          <w:rStyle w:val="Text2"/>
        </w:rPr>
        <w:t xml:space="preserve"> </w:t>
        <w:br w:clear="none"/>
      </w:r>
      <w:r>
        <w:t xml:space="preserve">all_my_data</w:t>
        <w:br w:clear="none"/>
      </w:r>
      <w:r>
        <w:rPr>
          <w:rStyle w:val="Text11"/>
        </w:rPr>
        <w:t xml:space="preserve">.</w:t>
        <w:br w:clear="none"/>
      </w:r>
      <w:r>
        <w:t xml:space="preserve">batches</w:t>
        <w:br w:clear="none"/>
      </w:r>
      <w:r>
        <w:rPr>
          <w:rStyle w:val="Text11"/>
        </w:rPr>
        <w:t xml:space="preserve">.</w:t>
        <w:br w:clear="none"/>
      </w:r>
      <w:r>
        <w:t xml:space="preserve">get</w:t>
        <w:br w:clear="none"/>
      </w:r>
      <w:r>
        <w:rPr>
          <w:rStyle w:val="Text5"/>
        </w:rPr>
        <w:t xml:space="preserve">(</w:t>
        <w:br w:clear="none"/>
      </w:r>
      <w:r>
        <w:t xml:space="preserve">batch_id</w:t>
        <w:br w:clear="none"/>
      </w:r>
      <w:r>
        <w:rPr>
          <w:rStyle w:val="Text5"/>
        </w:rPr>
        <w:t xml:space="preserve">)</w:t>
        <w:br w:clear="none"/>
      </w:r>
      <w:r>
        <w:rPr>
          <w:rStyle w:val="Text2"/>
        </w:rPr>
        <w:t xml:space="preserve"/>
        <w:br w:clear="none"/>
        <w:t xml:space="preserve">    </w:t>
        <w:br w:clear="none"/>
      </w:r>
      <w:r>
        <w:t xml:space="preserve">batch</w:t>
        <w:br w:clear="none"/>
      </w:r>
      <w:r>
        <w:rPr>
          <w:rStyle w:val="Text11"/>
        </w:rPr>
        <w:t xml:space="preserve">.</w:t>
        <w:br w:clear="none"/>
      </w:r>
      <w:r>
        <w:t xml:space="preserve">change_initial_quantity</w:t>
        <w:br w:clear="none"/>
      </w:r>
      <w:r>
        <w:rPr>
          <w:rStyle w:val="Text5"/>
        </w:rPr>
        <w:t xml:space="preserve">(</w:t>
        <w:br w:clear="none"/>
      </w:r>
      <w:r>
        <w:t xml:space="preserve">new_quantity</w:t>
        <w:br w:clear="none"/>
      </w:r>
      <w:r>
        <w:rPr>
          <w:rStyle w:val="Text5"/>
        </w:rPr>
        <w:t xml:space="preserve">)</w:t>
        <w:br w:clear="none"/>
      </w:r>
    </w:p>
    <w:p>
      <w:pPr>
        <w:pStyle w:val="Normal"/>
      </w:pPr>
      <w:r>
        <w:t xml:space="preserve">Even though our objects are in memory, we need to put them </w:t>
      </w:r>
      <w:r>
        <w:rPr>
          <w:rStyle w:val="Text7"/>
        </w:rPr>
        <w:t>somewhere</w:t>
      </w:r>
      <w:r>
        <w:t xml:space="preserve"> so we can find them again. Our in-memory data would let us add new objects, just like a list or a set. Because the objects are in memory, we never need to call a </w:t>
      </w:r>
      <w:r>
        <w:rPr>
          <w:rStyle w:val="Text6"/>
        </w:rPr>
        <w:t>.save()</w:t>
      </w:r>
      <w:r>
        <w:t xml:space="preserve"> method; we just fetch the object we care about and modify it in memory.</w:t>
      </w:r>
    </w:p>
    <w:p>
      <w:bookmarkStart w:id="218" w:name="The_Repository_in_the_Abstract"/>
      <w:pPr>
        <w:keepNext/>
        <w:pStyle w:val="Heading 2"/>
      </w:pPr>
      <w:r>
        <w:t>The Repository in the Abstract</w:t>
      </w:r>
      <w:bookmarkEnd w:id="218"/>
    </w:p>
    <w:p>
      <w:pPr>
        <w:pStyle w:val="Normal"/>
      </w:pPr>
      <w:r>
        <w:t>The simplest repository has just</w:t>
      </w:r>
      <w:r>
        <w:rPr>
          <w:rStyle w:val="Text47"/>
        </w:rPr>
        <w:bookmarkStart w:id="219" w:name="idm45846321295496"/>
        <w:t/>
        <w:bookmarkEnd w:id="219"/>
      </w:r>
      <w:r>
        <w:t xml:space="preserve"> two methods: </w:t>
      </w:r>
      <w:r>
        <w:rPr>
          <w:rStyle w:val="Text6"/>
        </w:rPr>
        <w:t>add()</w:t>
      </w:r>
      <w:r>
        <w:t xml:space="preserve"> to put a new item in the repository, and </w:t>
      </w:r>
      <w:r>
        <w:rPr>
          <w:rStyle w:val="Text6"/>
        </w:rPr>
        <w:t>get()</w:t>
      </w:r>
      <w:r>
        <w:t xml:space="preserve"> to return a previously added item.</w:t>
      </w:r>
      <w:hyperlink w:anchor="6_You_may_be_thinking___What_abo">
        <w:r>
          <w:rPr>
            <w:rStyle w:val="Text40"/>
          </w:rPr>
          <w:bookmarkStart w:id="220" w:name="6_1"/>
          <w:t>6</w:t>
          <w:bookmarkEnd w:id="220"/>
        </w:r>
      </w:hyperlink>
      <w:r>
        <w:t xml:space="preserve"> We stick rigidly to using these methods for data access in our domain and our service layer. This self-imposed simplicity stops us from coupling our domain model to the database.</w:t>
      </w:r>
    </w:p>
    <w:p>
      <w:pPr>
        <w:pStyle w:val="Normal"/>
      </w:pPr>
      <w:r>
        <w:t>Here’s what</w:t>
      </w:r>
      <w:r>
        <w:rPr>
          <w:rStyle w:val="Text47"/>
        </w:rPr>
        <w:bookmarkStart w:id="221" w:name="idm45846321242136"/>
        <w:t/>
        <w:bookmarkEnd w:id="221"/>
      </w:r>
      <w:r>
        <w:t xml:space="preserve"> an abstract base class (ABC) for our repository would look like:</w:t>
      </w:r>
    </w:p>
    <w:p>
      <w:bookmarkStart w:id="222" w:name="The_simplest_possible_repository"/>
      <w:pPr>
        <w:pStyle w:val="Para 03"/>
      </w:pPr>
      <w:r>
        <w:t>The simplest possible repository (repository.py)</w:t>
      </w:r>
      <w:bookmarkEnd w:id="222"/>
    </w:p>
    <w:p>
      <w:pPr>
        <w:pStyle w:val="Para 20"/>
      </w:pPr>
      <w:r>
        <w:rPr>
          <w:rStyle w:val="Text9"/>
        </w:rPr>
        <w:t xml:space="preserve">class</w:t>
        <w:br w:clear="none"/>
      </w:r>
      <w:r>
        <w:t xml:space="preserve"> </w:t>
        <w:br w:clear="none"/>
      </w:r>
      <w:r>
        <w:rPr>
          <w:rStyle w:val="Text15"/>
        </w:rPr>
        <w:t xml:space="preserve">AbstractRepository</w:t>
        <w:br w:clear="none"/>
      </w:r>
      <w:r>
        <w:rPr>
          <w:rStyle w:val="Text5"/>
        </w:rPr>
        <w:t xml:space="preserve">(</w:t>
        <w:br w:clear="none"/>
      </w:r>
      <w:r>
        <w:rPr>
          <w:rStyle w:val="Text10"/>
        </w:rPr>
        <w:t xml:space="preserve">abc</w:t>
        <w:br w:clear="none"/>
      </w:r>
      <w:r>
        <w:rPr>
          <w:rStyle w:val="Text11"/>
        </w:rPr>
        <w:t xml:space="preserve">.</w:t>
        <w:br w:clear="none"/>
      </w:r>
      <w:r>
        <w:rPr>
          <w:rStyle w:val="Text10"/>
        </w:rPr>
        <w:t xml:space="preserve">ABC</w:t>
        <w:br w:clear="none"/>
      </w:r>
      <w:r>
        <w:rPr>
          <w:rStyle w:val="Text5"/>
        </w:rPr>
        <w:t xml:space="preserve">)</w:t>
        <w:br w:clear="none"/>
        <w:t xml:space="preserve">:</w:t>
        <w:br w:clear="none"/>
      </w:r>
      <w:r>
        <w:t xml:space="preserve"/>
        <w:br w:clear="none"/>
        <w:t xml:space="preserve"/>
        <w:br w:clear="none"/>
        <w:t xml:space="preserve">    </w:t>
        <w:br w:clear="none"/>
      </w:r>
      <w:r>
        <w:rPr>
          <w:rStyle w:val="Text14"/>
        </w:rPr>
        <w:t xml:space="preserve">@abc.abstractmethod</w:t>
        <w:br w:clear="none"/>
      </w:r>
      <w:r>
        <w:t xml:space="preserve">  </w:t>
        <w:br w:clear="none"/>
      </w:r>
      <w:r>
        <w:rPr>
          <w:rStyle w:val="Text46"/>
        </w:rPr>
        <w:drawing>
          <wp:inline>
            <wp:extent cx="63500" cy="63500"/>
            <wp:effectExtent l="0" r="0" t="0" b="0"/>
            <wp:docPr id="27"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9"/>
        </w:rPr>
        <w:t xml:space="preserve">def</w:t>
        <w:br w:clear="none"/>
      </w:r>
      <w:r>
        <w:t xml:space="preserve"> </w:t>
        <w:br w:clear="none"/>
      </w:r>
      <w:r>
        <w:rPr>
          <w:rStyle w:val="Text8"/>
        </w:rPr>
        <w:t xml:space="preserve">add</w:t>
        <w:br w:clear="none"/>
      </w:r>
      <w:r>
        <w:rPr>
          <w:rStyle w:val="Text5"/>
        </w:rPr>
        <w:t xml:space="preserve">(</w:t>
        <w:br w:clear="none"/>
      </w:r>
      <w:r>
        <w:rPr>
          <w:rStyle w:val="Text12"/>
        </w:rPr>
        <w:t xml:space="preserve">self</w:t>
        <w:br w:clear="none"/>
      </w:r>
      <w:r>
        <w:rPr>
          <w:rStyle w:val="Text5"/>
        </w:rPr>
        <w:t xml:space="preserve">,</w:t>
        <w:br w:clear="none"/>
      </w:r>
      <w:r>
        <w:t xml:space="preserve"> </w:t>
        <w:br w:clear="none"/>
      </w:r>
      <w:r>
        <w:rPr>
          <w:rStyle w:val="Text10"/>
        </w:rPr>
        <w:t xml:space="preserve">batch</w:t>
        <w:br w:clear="none"/>
      </w:r>
      <w:r>
        <w:rPr>
          <w:rStyle w:val="Text5"/>
        </w:rPr>
        <w:t xml:space="preserve">:</w:t>
        <w:br w:clear="none"/>
      </w:r>
      <w:r>
        <w:t xml:space="preserve"> </w:t>
        <w:br w:clear="none"/>
      </w:r>
      <w:r>
        <w:rPr>
          <w:rStyle w:val="Text10"/>
        </w:rPr>
        <w:t xml:space="preserve">model</w:t>
        <w:br w:clear="none"/>
      </w:r>
      <w:r>
        <w:rPr>
          <w:rStyle w:val="Text11"/>
        </w:rPr>
        <w:t xml:space="preserve">.</w:t>
        <w:br w:clear="none"/>
      </w:r>
      <w:r>
        <w:rPr>
          <w:rStyle w:val="Text10"/>
        </w:rPr>
        <w:t xml:space="preserve">Batch</w:t>
        <w:br w:clear="none"/>
      </w:r>
      <w:r>
        <w:rPr>
          <w:rStyle w:val="Text5"/>
        </w:rPr>
        <w:t xml:space="preserve">)</w:t>
        <w:br w:clear="none"/>
        <w:t xml:space="preserve">:</w:t>
        <w:br w:clear="none"/>
      </w:r>
      <w:r>
        <w:t xml:space="preserve"/>
        <w:br w:clear="none"/>
        <w:t xml:space="preserve">        </w:t>
        <w:br w:clear="none"/>
      </w:r>
      <w:r>
        <w:rPr>
          <w:rStyle w:val="Text9"/>
        </w:rPr>
        <w:t xml:space="preserve">raise</w:t>
        <w:br w:clear="none"/>
      </w:r>
      <w:r>
        <w:t xml:space="preserve"> </w:t>
        <w:br w:clear="none"/>
      </w:r>
      <w:r>
        <w:rPr>
          <w:rStyle w:val="Text20"/>
        </w:rPr>
        <w:t xml:space="preserve">NotImplementedError</w:t>
        <w:br w:clear="none"/>
      </w:r>
      <w:r>
        <w:t xml:space="preserve">  </w:t>
        <w:br w:clear="none"/>
      </w:r>
      <w:r>
        <w:rPr>
          <w:rStyle w:val="Text46"/>
        </w:rPr>
        <w:drawing>
          <wp:inline>
            <wp:extent cx="63500" cy="63500"/>
            <wp:effectExtent l="0" r="0" t="0" b="0"/>
            <wp:docPr id="28"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14"/>
        </w:rPr>
        <w:t xml:space="preserve">@abc.abstractmethod</w:t>
        <w:br w:clear="none"/>
      </w:r>
      <w:r>
        <w:t xml:space="preserve"/>
        <w:br w:clear="none"/>
        <w:t xml:space="preserve">    </w:t>
        <w:br w:clear="none"/>
      </w:r>
      <w:r>
        <w:rPr>
          <w:rStyle w:val="Text9"/>
        </w:rPr>
        <w:t xml:space="preserve">def</w:t>
        <w:br w:clear="none"/>
      </w:r>
      <w:r>
        <w:t xml:space="preserve"> </w:t>
        <w:br w:clear="none"/>
      </w:r>
      <w:r>
        <w:rPr>
          <w:rStyle w:val="Text8"/>
        </w:rPr>
        <w:t xml:space="preserve">get</w:t>
        <w:br w:clear="none"/>
      </w:r>
      <w:r>
        <w:rPr>
          <w:rStyle w:val="Text5"/>
        </w:rPr>
        <w:t xml:space="preserve">(</w:t>
        <w:br w:clear="none"/>
      </w:r>
      <w:r>
        <w:rPr>
          <w:rStyle w:val="Text12"/>
        </w:rPr>
        <w:t xml:space="preserve">self</w:t>
        <w:br w:clear="none"/>
      </w:r>
      <w:r>
        <w:rPr>
          <w:rStyle w:val="Text5"/>
        </w:rPr>
        <w:t xml:space="preserve">,</w:t>
        <w:br w:clear="none"/>
      </w:r>
      <w:r>
        <w:t xml:space="preserve"> </w:t>
        <w:br w:clear="none"/>
      </w:r>
      <w:r>
        <w:rPr>
          <w:rStyle w:val="Text10"/>
        </w:rPr>
        <w:t xml:space="preserve">reference</w:t>
        <w:br w:clear="none"/>
      </w:r>
      <w:r>
        <w:rPr>
          <w:rStyle w:val="Text5"/>
        </w:rPr>
        <w:t xml:space="preserve">)</w:t>
        <w:br w:clear="none"/>
      </w:r>
      <w:r>
        <w:t xml:space="preserve"> </w:t>
        <w:br w:clear="none"/>
      </w:r>
      <w:r>
        <w:rPr>
          <w:rStyle w:val="Text11"/>
        </w:rPr>
        <w:t xml:space="preserve">-</w:t>
        <w:br w:clear="none"/>
        <w:t xml:space="preserve">&gt;</w:t>
        <w:br w:clear="none"/>
      </w:r>
      <w:r>
        <w:t xml:space="preserve"> </w:t>
        <w:br w:clear="none"/>
      </w:r>
      <w:r>
        <w:rPr>
          <w:rStyle w:val="Text10"/>
        </w:rPr>
        <w:t xml:space="preserve">model</w:t>
        <w:br w:clear="none"/>
      </w:r>
      <w:r>
        <w:rPr>
          <w:rStyle w:val="Text11"/>
        </w:rPr>
        <w:t xml:space="preserve">.</w:t>
        <w:br w:clear="none"/>
      </w:r>
      <w:r>
        <w:rPr>
          <w:rStyle w:val="Text10"/>
        </w:rPr>
        <w:t xml:space="preserve">Batch</w:t>
        <w:br w:clear="none"/>
      </w:r>
      <w:r>
        <w:rPr>
          <w:rStyle w:val="Text5"/>
        </w:rPr>
        <w:t xml:space="preserve">:</w:t>
        <w:br w:clear="none"/>
      </w:r>
      <w:r>
        <w:t xml:space="preserve"/>
        <w:br w:clear="none"/>
        <w:t xml:space="preserve">        </w:t>
        <w:br w:clear="none"/>
      </w:r>
      <w:r>
        <w:rPr>
          <w:rStyle w:val="Text9"/>
        </w:rPr>
        <w:t xml:space="preserve">raise</w:t>
        <w:br w:clear="none"/>
      </w:r>
      <w:r>
        <w:t xml:space="preserve"> </w:t>
        <w:br w:clear="none"/>
      </w:r>
      <w:r>
        <w:rPr>
          <w:rStyle w:val="Text20"/>
        </w:rPr>
        <w:t xml:space="preserve">NotImplementedError</w:t>
        <w:br w:clear="none"/>
      </w:r>
    </w:p>
    <w:p>
      <w:pPr>
        <w:pStyle w:val="Para 05"/>
      </w:pPr>
      <w:hyperlink w:anchor="co_repository_pattern_CO3_1">
        <w:r>
          <w:bookmarkStart w:id="223" w:name="callout_repository_pattern_CO3_1"/>
          <w:t/>
          <w:bookmarkEnd w:id="223"/>
          <w:drawing>
            <wp:inline>
              <wp:extent cx="63500" cy="63500"/>
              <wp:effectExtent l="0" r="0" t="0" b="0"/>
              <wp:docPr id="29"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Python tip: </w:t>
      </w:r>
      <w:r>
        <w:rPr>
          <w:rStyle w:val="Text6"/>
        </w:rPr>
        <w:t>@abc.abstractmethod</w:t>
      </w:r>
      <w:r>
        <w:t xml:space="preserve"> is one of the only things that makes ABCs actually “work” in Python.</w:t>
      </w:r>
      <w:r>
        <w:rPr>
          <w:rStyle w:val="Text47"/>
        </w:rPr>
        <w:bookmarkStart w:id="224" w:name="idm45846321212088"/>
        <w:t/>
        <w:bookmarkEnd w:id="224"/>
        <w:bookmarkStart w:id="225" w:name="idm45846321211384"/>
        <w:t/>
        <w:bookmarkEnd w:id="225"/>
      </w:r>
      <w:r>
        <w:t xml:space="preserve"> Python will refuse to let you instantiate a class that does not implement all the </w:t>
      </w:r>
      <w:r>
        <w:rPr>
          <w:rStyle w:val="Text6"/>
        </w:rPr>
        <w:t>abstractmethods</w:t>
      </w:r>
      <w:r>
        <w:t xml:space="preserve"> defined in its parent class.</w:t>
      </w:r>
      <w:hyperlink w:anchor="7_To_really_reap_the_benefits_of">
        <w:r>
          <w:rPr>
            <w:rStyle w:val="Text40"/>
          </w:rPr>
          <w:bookmarkStart w:id="226" w:name="7"/>
          <w:t>7</w:t>
          <w:bookmarkEnd w:id="226"/>
        </w:r>
      </w:hyperlink>
    </w:p>
    <w:p>
      <w:pPr>
        <w:pStyle w:val="Para 05"/>
      </w:pPr>
      <w:hyperlink w:anchor="co_repository_pattern_CO3_2">
        <w:r>
          <w:bookmarkStart w:id="227" w:name="callout_repository_pattern_CO3_2"/>
          <w:t/>
          <w:bookmarkEnd w:id="227"/>
          <w:drawing>
            <wp:inline>
              <wp:extent cx="63500" cy="63500"/>
              <wp:effectExtent l="0" r="0" t="0" b="0"/>
              <wp:docPr id="30"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rPr>
          <w:rStyle w:val="Text6"/>
        </w:rPr>
        <w:t>raise NotImplementedError</w:t>
      </w:r>
      <w:r>
        <w:t xml:space="preserve"> is nice, but it’s neither necessary nor sufficient. In fact, your abstract methods can have real behavior that subclasses can call out to, if you really want.</w:t>
      </w:r>
    </w:p>
    <w:p>
      <w:bookmarkStart w:id="228" w:name="Abstract_Base_Classes__Duck_Typi"/>
      <w:pPr>
        <w:keepNext/>
        <w:pStyle w:val="Heading 4"/>
        <w:keepLines w:val="on"/>
      </w:pPr>
      <w:r>
        <w:t>Abstract Base Classes, Duck Typing, and Protocols</w:t>
      </w:r>
      <w:bookmarkEnd w:id="228"/>
    </w:p>
    <w:p>
      <w:pPr>
        <w:pStyle w:val="Normal"/>
        <w:keepLines w:val="on"/>
      </w:pPr>
      <w:r>
        <w:t>We’re using abstract base classes in this book for didactic reasons: we hope they help explain what the interface of the repository abstraction is.</w:t>
      </w:r>
      <w:r>
        <w:rPr>
          <w:rStyle w:val="Text47"/>
        </w:rPr>
        <w:bookmarkStart w:id="229" w:name="idm45846321184296"/>
        <w:t/>
        <w:bookmarkEnd w:id="229"/>
        <w:bookmarkStart w:id="230" w:name="idm45846321183624"/>
        <w:t/>
        <w:bookmarkEnd w:id="230"/>
      </w:r>
    </w:p>
    <w:p>
      <w:pPr>
        <w:pStyle w:val="Normal"/>
        <w:keepLines w:val="on"/>
      </w:pPr>
      <w:r>
        <w:t>In real life, we’ve sometimes found ourselves deleting ABCs from our production code, because Python makes it too easy to ignore them, and they end up unmaintained and, at worst, misleading.</w:t>
      </w:r>
      <w:r>
        <w:rPr>
          <w:rStyle w:val="Text47"/>
        </w:rPr>
        <w:bookmarkStart w:id="231" w:name="idm45846321182152"/>
        <w:t/>
        <w:bookmarkEnd w:id="231"/>
      </w:r>
      <w:r>
        <w:t xml:space="preserve"> In practice we often just rely on Python’s duck typing to enable abstractions. To a Pythonista, a repository is </w:t>
      </w:r>
      <w:r>
        <w:rPr>
          <w:rStyle w:val="Text7"/>
        </w:rPr>
        <w:t>any</w:t>
      </w:r>
      <w:r>
        <w:t xml:space="preserve"> object that has </w:t>
      </w:r>
      <w:r>
        <w:rPr>
          <w:rStyle w:val="Text6"/>
        </w:rPr>
        <w:t>add(</w:t>
      </w:r>
      <w:r>
        <w:rPr>
          <w:rStyle w:val="Text29"/>
        </w:rPr>
        <w:t>thing</w:t>
      </w:r>
      <w:r>
        <w:rPr>
          <w:rStyle w:val="Text32"/>
        </w:rPr>
        <w:t>)</w:t>
      </w:r>
      <w:r>
        <w:t xml:space="preserve"> and </w:t>
      </w:r>
      <w:r>
        <w:rPr>
          <w:rStyle w:val="Text6"/>
        </w:rPr>
        <w:t>get(</w:t>
      </w:r>
      <w:r>
        <w:rPr>
          <w:rStyle w:val="Text29"/>
        </w:rPr>
        <w:t>id</w:t>
      </w:r>
      <w:r>
        <w:rPr>
          <w:rStyle w:val="Text32"/>
        </w:rPr>
        <w:t>)</w:t>
      </w:r>
      <w:r>
        <w:t xml:space="preserve"> methods.</w:t>
      </w:r>
    </w:p>
    <w:p>
      <w:pPr>
        <w:pStyle w:val="Normal"/>
        <w:keepLines w:val="on"/>
      </w:pPr>
      <w:r>
        <w:t xml:space="preserve">An alternative to look into is </w:t>
      </w:r>
      <w:hyperlink r:id="rId82">
        <w:r>
          <w:rPr>
            <w:rStyle w:val="Text1"/>
          </w:rPr>
          <w:t>PEP 544 protocols</w:t>
        </w:r>
      </w:hyperlink>
      <w:r>
        <w:t xml:space="preserve">. </w:t>
      </w:r>
      <w:r>
        <w:rPr>
          <w:rStyle w:val="Text47"/>
        </w:rPr>
        <w:bookmarkStart w:id="232" w:name="idm45846321177880"/>
        <w:t/>
        <w:bookmarkEnd w:id="232"/>
      </w:r>
      <w:r>
        <w:t>These give you typing without the possibility of inheritance, which “prefer composition over inheritance” fans will particularly like.</w:t>
      </w:r>
    </w:p>
    <w:p>
      <w:bookmarkStart w:id="233" w:name="What_Is_the_Trade_Off___You_know"/>
      <w:pPr>
        <w:keepNext/>
        <w:pStyle w:val="Heading 2"/>
      </w:pPr>
      <w:r>
        <w:t>What Is the Trade-Off?</w:t>
      </w:r>
      <w:bookmarkEnd w:id="233"/>
    </w:p>
    <w:p>
      <w:pPr>
        <w:pStyle w:val="Para 03"/>
        <w:keepLines w:val="on"/>
      </w:pPr>
      <w:r>
        <w:t>You know they say economists know the price of everything and the value of nothing? Well, programmers know the benefits of everything and the trade-offs of nothing.</w:t>
      </w:r>
    </w:p>
    <w:p>
      <w:pPr>
        <w:pStyle w:val="Para 27"/>
        <w:keepLines w:val="on"/>
      </w:pPr>
      <w:r>
        <w:t>Rich Hickey</w:t>
      </w:r>
    </w:p>
    <w:p>
      <w:pPr>
        <w:pStyle w:val="Normal"/>
      </w:pPr>
      <w:r>
        <w:t>Whenever we introduce</w:t>
      </w:r>
      <w:r>
        <w:rPr>
          <w:rStyle w:val="Text47"/>
        </w:rPr>
        <w:bookmarkStart w:id="234" w:name="idm45846321172952"/>
        <w:t/>
        <w:bookmarkEnd w:id="234"/>
      </w:r>
      <w:r>
        <w:t xml:space="preserve"> an architectural pattern in this book, we’ll always ask, “What do we get for this? And what does it cost us?”</w:t>
      </w:r>
    </w:p>
    <w:p>
      <w:pPr>
        <w:pStyle w:val="Normal"/>
      </w:pPr>
      <w:r>
        <w:t>Usually, at the very least, we’ll be introducing an extra layer of abstraction, and although we may hope it will reduce complexity overall, it does add complexity locally, and it has a cost in terms of the raw numbers of moving parts and ongoing maintenance.</w:t>
      </w:r>
    </w:p>
    <w:p>
      <w:pPr>
        <w:pStyle w:val="Normal"/>
      </w:pPr>
      <w:r>
        <w:t>The Repository pattern is probably one of the easiest choices in the book, though, if you’re already heading down the DDD and dependency inversion route. As far as our code is concerned, we’re really just swapping the SQLAlchemy abstraction (</w:t>
      </w:r>
      <w:r>
        <w:rPr>
          <w:rStyle w:val="Text6"/>
        </w:rPr>
        <w:t>session.query(Batch)</w:t>
      </w:r>
      <w:r>
        <w:t>) for a different one (</w:t>
      </w:r>
      <w:r>
        <w:rPr>
          <w:rStyle w:val="Text6"/>
        </w:rPr>
        <w:t>batches_repo.get</w:t>
      </w:r>
      <w:r>
        <w:t>) that we designed.</w:t>
      </w:r>
    </w:p>
    <w:p>
      <w:pPr>
        <w:pStyle w:val="Normal"/>
      </w:pPr>
      <w:r>
        <w:t xml:space="preserve">We will have to write a few lines of code in our repository class each time we add a new domain object that we want to retrieve, but in return we get a simple abstraction over our storage layer, which we control. The Repository pattern would make it easy to make fundamental changes to the way we store things (see </w:t>
      </w:r>
      <w:hyperlink w:anchor="Appendix_C__Swapping_Out_the_Inf_2">
        <w:r>
          <w:rPr>
            <w:rStyle w:val="Text1"/>
          </w:rPr>
          <w:t>Appendix C</w:t>
        </w:r>
      </w:hyperlink>
      <w:r>
        <w:t>), and as we’ll see, it is easy to fake out for unit tests.</w:t>
      </w:r>
    </w:p>
    <w:p>
      <w:pPr>
        <w:pStyle w:val="Normal"/>
      </w:pPr>
      <w:r>
        <w:t xml:space="preserve">In addition, the </w:t>
      </w:r>
      <w:r>
        <w:rPr>
          <w:rStyle w:val="Text47"/>
        </w:rPr>
        <w:bookmarkStart w:id="235" w:name="idm45846321167496"/>
        <w:t/>
        <w:bookmarkEnd w:id="235"/>
      </w:r>
      <w:r>
        <w:t xml:space="preserve">Repository pattern is so common in the DDD world that, if you do collaborate with programmers who have come to Python from the Java and C# worlds, they’re likely to recognize it. </w:t>
      </w:r>
      <w:hyperlink w:anchor="Figure_2_5__Repository_pattern">
        <w:r>
          <w:rPr>
            <w:rStyle w:val="Text1"/>
          </w:rPr>
          <w:t>Figure 2-5</w:t>
        </w:r>
      </w:hyperlink>
      <w:r>
        <w:t xml:space="preserve"> illustrates the pattern.</w:t>
      </w:r>
    </w:p>
    <w:p>
      <w:bookmarkStart w:id="236" w:name="Figure_2_5__Repository_pattern"/>
      <w:pPr>
        <w:pStyle w:val="Para 11"/>
        <w:keepLines w:val="on"/>
      </w:pPr>
      <w:r>
        <w:t/>
        <w:drawing>
          <wp:inline>
            <wp:extent cx="5943600" cy="3835400"/>
            <wp:effectExtent l="0" r="0" t="0" b="43426"/>
            <wp:docPr id="31" name="apwp_0205.png" descr="apwp 0205"/>
            <wp:cNvGraphicFramePr>
              <a:graphicFrameLocks noChangeAspect="1"/>
            </wp:cNvGraphicFramePr>
            <a:graphic>
              <a:graphicData uri="http://schemas.openxmlformats.org/drawingml/2006/picture">
                <pic:pic>
                  <pic:nvPicPr>
                    <pic:cNvPr id="0" name="apwp_0205.png" descr="apwp 0205"/>
                    <pic:cNvPicPr/>
                  </pic:nvPicPr>
                  <pic:blipFill>
                    <a:blip r:embed="rId18"/>
                    <a:stretch>
                      <a:fillRect/>
                    </a:stretch>
                  </pic:blipFill>
                  <pic:spPr>
                    <a:xfrm>
                      <a:off x="0" y="0"/>
                      <a:ext cx="5943600" cy="3835400"/>
                    </a:xfrm>
                    <a:prstGeom prst="rect">
                      <a:avLst/>
                    </a:prstGeom>
                  </pic:spPr>
                </pic:pic>
              </a:graphicData>
            </a:graphic>
          </wp:inline>
        </w:drawing>
        <w:t xml:space="preserve"> </w:t>
      </w:r>
      <w:bookmarkEnd w:id="236"/>
    </w:p>
    <w:p>
      <w:pPr>
        <w:pStyle w:val="Para 13"/>
        <w:keepLines w:val="on"/>
      </w:pPr>
      <w:r>
        <w:t xml:space="preserve">Figure 2-5. </w:t>
        <w:t>Repository pattern</w:t>
      </w:r>
    </w:p>
    <w:p>
      <w:pPr>
        <w:pStyle w:val="Para 16"/>
      </w:pPr>
      <w:r>
        <w:t xml:space="preserve"> </w:t>
      </w:r>
    </w:p>
    <w:p>
      <w:pPr>
        <w:pStyle w:val="Normal"/>
      </w:pPr>
      <w:r>
        <w:t>As always, we start with a test.</w:t>
      </w:r>
      <w:r>
        <w:rPr>
          <w:rStyle w:val="Text47"/>
        </w:rPr>
        <w:bookmarkStart w:id="237" w:name="idm45846321161128"/>
        <w:t/>
        <w:bookmarkEnd w:id="237"/>
      </w:r>
      <w:r>
        <w:t xml:space="preserve"> This would probably be classified as an integration test, since we’re checking that our code (the repository) is correctly integrated with the database; hence, the tests tend to mix raw SQL with calls and assertions on our own code.</w:t>
      </w:r>
      <w:r>
        <w:rPr>
          <w:rStyle w:val="Text47"/>
        </w:rPr>
        <w:bookmarkStart w:id="238" w:name="idm45846321159800"/>
        <w:t/>
        <w:bookmarkEnd w:id="238"/>
      </w:r>
    </w:p>
    <w:p>
      <w:pPr>
        <w:pStyle w:val="Heading 5"/>
        <w:keepLines w:val="on"/>
      </w:pPr>
      <w:r>
        <w:t>Tip</w:t>
      </w:r>
    </w:p>
    <w:p>
      <w:pPr>
        <w:pStyle w:val="Para 09"/>
        <w:keepLines w:val="on"/>
      </w:pPr>
      <w:r>
        <w:t>Unlike the ORM tests from earlier, these tests are good candidates for staying part of your codebase longer term, particularly if any parts of your domain model mean the object-relational map is nontrivial.</w:t>
      </w:r>
    </w:p>
    <w:p>
      <w:bookmarkStart w:id="239" w:name="Repository_test_for_saving_an_ob"/>
      <w:pPr>
        <w:pStyle w:val="Para 03"/>
      </w:pPr>
      <w:r>
        <w:t>Repository test for saving an object (test_repository.py)</w:t>
      </w:r>
      <w:bookmarkEnd w:id="239"/>
    </w:p>
    <w:p>
      <w:pPr>
        <w:pStyle w:val="Para 08"/>
      </w:pPr>
      <w:r>
        <w:rPr>
          <w:rStyle w:val="Text9"/>
        </w:rPr>
        <w:t xml:space="preserve">def</w:t>
        <w:br w:clear="none"/>
      </w:r>
      <w:r>
        <w:rPr>
          <w:rStyle w:val="Text4"/>
        </w:rPr>
        <w:t xml:space="preserve"> </w:t>
        <w:br w:clear="none"/>
      </w:r>
      <w:r>
        <w:rPr>
          <w:rStyle w:val="Text8"/>
        </w:rPr>
        <w:t xml:space="preserve">test_repository_can_save_a_batch</w:t>
        <w:br w:clear="none"/>
      </w:r>
      <w:r>
        <w:rPr>
          <w:rStyle w:val="Text5"/>
        </w:rPr>
        <w:t xml:space="preserve">(</w:t>
        <w:br w:clear="none"/>
      </w:r>
      <w:r>
        <w:t xml:space="preserve">session</w:t>
        <w:br w:clear="none"/>
      </w:r>
      <w:r>
        <w:rPr>
          <w:rStyle w:val="Text5"/>
        </w:rPr>
        <w:t xml:space="preserve">)</w:t>
        <w:br w:clear="none"/>
        <w:t xml:space="preserve">:</w:t>
        <w:br w:clear="none"/>
      </w:r>
      <w:r>
        <w:rPr>
          <w:rStyle w:val="Text4"/>
        </w:rPr>
        <w:t xml:space="preserve"/>
        <w:br w:clear="none"/>
        <w:t xml:space="preserve">    </w:t>
        <w:br w:clear="none"/>
      </w:r>
      <w:r>
        <w:t xml:space="preserve">batch</w:t>
        <w:br w:clear="none"/>
      </w:r>
      <w:r>
        <w:rPr>
          <w:rStyle w:val="Text4"/>
        </w:rPr>
        <w:t xml:space="preserve"> </w:t>
        <w:br w:clear="none"/>
      </w:r>
      <w:r>
        <w:rPr>
          <w:rStyle w:val="Text11"/>
        </w:rPr>
        <w:t xml:space="preserve">=</w:t>
        <w:br w:clear="none"/>
      </w:r>
      <w:r>
        <w:rPr>
          <w:rStyle w:val="Text4"/>
        </w:rPr>
        <w:t xml:space="preserve"> </w:t>
        <w:br w:clear="none"/>
      </w:r>
      <w:r>
        <w:t xml:space="preserve">model</w:t>
        <w:br w:clear="none"/>
      </w:r>
      <w:r>
        <w:rPr>
          <w:rStyle w:val="Text11"/>
        </w:rPr>
        <w:t xml:space="preserve">.</w:t>
        <w:br w:clear="none"/>
      </w:r>
      <w:r>
        <w:t xml:space="preserve">Batch</w:t>
        <w:br w:clear="none"/>
      </w:r>
      <w:r>
        <w:rPr>
          <w:rStyle w:val="Text5"/>
        </w:rPr>
        <w:t xml:space="preserve">(</w:t>
        <w:br w:clear="none"/>
      </w:r>
      <w:r>
        <w:rPr>
          <w:rStyle w:val="Text3"/>
        </w:rPr>
        <w:t xml:space="preserve">"</w:t>
        <w:br w:clear="none"/>
        <w:t xml:space="preserve">batch1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RUSTY-SOAPDISH</w:t>
        <w:br w:clear="none"/>
        <w:t xml:space="preserve">"</w:t>
        <w:br w:clear="none"/>
      </w:r>
      <w:r>
        <w:rPr>
          <w:rStyle w:val="Text5"/>
        </w:rPr>
        <w:t xml:space="preserve">,</w:t>
        <w:br w:clear="none"/>
      </w:r>
      <w:r>
        <w:rPr>
          <w:rStyle w:val="Text4"/>
        </w:rPr>
        <w:t xml:space="preserve"> </w:t>
        <w:br w:clear="none"/>
      </w:r>
      <w:r>
        <w:rPr>
          <w:rStyle w:val="Text16"/>
        </w:rPr>
        <w:t xml:space="preserve">100</w:t>
        <w:br w:clear="none"/>
      </w:r>
      <w:r>
        <w:rPr>
          <w:rStyle w:val="Text5"/>
        </w:rPr>
        <w:t xml:space="preserve">,</w:t>
        <w:br w:clear="none"/>
      </w:r>
      <w:r>
        <w:rPr>
          <w:rStyle w:val="Text4"/>
        </w:rPr>
        <w:t xml:space="preserve"> </w:t>
        <w:br w:clear="none"/>
      </w:r>
      <w:r>
        <w:t xml:space="preserve">eta</w:t>
        <w:br w:clear="none"/>
      </w:r>
      <w:r>
        <w:rPr>
          <w:rStyle w:val="Text11"/>
        </w:rPr>
        <w:t xml:space="preserve">=</w:t>
        <w:br w:clear="none"/>
      </w:r>
      <w:r>
        <w:rPr>
          <w:rStyle w:val="Text12"/>
        </w:rPr>
        <w:t xml:space="preserve">None</w:t>
        <w:br w:clear="none"/>
      </w:r>
      <w:r>
        <w:rPr>
          <w:rStyle w:val="Text5"/>
        </w:rPr>
        <w:t xml:space="preserve">)</w:t>
        <w:br w:clear="none"/>
      </w:r>
      <w:r>
        <w:rPr>
          <w:rStyle w:val="Text4"/>
        </w:rPr>
        <w:t xml:space="preserve"/>
        <w:br w:clear="none"/>
        <w:t xml:space="preserve"/>
        <w:br w:clear="none"/>
        <w:t xml:space="preserve">    </w:t>
        <w:br w:clear="none"/>
      </w:r>
      <w:r>
        <w:t xml:space="preserve">repo</w:t>
        <w:br w:clear="none"/>
      </w:r>
      <w:r>
        <w:rPr>
          <w:rStyle w:val="Text4"/>
        </w:rPr>
        <w:t xml:space="preserve"> </w:t>
        <w:br w:clear="none"/>
      </w:r>
      <w:r>
        <w:rPr>
          <w:rStyle w:val="Text11"/>
        </w:rPr>
        <w:t xml:space="preserve">=</w:t>
        <w:br w:clear="none"/>
      </w:r>
      <w:r>
        <w:rPr>
          <w:rStyle w:val="Text4"/>
        </w:rPr>
        <w:t xml:space="preserve"> </w:t>
        <w:br w:clear="none"/>
      </w:r>
      <w:r>
        <w:t xml:space="preserve">repository</w:t>
        <w:br w:clear="none"/>
      </w:r>
      <w:r>
        <w:rPr>
          <w:rStyle w:val="Text11"/>
        </w:rPr>
        <w:t xml:space="preserve">.</w:t>
        <w:br w:clear="none"/>
      </w:r>
      <w:r>
        <w:t xml:space="preserve">SqlAlchemyRepository</w:t>
        <w:br w:clear="none"/>
      </w:r>
      <w:r>
        <w:rPr>
          <w:rStyle w:val="Text5"/>
        </w:rPr>
        <w:t xml:space="preserve">(</w:t>
        <w:br w:clear="none"/>
      </w:r>
      <w:r>
        <w:t xml:space="preserve">session</w:t>
        <w:br w:clear="none"/>
      </w:r>
      <w:r>
        <w:rPr>
          <w:rStyle w:val="Text5"/>
        </w:rPr>
        <w:t xml:space="preserve">)</w:t>
        <w:br w:clear="none"/>
      </w:r>
      <w:r>
        <w:rPr>
          <w:rStyle w:val="Text4"/>
        </w:rPr>
        <w:t xml:space="preserve"/>
        <w:br w:clear="none"/>
        <w:t xml:space="preserve">    </w:t>
        <w:br w:clear="none"/>
      </w:r>
      <w:r>
        <w:t xml:space="preserve">repo</w:t>
        <w:br w:clear="none"/>
      </w:r>
      <w:r>
        <w:rPr>
          <w:rStyle w:val="Text11"/>
        </w:rPr>
        <w:t xml:space="preserve">.</w:t>
        <w:br w:clear="none"/>
      </w:r>
      <w:r>
        <w:t xml:space="preserve">add</w:t>
        <w:br w:clear="none"/>
      </w:r>
      <w:r>
        <w:rPr>
          <w:rStyle w:val="Text5"/>
        </w:rPr>
        <w:t xml:space="preserve">(</w:t>
        <w:br w:clear="none"/>
      </w:r>
      <w:r>
        <w:t xml:space="preserve">batch</w:t>
        <w:br w:clear="none"/>
      </w:r>
      <w:r>
        <w:rPr>
          <w:rStyle w:val="Text5"/>
        </w:rPr>
        <w:t xml:space="preserve">)</w:t>
        <w:br w:clear="none"/>
      </w:r>
      <w:r>
        <w:rPr>
          <w:rStyle w:val="Text4"/>
        </w:rPr>
        <w:t xml:space="preserve">  </w:t>
        <w:br w:clear="none"/>
      </w:r>
      <w:r>
        <w:rPr>
          <w:rStyle w:val="Text46"/>
        </w:rPr>
        <w:drawing>
          <wp:inline>
            <wp:extent cx="63500" cy="63500"/>
            <wp:effectExtent l="0" r="0" t="0" b="0"/>
            <wp:docPr id="32"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session</w:t>
        <w:br w:clear="none"/>
      </w:r>
      <w:r>
        <w:rPr>
          <w:rStyle w:val="Text11"/>
        </w:rPr>
        <w:t xml:space="preserve">.</w:t>
        <w:br w:clear="none"/>
      </w:r>
      <w:r>
        <w:t xml:space="preserve">commit</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33"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t>
        <w:br w:clear="none"/>
      </w:r>
      <w:r>
        <w:t xml:space="preserve">rows</w:t>
        <w:br w:clear="none"/>
      </w:r>
      <w:r>
        <w:rPr>
          <w:rStyle w:val="Text4"/>
        </w:rPr>
        <w:t xml:space="preserve"> </w:t>
        <w:br w:clear="none"/>
      </w:r>
      <w:r>
        <w:rPr>
          <w:rStyle w:val="Text11"/>
        </w:rPr>
        <w:t xml:space="preserve">=</w:t>
        <w:br w:clear="none"/>
      </w:r>
      <w:r>
        <w:rPr>
          <w:rStyle w:val="Text4"/>
        </w:rPr>
        <w:t xml:space="preserve"> </w:t>
        <w:br w:clear="none"/>
      </w:r>
      <w:r>
        <w:rPr>
          <w:rStyle w:val="Text12"/>
        </w:rPr>
        <w:t xml:space="preserve">list</w:t>
        <w:br w:clear="none"/>
      </w:r>
      <w:r>
        <w:rPr>
          <w:rStyle w:val="Text5"/>
        </w:rPr>
        <w:t xml:space="preserve">(</w:t>
        <w:br w:clear="none"/>
      </w:r>
      <w:r>
        <w:t xml:space="preserve">session</w:t>
        <w:br w:clear="none"/>
      </w:r>
      <w:r>
        <w:rPr>
          <w:rStyle w:val="Text11"/>
        </w:rPr>
        <w:t xml:space="preserve">.</w:t>
        <w:br w:clear="none"/>
      </w:r>
      <w:r>
        <w:t xml:space="preserve">execute</w:t>
        <w:br w:clear="none"/>
      </w:r>
      <w:r>
        <w:rPr>
          <w:rStyle w:val="Text5"/>
        </w:rPr>
        <w:t xml:space="preserve">(</w:t>
        <w:br w:clear="none"/>
      </w:r>
      <w:r>
        <w:rPr>
          <w:rStyle w:val="Text4"/>
        </w:rPr>
        <w:t xml:space="preserve"/>
        <w:br w:clear="none"/>
        <w:t xml:space="preserve">        </w:t>
        <w:br w:clear="none"/>
      </w:r>
      <w:r>
        <w:rPr>
          <w:rStyle w:val="Text3"/>
        </w:rPr>
        <w:t xml:space="preserve">'</w:t>
        <w:br w:clear="none"/>
        <w:t xml:space="preserve">SELECT reference, sku, _purchased_quantity, eta FROM </w:t>
        <w:br w:clear="none"/>
        <w:t xml:space="preserve">"</w:t>
        <w:br w:clear="none"/>
        <w:t xml:space="preserve">batches</w:t>
        <w:br w:clear="none"/>
        <w:t xml:space="preserve">"</w:t>
        <w:br w:clear="none"/>
        <w:t xml:space="preserve">'</w:t>
        <w:br w:clear="none"/>
      </w:r>
      <w:r>
        <w:rPr>
          <w:rStyle w:val="Text4"/>
        </w:rPr>
        <w:t xml:space="preserve">  </w:t>
        <w:br w:clear="none"/>
      </w:r>
      <w:r>
        <w:rPr>
          <w:rStyle w:val="Text46"/>
        </w:rPr>
        <w:drawing>
          <wp:inline>
            <wp:extent cx="63500" cy="63500"/>
            <wp:effectExtent l="0" r="0" t="0" b="0"/>
            <wp:docPr id="34"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5"/>
        </w:rPr>
        <w:t xml:space="preserve">)</w:t>
        <w:br w:clear="none"/>
        <w:t xml:space="preserve">)</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rows</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t xml:space="preserve">(</w:t>
        <w:br w:clear="none"/>
      </w:r>
      <w:r>
        <w:rPr>
          <w:rStyle w:val="Text3"/>
        </w:rPr>
        <w:t xml:space="preserve">"</w:t>
        <w:br w:clear="none"/>
        <w:t xml:space="preserve">batch1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RUSTY-SOAPDISH</w:t>
        <w:br w:clear="none"/>
        <w:t xml:space="preserve">"</w:t>
        <w:br w:clear="none"/>
      </w:r>
      <w:r>
        <w:rPr>
          <w:rStyle w:val="Text5"/>
        </w:rPr>
        <w:t xml:space="preserve">,</w:t>
        <w:br w:clear="none"/>
      </w:r>
      <w:r>
        <w:rPr>
          <w:rStyle w:val="Text4"/>
        </w:rPr>
        <w:t xml:space="preserve"> </w:t>
        <w:br w:clear="none"/>
      </w:r>
      <w:r>
        <w:rPr>
          <w:rStyle w:val="Text16"/>
        </w:rPr>
        <w:t xml:space="preserve">100</w:t>
        <w:br w:clear="none"/>
      </w:r>
      <w:r>
        <w:rPr>
          <w:rStyle w:val="Text5"/>
        </w:rPr>
        <w:t xml:space="preserve">,</w:t>
        <w:br w:clear="none"/>
      </w:r>
      <w:r>
        <w:rPr>
          <w:rStyle w:val="Text4"/>
        </w:rPr>
        <w:t xml:space="preserve"> </w:t>
        <w:br w:clear="none"/>
      </w:r>
      <w:r>
        <w:rPr>
          <w:rStyle w:val="Text12"/>
        </w:rPr>
        <w:t xml:space="preserve">None</w:t>
        <w:br w:clear="none"/>
      </w:r>
      <w:r>
        <w:rPr>
          <w:rStyle w:val="Text5"/>
        </w:rPr>
        <w:t xml:space="preserve">)</w:t>
        <w:br w:clear="none"/>
        <w:t xml:space="preserve">]</w:t>
        <w:br w:clear="none"/>
      </w:r>
    </w:p>
    <w:p>
      <w:pPr>
        <w:pStyle w:val="Para 05"/>
      </w:pPr>
      <w:hyperlink w:anchor="co_repository_pattern_CO4_1">
        <w:r>
          <w:bookmarkStart w:id="240" w:name="callout_repository_pattern_CO4_1"/>
          <w:t/>
          <w:bookmarkEnd w:id="240"/>
          <w:drawing>
            <wp:inline>
              <wp:extent cx="63500" cy="63500"/>
              <wp:effectExtent l="0" r="0" t="0" b="0"/>
              <wp:docPr id="35"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rPr>
          <w:rStyle w:val="Text6"/>
        </w:rPr>
        <w:t>repo.add()</w:t>
      </w:r>
      <w:r>
        <w:t xml:space="preserve"> is the method under test here.</w:t>
      </w:r>
    </w:p>
    <w:p>
      <w:pPr>
        <w:pStyle w:val="Para 05"/>
      </w:pPr>
      <w:hyperlink w:anchor="co_repository_pattern_CO4_2">
        <w:r>
          <w:bookmarkStart w:id="241" w:name="callout_repository_pattern_CO4_2"/>
          <w:t/>
          <w:bookmarkEnd w:id="241"/>
          <w:drawing>
            <wp:inline>
              <wp:extent cx="63500" cy="63500"/>
              <wp:effectExtent l="0" r="0" t="0" b="0"/>
              <wp:docPr id="36"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 xml:space="preserve">We keep the </w:t>
      </w:r>
      <w:r>
        <w:rPr>
          <w:rStyle w:val="Text6"/>
        </w:rPr>
        <w:t>.commit()</w:t>
      </w:r>
      <w:r>
        <w:t xml:space="preserve"> outside of the repository and make it the responsibility of the caller. There are pros and cons for this; some of our reasons will become clearer when we get to </w:t>
      </w:r>
      <w:hyperlink w:anchor="Chapter_6__Unit_of_Work_Pattern_2">
        <w:r>
          <w:rPr>
            <w:rStyle w:val="Text1"/>
          </w:rPr>
          <w:t>Chapter 6</w:t>
        </w:r>
      </w:hyperlink>
      <w:r>
        <w:t>.</w:t>
      </w:r>
    </w:p>
    <w:p>
      <w:pPr>
        <w:pStyle w:val="Para 05"/>
      </w:pPr>
      <w:hyperlink w:anchor="co_repository_pattern_CO4_3">
        <w:r>
          <w:bookmarkStart w:id="242" w:name="callout_repository_pattern_CO4_3"/>
          <w:t/>
          <w:bookmarkEnd w:id="242"/>
          <w:drawing>
            <wp:inline>
              <wp:extent cx="63500" cy="63500"/>
              <wp:effectExtent l="0" r="0" t="0" b="0"/>
              <wp:docPr id="37"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We use the raw SQL to verify that the right data has been saved.</w:t>
      </w:r>
    </w:p>
    <w:p>
      <w:pPr>
        <w:pStyle w:val="Normal"/>
      </w:pPr>
      <w:r>
        <w:t>The next test involves</w:t>
      </w:r>
      <w:r>
        <w:rPr>
          <w:rStyle w:val="Text47"/>
        </w:rPr>
        <w:bookmarkStart w:id="243" w:name="idm45846321395016"/>
        <w:t/>
        <w:bookmarkEnd w:id="243"/>
        <w:bookmarkStart w:id="244" w:name="idm45846321394040"/>
        <w:t/>
        <w:bookmarkEnd w:id="244"/>
      </w:r>
      <w:r>
        <w:t xml:space="preserve"> retrieving batches and allocations, so it’s more complex:</w:t>
      </w:r>
    </w:p>
    <w:p>
      <w:bookmarkStart w:id="245" w:name="Repository_test_for_retrieving_a"/>
      <w:pPr>
        <w:pStyle w:val="Para 03"/>
      </w:pPr>
      <w:r>
        <w:t>Repository test for retrieving a complex object (test_repository.py)</w:t>
      </w:r>
      <w:bookmarkEnd w:id="245"/>
    </w:p>
    <w:p>
      <w:pPr>
        <w:pStyle w:val="Para 08"/>
      </w:pPr>
      <w:r>
        <w:rPr>
          <w:rStyle w:val="Text9"/>
        </w:rPr>
        <w:t xml:space="preserve">def</w:t>
        <w:br w:clear="none"/>
      </w:r>
      <w:r>
        <w:rPr>
          <w:rStyle w:val="Text4"/>
        </w:rPr>
        <w:t xml:space="preserve"> </w:t>
        <w:br w:clear="none"/>
      </w:r>
      <w:r>
        <w:rPr>
          <w:rStyle w:val="Text8"/>
        </w:rPr>
        <w:t xml:space="preserve">insert_order_line</w:t>
        <w:br w:clear="none"/>
      </w:r>
      <w:r>
        <w:rPr>
          <w:rStyle w:val="Text5"/>
        </w:rPr>
        <w:t xml:space="preserve">(</w:t>
        <w:br w:clear="none"/>
      </w:r>
      <w:r>
        <w:t xml:space="preserve">session</w:t>
        <w:br w:clear="none"/>
      </w:r>
      <w:r>
        <w:rPr>
          <w:rStyle w:val="Text5"/>
        </w:rPr>
        <w:t xml:space="preserve">)</w:t>
        <w:br w:clear="none"/>
        <w:t xml:space="preserve">:</w:t>
        <w:br w:clear="none"/>
      </w:r>
      <w:r>
        <w:rPr>
          <w:rStyle w:val="Text4"/>
        </w:rPr>
        <w:t xml:space="preserve"/>
        <w:br w:clear="none"/>
        <w:t xml:space="preserve">    </w:t>
        <w:br w:clear="none"/>
      </w:r>
      <w:r>
        <w:t xml:space="preserve">session</w:t>
        <w:br w:clear="none"/>
      </w:r>
      <w:r>
        <w:rPr>
          <w:rStyle w:val="Text11"/>
        </w:rPr>
        <w:t xml:space="preserve">.</w:t>
        <w:br w:clear="none"/>
      </w:r>
      <w:r>
        <w:t xml:space="preserve">execute</w:t>
        <w:br w:clear="none"/>
      </w:r>
      <w:r>
        <w:rPr>
          <w:rStyle w:val="Text5"/>
        </w:rPr>
        <w:t xml:space="preserve">(</w:t>
        <w:br w:clear="none"/>
      </w:r>
      <w:r>
        <w:rPr>
          <w:rStyle w:val="Text4"/>
        </w:rPr>
        <w:t xml:space="preserve">  </w:t>
        <w:br w:clear="none"/>
      </w:r>
      <w:r>
        <w:rPr>
          <w:rStyle w:val="Text46"/>
        </w:rPr>
        <w:drawing>
          <wp:inline>
            <wp:extent cx="63500" cy="63500"/>
            <wp:effectExtent l="0" r="0" t="0" b="0"/>
            <wp:docPr id="38"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w:t>
        <w:br w:clear="none"/>
        <w:t xml:space="preserve">INSERT INTO order_lines (orderid, sku, qty)</w:t>
        <w:br w:clear="none"/>
        <w:t xml:space="preserve">'</w:t>
        <w:br w:clear="none"/>
      </w:r>
      <w:r>
        <w:rPr>
          <w:rStyle w:val="Text4"/>
        </w:rPr>
        <w:t xml:space="preserve"/>
        <w:br w:clear="none"/>
        <w:t xml:space="preserve">        </w:t>
        <w:br w:clear="none"/>
      </w:r>
      <w:r>
        <w:rPr>
          <w:rStyle w:val="Text3"/>
        </w:rPr>
        <w:t xml:space="preserve">'</w:t>
        <w:br w:clear="none"/>
        <w:t xml:space="preserve"> VALUES (</w:t>
        <w:br w:clear="none"/>
        <w:t xml:space="preserve">"</w:t>
        <w:br w:clear="none"/>
        <w:t xml:space="preserve">order1</w:t>
        <w:br w:clear="none"/>
        <w:t xml:space="preserve">"</w:t>
        <w:br w:clear="none"/>
        <w:t xml:space="preserve">, </w:t>
        <w:br w:clear="none"/>
        <w:t xml:space="preserve">"</w:t>
        <w:br w:clear="none"/>
        <w:t xml:space="preserve">GENERIC-SOFA</w:t>
        <w:br w:clear="none"/>
        <w:t xml:space="preserve">"</w:t>
        <w:br w:clear="none"/>
        <w:t xml:space="preserve">, 12)</w:t>
        <w:br w:clear="none"/>
        <w:t xml:space="preserve">'</w:t>
        <w:br w:clear="none"/>
      </w:r>
      <w:r>
        <w:rPr>
          <w:rStyle w:val="Text4"/>
        </w:rPr>
        <w:t xml:space="preserve"/>
        <w:br w:clear="none"/>
        <w:t xml:space="preserve">    </w:t>
        <w:br w:clear="none"/>
      </w:r>
      <w:r>
        <w:rPr>
          <w:rStyle w:val="Text5"/>
        </w:rPr>
        <w:t xml:space="preserve">)</w:t>
        <w:br w:clear="none"/>
      </w:r>
      <w:r>
        <w:rPr>
          <w:rStyle w:val="Text4"/>
        </w:rPr>
        <w:t xml:space="preserve"/>
        <w:br w:clear="none"/>
        <w:t xml:space="preserve">    </w:t>
        <w:br w:clear="none"/>
      </w:r>
      <w:r>
        <w:rPr>
          <w:rStyle w:val="Text5"/>
        </w:rPr>
        <w:t xml:space="preserve">[</w:t>
        <w:br w:clear="none"/>
        <w:t xml:space="preserve">[</w:t>
        <w:br w:clear="none"/>
      </w:r>
      <w:r>
        <w:t xml:space="preserve">orderline_id</w:t>
        <w:br w:clear="none"/>
      </w:r>
      <w:r>
        <w:rPr>
          <w:rStyle w:val="Text5"/>
        </w:rPr>
        <w:t xml:space="preserve">]</w:t>
        <w:br w:clear="none"/>
        <w:t xml:space="preserve">]</w:t>
        <w:br w:clear="none"/>
      </w:r>
      <w:r>
        <w:rPr>
          <w:rStyle w:val="Text4"/>
        </w:rPr>
        <w:t xml:space="preserve"> </w:t>
        <w:br w:clear="none"/>
      </w:r>
      <w:r>
        <w:rPr>
          <w:rStyle w:val="Text11"/>
        </w:rPr>
        <w:t xml:space="preserve">=</w:t>
        <w:br w:clear="none"/>
      </w:r>
      <w:r>
        <w:rPr>
          <w:rStyle w:val="Text4"/>
        </w:rPr>
        <w:t xml:space="preserve"> </w:t>
        <w:br w:clear="none"/>
      </w:r>
      <w:r>
        <w:t xml:space="preserve">session</w:t>
        <w:br w:clear="none"/>
      </w:r>
      <w:r>
        <w:rPr>
          <w:rStyle w:val="Text11"/>
        </w:rPr>
        <w:t xml:space="preserve">.</w:t>
        <w:br w:clear="none"/>
      </w:r>
      <w:r>
        <w:t xml:space="preserve">execute</w:t>
        <w:br w:clear="none"/>
      </w:r>
      <w:r>
        <w:rPr>
          <w:rStyle w:val="Text5"/>
        </w:rPr>
        <w:t xml:space="preserve">(</w:t>
        <w:br w:clear="none"/>
      </w:r>
      <w:r>
        <w:rPr>
          <w:rStyle w:val="Text4"/>
        </w:rPr>
        <w:t xml:space="preserve"/>
        <w:br w:clear="none"/>
        <w:t xml:space="preserve">        </w:t>
        <w:br w:clear="none"/>
      </w:r>
      <w:r>
        <w:rPr>
          <w:rStyle w:val="Text3"/>
        </w:rPr>
        <w:t xml:space="preserve">'</w:t>
        <w:br w:clear="none"/>
        <w:t xml:space="preserve">SELECT id FROM order_lines WHERE orderid=:orderid AND sku=:sku</w:t>
        <w:br w:clear="none"/>
        <w:t xml:space="preserve">'</w:t>
        <w:br w:clear="none"/>
      </w:r>
      <w:r>
        <w:rPr>
          <w:rStyle w:val="Text5"/>
        </w:rPr>
        <w:t xml:space="preserve">,</w:t>
        <w:br w:clear="none"/>
      </w:r>
      <w:r>
        <w:rPr>
          <w:rStyle w:val="Text4"/>
        </w:rPr>
        <w:t xml:space="preserve"/>
        <w:br w:clear="none"/>
        <w:t xml:space="preserve">        </w:t>
        <w:br w:clear="none"/>
      </w:r>
      <w:r>
        <w:rPr>
          <w:rStyle w:val="Text12"/>
        </w:rPr>
        <w:t xml:space="preserve">dict</w:t>
        <w:br w:clear="none"/>
      </w:r>
      <w:r>
        <w:rPr>
          <w:rStyle w:val="Text5"/>
        </w:rPr>
        <w:t xml:space="preserve">(</w:t>
        <w:br w:clear="none"/>
      </w:r>
      <w:r>
        <w:t xml:space="preserve">orderid</w:t>
        <w:br w:clear="none"/>
      </w:r>
      <w:r>
        <w:rPr>
          <w:rStyle w:val="Text11"/>
        </w:rPr>
        <w:t xml:space="preserve">=</w:t>
        <w:br w:clear="none"/>
      </w:r>
      <w:r>
        <w:rPr>
          <w:rStyle w:val="Text3"/>
        </w:rPr>
        <w:t xml:space="preserve">"</w:t>
        <w:br w:clear="none"/>
        <w:t xml:space="preserve">order1</w:t>
        <w:br w:clear="none"/>
        <w:t xml:space="preserve">"</w:t>
        <w:br w:clear="none"/>
      </w:r>
      <w:r>
        <w:rPr>
          <w:rStyle w:val="Text5"/>
        </w:rPr>
        <w:t xml:space="preserve">,</w:t>
        <w:br w:clear="none"/>
      </w:r>
      <w:r>
        <w:rPr>
          <w:rStyle w:val="Text4"/>
        </w:rPr>
        <w:t xml:space="preserve"> </w:t>
        <w:br w:clear="none"/>
      </w:r>
      <w:r>
        <w:t xml:space="preserve">sku</w:t>
        <w:br w:clear="none"/>
      </w:r>
      <w:r>
        <w:rPr>
          <w:rStyle w:val="Text11"/>
        </w:rPr>
        <w:t xml:space="preserve">=</w:t>
        <w:br w:clear="none"/>
      </w:r>
      <w:r>
        <w:rPr>
          <w:rStyle w:val="Text3"/>
        </w:rPr>
        <w:t xml:space="preserve">"</w:t>
        <w:br w:clear="none"/>
        <w:t xml:space="preserve">GENERIC-SOFA</w:t>
        <w:br w:clear="none"/>
        <w:t xml:space="preserve">"</w:t>
        <w:br w:clear="none"/>
      </w:r>
      <w:r>
        <w:rPr>
          <w:rStyle w:val="Text5"/>
        </w:rPr>
        <w:t xml:space="preserve">)</w:t>
        <w:br w:clear="none"/>
      </w:r>
      <w:r>
        <w:rPr>
          <w:rStyle w:val="Text4"/>
        </w:rPr>
        <w:t xml:space="preserve"/>
        <w:br w:clear="none"/>
        <w:t xml:space="preserve">    </w:t>
        <w:br w:clear="none"/>
      </w:r>
      <w:r>
        <w:rPr>
          <w:rStyle w:val="Text5"/>
        </w:rPr>
        <w:t xml:space="preserve">)</w:t>
        <w:br w:clear="none"/>
      </w:r>
      <w:r>
        <w:rPr>
          <w:rStyle w:val="Text4"/>
        </w:rPr>
        <w:t xml:space="preserve"/>
        <w:br w:clear="none"/>
        <w:t xml:space="preserve">    </w:t>
        <w:br w:clear="none"/>
      </w:r>
      <w:r>
        <w:rPr>
          <w:rStyle w:val="Text9"/>
        </w:rPr>
        <w:t xml:space="preserve">return</w:t>
        <w:br w:clear="none"/>
      </w:r>
      <w:r>
        <w:rPr>
          <w:rStyle w:val="Text4"/>
        </w:rPr>
        <w:t xml:space="preserve"> </w:t>
        <w:br w:clear="none"/>
      </w:r>
      <w:r>
        <w:t xml:space="preserve">orderline_id</w:t>
        <w:br w:clear="none"/>
      </w:r>
      <w:r>
        <w:rPr>
          <w:rStyle w:val="Text4"/>
        </w:rPr>
        <w:t xml:space="preserve"/>
        <w:br w:clear="none"/>
        <w:t xml:space="preserve"/>
        <w:br w:clear="none"/>
      </w:r>
      <w:r>
        <w:rPr>
          <w:rStyle w:val="Text9"/>
        </w:rPr>
        <w:t xml:space="preserve">def</w:t>
        <w:br w:clear="none"/>
      </w:r>
      <w:r>
        <w:rPr>
          <w:rStyle w:val="Text4"/>
        </w:rPr>
        <w:t xml:space="preserve"> </w:t>
        <w:br w:clear="none"/>
      </w:r>
      <w:r>
        <w:rPr>
          <w:rStyle w:val="Text8"/>
        </w:rPr>
        <w:t xml:space="preserve">insert_batch</w:t>
        <w:br w:clear="none"/>
      </w:r>
      <w:r>
        <w:rPr>
          <w:rStyle w:val="Text5"/>
        </w:rPr>
        <w:t xml:space="preserve">(</w:t>
        <w:br w:clear="none"/>
      </w:r>
      <w:r>
        <w:t xml:space="preserve">session</w:t>
        <w:br w:clear="none"/>
      </w:r>
      <w:r>
        <w:rPr>
          <w:rStyle w:val="Text5"/>
        </w:rPr>
        <w:t xml:space="preserve">,</w:t>
        <w:br w:clear="none"/>
      </w:r>
      <w:r>
        <w:rPr>
          <w:rStyle w:val="Text4"/>
        </w:rPr>
        <w:t xml:space="preserve"> </w:t>
        <w:br w:clear="none"/>
      </w:r>
      <w:r>
        <w:t xml:space="preserve">batch_id</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39"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11"/>
        </w:rPr>
        <w:t xml:space="preserve">.</w:t>
        <w:br w:clear="none"/>
        <w:t xml:space="preserve">.</w:t>
        <w:br w:clear="none"/>
        <w:t xml:space="preserve">.</w:t>
        <w:br w:clear="none"/>
      </w:r>
      <w:r>
        <w:rPr>
          <w:rStyle w:val="Text4"/>
        </w:rPr>
        <w:t xml:space="preserve"/>
        <w:br w:clear="none"/>
        <w:t xml:space="preserve"/>
        <w:br w:clear="none"/>
      </w:r>
      <w:r>
        <w:rPr>
          <w:rStyle w:val="Text9"/>
        </w:rPr>
        <w:t xml:space="preserve">def</w:t>
        <w:br w:clear="none"/>
      </w:r>
      <w:r>
        <w:rPr>
          <w:rStyle w:val="Text4"/>
        </w:rPr>
        <w:t xml:space="preserve"> </w:t>
        <w:br w:clear="none"/>
      </w:r>
      <w:r>
        <w:rPr>
          <w:rStyle w:val="Text8"/>
        </w:rPr>
        <w:t xml:space="preserve">test_repository_can_retrieve_a_batch_with_allocations</w:t>
        <w:br w:clear="none"/>
      </w:r>
      <w:r>
        <w:rPr>
          <w:rStyle w:val="Text5"/>
        </w:rPr>
        <w:t xml:space="preserve">(</w:t>
        <w:br w:clear="none"/>
      </w:r>
      <w:r>
        <w:t xml:space="preserve">session</w:t>
        <w:br w:clear="none"/>
      </w:r>
      <w:r>
        <w:rPr>
          <w:rStyle w:val="Text5"/>
        </w:rPr>
        <w:t xml:space="preserve">)</w:t>
        <w:br w:clear="none"/>
        <w:t xml:space="preserve">:</w:t>
        <w:br w:clear="none"/>
      </w:r>
      <w:r>
        <w:rPr>
          <w:rStyle w:val="Text4"/>
        </w:rPr>
        <w:t xml:space="preserve"/>
        <w:br w:clear="none"/>
        <w:t xml:space="preserve">    </w:t>
        <w:br w:clear="none"/>
      </w:r>
      <w:r>
        <w:t xml:space="preserve">orderline_id</w:t>
        <w:br w:clear="none"/>
      </w:r>
      <w:r>
        <w:rPr>
          <w:rStyle w:val="Text4"/>
        </w:rPr>
        <w:t xml:space="preserve"> </w:t>
        <w:br w:clear="none"/>
      </w:r>
      <w:r>
        <w:rPr>
          <w:rStyle w:val="Text11"/>
        </w:rPr>
        <w:t xml:space="preserve">=</w:t>
        <w:br w:clear="none"/>
      </w:r>
      <w:r>
        <w:rPr>
          <w:rStyle w:val="Text4"/>
        </w:rPr>
        <w:t xml:space="preserve"> </w:t>
        <w:br w:clear="none"/>
      </w:r>
      <w:r>
        <w:t xml:space="preserve">insert_order_line</w:t>
        <w:br w:clear="none"/>
      </w:r>
      <w:r>
        <w:rPr>
          <w:rStyle w:val="Text5"/>
        </w:rPr>
        <w:t xml:space="preserve">(</w:t>
        <w:br w:clear="none"/>
      </w:r>
      <w:r>
        <w:t xml:space="preserve">session</w:t>
        <w:br w:clear="none"/>
      </w:r>
      <w:r>
        <w:rPr>
          <w:rStyle w:val="Text5"/>
        </w:rPr>
        <w:t xml:space="preserve">)</w:t>
        <w:br w:clear="none"/>
      </w:r>
      <w:r>
        <w:rPr>
          <w:rStyle w:val="Text4"/>
        </w:rPr>
        <w:t xml:space="preserve"/>
        <w:br w:clear="none"/>
        <w:t xml:space="preserve">    </w:t>
        <w:br w:clear="none"/>
      </w:r>
      <w:r>
        <w:t xml:space="preserve">batch1_id</w:t>
        <w:br w:clear="none"/>
      </w:r>
      <w:r>
        <w:rPr>
          <w:rStyle w:val="Text4"/>
        </w:rPr>
        <w:t xml:space="preserve"> </w:t>
        <w:br w:clear="none"/>
      </w:r>
      <w:r>
        <w:rPr>
          <w:rStyle w:val="Text11"/>
        </w:rPr>
        <w:t xml:space="preserve">=</w:t>
        <w:br w:clear="none"/>
      </w:r>
      <w:r>
        <w:rPr>
          <w:rStyle w:val="Text4"/>
        </w:rPr>
        <w:t xml:space="preserve"> </w:t>
        <w:br w:clear="none"/>
      </w:r>
      <w:r>
        <w:t xml:space="preserve">insert_batch</w:t>
        <w:br w:clear="none"/>
      </w:r>
      <w:r>
        <w:rPr>
          <w:rStyle w:val="Text5"/>
        </w:rPr>
        <w:t xml:space="preserve">(</w:t>
        <w:br w:clear="none"/>
      </w:r>
      <w:r>
        <w:t xml:space="preserve">session</w:t>
        <w:br w:clear="none"/>
      </w:r>
      <w:r>
        <w:rPr>
          <w:rStyle w:val="Text5"/>
        </w:rPr>
        <w:t xml:space="preserve">,</w:t>
        <w:br w:clear="none"/>
      </w:r>
      <w:r>
        <w:rPr>
          <w:rStyle w:val="Text4"/>
        </w:rPr>
        <w:t xml:space="preserve"> </w:t>
        <w:br w:clear="none"/>
      </w:r>
      <w:r>
        <w:rPr>
          <w:rStyle w:val="Text3"/>
        </w:rPr>
        <w:t xml:space="preserve">"</w:t>
        <w:br w:clear="none"/>
        <w:t xml:space="preserve">batch1</w:t>
        <w:br w:clear="none"/>
        <w:t xml:space="preserve">"</w:t>
        <w:br w:clear="none"/>
      </w:r>
      <w:r>
        <w:rPr>
          <w:rStyle w:val="Text5"/>
        </w:rPr>
        <w:t xml:space="preserve">)</w:t>
        <w:br w:clear="none"/>
      </w:r>
      <w:r>
        <w:rPr>
          <w:rStyle w:val="Text4"/>
        </w:rPr>
        <w:t xml:space="preserve"/>
        <w:br w:clear="none"/>
        <w:t xml:space="preserve">    </w:t>
        <w:br w:clear="none"/>
      </w:r>
      <w:r>
        <w:t xml:space="preserve">insert_batch</w:t>
        <w:br w:clear="none"/>
      </w:r>
      <w:r>
        <w:rPr>
          <w:rStyle w:val="Text5"/>
        </w:rPr>
        <w:t xml:space="preserve">(</w:t>
        <w:br w:clear="none"/>
      </w:r>
      <w:r>
        <w:t xml:space="preserve">session</w:t>
        <w:br w:clear="none"/>
      </w:r>
      <w:r>
        <w:rPr>
          <w:rStyle w:val="Text5"/>
        </w:rPr>
        <w:t xml:space="preserve">,</w:t>
        <w:br w:clear="none"/>
      </w:r>
      <w:r>
        <w:rPr>
          <w:rStyle w:val="Text4"/>
        </w:rPr>
        <w:t xml:space="preserve"> </w:t>
        <w:br w:clear="none"/>
      </w:r>
      <w:r>
        <w:rPr>
          <w:rStyle w:val="Text3"/>
        </w:rPr>
        <w:t xml:space="preserve">"</w:t>
        <w:br w:clear="none"/>
        <w:t xml:space="preserve">batch2</w:t>
        <w:br w:clear="none"/>
        <w:t xml:space="preserve">"</w:t>
        <w:br w:clear="none"/>
      </w:r>
      <w:r>
        <w:rPr>
          <w:rStyle w:val="Text5"/>
        </w:rPr>
        <w:t xml:space="preserve">)</w:t>
        <w:br w:clear="none"/>
      </w:r>
      <w:r>
        <w:rPr>
          <w:rStyle w:val="Text4"/>
        </w:rPr>
        <w:t xml:space="preserve"/>
        <w:br w:clear="none"/>
        <w:t xml:space="preserve">    </w:t>
        <w:br w:clear="none"/>
      </w:r>
      <w:r>
        <w:t xml:space="preserve">insert_allocation</w:t>
        <w:br w:clear="none"/>
      </w:r>
      <w:r>
        <w:rPr>
          <w:rStyle w:val="Text5"/>
        </w:rPr>
        <w:t xml:space="preserve">(</w:t>
        <w:br w:clear="none"/>
      </w:r>
      <w:r>
        <w:t xml:space="preserve">session</w:t>
        <w:br w:clear="none"/>
      </w:r>
      <w:r>
        <w:rPr>
          <w:rStyle w:val="Text5"/>
        </w:rPr>
        <w:t xml:space="preserve">,</w:t>
        <w:br w:clear="none"/>
      </w:r>
      <w:r>
        <w:rPr>
          <w:rStyle w:val="Text4"/>
        </w:rPr>
        <w:t xml:space="preserve"> </w:t>
        <w:br w:clear="none"/>
      </w:r>
      <w:r>
        <w:t xml:space="preserve">orderline_id</w:t>
        <w:br w:clear="none"/>
      </w:r>
      <w:r>
        <w:rPr>
          <w:rStyle w:val="Text5"/>
        </w:rPr>
        <w:t xml:space="preserve">,</w:t>
        <w:br w:clear="none"/>
      </w:r>
      <w:r>
        <w:rPr>
          <w:rStyle w:val="Text4"/>
        </w:rPr>
        <w:t xml:space="preserve"> </w:t>
        <w:br w:clear="none"/>
      </w:r>
      <w:r>
        <w:t xml:space="preserve">batch1_id</w:t>
        <w:br w:clear="none"/>
      </w:r>
      <w:r>
        <w:rPr>
          <w:rStyle w:val="Text5"/>
        </w:rPr>
        <w:t xml:space="preserve">)</w:t>
        <w:br w:clear="none"/>
      </w:r>
      <w:r>
        <w:rPr>
          <w:rStyle w:val="Text4"/>
        </w:rPr>
        <w:t xml:space="preserve">  </w:t>
        <w:br w:clear="none"/>
      </w:r>
      <w:r>
        <w:rPr>
          <w:rStyle w:val="Text46"/>
        </w:rPr>
        <w:drawing>
          <wp:inline>
            <wp:extent cx="63500" cy="63500"/>
            <wp:effectExtent l="0" r="0" t="0" b="0"/>
            <wp:docPr id="40"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t>
        <w:br w:clear="none"/>
      </w:r>
      <w:r>
        <w:t xml:space="preserve">repo</w:t>
        <w:br w:clear="none"/>
      </w:r>
      <w:r>
        <w:rPr>
          <w:rStyle w:val="Text4"/>
        </w:rPr>
        <w:t xml:space="preserve"> </w:t>
        <w:br w:clear="none"/>
      </w:r>
      <w:r>
        <w:rPr>
          <w:rStyle w:val="Text11"/>
        </w:rPr>
        <w:t xml:space="preserve">=</w:t>
        <w:br w:clear="none"/>
      </w:r>
      <w:r>
        <w:rPr>
          <w:rStyle w:val="Text4"/>
        </w:rPr>
        <w:t xml:space="preserve"> </w:t>
        <w:br w:clear="none"/>
      </w:r>
      <w:r>
        <w:t xml:space="preserve">repository</w:t>
        <w:br w:clear="none"/>
      </w:r>
      <w:r>
        <w:rPr>
          <w:rStyle w:val="Text11"/>
        </w:rPr>
        <w:t xml:space="preserve">.</w:t>
        <w:br w:clear="none"/>
      </w:r>
      <w:r>
        <w:t xml:space="preserve">SqlAlchemyRepository</w:t>
        <w:br w:clear="none"/>
      </w:r>
      <w:r>
        <w:rPr>
          <w:rStyle w:val="Text5"/>
        </w:rPr>
        <w:t xml:space="preserve">(</w:t>
        <w:br w:clear="none"/>
      </w:r>
      <w:r>
        <w:t xml:space="preserve">session</w:t>
        <w:br w:clear="none"/>
      </w:r>
      <w:r>
        <w:rPr>
          <w:rStyle w:val="Text5"/>
        </w:rPr>
        <w:t xml:space="preserve">)</w:t>
        <w:br w:clear="none"/>
      </w:r>
      <w:r>
        <w:rPr>
          <w:rStyle w:val="Text4"/>
        </w:rPr>
        <w:t xml:space="preserve"/>
        <w:br w:clear="none"/>
        <w:t xml:space="preserve">    </w:t>
        <w:br w:clear="none"/>
      </w:r>
      <w:r>
        <w:t xml:space="preserve">retrieved</w:t>
        <w:br w:clear="none"/>
      </w:r>
      <w:r>
        <w:rPr>
          <w:rStyle w:val="Text4"/>
        </w:rPr>
        <w:t xml:space="preserve"> </w:t>
        <w:br w:clear="none"/>
      </w:r>
      <w:r>
        <w:rPr>
          <w:rStyle w:val="Text11"/>
        </w:rPr>
        <w:t xml:space="preserve">=</w:t>
        <w:br w:clear="none"/>
      </w:r>
      <w:r>
        <w:rPr>
          <w:rStyle w:val="Text4"/>
        </w:rPr>
        <w:t xml:space="preserve"> </w:t>
        <w:br w:clear="none"/>
      </w:r>
      <w:r>
        <w:t xml:space="preserve">repo</w:t>
        <w:br w:clear="none"/>
      </w:r>
      <w:r>
        <w:rPr>
          <w:rStyle w:val="Text11"/>
        </w:rPr>
        <w:t xml:space="preserve">.</w:t>
        <w:br w:clear="none"/>
      </w:r>
      <w:r>
        <w:t xml:space="preserve">get</w:t>
        <w:br w:clear="none"/>
      </w:r>
      <w:r>
        <w:rPr>
          <w:rStyle w:val="Text5"/>
        </w:rPr>
        <w:t xml:space="preserve">(</w:t>
        <w:br w:clear="none"/>
      </w:r>
      <w:r>
        <w:rPr>
          <w:rStyle w:val="Text3"/>
        </w:rPr>
        <w:t xml:space="preserve">"</w:t>
        <w:br w:clear="none"/>
        <w:t xml:space="preserve">batch1</w:t>
        <w:br w:clear="none"/>
        <w:t xml:space="preserve">"</w:t>
        <w:br w:clear="none"/>
      </w:r>
      <w:r>
        <w:rPr>
          <w:rStyle w:val="Text5"/>
        </w:rPr>
        <w:t xml:space="preserve">)</w:t>
        <w:br w:clear="none"/>
      </w:r>
      <w:r>
        <w:rPr>
          <w:rStyle w:val="Text4"/>
        </w:rPr>
        <w:t xml:space="preserve"/>
        <w:br w:clear="none"/>
        <w:t xml:space="preserve"/>
        <w:br w:clear="none"/>
        <w:t xml:space="preserve">    </w:t>
        <w:br w:clear="none"/>
      </w:r>
      <w:r>
        <w:t xml:space="preserve">expected</w:t>
        <w:br w:clear="none"/>
      </w:r>
      <w:r>
        <w:rPr>
          <w:rStyle w:val="Text4"/>
        </w:rPr>
        <w:t xml:space="preserve"> </w:t>
        <w:br w:clear="none"/>
      </w:r>
      <w:r>
        <w:rPr>
          <w:rStyle w:val="Text11"/>
        </w:rPr>
        <w:t xml:space="preserve">=</w:t>
        <w:br w:clear="none"/>
      </w:r>
      <w:r>
        <w:rPr>
          <w:rStyle w:val="Text4"/>
        </w:rPr>
        <w:t xml:space="preserve"> </w:t>
        <w:br w:clear="none"/>
      </w:r>
      <w:r>
        <w:t xml:space="preserve">model</w:t>
        <w:br w:clear="none"/>
      </w:r>
      <w:r>
        <w:rPr>
          <w:rStyle w:val="Text11"/>
        </w:rPr>
        <w:t xml:space="preserve">.</w:t>
        <w:br w:clear="none"/>
      </w:r>
      <w:r>
        <w:t xml:space="preserve">Batch</w:t>
        <w:br w:clear="none"/>
      </w:r>
      <w:r>
        <w:rPr>
          <w:rStyle w:val="Text5"/>
        </w:rPr>
        <w:t xml:space="preserve">(</w:t>
        <w:br w:clear="none"/>
      </w:r>
      <w:r>
        <w:rPr>
          <w:rStyle w:val="Text3"/>
        </w:rPr>
        <w:t xml:space="preserve">"</w:t>
        <w:br w:clear="none"/>
        <w:t xml:space="preserve">batch1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GENERIC-SOFA</w:t>
        <w:br w:clear="none"/>
        <w:t xml:space="preserve">"</w:t>
        <w:br w:clear="none"/>
      </w:r>
      <w:r>
        <w:rPr>
          <w:rStyle w:val="Text5"/>
        </w:rPr>
        <w:t xml:space="preserve">,</w:t>
        <w:br w:clear="none"/>
      </w:r>
      <w:r>
        <w:rPr>
          <w:rStyle w:val="Text4"/>
        </w:rPr>
        <w:t xml:space="preserve"> </w:t>
        <w:br w:clear="none"/>
      </w:r>
      <w:r>
        <w:rPr>
          <w:rStyle w:val="Text16"/>
        </w:rPr>
        <w:t xml:space="preserve">100</w:t>
        <w:br w:clear="none"/>
      </w:r>
      <w:r>
        <w:rPr>
          <w:rStyle w:val="Text5"/>
        </w:rPr>
        <w:t xml:space="preserve">,</w:t>
        <w:br w:clear="none"/>
      </w:r>
      <w:r>
        <w:rPr>
          <w:rStyle w:val="Text4"/>
        </w:rPr>
        <w:t xml:space="preserve"> </w:t>
        <w:br w:clear="none"/>
      </w:r>
      <w:r>
        <w:t xml:space="preserve">eta</w:t>
        <w:br w:clear="none"/>
      </w:r>
      <w:r>
        <w:rPr>
          <w:rStyle w:val="Text11"/>
        </w:rPr>
        <w:t xml:space="preserve">=</w:t>
        <w:br w:clear="none"/>
      </w:r>
      <w:r>
        <w:rPr>
          <w:rStyle w:val="Text12"/>
        </w:rPr>
        <w:t xml:space="preserve">None</w:t>
        <w:br w:clear="none"/>
      </w:r>
      <w:r>
        <w:rPr>
          <w:rStyle w:val="Text5"/>
        </w:rPr>
        <w:t xml:space="preserve">)</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retrieved</w:t>
        <w:br w:clear="none"/>
      </w:r>
      <w:r>
        <w:rPr>
          <w:rStyle w:val="Text4"/>
        </w:rPr>
        <w:t xml:space="preserve"> </w:t>
        <w:br w:clear="none"/>
      </w:r>
      <w:r>
        <w:rPr>
          <w:rStyle w:val="Text11"/>
        </w:rPr>
        <w:t xml:space="preserve">==</w:t>
        <w:br w:clear="none"/>
      </w:r>
      <w:r>
        <w:rPr>
          <w:rStyle w:val="Text4"/>
        </w:rPr>
        <w:t xml:space="preserve"> </w:t>
        <w:br w:clear="none"/>
      </w:r>
      <w:r>
        <w:t xml:space="preserve">expected</w:t>
        <w:br w:clear="none"/>
      </w:r>
      <w:r>
        <w:rPr>
          <w:rStyle w:val="Text4"/>
        </w:rPr>
        <w:t xml:space="preserve">  </w:t>
        <w:br w:clear="none"/>
      </w:r>
      <w:r>
        <w:rPr>
          <w:rStyle w:val="Text13"/>
        </w:rPr>
        <w:t xml:space="preserve"># Batch.__eq__ only compares reference  </w:t>
        <w:br w:clear="none"/>
      </w:r>
      <w:r>
        <w:rPr>
          <w:rStyle w:val="Text46"/>
        </w:rPr>
        <w:drawing>
          <wp:inline>
            <wp:extent cx="63500" cy="63500"/>
            <wp:effectExtent l="0" r="0" t="0" b="0"/>
            <wp:docPr id="41"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retrieved</w:t>
        <w:br w:clear="none"/>
      </w:r>
      <w:r>
        <w:rPr>
          <w:rStyle w:val="Text11"/>
        </w:rPr>
        <w:t xml:space="preserve">.</w:t>
        <w:br w:clear="none"/>
      </w:r>
      <w:r>
        <w:t xml:space="preserve">sku</w:t>
        <w:br w:clear="none"/>
      </w:r>
      <w:r>
        <w:rPr>
          <w:rStyle w:val="Text4"/>
        </w:rPr>
        <w:t xml:space="preserve"> </w:t>
        <w:br w:clear="none"/>
      </w:r>
      <w:r>
        <w:rPr>
          <w:rStyle w:val="Text11"/>
        </w:rPr>
        <w:t xml:space="preserve">==</w:t>
        <w:br w:clear="none"/>
      </w:r>
      <w:r>
        <w:rPr>
          <w:rStyle w:val="Text4"/>
        </w:rPr>
        <w:t xml:space="preserve"> </w:t>
        <w:br w:clear="none"/>
      </w:r>
      <w:r>
        <w:t xml:space="preserve">expected</w:t>
        <w:br w:clear="none"/>
      </w:r>
      <w:r>
        <w:rPr>
          <w:rStyle w:val="Text11"/>
        </w:rPr>
        <w:t xml:space="preserve">.</w:t>
        <w:br w:clear="none"/>
      </w:r>
      <w:r>
        <w:t xml:space="preserve">sku</w:t>
        <w:br w:clear="none"/>
      </w:r>
      <w:r>
        <w:rPr>
          <w:rStyle w:val="Text4"/>
        </w:rPr>
        <w:t xml:space="preserve">  </w:t>
        <w:br w:clear="none"/>
      </w:r>
      <w:r>
        <w:rPr>
          <w:rStyle w:val="Text46"/>
        </w:rPr>
        <w:drawing>
          <wp:inline>
            <wp:extent cx="63500" cy="63500"/>
            <wp:effectExtent l="0" r="0" t="0" b="0"/>
            <wp:docPr id="42"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retrieved</w:t>
        <w:br w:clear="none"/>
      </w:r>
      <w:r>
        <w:rPr>
          <w:rStyle w:val="Text11"/>
        </w:rPr>
        <w:t xml:space="preserve">.</w:t>
        <w:br w:clear="none"/>
      </w:r>
      <w:r>
        <w:t xml:space="preserve">_purchased_quantity</w:t>
        <w:br w:clear="none"/>
      </w:r>
      <w:r>
        <w:rPr>
          <w:rStyle w:val="Text4"/>
        </w:rPr>
        <w:t xml:space="preserve"> </w:t>
        <w:br w:clear="none"/>
      </w:r>
      <w:r>
        <w:rPr>
          <w:rStyle w:val="Text11"/>
        </w:rPr>
        <w:t xml:space="preserve">==</w:t>
        <w:br w:clear="none"/>
      </w:r>
      <w:r>
        <w:rPr>
          <w:rStyle w:val="Text4"/>
        </w:rPr>
        <w:t xml:space="preserve"> </w:t>
        <w:br w:clear="none"/>
      </w:r>
      <w:r>
        <w:t xml:space="preserve">expected</w:t>
        <w:br w:clear="none"/>
      </w:r>
      <w:r>
        <w:rPr>
          <w:rStyle w:val="Text11"/>
        </w:rPr>
        <w:t xml:space="preserve">.</w:t>
        <w:br w:clear="none"/>
      </w:r>
      <w:r>
        <w:t xml:space="preserve">_purchased_quantity</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retrieved</w:t>
        <w:br w:clear="none"/>
      </w:r>
      <w:r>
        <w:rPr>
          <w:rStyle w:val="Text11"/>
        </w:rPr>
        <w:t xml:space="preserve">.</w:t>
        <w:br w:clear="none"/>
      </w:r>
      <w:r>
        <w:t xml:space="preserve">_allocations</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r>
      <w:r>
        <w:rPr>
          <w:rStyle w:val="Text4"/>
        </w:rPr>
        <w:t xml:space="preserve">  </w:t>
        <w:br w:clear="none"/>
      </w:r>
      <w:r>
        <w:rPr>
          <w:rStyle w:val="Text46"/>
        </w:rPr>
        <w:drawing>
          <wp:inline>
            <wp:extent cx="63500" cy="63500"/>
            <wp:effectExtent l="0" r="0" t="0" b="0"/>
            <wp:docPr id="43"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model</w:t>
        <w:br w:clear="none"/>
      </w:r>
      <w:r>
        <w:rPr>
          <w:rStyle w:val="Text11"/>
        </w:rPr>
        <w:t xml:space="preserve">.</w:t>
        <w:br w:clear="none"/>
      </w:r>
      <w:r>
        <w:t xml:space="preserve">OrderLine</w:t>
        <w:br w:clear="none"/>
      </w:r>
      <w:r>
        <w:rPr>
          <w:rStyle w:val="Text5"/>
        </w:rPr>
        <w:t xml:space="preserve">(</w:t>
        <w:br w:clear="none"/>
      </w:r>
      <w:r>
        <w:rPr>
          <w:rStyle w:val="Text3"/>
        </w:rPr>
        <w:t xml:space="preserve">"</w:t>
        <w:br w:clear="none"/>
        <w:t xml:space="preserve">order1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GENERIC-SOFA</w:t>
        <w:br w:clear="none"/>
        <w:t xml:space="preserve">"</w:t>
        <w:br w:clear="none"/>
      </w:r>
      <w:r>
        <w:rPr>
          <w:rStyle w:val="Text5"/>
        </w:rPr>
        <w:t xml:space="preserve">,</w:t>
        <w:br w:clear="none"/>
      </w:r>
      <w:r>
        <w:rPr>
          <w:rStyle w:val="Text4"/>
        </w:rPr>
        <w:t xml:space="preserve"> </w:t>
        <w:br w:clear="none"/>
      </w:r>
      <w:r>
        <w:rPr>
          <w:rStyle w:val="Text16"/>
        </w:rPr>
        <w:t xml:space="preserve">12</w:t>
        <w:br w:clear="none"/>
      </w:r>
      <w:r>
        <w:rPr>
          <w:rStyle w:val="Text5"/>
        </w:rPr>
        <w:t xml:space="preserve">)</w:t>
        <w:br w:clear="none"/>
        <w:t xml:space="preserve">,</w:t>
        <w:br w:clear="none"/>
      </w:r>
      <w:r>
        <w:rPr>
          <w:rStyle w:val="Text4"/>
        </w:rPr>
        <w:t xml:space="preserve"/>
        <w:br w:clear="none"/>
        <w:t xml:space="preserve">    </w:t>
        <w:br w:clear="none"/>
      </w:r>
      <w:r>
        <w:rPr>
          <w:rStyle w:val="Text5"/>
        </w:rPr>
        <w:t xml:space="preserve">}</w:t>
        <w:br w:clear="none"/>
      </w:r>
    </w:p>
    <w:p>
      <w:pPr>
        <w:pStyle w:val="Para 05"/>
      </w:pPr>
      <w:hyperlink w:anchor="co_repository_pattern_CO5_1">
        <w:r>
          <w:bookmarkStart w:id="246" w:name="callout_repository_pattern_CO5_1"/>
          <w:t/>
          <w:bookmarkEnd w:id="246"/>
          <w:drawing>
            <wp:inline>
              <wp:extent cx="63500" cy="63500"/>
              <wp:effectExtent l="0" r="0" t="0" b="0"/>
              <wp:docPr id="44"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This tests the read side, so the raw SQL is preparing data to be read by the </w:t>
      </w:r>
      <w:r>
        <w:rPr>
          <w:rStyle w:val="Text6"/>
        </w:rPr>
        <w:t>repo.get()</w:t>
      </w:r>
      <w:r>
        <w:t>.</w:t>
      </w:r>
    </w:p>
    <w:p>
      <w:pPr>
        <w:pStyle w:val="Para 05"/>
      </w:pPr>
      <w:hyperlink w:anchor="co_repository_pattern_CO5_2">
        <w:r>
          <w:bookmarkStart w:id="247" w:name="callout_repository_pattern_CO5_2"/>
          <w:t/>
          <w:bookmarkEnd w:id="247"/>
          <w:drawing>
            <wp:inline>
              <wp:extent cx="63500" cy="63500"/>
              <wp:effectExtent l="0" r="0" t="0" b="0"/>
              <wp:docPr id="45"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 xml:space="preserve">We’ll spare you the details of </w:t>
      </w:r>
      <w:r>
        <w:rPr>
          <w:rStyle w:val="Text6"/>
        </w:rPr>
        <w:t>insert_batch</w:t>
      </w:r>
      <w:r>
        <w:t xml:space="preserve"> and </w:t>
      </w:r>
      <w:r>
        <w:rPr>
          <w:rStyle w:val="Text6"/>
        </w:rPr>
        <w:t>insert_allocation</w:t>
      </w:r>
      <w:r>
        <w:t>; the point is to create a couple of batches, and, for the batch we’re interested in, to have one existing order line allocated to it.</w:t>
      </w:r>
    </w:p>
    <w:p>
      <w:pPr>
        <w:pStyle w:val="Para 05"/>
      </w:pPr>
      <w:hyperlink w:anchor="co_repository_pattern_CO5_3">
        <w:r>
          <w:bookmarkStart w:id="248" w:name="callout_repository_pattern_CO5_3"/>
          <w:t/>
          <w:bookmarkEnd w:id="248"/>
          <w:drawing>
            <wp:inline>
              <wp:extent cx="63500" cy="63500"/>
              <wp:effectExtent l="0" r="0" t="0" b="0"/>
              <wp:docPr id="46"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 xml:space="preserve">And that’s what we verify here. The first </w:t>
      </w:r>
      <w:r>
        <w:rPr>
          <w:rStyle w:val="Text6"/>
        </w:rPr>
        <w:t>assert ==</w:t>
      </w:r>
      <w:r>
        <w:t xml:space="preserve"> checks that the types match, and that the reference is the same (because, as you remember, </w:t>
      </w:r>
      <w:r>
        <w:rPr>
          <w:rStyle w:val="Text6"/>
        </w:rPr>
        <w:t>Batch</w:t>
      </w:r>
      <w:r>
        <w:t xml:space="preserve"> is an entity, and we have a custom </w:t>
      </w:r>
      <w:r>
        <w:rPr>
          <w:rStyle w:val="Text29"/>
        </w:rPr>
        <w:t>eq</w:t>
      </w:r>
      <w:r>
        <w:t xml:space="preserve"> for it).</w:t>
      </w:r>
    </w:p>
    <w:p>
      <w:pPr>
        <w:pStyle w:val="Para 05"/>
      </w:pPr>
      <w:hyperlink w:anchor="co_repository_pattern_CO5_5">
        <w:r>
          <w:bookmarkStart w:id="249" w:name="callout_repository_pattern_CO5_4"/>
          <w:t/>
          <w:bookmarkEnd w:id="249"/>
          <w:drawing>
            <wp:inline>
              <wp:extent cx="63500" cy="63500"/>
              <wp:effectExtent l="0" r="0" t="0" b="0"/>
              <wp:docPr id="47"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6"/>
      </w:pPr>
      <w:r>
        <w:t xml:space="preserve">So we also explicitly check on its major attributes, including </w:t>
      </w:r>
      <w:r>
        <w:rPr>
          <w:rStyle w:val="Text6"/>
        </w:rPr>
        <w:t>._allocations</w:t>
      </w:r>
      <w:r>
        <w:t xml:space="preserve">, which is a Python set of </w:t>
      </w:r>
      <w:r>
        <w:rPr>
          <w:rStyle w:val="Text6"/>
        </w:rPr>
        <w:t>OrderLine</w:t>
      </w:r>
      <w:r>
        <w:t xml:space="preserve"> value objects.</w:t>
      </w:r>
    </w:p>
    <w:p>
      <w:pPr>
        <w:pStyle w:val="Normal"/>
      </w:pPr>
      <w:r>
        <w:t xml:space="preserve">Whether or not you painstakingly write tests for every model is a judgment call. Once you have one class tested for create/modify/save, you might be happy to go on and do the others with a minimal round-trip test, or even nothing at all, if they all follow a similar pattern. In our case, the ORM config that sets up the </w:t>
      </w:r>
      <w:r>
        <w:rPr>
          <w:rStyle w:val="Text6"/>
        </w:rPr>
        <w:t>._allocations</w:t>
      </w:r>
      <w:r>
        <w:t xml:space="preserve"> set is a little complex, so it merited a specific test.</w:t>
      </w:r>
      <w:r>
        <w:rPr>
          <w:rStyle w:val="Text47"/>
        </w:rPr>
        <w:bookmarkStart w:id="250" w:name="idm45846320470488"/>
        <w:t/>
        <w:bookmarkEnd w:id="250"/>
      </w:r>
    </w:p>
    <w:p>
      <w:pPr>
        <w:pStyle w:val="Normal"/>
      </w:pPr>
      <w:r>
        <w:t>You end up with something like this:</w:t>
      </w:r>
    </w:p>
    <w:p>
      <w:bookmarkStart w:id="251" w:name="A_typical_repository__repository"/>
      <w:pPr>
        <w:pStyle w:val="Para 03"/>
      </w:pPr>
      <w:r>
        <w:t>A typical repository (repository.py)</w:t>
      </w:r>
      <w:bookmarkEnd w:id="251"/>
    </w:p>
    <w:p>
      <w:pPr>
        <w:pStyle w:val="Para 08"/>
      </w:pPr>
      <w:r>
        <w:rPr>
          <w:rStyle w:val="Text9"/>
        </w:rPr>
        <w:t xml:space="preserve">class</w:t>
        <w:br w:clear="none"/>
      </w:r>
      <w:r>
        <w:rPr>
          <w:rStyle w:val="Text2"/>
        </w:rPr>
        <w:t xml:space="preserve"> </w:t>
        <w:br w:clear="none"/>
      </w:r>
      <w:r>
        <w:rPr>
          <w:rStyle w:val="Text15"/>
        </w:rPr>
        <w:t xml:space="preserve">SqlAlchemyRepository</w:t>
        <w:br w:clear="none"/>
      </w:r>
      <w:r>
        <w:rPr>
          <w:rStyle w:val="Text5"/>
        </w:rPr>
        <w:t xml:space="preserve">(</w:t>
        <w:br w:clear="none"/>
      </w:r>
      <w:r>
        <w:t xml:space="preserve">AbstractRepository</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4"/>
        </w:rPr>
        <w:t xml:space="preserve">__init__</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session</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session</w:t>
        <w:br w:clear="none"/>
      </w:r>
      <w:r>
        <w:rPr>
          <w:rStyle w:val="Text2"/>
        </w:rPr>
        <w:t xml:space="preserve"> </w:t>
        <w:br w:clear="none"/>
      </w:r>
      <w:r>
        <w:rPr>
          <w:rStyle w:val="Text11"/>
        </w:rPr>
        <w:t xml:space="preserve">=</w:t>
        <w:br w:clear="none"/>
      </w:r>
      <w:r>
        <w:rPr>
          <w:rStyle w:val="Text2"/>
        </w:rPr>
        <w:t xml:space="preserve"> </w:t>
        <w:br w:clear="none"/>
      </w:r>
      <w:r>
        <w:t xml:space="preserve">session</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add</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batch</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session</w:t>
        <w:br w:clear="none"/>
      </w:r>
      <w:r>
        <w:rPr>
          <w:rStyle w:val="Text11"/>
        </w:rPr>
        <w:t xml:space="preserve">.</w:t>
        <w:br w:clear="none"/>
      </w:r>
      <w:r>
        <w:t xml:space="preserve">add</w:t>
        <w:br w:clear="none"/>
      </w:r>
      <w:r>
        <w:rPr>
          <w:rStyle w:val="Text5"/>
        </w:rPr>
        <w:t xml:space="preserve">(</w:t>
        <w:br w:clear="none"/>
      </w:r>
      <w:r>
        <w:t xml:space="preserve">batch</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get</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reference</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12"/>
        </w:rPr>
        <w:t xml:space="preserve">self</w:t>
        <w:br w:clear="none"/>
      </w:r>
      <w:r>
        <w:rPr>
          <w:rStyle w:val="Text11"/>
        </w:rPr>
        <w:t xml:space="preserve">.</w:t>
        <w:br w:clear="none"/>
      </w:r>
      <w:r>
        <w:t xml:space="preserve">session</w:t>
        <w:br w:clear="none"/>
      </w:r>
      <w:r>
        <w:rPr>
          <w:rStyle w:val="Text11"/>
        </w:rPr>
        <w:t xml:space="preserve">.</w:t>
        <w:br w:clear="none"/>
      </w:r>
      <w:r>
        <w:t xml:space="preserve">query</w:t>
        <w:br w:clear="none"/>
      </w:r>
      <w:r>
        <w:rPr>
          <w:rStyle w:val="Text5"/>
        </w:rPr>
        <w:t xml:space="preserve">(</w:t>
        <w:br w:clear="none"/>
      </w:r>
      <w:r>
        <w:t xml:space="preserve">model</w:t>
        <w:br w:clear="none"/>
      </w:r>
      <w:r>
        <w:rPr>
          <w:rStyle w:val="Text11"/>
        </w:rPr>
        <w:t xml:space="preserve">.</w:t>
        <w:br w:clear="none"/>
      </w:r>
      <w:r>
        <w:t xml:space="preserve">Batch</w:t>
        <w:br w:clear="none"/>
      </w:r>
      <w:r>
        <w:rPr>
          <w:rStyle w:val="Text5"/>
        </w:rPr>
        <w:t xml:space="preserve">)</w:t>
        <w:br w:clear="none"/>
      </w:r>
      <w:r>
        <w:rPr>
          <w:rStyle w:val="Text11"/>
        </w:rPr>
        <w:t xml:space="preserve">.</w:t>
        <w:br w:clear="none"/>
      </w:r>
      <w:r>
        <w:t xml:space="preserve">filter_by</w:t>
        <w:br w:clear="none"/>
      </w:r>
      <w:r>
        <w:rPr>
          <w:rStyle w:val="Text5"/>
        </w:rPr>
        <w:t xml:space="preserve">(</w:t>
        <w:br w:clear="none"/>
      </w:r>
      <w:r>
        <w:t xml:space="preserve">reference</w:t>
        <w:br w:clear="none"/>
      </w:r>
      <w:r>
        <w:rPr>
          <w:rStyle w:val="Text11"/>
        </w:rPr>
        <w:t xml:space="preserve">=</w:t>
        <w:br w:clear="none"/>
      </w:r>
      <w:r>
        <w:t xml:space="preserve">reference</w:t>
        <w:br w:clear="none"/>
      </w:r>
      <w:r>
        <w:rPr>
          <w:rStyle w:val="Text5"/>
        </w:rPr>
        <w:t xml:space="preserve">)</w:t>
        <w:br w:clear="none"/>
      </w:r>
      <w:r>
        <w:rPr>
          <w:rStyle w:val="Text11"/>
        </w:rPr>
        <w:t xml:space="preserve">.</w:t>
        <w:br w:clear="none"/>
      </w:r>
      <w:r>
        <w:t xml:space="preserve">one</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list</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12"/>
        </w:rPr>
        <w:t xml:space="preserve">self</w:t>
        <w:br w:clear="none"/>
      </w:r>
      <w:r>
        <w:rPr>
          <w:rStyle w:val="Text11"/>
        </w:rPr>
        <w:t xml:space="preserve">.</w:t>
        <w:br w:clear="none"/>
      </w:r>
      <w:r>
        <w:t xml:space="preserve">session</w:t>
        <w:br w:clear="none"/>
      </w:r>
      <w:r>
        <w:rPr>
          <w:rStyle w:val="Text11"/>
        </w:rPr>
        <w:t xml:space="preserve">.</w:t>
        <w:br w:clear="none"/>
      </w:r>
      <w:r>
        <w:t xml:space="preserve">query</w:t>
        <w:br w:clear="none"/>
      </w:r>
      <w:r>
        <w:rPr>
          <w:rStyle w:val="Text5"/>
        </w:rPr>
        <w:t xml:space="preserve">(</w:t>
        <w:br w:clear="none"/>
      </w:r>
      <w:r>
        <w:t xml:space="preserve">model</w:t>
        <w:br w:clear="none"/>
      </w:r>
      <w:r>
        <w:rPr>
          <w:rStyle w:val="Text11"/>
        </w:rPr>
        <w:t xml:space="preserve">.</w:t>
        <w:br w:clear="none"/>
      </w:r>
      <w:r>
        <w:t xml:space="preserve">Batch</w:t>
        <w:br w:clear="none"/>
      </w:r>
      <w:r>
        <w:rPr>
          <w:rStyle w:val="Text5"/>
        </w:rPr>
        <w:t xml:space="preserve">)</w:t>
        <w:br w:clear="none"/>
      </w:r>
      <w:r>
        <w:rPr>
          <w:rStyle w:val="Text11"/>
        </w:rPr>
        <w:t xml:space="preserve">.</w:t>
        <w:br w:clear="none"/>
      </w:r>
      <w:r>
        <w:t xml:space="preserve">all</w:t>
        <w:br w:clear="none"/>
      </w:r>
      <w:r>
        <w:rPr>
          <w:rStyle w:val="Text5"/>
        </w:rPr>
        <w:t xml:space="preserve">()</w:t>
        <w:br w:clear="none"/>
      </w:r>
    </w:p>
    <w:p>
      <w:pPr>
        <w:pStyle w:val="Normal"/>
      </w:pPr>
      <w:r>
        <w:t xml:space="preserve">And now our </w:t>
      </w:r>
      <w:r>
        <w:rPr>
          <w:rStyle w:val="Text47"/>
        </w:rPr>
        <w:bookmarkStart w:id="252" w:name="idm45846314620344"/>
        <w:t/>
        <w:bookmarkEnd w:id="252"/>
        <w:bookmarkStart w:id="253" w:name="idm45846314542568"/>
        <w:t/>
        <w:bookmarkEnd w:id="253"/>
        <w:bookmarkStart w:id="254" w:name="idm45846314541656"/>
        <w:t/>
        <w:bookmarkEnd w:id="254"/>
      </w:r>
      <w:r>
        <w:t>Flask endpoint might look something like the following:</w:t>
      </w:r>
    </w:p>
    <w:p>
      <w:bookmarkStart w:id="255" w:name="Using_our_repository_directly_in"/>
      <w:pPr>
        <w:pStyle w:val="Para 03"/>
      </w:pPr>
      <w:r>
        <w:t>Using our repository directly in our API endpoint</w:t>
      </w:r>
      <w:bookmarkEnd w:id="255"/>
    </w:p>
    <w:p>
      <w:pPr>
        <w:pStyle w:val="Para 08"/>
      </w:pPr>
      <w:r>
        <w:rPr>
          <w:rStyle w:val="Text14"/>
        </w:rPr>
        <w:t xml:space="preserve">@flask.route.gubbins</w:t>
        <w:br w:clear="none"/>
      </w:r>
      <w:r>
        <w:rPr>
          <w:rStyle w:val="Text2"/>
        </w:rPr>
        <w:t xml:space="preserve"/>
        <w:br w:clear="none"/>
      </w:r>
      <w:r>
        <w:rPr>
          <w:rStyle w:val="Text9"/>
        </w:rPr>
        <w:t xml:space="preserve">def</w:t>
        <w:br w:clear="none"/>
      </w:r>
      <w:r>
        <w:rPr>
          <w:rStyle w:val="Text2"/>
        </w:rPr>
        <w:t xml:space="preserve"> </w:t>
        <w:br w:clear="none"/>
      </w:r>
      <w:r>
        <w:rPr>
          <w:rStyle w:val="Text8"/>
        </w:rPr>
        <w:t xml:space="preserve">allocate_endpoint</w:t>
        <w:br w:clear="none"/>
      </w:r>
      <w:r>
        <w:rPr>
          <w:rStyle w:val="Text5"/>
        </w:rPr>
        <w:t xml:space="preserve">():</w:t>
        <w:br w:clear="none"/>
      </w:r>
      <w:r>
        <w:rPr>
          <w:rStyle w:val="Text2"/>
        </w:rPr>
        <w:t xml:space="preserve"/>
        <w:br w:clear="none"/>
        <w:t xml:space="preserve">    </w:t>
        <w:br w:clear="none"/>
      </w:r>
      <w:r>
        <w:t xml:space="preserve">batches</w:t>
        <w:br w:clear="none"/>
      </w:r>
      <w:r>
        <w:rPr>
          <w:rStyle w:val="Text2"/>
        </w:rPr>
        <w:t xml:space="preserve"> </w:t>
        <w:br w:clear="none"/>
      </w:r>
      <w:r>
        <w:rPr>
          <w:rStyle w:val="Text11"/>
        </w:rPr>
        <w:t xml:space="preserve">=</w:t>
        <w:br w:clear="none"/>
      </w:r>
      <w:r>
        <w:rPr>
          <w:rStyle w:val="Text2"/>
        </w:rPr>
        <w:t xml:space="preserve"> </w:t>
        <w:br w:clear="none"/>
      </w:r>
      <w:r>
        <w:t xml:space="preserve">SqlAlchemyRepository</w:t>
        <w:br w:clear="none"/>
      </w:r>
      <w:r>
        <w:rPr>
          <w:rStyle w:val="Text11"/>
        </w:rPr>
        <w:t xml:space="preserve">.</w:t>
        <w:br w:clear="none"/>
      </w:r>
      <w:r>
        <w:t xml:space="preserve">list</w:t>
        <w:br w:clear="none"/>
      </w:r>
      <w:r>
        <w:rPr>
          <w:rStyle w:val="Text5"/>
        </w:rPr>
        <w:t xml:space="preserve">()</w:t>
        <w:br w:clear="none"/>
      </w:r>
      <w:r>
        <w:rPr>
          <w:rStyle w:val="Text2"/>
        </w:rPr>
        <w:t xml:space="preserve"/>
        <w:br w:clear="none"/>
        <w:t xml:space="preserve">    </w:t>
        <w:br w:clear="none"/>
      </w:r>
      <w:r>
        <w:t xml:space="preserve">lines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t xml:space="preserve">OrderLine</w:t>
        <w:br w:clear="none"/>
      </w:r>
      <w:r>
        <w:rPr>
          <w:rStyle w:val="Text5"/>
        </w:rPr>
        <w:t xml:space="preserve">(</w:t>
        <w:br w:clear="none"/>
      </w:r>
      <w:r>
        <w:t xml:space="preserve">l</w:t>
        <w:br w:clear="none"/>
      </w:r>
      <w:r>
        <w:rPr>
          <w:rStyle w:val="Text5"/>
        </w:rPr>
        <w:t xml:space="preserve">[</w:t>
        <w:br w:clear="none"/>
      </w:r>
      <w:r>
        <w:rPr>
          <w:rStyle w:val="Text3"/>
        </w:rPr>
        <w:t xml:space="preserve">'orderid'</w:t>
        <w:br w:clear="none"/>
      </w:r>
      <w:r>
        <w:rPr>
          <w:rStyle w:val="Text5"/>
        </w:rPr>
        <w:t xml:space="preserve">],</w:t>
        <w:br w:clear="none"/>
      </w:r>
      <w:r>
        <w:rPr>
          <w:rStyle w:val="Text2"/>
        </w:rPr>
        <w:t xml:space="preserve"> </w:t>
        <w:br w:clear="none"/>
      </w:r>
      <w:r>
        <w:t xml:space="preserve">l</w:t>
        <w:br w:clear="none"/>
      </w:r>
      <w:r>
        <w:rPr>
          <w:rStyle w:val="Text5"/>
        </w:rPr>
        <w:t xml:space="preserve">[</w:t>
        <w:br w:clear="none"/>
      </w:r>
      <w:r>
        <w:rPr>
          <w:rStyle w:val="Text3"/>
        </w:rPr>
        <w:t xml:space="preserve">'sku'</w:t>
        <w:br w:clear="none"/>
      </w:r>
      <w:r>
        <w:rPr>
          <w:rStyle w:val="Text5"/>
        </w:rPr>
        <w:t xml:space="preserve">],</w:t>
        <w:br w:clear="none"/>
      </w:r>
      <w:r>
        <w:rPr>
          <w:rStyle w:val="Text2"/>
        </w:rPr>
        <w:t xml:space="preserve"> </w:t>
        <w:br w:clear="none"/>
      </w:r>
      <w:r>
        <w:t xml:space="preserve">l</w:t>
        <w:br w:clear="none"/>
      </w:r>
      <w:r>
        <w:rPr>
          <w:rStyle w:val="Text5"/>
        </w:rPr>
        <w:t xml:space="preserve">[</w:t>
        <w:br w:clear="none"/>
      </w:r>
      <w:r>
        <w:rPr>
          <w:rStyle w:val="Text3"/>
        </w:rPr>
        <w:t xml:space="preserve">'qty'</w:t>
        <w:br w:clear="none"/>
      </w:r>
      <w:r>
        <w:rPr>
          <w:rStyle w:val="Text5"/>
        </w:rPr>
        <w:t xml:space="preserve">])</w:t>
        <w:br w:clear="none"/>
      </w:r>
      <w:r>
        <w:rPr>
          <w:rStyle w:val="Text2"/>
        </w:rPr>
        <w:t xml:space="preserve"/>
        <w:br w:clear="none"/>
        <w:t xml:space="preserve">         </w:t>
        <w:br w:clear="none"/>
      </w:r>
      <w:r>
        <w:rPr>
          <w:rStyle w:val="Text9"/>
        </w:rPr>
        <w:t xml:space="preserve">for</w:t>
        <w:br w:clear="none"/>
      </w:r>
      <w:r>
        <w:rPr>
          <w:rStyle w:val="Text2"/>
        </w:rPr>
        <w:t xml:space="preserve"> </w:t>
        <w:br w:clear="none"/>
      </w:r>
      <w:r>
        <w:t xml:space="preserve">l</w:t>
        <w:br w:clear="none"/>
      </w:r>
      <w:r>
        <w:rPr>
          <w:rStyle w:val="Text2"/>
        </w:rPr>
        <w:t xml:space="preserve"> </w:t>
        <w:br w:clear="none"/>
      </w:r>
      <w:r>
        <w:rPr>
          <w:rStyle w:val="Text5"/>
        </w:rPr>
        <w:t xml:space="preserve">in</w:t>
        <w:br w:clear="none"/>
      </w:r>
      <w:r>
        <w:rPr>
          <w:rStyle w:val="Text2"/>
        </w:rPr>
        <w:t xml:space="preserve"> </w:t>
        <w:br w:clear="none"/>
      </w:r>
      <w:r>
        <w:t xml:space="preserve">request</w:t>
        <w:br w:clear="none"/>
      </w:r>
      <w:r>
        <w:rPr>
          <w:rStyle w:val="Text11"/>
        </w:rPr>
        <w:t xml:space="preserve">.</w:t>
        <w:br w:clear="none"/>
      </w:r>
      <w:r>
        <w:t xml:space="preserve">params</w:t>
        <w:br w:clear="none"/>
      </w:r>
      <w:r>
        <w:rPr>
          <w:rStyle w:val="Text11"/>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t xml:space="preserve">allocate</w:t>
        <w:br w:clear="none"/>
      </w:r>
      <w:r>
        <w:rPr>
          <w:rStyle w:val="Text5"/>
        </w:rPr>
        <w:t xml:space="preserve">(</w:t>
        <w:br w:clear="none"/>
      </w:r>
      <w:r>
        <w:t xml:space="preserve">lines</w:t>
        <w:br w:clear="none"/>
      </w:r>
      <w:r>
        <w:rPr>
          <w:rStyle w:val="Text5"/>
        </w:rPr>
        <w:t xml:space="preserve">,</w:t>
        <w:br w:clear="none"/>
      </w:r>
      <w:r>
        <w:rPr>
          <w:rStyle w:val="Text2"/>
        </w:rPr>
        <w:t xml:space="preserve"> </w:t>
        <w:br w:clear="none"/>
      </w:r>
      <w:r>
        <w:t xml:space="preserve">batches</w:t>
        <w:br w:clear="none"/>
      </w:r>
      <w:r>
        <w:rPr>
          <w:rStyle w:val="Text5"/>
        </w:rPr>
        <w:t xml:space="preserve">)</w:t>
        <w:br w:clear="none"/>
      </w:r>
      <w:r>
        <w:rPr>
          <w:rStyle w:val="Text2"/>
        </w:rPr>
        <w:t xml:space="preserve"/>
        <w:br w:clear="none"/>
        <w:t xml:space="preserve">    </w:t>
        <w:br w:clear="none"/>
      </w:r>
      <w:r>
        <w:t xml:space="preserve">session</w:t>
        <w:br w:clear="none"/>
      </w:r>
      <w:r>
        <w:rPr>
          <w:rStyle w:val="Text11"/>
        </w:rPr>
        <w:t xml:space="preserve">.</w:t>
        <w:br w:clear="none"/>
      </w:r>
      <w:r>
        <w:t xml:space="preserve">commit</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16"/>
        </w:rPr>
        <w:t xml:space="preserve">201</w:t>
        <w:br w:clear="none"/>
      </w:r>
    </w:p>
    <w:p>
      <w:bookmarkStart w:id="256" w:name="Exercise_for_the_Reader_We_bumpe"/>
      <w:pPr>
        <w:keepNext/>
        <w:pStyle w:val="Heading 4"/>
        <w:keepLines w:val="on"/>
      </w:pPr>
      <w:r>
        <w:t>Exercise for the Reader</w:t>
      </w:r>
      <w:bookmarkEnd w:id="256"/>
    </w:p>
    <w:p>
      <w:pPr>
        <w:pStyle w:val="Normal"/>
        <w:keepLines w:val="on"/>
      </w:pPr>
      <w:r>
        <w:t>We bumped into a friend at a DDD conference the other day who said, “I haven’t used an ORM in 10 years.” The Repository pattern and an ORM both act as abstractions</w:t>
      </w:r>
      <w:r>
        <w:rPr>
          <w:rStyle w:val="Text47"/>
        </w:rPr>
        <w:bookmarkStart w:id="257" w:name="idm45846314417208"/>
        <w:t/>
        <w:bookmarkEnd w:id="257"/>
        <w:bookmarkStart w:id="258" w:name="idm45846314416296"/>
        <w:t/>
        <w:bookmarkEnd w:id="258"/>
        <w:bookmarkStart w:id="259" w:name="idm45846314415352"/>
        <w:t/>
        <w:bookmarkEnd w:id="259"/>
      </w:r>
      <w:r>
        <w:t xml:space="preserve"> in front of raw SQL, so using one behind the other isn’t really necessary. Why not have a go at implementing our repository without using the ORM? You’ll find the code </w:t>
      </w:r>
      <w:hyperlink r:id="rId83">
        <w:r>
          <w:rPr>
            <w:rStyle w:val="Text1"/>
          </w:rPr>
          <w:t>on GitHub</w:t>
        </w:r>
      </w:hyperlink>
      <w:r>
        <w:t>.</w:t>
      </w:r>
    </w:p>
    <w:p>
      <w:pPr>
        <w:pStyle w:val="Normal"/>
        <w:keepLines w:val="on"/>
      </w:pPr>
      <w:r>
        <w:t>We’ve left the repository tests, but figuring out what SQL to write is up to you. Perhaps it’ll be harder than you think; perhaps it’ll be easier. But the nice thing is, the rest of your application just doesn’t care.</w:t>
      </w:r>
    </w:p>
    <w:p>
      <w:bookmarkStart w:id="260" w:name="Building_a_Fake_Repository_for_T"/>
      <w:pPr>
        <w:keepNext/>
        <w:pStyle w:val="Heading 1"/>
      </w:pPr>
      <w:r>
        <w:t>Building a Fake Repository for Tests Is Now Trivial!</w:t>
      </w:r>
      <w:bookmarkEnd w:id="260"/>
    </w:p>
    <w:p>
      <w:pPr>
        <w:pStyle w:val="Normal"/>
      </w:pPr>
      <w:r>
        <w:t xml:space="preserve">Here’s one of the biggest </w:t>
      </w:r>
      <w:r>
        <w:rPr>
          <w:rStyle w:val="Text47"/>
        </w:rPr>
        <w:bookmarkStart w:id="261" w:name="idm45846314510088"/>
        <w:t/>
        <w:bookmarkEnd w:id="261"/>
        <w:bookmarkStart w:id="262" w:name="idm45846314509144"/>
        <w:t/>
        <w:bookmarkEnd w:id="262"/>
      </w:r>
      <w:r>
        <w:t>benefits of the Repository pattern:</w:t>
      </w:r>
    </w:p>
    <w:p>
      <w:bookmarkStart w:id="263" w:name="A_simple_fake_repository_using_a"/>
      <w:pPr>
        <w:pStyle w:val="Para 03"/>
      </w:pPr>
      <w:r>
        <w:t>A simple fake repository using a set (repository.py)</w:t>
      </w:r>
      <w:bookmarkEnd w:id="263"/>
    </w:p>
    <w:p>
      <w:pPr>
        <w:pStyle w:val="Para 08"/>
      </w:pPr>
      <w:r>
        <w:rPr>
          <w:rStyle w:val="Text9"/>
        </w:rPr>
        <w:t xml:space="preserve">class</w:t>
        <w:br w:clear="none"/>
      </w:r>
      <w:r>
        <w:rPr>
          <w:rStyle w:val="Text2"/>
        </w:rPr>
        <w:t xml:space="preserve"> </w:t>
        <w:br w:clear="none"/>
      </w:r>
      <w:r>
        <w:rPr>
          <w:rStyle w:val="Text15"/>
        </w:rPr>
        <w:t xml:space="preserve">FakeRepository</w:t>
        <w:br w:clear="none"/>
      </w:r>
      <w:r>
        <w:rPr>
          <w:rStyle w:val="Text5"/>
        </w:rPr>
        <w:t xml:space="preserve">(</w:t>
        <w:br w:clear="none"/>
      </w:r>
      <w:r>
        <w:t xml:space="preserve">AbstractRepository</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4"/>
        </w:rPr>
        <w:t xml:space="preserve">__init__</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batches</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_batches</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set</w:t>
        <w:br w:clear="none"/>
      </w:r>
      <w:r>
        <w:rPr>
          <w:rStyle w:val="Text5"/>
        </w:rPr>
        <w:t xml:space="preserve">(</w:t>
        <w:br w:clear="none"/>
      </w:r>
      <w:r>
        <w:t xml:space="preserve">batches</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add</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batch</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_batches</w:t>
        <w:br w:clear="none"/>
      </w:r>
      <w:r>
        <w:rPr>
          <w:rStyle w:val="Text11"/>
        </w:rPr>
        <w:t xml:space="preserve">.</w:t>
        <w:br w:clear="none"/>
      </w:r>
      <w:r>
        <w:t xml:space="preserve">add</w:t>
        <w:br w:clear="none"/>
      </w:r>
      <w:r>
        <w:rPr>
          <w:rStyle w:val="Text5"/>
        </w:rPr>
        <w:t xml:space="preserve">(</w:t>
        <w:br w:clear="none"/>
      </w:r>
      <w:r>
        <w:t xml:space="preserve">batch</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get</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reference</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12"/>
        </w:rPr>
        <w:t xml:space="preserve">next</w:t>
        <w:br w:clear="none"/>
      </w:r>
      <w:r>
        <w:rPr>
          <w:rStyle w:val="Text5"/>
        </w:rPr>
        <w:t xml:space="preserve">(</w:t>
        <w:br w:clear="none"/>
      </w:r>
      <w:r>
        <w:t xml:space="preserve">b</w:t>
        <w:br w:clear="none"/>
      </w:r>
      <w:r>
        <w:rPr>
          <w:rStyle w:val="Text2"/>
        </w:rPr>
        <w:t xml:space="preserve"> </w:t>
        <w:br w:clear="none"/>
      </w:r>
      <w:r>
        <w:rPr>
          <w:rStyle w:val="Text9"/>
        </w:rPr>
        <w:t xml:space="preserve">for</w:t>
        <w:br w:clear="none"/>
      </w:r>
      <w:r>
        <w:rPr>
          <w:rStyle w:val="Text2"/>
        </w:rPr>
        <w:t xml:space="preserve"> </w:t>
        <w:br w:clear="none"/>
      </w:r>
      <w:r>
        <w:t xml:space="preserve">b</w:t>
        <w:br w:clear="none"/>
      </w:r>
      <w:r>
        <w:rPr>
          <w:rStyle w:val="Text2"/>
        </w:rPr>
        <w:t xml:space="preserve"> </w:t>
        <w:br w:clear="none"/>
      </w:r>
      <w:r>
        <w:rPr>
          <w:rStyle w:val="Text5"/>
        </w:rPr>
        <w:t xml:space="preserve">in</w:t>
        <w:br w:clear="none"/>
      </w:r>
      <w:r>
        <w:rPr>
          <w:rStyle w:val="Text2"/>
        </w:rPr>
        <w:t xml:space="preserve"> </w:t>
        <w:br w:clear="none"/>
      </w:r>
      <w:r>
        <w:rPr>
          <w:rStyle w:val="Text12"/>
        </w:rPr>
        <w:t xml:space="preserve">self</w:t>
        <w:br w:clear="none"/>
      </w:r>
      <w:r>
        <w:rPr>
          <w:rStyle w:val="Text11"/>
        </w:rPr>
        <w:t xml:space="preserve">.</w:t>
        <w:br w:clear="none"/>
      </w:r>
      <w:r>
        <w:t xml:space="preserve">_batches</w:t>
        <w:br w:clear="none"/>
      </w:r>
      <w:r>
        <w:rPr>
          <w:rStyle w:val="Text2"/>
        </w:rPr>
        <w:t xml:space="preserve"> </w:t>
        <w:br w:clear="none"/>
      </w:r>
      <w:r>
        <w:rPr>
          <w:rStyle w:val="Text9"/>
        </w:rPr>
        <w:t xml:space="preserve">if</w:t>
        <w:br w:clear="none"/>
      </w:r>
      <w:r>
        <w:rPr>
          <w:rStyle w:val="Text2"/>
        </w:rPr>
        <w:t xml:space="preserve"> </w:t>
        <w:br w:clear="none"/>
      </w:r>
      <w:r>
        <w:t xml:space="preserve">b</w:t>
        <w:br w:clear="none"/>
      </w:r>
      <w:r>
        <w:rPr>
          <w:rStyle w:val="Text11"/>
        </w:rPr>
        <w:t xml:space="preserve">.</w:t>
        <w:br w:clear="none"/>
      </w:r>
      <w:r>
        <w:t xml:space="preserve">reference</w:t>
        <w:br w:clear="none"/>
      </w:r>
      <w:r>
        <w:rPr>
          <w:rStyle w:val="Text2"/>
        </w:rPr>
        <w:t xml:space="preserve"> </w:t>
        <w:br w:clear="none"/>
      </w:r>
      <w:r>
        <w:rPr>
          <w:rStyle w:val="Text11"/>
        </w:rPr>
        <w:t xml:space="preserve">==</w:t>
        <w:br w:clear="none"/>
      </w:r>
      <w:r>
        <w:rPr>
          <w:rStyle w:val="Text2"/>
        </w:rPr>
        <w:t xml:space="preserve"> </w:t>
        <w:br w:clear="none"/>
      </w:r>
      <w:r>
        <w:t xml:space="preserve">reference</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list</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12"/>
        </w:rPr>
        <w:t xml:space="preserve">list</w:t>
        <w:br w:clear="none"/>
      </w:r>
      <w:r>
        <w:rPr>
          <w:rStyle w:val="Text5"/>
        </w:rPr>
        <w:t xml:space="preserve">(</w:t>
        <w:br w:clear="none"/>
      </w:r>
      <w:r>
        <w:rPr>
          <w:rStyle w:val="Text12"/>
        </w:rPr>
        <w:t xml:space="preserve">self</w:t>
        <w:br w:clear="none"/>
      </w:r>
      <w:r>
        <w:rPr>
          <w:rStyle w:val="Text11"/>
        </w:rPr>
        <w:t xml:space="preserve">.</w:t>
        <w:br w:clear="none"/>
      </w:r>
      <w:r>
        <w:t xml:space="preserve">_batches</w:t>
        <w:br w:clear="none"/>
      </w:r>
      <w:r>
        <w:rPr>
          <w:rStyle w:val="Text5"/>
        </w:rPr>
        <w:t xml:space="preserve">)</w:t>
        <w:br w:clear="none"/>
      </w:r>
    </w:p>
    <w:p>
      <w:pPr>
        <w:pStyle w:val="Normal"/>
      </w:pPr>
      <w:r>
        <w:t xml:space="preserve">Because it’s a simple wrapper around a </w:t>
      </w:r>
      <w:r>
        <w:rPr>
          <w:rStyle w:val="Text6"/>
        </w:rPr>
        <w:t>set</w:t>
      </w:r>
      <w:r>
        <w:t>, all the methods are one-liners.</w:t>
      </w:r>
    </w:p>
    <w:p>
      <w:pPr>
        <w:pStyle w:val="Normal"/>
      </w:pPr>
      <w:r>
        <w:t>Using a fake repo in tests is really easy, and we have a simple abstraction that’s easy to use and reason about:</w:t>
      </w:r>
    </w:p>
    <w:p>
      <w:bookmarkStart w:id="264" w:name="Example_usage_of_fake_repository"/>
      <w:pPr>
        <w:pStyle w:val="Para 03"/>
      </w:pPr>
      <w:r>
        <w:t>Example usage of fake repository (test_api.py)</w:t>
      </w:r>
      <w:bookmarkEnd w:id="264"/>
    </w:p>
    <w:p>
      <w:pPr>
        <w:pStyle w:val="Para 08"/>
      </w:pPr>
      <w:r>
        <w:t xml:space="preserve">fake_repo</w:t>
        <w:br w:clear="none"/>
      </w:r>
      <w:r>
        <w:rPr>
          <w:rStyle w:val="Text2"/>
        </w:rPr>
        <w:t xml:space="preserve"> </w:t>
        <w:br w:clear="none"/>
      </w:r>
      <w:r>
        <w:rPr>
          <w:rStyle w:val="Text11"/>
        </w:rPr>
        <w:t xml:space="preserve">=</w:t>
        <w:br w:clear="none"/>
      </w:r>
      <w:r>
        <w:rPr>
          <w:rStyle w:val="Text2"/>
        </w:rPr>
        <w:t xml:space="preserve"> </w:t>
        <w:br w:clear="none"/>
      </w:r>
      <w:r>
        <w:t xml:space="preserve">FakeRepository</w:t>
        <w:br w:clear="none"/>
      </w:r>
      <w:r>
        <w:rPr>
          <w:rStyle w:val="Text5"/>
        </w:rPr>
        <w:t xml:space="preserve">([</w:t>
        <w:br w:clear="none"/>
      </w:r>
      <w:r>
        <w:t xml:space="preserve">batch1</w:t>
        <w:br w:clear="none"/>
      </w:r>
      <w:r>
        <w:rPr>
          <w:rStyle w:val="Text5"/>
        </w:rPr>
        <w:t xml:space="preserve">,</w:t>
        <w:br w:clear="none"/>
      </w:r>
      <w:r>
        <w:rPr>
          <w:rStyle w:val="Text2"/>
        </w:rPr>
        <w:t xml:space="preserve"> </w:t>
        <w:br w:clear="none"/>
      </w:r>
      <w:r>
        <w:t xml:space="preserve">batch2</w:t>
        <w:br w:clear="none"/>
      </w:r>
      <w:r>
        <w:rPr>
          <w:rStyle w:val="Text5"/>
        </w:rPr>
        <w:t xml:space="preserve">,</w:t>
        <w:br w:clear="none"/>
      </w:r>
      <w:r>
        <w:rPr>
          <w:rStyle w:val="Text2"/>
        </w:rPr>
        <w:t xml:space="preserve"> </w:t>
        <w:br w:clear="none"/>
      </w:r>
      <w:r>
        <w:t xml:space="preserve">batch3</w:t>
        <w:br w:clear="none"/>
      </w:r>
      <w:r>
        <w:rPr>
          <w:rStyle w:val="Text5"/>
        </w:rPr>
        <w:t xml:space="preserve">])</w:t>
        <w:br w:clear="none"/>
      </w:r>
    </w:p>
    <w:p>
      <w:pPr>
        <w:pStyle w:val="Normal"/>
      </w:pPr>
      <w:r>
        <w:t>You’ll see this fake in action in the next chapter.</w:t>
      </w:r>
    </w:p>
    <w:p>
      <w:pPr>
        <w:pStyle w:val="Heading 5"/>
        <w:keepLines w:val="on"/>
      </w:pPr>
      <w:r>
        <w:t>Tip</w:t>
      </w:r>
    </w:p>
    <w:p>
      <w:pPr>
        <w:pStyle w:val="Para 09"/>
        <w:keepLines w:val="on"/>
      </w:pPr>
      <w:r>
        <w:t>Building fakes for your abstractions is an excellent way to get design feedback: if it’s hard to fake, the abstraction is probably too complicated.</w:t>
      </w:r>
    </w:p>
    <w:p>
      <w:bookmarkStart w:id="265" w:name="What_Is_a_Port_and_What_Is_an_Ad"/>
      <w:pPr>
        <w:keepNext/>
        <w:pStyle w:val="Heading 1"/>
      </w:pPr>
      <w:r>
        <w:t>What Is a Port and What Is an Adapter, in Python?</w:t>
      </w:r>
      <w:bookmarkEnd w:id="265"/>
    </w:p>
    <w:p>
      <w:pPr>
        <w:pStyle w:val="Normal"/>
      </w:pPr>
      <w:r>
        <w:t>We don’t want to dwell on the terminology too much here because the main thing we want to focus on is dependency inversion, and the specifics of the technique you use don’t matter too much. Also, we’re aware that different people use slightly different definitions.</w:t>
      </w:r>
      <w:r>
        <w:rPr>
          <w:rStyle w:val="Text47"/>
        </w:rPr>
        <w:bookmarkStart w:id="266" w:name="idm45846314342168"/>
        <w:t/>
        <w:bookmarkEnd w:id="266"/>
      </w:r>
    </w:p>
    <w:p>
      <w:pPr>
        <w:pStyle w:val="Normal"/>
      </w:pPr>
      <w:r>
        <w:t xml:space="preserve">Ports and adapters came out of the OO world, and the definition we hold onto is that the </w:t>
      </w:r>
      <w:r>
        <w:rPr>
          <w:rStyle w:val="Text7"/>
        </w:rPr>
        <w:t>port</w:t>
      </w:r>
      <w:r>
        <w:t xml:space="preserve"> is the </w:t>
      </w:r>
      <w:r>
        <w:rPr>
          <w:rStyle w:val="Text7"/>
        </w:rPr>
        <w:t>interface</w:t>
      </w:r>
      <w:r>
        <w:t xml:space="preserve"> between our application and whatever it is we wish to abstract away, and the </w:t>
      </w:r>
      <w:r>
        <w:rPr>
          <w:rStyle w:val="Text7"/>
        </w:rPr>
        <w:t>adapter</w:t>
      </w:r>
      <w:r>
        <w:t xml:space="preserve"> is the </w:t>
      </w:r>
      <w:r>
        <w:rPr>
          <w:rStyle w:val="Text7"/>
        </w:rPr>
        <w:t>implementation</w:t>
      </w:r>
      <w:r>
        <w:t xml:space="preserve"> behind that interface or abstraction.</w:t>
      </w:r>
      <w:r>
        <w:rPr>
          <w:rStyle w:val="Text47"/>
        </w:rPr>
        <w:bookmarkStart w:id="267" w:name="idm45846314296280"/>
        <w:t/>
        <w:bookmarkEnd w:id="267"/>
      </w:r>
    </w:p>
    <w:p>
      <w:pPr>
        <w:pStyle w:val="Normal"/>
      </w:pPr>
      <w:r>
        <w:t>Now Python doesn’t have interfaces</w:t>
      </w:r>
      <w:r>
        <w:rPr>
          <w:rStyle w:val="Text47"/>
        </w:rPr>
        <w:bookmarkStart w:id="268" w:name="idm45846314294920"/>
        <w:t/>
        <w:bookmarkEnd w:id="268"/>
      </w:r>
      <w:r>
        <w:t xml:space="preserve"> per se, so although it’s usually easy to identify an adapter, defining the port can be harder. If you’re using an abstract base class, that’s the port.</w:t>
      </w:r>
      <w:r>
        <w:rPr>
          <w:rStyle w:val="Text47"/>
        </w:rPr>
        <w:bookmarkStart w:id="269" w:name="idm45846314293912"/>
        <w:t/>
        <w:bookmarkEnd w:id="269"/>
        <w:bookmarkStart w:id="270" w:name="idm45846314292968"/>
        <w:t/>
        <w:bookmarkEnd w:id="270"/>
      </w:r>
      <w:r>
        <w:t xml:space="preserve"> If not, the port is just the duck type that your adapters conform to and that your core application expects—the function and method names in use, and their argument names and types.</w:t>
      </w:r>
    </w:p>
    <w:p>
      <w:pPr>
        <w:pStyle w:val="Normal"/>
      </w:pPr>
      <w:r>
        <w:t xml:space="preserve">Concretely, in this chapter, </w:t>
      </w:r>
      <w:r>
        <w:rPr>
          <w:rStyle w:val="Text6"/>
        </w:rPr>
        <w:t>AbstractRepository</w:t>
      </w:r>
      <w:r>
        <w:t xml:space="preserve"> is the port, and </w:t>
      </w:r>
      <w:r>
        <w:rPr>
          <w:rStyle w:val="Text6"/>
        </w:rPr>
        <w:t>SqlAlchemyRepository</w:t>
      </w:r>
      <w:r>
        <w:t xml:space="preserve"> and </w:t>
      </w:r>
      <w:r>
        <w:rPr>
          <w:rStyle w:val="Text6"/>
        </w:rPr>
        <w:t>FakeRepository</w:t>
      </w:r>
      <w:r>
        <w:t xml:space="preserve"> are the adapters.</w:t>
      </w:r>
    </w:p>
    <w:p>
      <w:bookmarkStart w:id="271" w:name="Wrap_Up__Bearing_the_Rich_Hickey"/>
      <w:pPr>
        <w:keepNext/>
        <w:pStyle w:val="Heading 1"/>
      </w:pPr>
      <w:r>
        <w:t>Wrap-Up</w:t>
      </w:r>
      <w:bookmarkEnd w:id="271"/>
    </w:p>
    <w:p>
      <w:pPr>
        <w:pStyle w:val="Normal"/>
      </w:pPr>
      <w:r>
        <w:t>Bearing the Rich Hickey quote in mind, in each chapter we summarize the costs and benefits</w:t>
      </w:r>
      <w:r>
        <w:rPr>
          <w:rStyle w:val="Text47"/>
        </w:rPr>
        <w:bookmarkStart w:id="272" w:name="idm45846314288024"/>
        <w:t/>
        <w:bookmarkEnd w:id="272"/>
        <w:bookmarkStart w:id="273" w:name="idm45846314287080"/>
        <w:t/>
        <w:bookmarkEnd w:id="273"/>
      </w:r>
      <w:r>
        <w:t xml:space="preserve"> of each architectural pattern we introduce. We want to be clear that we’re not saying every single application needs to be built this way; only sometimes does the complexity of the app and domain make it worth investing the time and effort in adding these extra layers of indirection.</w:t>
      </w:r>
    </w:p>
    <w:p>
      <w:pPr>
        <w:pStyle w:val="Normal"/>
      </w:pPr>
      <w:r>
        <w:t xml:space="preserve">With that in mind, </w:t>
      </w:r>
      <w:hyperlink w:anchor="Table_2_1__Repository_pattern_an">
        <w:r>
          <w:rPr>
            <w:rStyle w:val="Text1"/>
          </w:rPr>
          <w:t>Table 2-1</w:t>
        </w:r>
      </w:hyperlink>
      <w:r>
        <w:t xml:space="preserve"> shows some of the pros and cons of the Repository pattern and our persistence-ignorant model.</w:t>
      </w:r>
    </w:p>
    <w:tbl>
      <w:tblPr>
        <w:tblW w:type="auto" w:w="0"/>
      </w:tblPr>
      <w:tr>
        <w:tc>
          <w:tcPr>
            <w:tcW w:type="auto" w:w="0"/>
            <w:tcMar>
              <w:left w:type="dxa" w:w="200"/>
              <w:top w:type="dxa" w:w="200"/>
              <w:right w:type="dxa" w:w="200"/>
              <w:bottom w:type="dxa" w:w="200"/>
            </w:tcMar>
            <w:vAlign w:val="center"/>
          </w:tcPr>
          <w:p>
            <w:bookmarkStart w:id="274" w:name="Table_2_1__Repository_pattern_an"/>
            <w:pPr>
              <w:pStyle w:val="Para 26"/>
              <w:keepLines w:val="on"/>
            </w:pPr>
            <w:r>
              <w:rPr>
                <w:rStyle w:val="Text48"/>
              </w:rPr>
              <w:t/>
            </w:r>
            <w:r>
              <w:t xml:space="preserve">Table 2-1. </w:t>
              <w:t>Repository pattern and persistence ignorance: the trade-offs</w:t>
            </w:r>
            <w:bookmarkEnd w:id="274"/>
          </w:p>
          <w:p>
            <w:pPr>
              <w:pStyle w:val="Para 18"/>
              <w:keepLines w:val="on"/>
            </w:pPr>
            <w:r>
              <w:t>Pros</w:t>
            </w:r>
          </w:p>
        </w:tc>
        <w:tc>
          <w:tcPr>
            <w:tcW w:type="auto" w:w="0"/>
            <w:tcMar>
              <w:left w:type="dxa" w:w="200"/>
              <w:top w:type="dxa" w:w="200"/>
              <w:right w:type="dxa" w:w="200"/>
              <w:bottom w:type="dxa" w:w="200"/>
            </w:tcMar>
            <w:vAlign w:val="center"/>
          </w:tcPr>
          <w:p>
            <w:pPr>
              <w:pStyle w:val="Para 18"/>
              <w:keepLines w:val="on"/>
            </w:pPr>
            <w:r>
              <w:t>Cons</w:t>
            </w:r>
          </w:p>
        </w:tc>
      </w:tr>
    </w:tbl>
    <w:tbl>
      <w:tblPr>
        <w:tblW w:type="auto" w:w="0"/>
      </w:tblPr>
      <w:tr>
        <w:tc>
          <w:tcPr>
            <w:tcW w:type="auto" w:w="0"/>
            <w:tcMar>
              <w:left w:type="dxa" w:w="200"/>
              <w:top w:type="dxa" w:w="200"/>
              <w:right w:type="dxa" w:w="200"/>
              <w:bottom w:type="dxa" w:w="200"/>
            </w:tcMar>
            <w:vAlign w:val="top"/>
          </w:tcPr>
          <w:p>
            <w:pPr>
              <w:pStyle w:val="Para 04"/>
              <w:keepLines w:val="on"/>
            </w:pPr>
            <w:r>
              <w:t>We have a simple interface between persistent storage and our domain model.</w:t>
            </w:r>
          </w:p>
          <w:p>
            <w:pPr>
              <w:pStyle w:val="Para 04"/>
              <w:keepLines w:val="on"/>
            </w:pPr>
            <w:r>
              <w:t>It’s easy to make a fake version of the repository for unit testing, or to swap out different storage solutions, because we’ve fully decoupled the model from infrastructure concerns.</w:t>
            </w:r>
          </w:p>
          <w:p>
            <w:pPr>
              <w:pStyle w:val="Para 04"/>
              <w:keepLines w:val="on"/>
            </w:pPr>
            <w:r>
              <w:t>Writing the domain model before thinking about persistence helps us focus on the business problem at hand. If we ever want to radically change our approach, we can do that in our model, without needing to worry about foreign keys or migrations until later.</w:t>
            </w:r>
          </w:p>
          <w:p>
            <w:pPr>
              <w:pStyle w:val="Para 04"/>
              <w:keepLines w:val="on"/>
            </w:pPr>
            <w:r>
              <w:t>Our database schema is really simple because we have complete control over how we map our objects to tables.</w:t>
            </w:r>
          </w:p>
        </w:tc>
        <w:tc>
          <w:tcPr>
            <w:tcW w:type="auto" w:w="0"/>
            <w:tcMar>
              <w:left w:type="dxa" w:w="200"/>
              <w:top w:type="dxa" w:w="200"/>
              <w:right w:type="dxa" w:w="200"/>
              <w:bottom w:type="dxa" w:w="200"/>
            </w:tcMar>
            <w:vAlign w:val="top"/>
          </w:tcPr>
          <w:p>
            <w:pPr>
              <w:pStyle w:val="Para 04"/>
              <w:keepLines w:val="on"/>
            </w:pPr>
            <w:r>
              <w:t>An ORM already buys you some decoupling. Changing foreign keys might be hard, but it should be pretty easy to swap between MySQL and Postgres if you ever need to.</w:t>
            </w:r>
          </w:p>
          <w:p>
            <w:pPr>
              <w:pStyle w:val="Para 04"/>
              <w:keepLines w:val="on"/>
            </w:pPr>
            <w:r>
              <w:t>Maintaining ORM mappings by hand requires extra work and extra code.</w:t>
            </w:r>
          </w:p>
          <w:p>
            <w:pPr>
              <w:pStyle w:val="Para 04"/>
              <w:keepLines w:val="on"/>
            </w:pPr>
            <w:r>
              <w:t>Any extra layer of indirection always increases maintenance costs and adds a “WTF factor” for Python programmers who’ve never seen the Repository pattern before.</w:t>
            </w:r>
          </w:p>
        </w:tc>
      </w:tr>
    </w:tbl>
    <w:p>
      <w:pPr>
        <w:pStyle w:val="Normal"/>
      </w:pPr>
      <w:hyperlink w:anchor="Figure_2_6__Domain_model_trade_o">
        <w:r>
          <w:rPr>
            <w:rStyle w:val="Text1"/>
          </w:rPr>
          <w:t>Figure 2-6</w:t>
        </w:r>
      </w:hyperlink>
      <w:r>
        <w:t xml:space="preserve"> shows the basic thesis: yes, for simple cases, a decoupled domain model is harder work than a simple ORM/ActiveRecord pattern.</w:t>
      </w:r>
      <w:hyperlink w:anchor="8_Diagram_inspired_by_a_post_cal">
        <w:r>
          <w:rPr>
            <w:rStyle w:val="Text40"/>
          </w:rPr>
          <w:bookmarkStart w:id="275" w:name="8"/>
          <w:t>8</w:t>
          <w:bookmarkEnd w:id="275"/>
        </w:r>
      </w:hyperlink>
    </w:p>
    <w:p>
      <w:pPr>
        <w:pStyle w:val="Heading 5"/>
        <w:keepLines w:val="on"/>
      </w:pPr>
      <w:r>
        <w:t>Tip</w:t>
      </w:r>
    </w:p>
    <w:p>
      <w:pPr>
        <w:pStyle w:val="Para 09"/>
        <w:keepLines w:val="on"/>
      </w:pPr>
      <w:r>
        <w:t>If your app is just a simple CRUD (create-read-update-delete) wrapper around a database, then you don’t need a domain model or a repository.</w:t>
      </w:r>
    </w:p>
    <w:p>
      <w:pPr>
        <w:pStyle w:val="Normal"/>
      </w:pPr>
      <w:r>
        <w:t xml:space="preserve">But the more complex the domain, the more an investment in freeing yourself from </w:t>
      </w:r>
      <w:r>
        <w:rPr>
          <w:rStyle w:val="Text47"/>
        </w:rPr>
        <w:bookmarkStart w:id="276" w:name="idm45846314321752"/>
        <w:t/>
        <w:bookmarkEnd w:id="276"/>
        <w:bookmarkStart w:id="277" w:name="idm45846314320680"/>
        <w:t/>
        <w:bookmarkEnd w:id="277"/>
        <w:bookmarkStart w:id="278" w:name="idm45846314320008"/>
        <w:t/>
        <w:bookmarkEnd w:id="278"/>
      </w:r>
      <w:r>
        <w:t>infrastructure concerns will pay off in terms of the ease of making changes.</w:t>
      </w:r>
    </w:p>
    <w:p>
      <w:bookmarkStart w:id="279" w:name="Figure_2_6__Domain_model_trade_o"/>
      <w:pPr>
        <w:pStyle w:val="Para 11"/>
        <w:keepLines w:val="on"/>
      </w:pPr>
      <w:r>
        <w:t/>
        <w:drawing>
          <wp:inline>
            <wp:extent cx="5486400" cy="2667000"/>
            <wp:effectExtent l="0" r="0" t="0" b="43426"/>
            <wp:docPr id="48" name="apwp_0206.png" descr="apwp 0206"/>
            <wp:cNvGraphicFramePr>
              <a:graphicFrameLocks noChangeAspect="1"/>
            </wp:cNvGraphicFramePr>
            <a:graphic>
              <a:graphicData uri="http://schemas.openxmlformats.org/drawingml/2006/picture">
                <pic:pic>
                  <pic:nvPicPr>
                    <pic:cNvPr id="0" name="apwp_0206.png" descr="apwp 0206"/>
                    <pic:cNvPicPr/>
                  </pic:nvPicPr>
                  <pic:blipFill>
                    <a:blip r:embed="rId20"/>
                    <a:stretch>
                      <a:fillRect/>
                    </a:stretch>
                  </pic:blipFill>
                  <pic:spPr>
                    <a:xfrm>
                      <a:off x="0" y="0"/>
                      <a:ext cx="5486400" cy="2667000"/>
                    </a:xfrm>
                    <a:prstGeom prst="rect">
                      <a:avLst/>
                    </a:prstGeom>
                  </pic:spPr>
                </pic:pic>
              </a:graphicData>
            </a:graphic>
          </wp:inline>
        </w:drawing>
        <w:t xml:space="preserve"> </w:t>
      </w:r>
      <w:bookmarkEnd w:id="279"/>
    </w:p>
    <w:p>
      <w:pPr>
        <w:pStyle w:val="Para 13"/>
        <w:keepLines w:val="on"/>
      </w:pPr>
      <w:r>
        <w:t xml:space="preserve">Figure 2-6. </w:t>
        <w:t>Domain model trade-offs as a diagram</w:t>
      </w:r>
    </w:p>
    <w:p>
      <w:pPr>
        <w:pStyle w:val="Para 16"/>
      </w:pPr>
      <w:r>
        <w:t xml:space="preserve"> </w:t>
      </w:r>
    </w:p>
    <w:p>
      <w:pPr>
        <w:pStyle w:val="Normal"/>
      </w:pPr>
      <w:r>
        <w:t xml:space="preserve">Our example code isn’t complex enough to give more than a hint of what the right-hand side of the graph looks like, but the hints are there. Imagine, for example, if we decide one day that we want to change allocations to live on the </w:t>
      </w:r>
      <w:r>
        <w:rPr>
          <w:rStyle w:val="Text6"/>
        </w:rPr>
        <w:t>OrderLine</w:t>
      </w:r>
      <w:r>
        <w:t xml:space="preserve"> instead of on the </w:t>
      </w:r>
      <w:r>
        <w:rPr>
          <w:rStyle w:val="Text6"/>
        </w:rPr>
        <w:t>Batch</w:t>
      </w:r>
      <w:r>
        <w:t xml:space="preserve"> object: if we were using Django, say, we’d have to define and think through the database migration before we could run any tests. As it is, because our model is just plain old Python objects, we can change a </w:t>
      </w:r>
      <w:r>
        <w:rPr>
          <w:rStyle w:val="Text6"/>
        </w:rPr>
        <w:t>set()</w:t>
      </w:r>
      <w:r>
        <w:t xml:space="preserve"> to being a new attribute, without needing to think about the database until later.</w:t>
      </w:r>
    </w:p>
    <w:p>
      <w:bookmarkStart w:id="280" w:name="Repository_Pattern_Recap_Apply_d"/>
      <w:pPr>
        <w:keepNext/>
        <w:pStyle w:val="Heading 4"/>
        <w:keepLines w:val="on"/>
      </w:pPr>
      <w:r>
        <w:t>Repository Pattern Recap</w:t>
      </w:r>
      <w:bookmarkEnd w:id="280"/>
    </w:p>
    <w:p>
      <w:pPr>
        <w:pStyle w:val="Para 12"/>
        <w:keepLines w:val="on"/>
      </w:pPr>
      <w:r>
        <w:t>Apply dependency inversion to your ORM</w:t>
      </w:r>
    </w:p>
    <w:p>
      <w:pPr>
        <w:pStyle w:val="Normal"/>
        <w:keepLines w:val="on"/>
      </w:pPr>
      <w:r>
        <w:t>Our domain model should be free of infrastructure concerns, so your ORM should import your model, and not the other way around.</w:t>
      </w:r>
      <w:r>
        <w:rPr>
          <w:rStyle w:val="Text47"/>
        </w:rPr>
        <w:bookmarkStart w:id="281" w:name="idm45846314243656"/>
        <w:t/>
        <w:bookmarkEnd w:id="281"/>
      </w:r>
    </w:p>
    <w:p>
      <w:pPr>
        <w:pStyle w:val="Para 12"/>
        <w:keepLines w:val="on"/>
      </w:pPr>
      <w:r>
        <w:t>The Repository pattern is a simple abstraction around permanent storage</w:t>
      </w:r>
    </w:p>
    <w:p>
      <w:pPr>
        <w:pStyle w:val="Normal"/>
        <w:keepLines w:val="on"/>
      </w:pPr>
      <w:r>
        <w:t xml:space="preserve">The repository gives you the illusion of a collection of in-memory objects. It makes it easy to create a </w:t>
      </w:r>
      <w:r>
        <w:rPr>
          <w:rStyle w:val="Text6"/>
        </w:rPr>
        <w:t>FakeRepository</w:t>
      </w:r>
      <w:r>
        <w:t xml:space="preserve"> for testing and to swap fundamental details of your infrastructure without disrupting your core application. See </w:t>
      </w:r>
      <w:hyperlink w:anchor="Appendix_C__Swapping_Out_the_Inf_2">
        <w:r>
          <w:rPr>
            <w:rStyle w:val="Text1"/>
          </w:rPr>
          <w:t>Appendix C</w:t>
        </w:r>
      </w:hyperlink>
      <w:r>
        <w:t xml:space="preserve"> for an example.</w:t>
      </w:r>
    </w:p>
    <w:p>
      <w:pPr>
        <w:pStyle w:val="Normal"/>
      </w:pPr>
      <w:r>
        <w:t xml:space="preserve">You’ll be wondering, how do we instantiate these repositories, fake or real? What will our Flask app actually look like? You’ll find out in the next exciting installment, </w:t>
      </w:r>
      <w:hyperlink w:anchor="Chapter_4__Our_First_Use_Case__F_2">
        <w:r>
          <w:rPr>
            <w:rStyle w:val="Text1"/>
          </w:rPr>
          <w:t>the Service Layer pattern</w:t>
        </w:r>
      </w:hyperlink>
      <w:r>
        <w:t>.</w:t>
      </w:r>
    </w:p>
    <w:p>
      <w:pPr>
        <w:pStyle w:val="Normal"/>
      </w:pPr>
      <w:r>
        <w:t>But first, a brief digression.</w:t>
      </w:r>
      <w:r>
        <w:rPr>
          <w:rStyle w:val="Text47"/>
        </w:rPr>
        <w:bookmarkStart w:id="282" w:name="idm45846314238312"/>
        <w:t/>
        <w:bookmarkEnd w:id="282"/>
      </w:r>
    </w:p>
    <w:p>
      <w:bookmarkStart w:id="283" w:name="1_I_suppose_we_mean__no_stateful"/>
      <w:pPr>
        <w:pStyle w:val="Para 23"/>
      </w:pPr>
      <w:hyperlink w:anchor="1_3">
        <w:r>
          <w:rPr>
            <w:rStyle w:val="Text1"/>
          </w:rPr>
          <w:t>1</w:t>
        </w:r>
      </w:hyperlink>
      <w:r>
        <w:t xml:space="preserve"> I suppose we mean “no stateful dependencies.” Depending on a helper library is fine; depending on an ORM or a web framework is not.</w:t>
      </w:r>
      <w:bookmarkEnd w:id="283"/>
    </w:p>
    <w:p>
      <w:bookmarkStart w:id="284" w:name="2_Mark_Seemann_has_an_excellent"/>
      <w:pPr>
        <w:pStyle w:val="Para 17"/>
      </w:pPr>
      <w:hyperlink w:anchor="2_2">
        <w:r>
          <w:rPr>
            <w:rStyle w:val="Text1"/>
          </w:rPr>
          <w:t>2</w:t>
        </w:r>
      </w:hyperlink>
      <w:r>
        <w:t xml:space="preserve"> Mark Seemann has </w:t>
      </w:r>
      <w:hyperlink r:id="rId84">
        <w:r>
          <w:rPr>
            <w:rStyle w:val="Text1"/>
          </w:rPr>
          <w:t>an excellent blog post</w:t>
        </w:r>
      </w:hyperlink>
      <w:r>
        <w:t xml:space="preserve"> on the topic.</w:t>
      </w:r>
      <w:bookmarkEnd w:id="284"/>
    </w:p>
    <w:p>
      <w:bookmarkStart w:id="285" w:name="3_In_this_sense__using_an_ORM_is"/>
      <w:pPr>
        <w:pStyle w:val="Para 17"/>
      </w:pPr>
      <w:hyperlink w:anchor="3_1">
        <w:r>
          <w:rPr>
            <w:rStyle w:val="Text1"/>
          </w:rPr>
          <w:t>3</w:t>
        </w:r>
      </w:hyperlink>
      <w:r>
        <w:t xml:space="preserve"> In this sense, using an ORM is already an example of the DIP. Instead of depending on hardcoded SQL, we depend on an abstraction, the ORM. But that’s not enough for us—not in this book!</w:t>
      </w:r>
      <w:bookmarkEnd w:id="285"/>
    </w:p>
    <w:p>
      <w:bookmarkStart w:id="286" w:name="4_Even_in_projects_where_we_don"/>
      <w:pPr>
        <w:pStyle w:val="Para 17"/>
      </w:pPr>
      <w:hyperlink w:anchor="4_1">
        <w:r>
          <w:rPr>
            <w:rStyle w:val="Text1"/>
          </w:rPr>
          <w:t>4</w:t>
        </w:r>
      </w:hyperlink>
      <w:r>
        <w:t xml:space="preserve"> Even in projects where we don’t use an ORM, we often use SQLAlchemy alongside Alembic to declaratively create schemas in Python and to manage migrations, connections, and sessions.</w:t>
      </w:r>
      <w:bookmarkEnd w:id="286"/>
    </w:p>
    <w:p>
      <w:bookmarkStart w:id="287" w:name="5_Shout_out_to_the_amazingly_hel"/>
      <w:pPr>
        <w:pStyle w:val="Para 17"/>
      </w:pPr>
      <w:hyperlink w:anchor="5_1">
        <w:r>
          <w:rPr>
            <w:rStyle w:val="Text1"/>
          </w:rPr>
          <w:t>5</w:t>
        </w:r>
      </w:hyperlink>
      <w:r>
        <w:t xml:space="preserve"> Shout-out to the amazingly helpful SQLAlchemy maintainers, and to Mike Bayer in particular.</w:t>
      </w:r>
      <w:bookmarkEnd w:id="287"/>
    </w:p>
    <w:p>
      <w:bookmarkStart w:id="288" w:name="6_You_may_be_thinking___What_abo"/>
      <w:pPr>
        <w:pStyle w:val="Para 17"/>
      </w:pPr>
      <w:hyperlink w:anchor="6_1">
        <w:r>
          <w:rPr>
            <w:rStyle w:val="Text1"/>
          </w:rPr>
          <w:t>6</w:t>
        </w:r>
      </w:hyperlink>
      <w:r>
        <w:t xml:space="preserve"> You may be thinking, “What about </w:t>
      </w:r>
      <w:r>
        <w:rPr>
          <w:rStyle w:val="Text6"/>
        </w:rPr>
        <w:t>list</w:t>
      </w:r>
      <w:r>
        <w:t xml:space="preserve"> or </w:t>
      </w:r>
      <w:r>
        <w:rPr>
          <w:rStyle w:val="Text6"/>
        </w:rPr>
        <w:t>delete</w:t>
      </w:r>
      <w:r>
        <w:t xml:space="preserve"> or </w:t>
      </w:r>
      <w:r>
        <w:rPr>
          <w:rStyle w:val="Text6"/>
        </w:rPr>
        <w:t>update</w:t>
      </w:r>
      <w:r>
        <w:t xml:space="preserve">?” However, in an ideal world, we modify our model objects one at a time, and delete is usually handled as a soft-delete—i.e., </w:t>
      </w:r>
      <w:r>
        <w:rPr>
          <w:rStyle w:val="Text6"/>
        </w:rPr>
        <w:t>batch.cancel()</w:t>
      </w:r>
      <w:r>
        <w:t>.</w:t>
      </w:r>
      <w:r>
        <w:rPr>
          <w:rStyle w:val="Text47"/>
        </w:rPr>
        <w:bookmarkStart w:id="289" w:name="idm45846321244376"/>
        <w:t/>
        <w:bookmarkEnd w:id="289"/>
      </w:r>
      <w:r>
        <w:t xml:space="preserve"> Finally, update is taken care of by the Unit of Work pattern, as you’ll see in </w:t>
      </w:r>
      <w:hyperlink w:anchor="Chapter_6__Unit_of_Work_Pattern_2">
        <w:r>
          <w:rPr>
            <w:rStyle w:val="Text1"/>
          </w:rPr>
          <w:t>Chapter 6</w:t>
        </w:r>
      </w:hyperlink>
      <w:r>
        <w:t>.</w:t>
      </w:r>
      <w:bookmarkEnd w:id="288"/>
    </w:p>
    <w:p>
      <w:bookmarkStart w:id="290" w:name="7_To_really_reap_the_benefits_of"/>
      <w:pPr>
        <w:pStyle w:val="Para 17"/>
      </w:pPr>
      <w:hyperlink w:anchor="7">
        <w:r>
          <w:rPr>
            <w:rStyle w:val="Text1"/>
          </w:rPr>
          <w:t>7</w:t>
        </w:r>
      </w:hyperlink>
      <w:r>
        <w:t xml:space="preserve"> To really reap the benefits of ABCs (such as they may be), be running helpers like </w:t>
      </w:r>
      <w:r>
        <w:rPr>
          <w:rStyle w:val="Text6"/>
        </w:rPr>
        <w:t>pylint</w:t>
      </w:r>
      <w:r>
        <w:t xml:space="preserve"> and </w:t>
      </w:r>
      <w:r>
        <w:rPr>
          <w:rStyle w:val="Text6"/>
        </w:rPr>
        <w:t>mypy</w:t>
      </w:r>
      <w:r>
        <w:t>.</w:t>
      </w:r>
      <w:bookmarkEnd w:id="290"/>
    </w:p>
    <w:p>
      <w:bookmarkStart w:id="291" w:name="8_Diagram_inspired_by_a_post_cal"/>
      <w:pPr>
        <w:pStyle w:val="Para 17"/>
      </w:pPr>
      <w:hyperlink w:anchor="8">
        <w:r>
          <w:rPr>
            <w:rStyle w:val="Text1"/>
          </w:rPr>
          <w:t>8</w:t>
        </w:r>
      </w:hyperlink>
      <w:r>
        <w:t xml:space="preserve"> Diagram inspired by a post called </w:t>
      </w:r>
      <w:hyperlink r:id="rId85">
        <w:r>
          <w:rPr>
            <w:rStyle w:val="Text1"/>
          </w:rPr>
          <w:t>“Global Complexity, Local Simplicity”</w:t>
        </w:r>
      </w:hyperlink>
      <w:r>
        <w:t xml:space="preserve"> by Rob Vens.</w:t>
      </w:r>
      <w:bookmarkEnd w:id="291"/>
    </w:p>
    <w:p>
      <w:bookmarkStart w:id="292" w:name="Top_of_ch03_html"/>
      <w:bookmarkStart w:id="293" w:name="Chapter_3__A_Brief_Interlude__On_1"/>
      <w:bookmarkStart w:id="294" w:name="Chapter_3__A_Brief_Interlude__On"/>
      <w:bookmarkStart w:id="295" w:name="Chapter_3__A_Brief_Interlude__On_2"/>
      <w:pPr>
        <w:keepNext/>
        <w:pStyle w:val="Heading 1"/>
        <w:pageBreakBefore w:val="on"/>
      </w:pPr>
      <w:r>
        <w:t xml:space="preserve">Chapter 3. </w:t>
        <w:t xml:space="preserve">A Brief Interlude: On Coupling </w:t>
        <w:t>and Abstractions</w:t>
      </w:r>
      <w:bookmarkEnd w:id="292"/>
      <w:bookmarkEnd w:id="293"/>
      <w:bookmarkEnd w:id="294"/>
      <w:bookmarkEnd w:id="295"/>
    </w:p>
    <w:p>
      <w:pPr>
        <w:pStyle w:val="Normal"/>
      </w:pPr>
      <w:r>
        <w:t xml:space="preserve">Allow us a brief digression on the subject of abstractions, dear reader. We’ve talked about </w:t>
      </w:r>
      <w:r>
        <w:rPr>
          <w:rStyle w:val="Text7"/>
        </w:rPr>
        <w:t>abstractions</w:t>
      </w:r>
      <w:r>
        <w:t xml:space="preserve"> quite a lot.</w:t>
      </w:r>
      <w:r>
        <w:rPr>
          <w:rStyle w:val="Text47"/>
        </w:rPr>
        <w:bookmarkStart w:id="296" w:name="ix_abs"/>
        <w:t/>
        <w:bookmarkEnd w:id="296"/>
      </w:r>
      <w:r>
        <w:t xml:space="preserve"> The Repository pattern is an abstraction over permanent storage, for example. But what makes a good abstraction? What do we want from abstractions? And how do they relate to testing?</w:t>
      </w:r>
    </w:p>
    <w:p>
      <w:pPr>
        <w:pStyle w:val="Heading 5"/>
        <w:keepLines w:val="on"/>
      </w:pPr>
      <w:r>
        <w:t>Tip</w:t>
      </w:r>
    </w:p>
    <w:p>
      <w:pPr>
        <w:pStyle w:val="Para 09"/>
        <w:keepLines w:val="on"/>
      </w:pPr>
      <w:r>
        <w:t xml:space="preserve">The code for this chapter is in the chapter_03_abstractions branch </w:t>
      </w:r>
      <w:hyperlink r:id="rId86">
        <w:r>
          <w:rPr>
            <w:rStyle w:val="Text1"/>
          </w:rPr>
          <w:t>on GitHub</w:t>
        </w:r>
      </w:hyperlink>
      <w:r>
        <w:t>:</w:t>
      </w:r>
    </w:p>
    <w:p>
      <w:pPr>
        <w:pStyle w:val="Para 24"/>
        <w:keepLines w:val="on"/>
      </w:pPr>
      <w:r>
        <w:t xml:space="preserve">git clone https://github.com/cosmicpython/code.git</w:t>
        <w:br w:clear="none"/>
        <w:t xml:space="preserve">git checkout chapter_03_abstractions</w:t>
        <w:br w:clear="none"/>
      </w:r>
    </w:p>
    <w:p>
      <w:pPr>
        <w:pStyle w:val="Normal"/>
      </w:pPr>
      <w:r>
        <w:t>A key theme in this book, hidden among the fancy patterns, is that we can use simple abstractions to hide messy details.</w:t>
      </w:r>
      <w:r>
        <w:rPr>
          <w:rStyle w:val="Text47"/>
        </w:rPr>
        <w:bookmarkStart w:id="297" w:name="idm45846314230808"/>
        <w:t/>
        <w:bookmarkEnd w:id="297"/>
      </w:r>
      <w:r>
        <w:t xml:space="preserve"> When we’re writing code for fun, or in a kata,</w:t>
      </w:r>
      <w:hyperlink w:anchor="1_A_code_kata_is_a_small__contai">
        <w:r>
          <w:rPr>
            <w:rStyle w:val="Text40"/>
          </w:rPr>
          <w:bookmarkStart w:id="298" w:name="1_4"/>
          <w:t>1</w:t>
          <w:bookmarkEnd w:id="298"/>
        </w:r>
      </w:hyperlink>
      <w:r>
        <w:t xml:space="preserve"> we get to play with ideas freely, hammering things out and refactoring aggressively. In a large-scale system, though, we become constrained by the decisions made elsewhere in the system.</w:t>
      </w:r>
    </w:p>
    <w:p>
      <w:pPr>
        <w:pStyle w:val="Normal"/>
      </w:pPr>
      <w:r>
        <w:t xml:space="preserve">When we’re unable to change component A for fear of breaking component B, we say that the components </w:t>
      </w:r>
      <w:r>
        <w:rPr>
          <w:rStyle w:val="Text47"/>
        </w:rPr>
        <w:bookmarkStart w:id="299" w:name="idm45846314228008"/>
        <w:t/>
        <w:bookmarkEnd w:id="299"/>
      </w:r>
      <w:r>
        <w:t xml:space="preserve">have become </w:t>
      </w:r>
      <w:r>
        <w:rPr>
          <w:rStyle w:val="Text7"/>
        </w:rPr>
        <w:t>coupled</w:t>
      </w:r>
      <w:r>
        <w:t xml:space="preserve">. Locally, coupling is a good thing: it’s a sign that our code is working together, each component supporting the others, all of them fitting in place like the gears of a watch. In jargon, we say this works when there is high </w:t>
      </w:r>
      <w:r>
        <w:rPr>
          <w:rStyle w:val="Text7"/>
        </w:rPr>
        <w:t>cohesion</w:t>
      </w:r>
      <w:r>
        <w:t xml:space="preserve"> between the coupled elements.</w:t>
      </w:r>
      <w:r>
        <w:rPr>
          <w:rStyle w:val="Text47"/>
        </w:rPr>
        <w:bookmarkStart w:id="300" w:name="idm45846314226264"/>
        <w:t/>
        <w:bookmarkEnd w:id="300"/>
      </w:r>
    </w:p>
    <w:p>
      <w:pPr>
        <w:pStyle w:val="Normal"/>
      </w:pPr>
      <w:r>
        <w:t>Globally, coupling is a nuisance: it increases</w:t>
      </w:r>
      <w:r>
        <w:rPr>
          <w:rStyle w:val="Text47"/>
        </w:rPr>
        <w:bookmarkStart w:id="301" w:name="idm45846314225272"/>
        <w:t/>
        <w:bookmarkEnd w:id="301"/>
      </w:r>
      <w:r>
        <w:t xml:space="preserve"> the risk and the cost of changing our code, sometimes to the point where we feel unable to make any changes at all. </w:t>
      </w:r>
      <w:r>
        <w:rPr>
          <w:rStyle w:val="Text47"/>
        </w:rPr>
        <w:bookmarkStart w:id="302" w:name="idm45846314224168"/>
        <w:t/>
        <w:bookmarkEnd w:id="302"/>
      </w:r>
      <w:r>
        <w:t>This is the problem with the Ball of Mud pattern: as the application grows, if we’re unable to prevent coupling between elements that have no cohesion, that coupling increases superlinearly until we are no longer able to effectively change our systems.</w:t>
      </w:r>
    </w:p>
    <w:p>
      <w:pPr>
        <w:pStyle w:val="Normal"/>
      </w:pPr>
      <w:r>
        <w:t>We can reduce the degree of coupling within</w:t>
      </w:r>
      <w:r>
        <w:rPr>
          <w:rStyle w:val="Text47"/>
        </w:rPr>
        <w:bookmarkStart w:id="303" w:name="idm45846314222776"/>
        <w:t/>
        <w:bookmarkEnd w:id="303"/>
        <w:bookmarkStart w:id="304" w:name="idm45846314221928"/>
        <w:t/>
        <w:bookmarkEnd w:id="304"/>
      </w:r>
      <w:r>
        <w:t xml:space="preserve"> a system (</w:t>
      </w:r>
      <w:hyperlink w:anchor="Figure_3_1__Lots_of_coupling">
        <w:r>
          <w:rPr>
            <w:rStyle w:val="Text1"/>
          </w:rPr>
          <w:t>Figure 3-1</w:t>
        </w:r>
      </w:hyperlink>
      <w:r>
        <w:t>) by abstracting away the details (</w:t>
      </w:r>
      <w:hyperlink w:anchor="Figure_3_2__Less_coupling">
        <w:r>
          <w:rPr>
            <w:rStyle w:val="Text1"/>
          </w:rPr>
          <w:t>Figure 3-2</w:t>
        </w:r>
      </w:hyperlink>
      <w:r>
        <w:t>).</w:t>
      </w:r>
    </w:p>
    <w:p>
      <w:bookmarkStart w:id="305" w:name="Figure_3_1__Lots_of_coupling"/>
      <w:pPr>
        <w:pStyle w:val="Para 11"/>
        <w:keepLines w:val="on"/>
      </w:pPr>
      <w:r>
        <w:t/>
        <w:drawing>
          <wp:inline>
            <wp:extent cx="4876800" cy="1689100"/>
            <wp:effectExtent l="0" r="0" t="0" b="43426"/>
            <wp:docPr id="49" name="apwp_0301.png" descr="apwp 0301"/>
            <wp:cNvGraphicFramePr>
              <a:graphicFrameLocks noChangeAspect="1"/>
            </wp:cNvGraphicFramePr>
            <a:graphic>
              <a:graphicData uri="http://schemas.openxmlformats.org/drawingml/2006/picture">
                <pic:pic>
                  <pic:nvPicPr>
                    <pic:cNvPr id="0" name="apwp_0301.png" descr="apwp 0301"/>
                    <pic:cNvPicPr/>
                  </pic:nvPicPr>
                  <pic:blipFill>
                    <a:blip r:embed="rId21"/>
                    <a:stretch>
                      <a:fillRect/>
                    </a:stretch>
                  </pic:blipFill>
                  <pic:spPr>
                    <a:xfrm>
                      <a:off x="0" y="0"/>
                      <a:ext cx="4876800" cy="1689100"/>
                    </a:xfrm>
                    <a:prstGeom prst="rect">
                      <a:avLst/>
                    </a:prstGeom>
                  </pic:spPr>
                </pic:pic>
              </a:graphicData>
            </a:graphic>
          </wp:inline>
        </w:drawing>
        <w:t xml:space="preserve"> </w:t>
      </w:r>
      <w:bookmarkEnd w:id="305"/>
    </w:p>
    <w:p>
      <w:pPr>
        <w:pStyle w:val="Para 13"/>
        <w:keepLines w:val="on"/>
      </w:pPr>
      <w:r>
        <w:t xml:space="preserve">Figure 3-1. </w:t>
        <w:t>Lots of coupling</w:t>
      </w:r>
    </w:p>
    <w:p>
      <w:pPr>
        <w:pStyle w:val="Para 16"/>
      </w:pPr>
      <w:r>
        <w:t xml:space="preserve"> </w:t>
      </w:r>
    </w:p>
    <w:p>
      <w:bookmarkStart w:id="306" w:name="Figure_3_2__Less_coupling"/>
      <w:pPr>
        <w:pStyle w:val="Para 11"/>
        <w:keepLines w:val="on"/>
      </w:pPr>
      <w:r>
        <w:t/>
        <w:drawing>
          <wp:inline>
            <wp:extent cx="5943600" cy="1485900"/>
            <wp:effectExtent l="0" r="0" t="0" b="43426"/>
            <wp:docPr id="50" name="apwp_0302.png" descr="apwp 0302"/>
            <wp:cNvGraphicFramePr>
              <a:graphicFrameLocks noChangeAspect="1"/>
            </wp:cNvGraphicFramePr>
            <a:graphic>
              <a:graphicData uri="http://schemas.openxmlformats.org/drawingml/2006/picture">
                <pic:pic>
                  <pic:nvPicPr>
                    <pic:cNvPr id="0" name="apwp_0302.png" descr="apwp 0302"/>
                    <pic:cNvPicPr/>
                  </pic:nvPicPr>
                  <pic:blipFill>
                    <a:blip r:embed="rId22"/>
                    <a:stretch>
                      <a:fillRect/>
                    </a:stretch>
                  </pic:blipFill>
                  <pic:spPr>
                    <a:xfrm>
                      <a:off x="0" y="0"/>
                      <a:ext cx="5943600" cy="1485900"/>
                    </a:xfrm>
                    <a:prstGeom prst="rect">
                      <a:avLst/>
                    </a:prstGeom>
                  </pic:spPr>
                </pic:pic>
              </a:graphicData>
            </a:graphic>
          </wp:inline>
        </w:drawing>
        <w:t xml:space="preserve"> </w:t>
      </w:r>
      <w:bookmarkEnd w:id="306"/>
    </w:p>
    <w:p>
      <w:pPr>
        <w:pStyle w:val="Para 13"/>
        <w:keepLines w:val="on"/>
      </w:pPr>
      <w:r>
        <w:t xml:space="preserve">Figure 3-2. </w:t>
        <w:t>Less coupling</w:t>
      </w:r>
    </w:p>
    <w:p>
      <w:pPr>
        <w:pStyle w:val="Para 16"/>
      </w:pPr>
      <w:r>
        <w:t xml:space="preserve"> </w:t>
      </w:r>
    </w:p>
    <w:p>
      <w:pPr>
        <w:pStyle w:val="Normal"/>
      </w:pPr>
      <w:r>
        <w:t xml:space="preserve">In both diagrams, we have a pair of subsystems, with one dependent on the other. In </w:t>
      </w:r>
      <w:hyperlink w:anchor="Figure_3_1__Lots_of_coupling">
        <w:r>
          <w:rPr>
            <w:rStyle w:val="Text1"/>
          </w:rPr>
          <w:t>Figure 3-1</w:t>
        </w:r>
      </w:hyperlink>
      <w:r>
        <w:t>, there is a high degree of coupling between the two; the number of arrows indicates lots of kinds of dependencies between the two. If we need to change system B, there’s a good chance that the change will ripple through to system A.</w:t>
      </w:r>
    </w:p>
    <w:p>
      <w:pPr>
        <w:pStyle w:val="Normal"/>
      </w:pPr>
      <w:r>
        <w:t xml:space="preserve">In </w:t>
      </w:r>
      <w:hyperlink w:anchor="Figure_3_2__Less_coupling">
        <w:r>
          <w:rPr>
            <w:rStyle w:val="Text1"/>
          </w:rPr>
          <w:t>Figure 3-2</w:t>
        </w:r>
      </w:hyperlink>
      <w:r>
        <w:t>, though, we have reduced the degree of coupling by inserting a new, simpler abstraction. Because it is simpler, system A has fewer kinds of dependencies on the abstraction. The abstraction serves to protect us from change by hiding away the complex details of whatever system B does—we can change the arrows on the right without changing the ones on the left.</w:t>
      </w:r>
    </w:p>
    <w:p>
      <w:bookmarkStart w:id="307" w:name="Abstracting_State_Aids_Testabili"/>
      <w:pPr>
        <w:keepNext/>
        <w:pStyle w:val="Heading 1"/>
      </w:pPr>
      <w:r>
        <w:t>Abstracting State Aids Testability</w:t>
      </w:r>
      <w:bookmarkEnd w:id="307"/>
    </w:p>
    <w:p>
      <w:pPr>
        <w:pStyle w:val="Normal"/>
      </w:pPr>
      <w:r>
        <w:t>Let’s see an example.</w:t>
      </w:r>
      <w:r>
        <w:rPr>
          <w:rStyle w:val="Text47"/>
        </w:rPr>
        <w:bookmarkStart w:id="308" w:name="ix_tstabs"/>
        <w:t/>
        <w:bookmarkEnd w:id="308"/>
        <w:bookmarkStart w:id="309" w:name="ix_absstate"/>
        <w:t/>
        <w:bookmarkEnd w:id="309"/>
        <w:bookmarkStart w:id="310" w:name="ix_stateabs"/>
        <w:t/>
        <w:bookmarkEnd w:id="310"/>
        <w:bookmarkStart w:id="311" w:name="ix_filesync"/>
        <w:t/>
        <w:bookmarkEnd w:id="311"/>
      </w:r>
      <w:r>
        <w:t xml:space="preserve"> Imagine we want to write code for synchronizing two file directories, which we’ll call the </w:t>
      </w:r>
      <w:r>
        <w:rPr>
          <w:rStyle w:val="Text7"/>
        </w:rPr>
        <w:t>source</w:t>
      </w:r>
      <w:r>
        <w:t xml:space="preserve"> and the </w:t>
      </w:r>
      <w:r>
        <w:rPr>
          <w:rStyle w:val="Text7"/>
        </w:rPr>
        <w:t>destination</w:t>
      </w:r>
      <w:r>
        <w:t>:</w:t>
      </w:r>
    </w:p>
    <w:p>
      <w:pPr>
        <w:pStyle w:val="Para 04"/>
      </w:pPr>
      <w:r>
        <w:t>If a file exists in the source but not in the destination, copy the file over.</w:t>
      </w:r>
    </w:p>
    <w:p>
      <w:pPr>
        <w:pStyle w:val="Para 04"/>
      </w:pPr>
      <w:r>
        <w:t>If a file exists in the source, but it has a different name than in the destination, rename the destination file to match.</w:t>
      </w:r>
    </w:p>
    <w:p>
      <w:pPr>
        <w:pStyle w:val="Para 04"/>
      </w:pPr>
      <w:r>
        <w:t>If a file exists in the destination but not in the source, remove it.</w:t>
      </w:r>
    </w:p>
    <w:p>
      <w:pPr>
        <w:pStyle w:val="Normal"/>
      </w:pPr>
      <w:r>
        <w:t>Our first and third requirements are simple enough: we can just compare two lists of paths. Our second is trickier, though. To detect renames, we’ll have to inspect the content of files.</w:t>
      </w:r>
      <w:r>
        <w:rPr>
          <w:rStyle w:val="Text47"/>
        </w:rPr>
        <w:bookmarkStart w:id="312" w:name="idm45846314199224"/>
        <w:t/>
        <w:bookmarkEnd w:id="312"/>
      </w:r>
      <w:r>
        <w:t xml:space="preserve"> For this, we can use a hashing function like MD5 or SHA-1. The code to generate a SHA-1 hash from a file is simple enough:</w:t>
      </w:r>
    </w:p>
    <w:p>
      <w:bookmarkStart w:id="313" w:name="Hashing_a_file__sync_py___BLOCKS"/>
      <w:pPr>
        <w:pStyle w:val="Para 03"/>
      </w:pPr>
      <w:r>
        <w:t>Hashing a file (sync.py)</w:t>
      </w:r>
      <w:bookmarkEnd w:id="313"/>
    </w:p>
    <w:p>
      <w:pPr>
        <w:pStyle w:val="Para 08"/>
      </w:pPr>
      <w:r>
        <w:t xml:space="preserve">BLOCKSIZE</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65536</w:t>
        <w:br w:clear="none"/>
      </w:r>
      <w:r>
        <w:rPr>
          <w:rStyle w:val="Text2"/>
        </w:rPr>
        <w:t xml:space="preserve"/>
        <w:br w:clear="none"/>
        <w:t xml:space="preserve"/>
        <w:br w:clear="none"/>
      </w:r>
      <w:r>
        <w:rPr>
          <w:rStyle w:val="Text9"/>
        </w:rPr>
        <w:t xml:space="preserve">def</w:t>
        <w:br w:clear="none"/>
      </w:r>
      <w:r>
        <w:rPr>
          <w:rStyle w:val="Text2"/>
        </w:rPr>
        <w:t xml:space="preserve"> </w:t>
        <w:br w:clear="none"/>
      </w:r>
      <w:r>
        <w:rPr>
          <w:rStyle w:val="Text8"/>
        </w:rPr>
        <w:t xml:space="preserve">hash_file</w:t>
        <w:br w:clear="none"/>
      </w:r>
      <w:r>
        <w:rPr>
          <w:rStyle w:val="Text5"/>
        </w:rPr>
        <w:t xml:space="preserve">(</w:t>
        <w:br w:clear="none"/>
      </w:r>
      <w:r>
        <w:t xml:space="preserve">path</w:t>
        <w:br w:clear="none"/>
      </w:r>
      <w:r>
        <w:rPr>
          <w:rStyle w:val="Text5"/>
        </w:rPr>
        <w:t xml:space="preserve">):</w:t>
        <w:br w:clear="none"/>
      </w:r>
      <w:r>
        <w:rPr>
          <w:rStyle w:val="Text2"/>
        </w:rPr>
        <w:t xml:space="preserve"/>
        <w:br w:clear="none"/>
        <w:t xml:space="preserve">    </w:t>
        <w:br w:clear="none"/>
      </w:r>
      <w:r>
        <w:t xml:space="preserve">hasher</w:t>
        <w:br w:clear="none"/>
      </w:r>
      <w:r>
        <w:rPr>
          <w:rStyle w:val="Text2"/>
        </w:rPr>
        <w:t xml:space="preserve"> </w:t>
        <w:br w:clear="none"/>
      </w:r>
      <w:r>
        <w:rPr>
          <w:rStyle w:val="Text11"/>
        </w:rPr>
        <w:t xml:space="preserve">=</w:t>
        <w:br w:clear="none"/>
      </w:r>
      <w:r>
        <w:rPr>
          <w:rStyle w:val="Text2"/>
        </w:rPr>
        <w:t xml:space="preserve"> </w:t>
        <w:br w:clear="none"/>
      </w:r>
      <w:r>
        <w:t xml:space="preserve">hashlib</w:t>
        <w:br w:clear="none"/>
      </w:r>
      <w:r>
        <w:rPr>
          <w:rStyle w:val="Text11"/>
        </w:rPr>
        <w:t xml:space="preserve">.</w:t>
        <w:br w:clear="none"/>
      </w:r>
      <w:r>
        <w:t xml:space="preserve">sha1</w:t>
        <w:br w:clear="none"/>
      </w:r>
      <w:r>
        <w:rPr>
          <w:rStyle w:val="Text5"/>
        </w:rPr>
        <w:t xml:space="preserve">()</w:t>
        <w:br w:clear="none"/>
      </w:r>
      <w:r>
        <w:rPr>
          <w:rStyle w:val="Text2"/>
        </w:rPr>
        <w:t xml:space="preserve"/>
        <w:br w:clear="none"/>
        <w:t xml:space="preserve">    </w:t>
        <w:br w:clear="none"/>
      </w:r>
      <w:r>
        <w:rPr>
          <w:rStyle w:val="Text9"/>
        </w:rPr>
        <w:t xml:space="preserve">with</w:t>
        <w:br w:clear="none"/>
      </w:r>
      <w:r>
        <w:rPr>
          <w:rStyle w:val="Text2"/>
        </w:rPr>
        <w:t xml:space="preserve"> </w:t>
        <w:br w:clear="none"/>
      </w:r>
      <w:r>
        <w:t xml:space="preserve">path</w:t>
        <w:br w:clear="none"/>
      </w:r>
      <w:r>
        <w:rPr>
          <w:rStyle w:val="Text11"/>
        </w:rPr>
        <w:t xml:space="preserve">.</w:t>
        <w:br w:clear="none"/>
      </w:r>
      <w:r>
        <w:t xml:space="preserve">open</w:t>
        <w:br w:clear="none"/>
      </w:r>
      <w:r>
        <w:rPr>
          <w:rStyle w:val="Text5"/>
        </w:rPr>
        <w:t xml:space="preserve">(</w:t>
        <w:br w:clear="none"/>
      </w:r>
      <w:r>
        <w:rPr>
          <w:rStyle w:val="Text3"/>
        </w:rPr>
        <w:t xml:space="preserve">"rb"</w:t>
        <w:br w:clear="none"/>
      </w:r>
      <w:r>
        <w:rPr>
          <w:rStyle w:val="Text5"/>
        </w:rPr>
        <w:t xml:space="preserve">)</w:t>
        <w:br w:clear="none"/>
      </w:r>
      <w:r>
        <w:rPr>
          <w:rStyle w:val="Text2"/>
        </w:rPr>
        <w:t xml:space="preserve"> </w:t>
        <w:br w:clear="none"/>
      </w:r>
      <w:r>
        <w:rPr>
          <w:rStyle w:val="Text9"/>
        </w:rPr>
        <w:t xml:space="preserve">as</w:t>
        <w:br w:clear="none"/>
      </w:r>
      <w:r>
        <w:rPr>
          <w:rStyle w:val="Text2"/>
        </w:rPr>
        <w:t xml:space="preserve"> </w:t>
        <w:br w:clear="none"/>
      </w:r>
      <w:r>
        <w:rPr>
          <w:rStyle w:val="Text12"/>
        </w:rPr>
        <w:t xml:space="preserve">file</w:t>
        <w:br w:clear="none"/>
      </w:r>
      <w:r>
        <w:rPr>
          <w:rStyle w:val="Text5"/>
        </w:rPr>
        <w:t xml:space="preserve">:</w:t>
        <w:br w:clear="none"/>
      </w:r>
      <w:r>
        <w:rPr>
          <w:rStyle w:val="Text2"/>
        </w:rPr>
        <w:t xml:space="preserve"/>
        <w:br w:clear="none"/>
        <w:t xml:space="preserve">        </w:t>
        <w:br w:clear="none"/>
      </w:r>
      <w:r>
        <w:t xml:space="preserve">buf</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file</w:t>
        <w:br w:clear="none"/>
      </w:r>
      <w:r>
        <w:rPr>
          <w:rStyle w:val="Text11"/>
        </w:rPr>
        <w:t xml:space="preserve">.</w:t>
        <w:br w:clear="none"/>
      </w:r>
      <w:r>
        <w:t xml:space="preserve">read</w:t>
        <w:br w:clear="none"/>
      </w:r>
      <w:r>
        <w:rPr>
          <w:rStyle w:val="Text5"/>
        </w:rPr>
        <w:t xml:space="preserve">(</w:t>
        <w:br w:clear="none"/>
      </w:r>
      <w:r>
        <w:t xml:space="preserve">BLOCKSIZE</w:t>
        <w:br w:clear="none"/>
      </w:r>
      <w:r>
        <w:rPr>
          <w:rStyle w:val="Text5"/>
        </w:rPr>
        <w:t xml:space="preserve">)</w:t>
        <w:br w:clear="none"/>
      </w:r>
      <w:r>
        <w:rPr>
          <w:rStyle w:val="Text2"/>
        </w:rPr>
        <w:t xml:space="preserve"/>
        <w:br w:clear="none"/>
        <w:t xml:space="preserve">        </w:t>
        <w:br w:clear="none"/>
      </w:r>
      <w:r>
        <w:rPr>
          <w:rStyle w:val="Text9"/>
        </w:rPr>
        <w:t xml:space="preserve">while</w:t>
        <w:br w:clear="none"/>
      </w:r>
      <w:r>
        <w:rPr>
          <w:rStyle w:val="Text2"/>
        </w:rPr>
        <w:t xml:space="preserve"> </w:t>
        <w:br w:clear="none"/>
      </w:r>
      <w:r>
        <w:t xml:space="preserve">buf</w:t>
        <w:br w:clear="none"/>
      </w:r>
      <w:r>
        <w:rPr>
          <w:rStyle w:val="Text5"/>
        </w:rPr>
        <w:t xml:space="preserve">:</w:t>
        <w:br w:clear="none"/>
      </w:r>
      <w:r>
        <w:rPr>
          <w:rStyle w:val="Text2"/>
        </w:rPr>
        <w:t xml:space="preserve"/>
        <w:br w:clear="none"/>
        <w:t xml:space="preserve">            </w:t>
        <w:br w:clear="none"/>
      </w:r>
      <w:r>
        <w:t xml:space="preserve">hasher</w:t>
        <w:br w:clear="none"/>
      </w:r>
      <w:r>
        <w:rPr>
          <w:rStyle w:val="Text11"/>
        </w:rPr>
        <w:t xml:space="preserve">.</w:t>
        <w:br w:clear="none"/>
      </w:r>
      <w:r>
        <w:t xml:space="preserve">update</w:t>
        <w:br w:clear="none"/>
      </w:r>
      <w:r>
        <w:rPr>
          <w:rStyle w:val="Text5"/>
        </w:rPr>
        <w:t xml:space="preserve">(</w:t>
        <w:br w:clear="none"/>
      </w:r>
      <w:r>
        <w:t xml:space="preserve">buf</w:t>
        <w:br w:clear="none"/>
      </w:r>
      <w:r>
        <w:rPr>
          <w:rStyle w:val="Text5"/>
        </w:rPr>
        <w:t xml:space="preserve">)</w:t>
        <w:br w:clear="none"/>
      </w:r>
      <w:r>
        <w:rPr>
          <w:rStyle w:val="Text2"/>
        </w:rPr>
        <w:t xml:space="preserve"/>
        <w:br w:clear="none"/>
        <w:t xml:space="preserve">            </w:t>
        <w:br w:clear="none"/>
      </w:r>
      <w:r>
        <w:t xml:space="preserve">buf</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file</w:t>
        <w:br w:clear="none"/>
      </w:r>
      <w:r>
        <w:rPr>
          <w:rStyle w:val="Text11"/>
        </w:rPr>
        <w:t xml:space="preserve">.</w:t>
        <w:br w:clear="none"/>
      </w:r>
      <w:r>
        <w:t xml:space="preserve">read</w:t>
        <w:br w:clear="none"/>
      </w:r>
      <w:r>
        <w:rPr>
          <w:rStyle w:val="Text5"/>
        </w:rPr>
        <w:t xml:space="preserve">(</w:t>
        <w:br w:clear="none"/>
      </w:r>
      <w:r>
        <w:t xml:space="preserve">BLOCKSIZE</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t xml:space="preserve">hasher</w:t>
        <w:br w:clear="none"/>
      </w:r>
      <w:r>
        <w:rPr>
          <w:rStyle w:val="Text11"/>
        </w:rPr>
        <w:t xml:space="preserve">.</w:t>
        <w:br w:clear="none"/>
      </w:r>
      <w:r>
        <w:t xml:space="preserve">hexdigest</w:t>
        <w:br w:clear="none"/>
      </w:r>
      <w:r>
        <w:rPr>
          <w:rStyle w:val="Text5"/>
        </w:rPr>
        <w:t xml:space="preserve">()</w:t>
        <w:br w:clear="none"/>
      </w:r>
    </w:p>
    <w:p>
      <w:pPr>
        <w:pStyle w:val="Normal"/>
      </w:pPr>
      <w:r>
        <w:t>Now we need to write the bit that makes decisions about what to do—the business logic, if you will.</w:t>
      </w:r>
    </w:p>
    <w:p>
      <w:pPr>
        <w:pStyle w:val="Normal"/>
      </w:pPr>
      <w:r>
        <w:t>When we have to tackle a problem from first principles, we usually try to write a simple implementation and then refactor toward better design. We’ll use this approach throughout the book, because it’s how we write code in the real world: start with a solution to the smallest part of the problem, and then iteratively make the solution richer and better designed.</w:t>
      </w:r>
    </w:p>
    <w:p>
      <w:pPr>
        <w:pStyle w:val="Normal"/>
      </w:pPr>
      <w:r>
        <w:t>Our first hackish approach looks something like this:</w:t>
      </w:r>
    </w:p>
    <w:p>
      <w:bookmarkStart w:id="314" w:name="Basic_sync_algorithm__sync_py"/>
      <w:pPr>
        <w:pStyle w:val="Para 03"/>
      </w:pPr>
      <w:r>
        <w:t>Basic sync algorithm (sync.py)</w:t>
      </w:r>
      <w:bookmarkEnd w:id="314"/>
    </w:p>
    <w:p>
      <w:pPr>
        <w:pStyle w:val="Para 29"/>
      </w:pPr>
      <w:r>
        <w:rPr>
          <w:rStyle w:val="Text9"/>
        </w:rPr>
        <w:t xml:space="preserve">import</w:t>
        <w:br w:clear="none"/>
      </w:r>
      <w:r>
        <w:rPr>
          <w:rStyle w:val="Text2"/>
        </w:rPr>
        <w:t xml:space="preserve"> </w:t>
        <w:br w:clear="none"/>
      </w:r>
      <w:r>
        <w:rPr>
          <w:rStyle w:val="Text17"/>
        </w:rPr>
        <w:t xml:space="preserve">hashlib</w:t>
        <w:br w:clear="none"/>
      </w:r>
      <w:r>
        <w:rPr>
          <w:rStyle w:val="Text2"/>
        </w:rPr>
        <w:t xml:space="preserve"/>
        <w:br w:clear="none"/>
      </w:r>
      <w:r>
        <w:rPr>
          <w:rStyle w:val="Text9"/>
        </w:rPr>
        <w:t xml:space="preserve">import</w:t>
        <w:br w:clear="none"/>
      </w:r>
      <w:r>
        <w:rPr>
          <w:rStyle w:val="Text2"/>
        </w:rPr>
        <w:t xml:space="preserve"> </w:t>
        <w:br w:clear="none"/>
      </w:r>
      <w:r>
        <w:rPr>
          <w:rStyle w:val="Text17"/>
        </w:rPr>
        <w:t xml:space="preserve">os</w:t>
        <w:br w:clear="none"/>
      </w:r>
      <w:r>
        <w:rPr>
          <w:rStyle w:val="Text2"/>
        </w:rPr>
        <w:t xml:space="preserve"/>
        <w:br w:clear="none"/>
      </w:r>
      <w:r>
        <w:rPr>
          <w:rStyle w:val="Text9"/>
        </w:rPr>
        <w:t xml:space="preserve">import</w:t>
        <w:br w:clear="none"/>
      </w:r>
      <w:r>
        <w:rPr>
          <w:rStyle w:val="Text2"/>
        </w:rPr>
        <w:t xml:space="preserve"> </w:t>
        <w:br w:clear="none"/>
      </w:r>
      <w:r>
        <w:rPr>
          <w:rStyle w:val="Text17"/>
        </w:rPr>
        <w:t xml:space="preserve">shutil</w:t>
        <w:br w:clear="none"/>
      </w:r>
      <w:r>
        <w:rPr>
          <w:rStyle w:val="Text2"/>
        </w:rPr>
        <w:t xml:space="preserve"/>
        <w:br w:clear="none"/>
      </w:r>
      <w:r>
        <w:rPr>
          <w:rStyle w:val="Text9"/>
        </w:rPr>
        <w:t xml:space="preserve">from</w:t>
        <w:br w:clear="none"/>
      </w:r>
      <w:r>
        <w:rPr>
          <w:rStyle w:val="Text2"/>
        </w:rPr>
        <w:t xml:space="preserve"> </w:t>
        <w:br w:clear="none"/>
      </w:r>
      <w:r>
        <w:rPr>
          <w:rStyle w:val="Text17"/>
        </w:rPr>
        <w:t xml:space="preserve">pathlib</w:t>
        <w:br w:clear="none"/>
      </w:r>
      <w:r>
        <w:rPr>
          <w:rStyle w:val="Text2"/>
        </w:rPr>
        <w:t xml:space="preserve"> </w:t>
        <w:br w:clear="none"/>
      </w:r>
      <w:r>
        <w:rPr>
          <w:rStyle w:val="Text9"/>
        </w:rPr>
        <w:t xml:space="preserve">import</w:t>
        <w:br w:clear="none"/>
      </w:r>
      <w:r>
        <w:rPr>
          <w:rStyle w:val="Text2"/>
        </w:rPr>
        <w:t xml:space="preserve"> </w:t>
        <w:br w:clear="none"/>
      </w:r>
      <w:r>
        <w:rPr>
          <w:rStyle w:val="Text10"/>
        </w:rPr>
        <w:t xml:space="preserve">Path</w:t>
        <w:br w:clear="none"/>
      </w:r>
      <w:r>
        <w:rPr>
          <w:rStyle w:val="Text2"/>
        </w:rPr>
        <w:t xml:space="preserve"/>
        <w:br w:clear="none"/>
        <w:t xml:space="preserve"/>
        <w:br w:clear="none"/>
      </w:r>
      <w:r>
        <w:rPr>
          <w:rStyle w:val="Text9"/>
        </w:rPr>
        <w:t xml:space="preserve">def</w:t>
        <w:br w:clear="none"/>
      </w:r>
      <w:r>
        <w:rPr>
          <w:rStyle w:val="Text2"/>
        </w:rPr>
        <w:t xml:space="preserve"> </w:t>
        <w:br w:clear="none"/>
      </w:r>
      <w:r>
        <w:rPr>
          <w:rStyle w:val="Text8"/>
        </w:rPr>
        <w:t xml:space="preserve">sync</w:t>
        <w:br w:clear="none"/>
      </w:r>
      <w:r>
        <w:rPr>
          <w:rStyle w:val="Text5"/>
        </w:rPr>
        <w:t xml:space="preserve">(</w:t>
        <w:br w:clear="none"/>
      </w:r>
      <w:r>
        <w:rPr>
          <w:rStyle w:val="Text10"/>
        </w:rPr>
        <w:t xml:space="preserve">source</w:t>
        <w:br w:clear="none"/>
      </w:r>
      <w:r>
        <w:rPr>
          <w:rStyle w:val="Text5"/>
        </w:rPr>
        <w:t xml:space="preserve">,</w:t>
        <w:br w:clear="none"/>
      </w:r>
      <w:r>
        <w:rPr>
          <w:rStyle w:val="Text2"/>
        </w:rPr>
        <w:t xml:space="preserve"> </w:t>
        <w:br w:clear="none"/>
      </w:r>
      <w:r>
        <w:rPr>
          <w:rStyle w:val="Text10"/>
        </w:rPr>
        <w:t xml:space="preserve">dest</w:t>
        <w:br w:clear="none"/>
      </w:r>
      <w:r>
        <w:rPr>
          <w:rStyle w:val="Text5"/>
        </w:rPr>
        <w:t xml:space="preserve">):</w:t>
        <w:br w:clear="none"/>
      </w:r>
      <w:r>
        <w:rPr>
          <w:rStyle w:val="Text2"/>
        </w:rPr>
        <w:t xml:space="preserve"/>
        <w:br w:clear="none"/>
        <w:t xml:space="preserve">    </w:t>
        <w:br w:clear="none"/>
      </w:r>
      <w:r>
        <w:t xml:space="preserve"># Walk the source folder and build a dict of filenames and their hashes</w:t>
        <w:br w:clear="none"/>
      </w:r>
      <w:r>
        <w:rPr>
          <w:rStyle w:val="Text2"/>
        </w:rPr>
        <w:t xml:space="preserve"/>
        <w:br w:clear="none"/>
        <w:t xml:space="preserve">    </w:t>
        <w:br w:clear="none"/>
      </w:r>
      <w:r>
        <w:rPr>
          <w:rStyle w:val="Text10"/>
        </w:rPr>
        <w:t xml:space="preserve">source_hashes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rPr>
          <w:rStyle w:val="Text9"/>
        </w:rPr>
        <w:t xml:space="preserve">for</w:t>
        <w:br w:clear="none"/>
      </w:r>
      <w:r>
        <w:rPr>
          <w:rStyle w:val="Text2"/>
        </w:rPr>
        <w:t xml:space="preserve"> </w:t>
        <w:br w:clear="none"/>
      </w:r>
      <w:r>
        <w:rPr>
          <w:rStyle w:val="Text10"/>
        </w:rPr>
        <w:t xml:space="preserve">folder</w:t>
        <w:br w:clear="none"/>
      </w:r>
      <w:r>
        <w:rPr>
          <w:rStyle w:val="Text5"/>
        </w:rPr>
        <w:t xml:space="preserve">,</w:t>
        <w:br w:clear="none"/>
      </w:r>
      <w:r>
        <w:rPr>
          <w:rStyle w:val="Text2"/>
        </w:rPr>
        <w:t xml:space="preserve"> </w:t>
        <w:br w:clear="none"/>
      </w:r>
      <w:r>
        <w:rPr>
          <w:rStyle w:val="Text10"/>
        </w:rPr>
        <w:t xml:space="preserve">_</w:t>
        <w:br w:clear="none"/>
      </w:r>
      <w:r>
        <w:rPr>
          <w:rStyle w:val="Text5"/>
        </w:rPr>
        <w:t xml:space="preserve">,</w:t>
        <w:br w:clear="none"/>
      </w:r>
      <w:r>
        <w:rPr>
          <w:rStyle w:val="Text2"/>
        </w:rPr>
        <w:t xml:space="preserve"> </w:t>
        <w:br w:clear="none"/>
      </w:r>
      <w:r>
        <w:rPr>
          <w:rStyle w:val="Text10"/>
        </w:rPr>
        <w:t xml:space="preserve">files</w:t>
        <w:br w:clear="none"/>
      </w:r>
      <w:r>
        <w:rPr>
          <w:rStyle w:val="Text2"/>
        </w:rPr>
        <w:t xml:space="preserve"> </w:t>
        <w:br w:clear="none"/>
      </w:r>
      <w:r>
        <w:rPr>
          <w:rStyle w:val="Text5"/>
        </w:rPr>
        <w:t xml:space="preserve">in</w:t>
        <w:br w:clear="none"/>
      </w:r>
      <w:r>
        <w:rPr>
          <w:rStyle w:val="Text2"/>
        </w:rPr>
        <w:t xml:space="preserve"> </w:t>
        <w:br w:clear="none"/>
      </w:r>
      <w:r>
        <w:rPr>
          <w:rStyle w:val="Text10"/>
        </w:rPr>
        <w:t xml:space="preserve">os</w:t>
        <w:br w:clear="none"/>
      </w:r>
      <w:r>
        <w:rPr>
          <w:rStyle w:val="Text11"/>
        </w:rPr>
        <w:t xml:space="preserve">.</w:t>
        <w:br w:clear="none"/>
      </w:r>
      <w:r>
        <w:rPr>
          <w:rStyle w:val="Text10"/>
        </w:rPr>
        <w:t xml:space="preserve">walk</w:t>
        <w:br w:clear="none"/>
      </w:r>
      <w:r>
        <w:rPr>
          <w:rStyle w:val="Text5"/>
        </w:rPr>
        <w:t xml:space="preserve">(</w:t>
        <w:br w:clear="none"/>
      </w:r>
      <w:r>
        <w:rPr>
          <w:rStyle w:val="Text10"/>
        </w:rPr>
        <w:t xml:space="preserve">source</w:t>
        <w:br w:clear="none"/>
      </w:r>
      <w:r>
        <w:rPr>
          <w:rStyle w:val="Text5"/>
        </w:rPr>
        <w:t xml:space="preserve">):</w:t>
        <w:br w:clear="none"/>
      </w:r>
      <w:r>
        <w:rPr>
          <w:rStyle w:val="Text2"/>
        </w:rPr>
        <w:t xml:space="preserve"/>
        <w:br w:clear="none"/>
        <w:t xml:space="preserve">        </w:t>
        <w:br w:clear="none"/>
      </w:r>
      <w:r>
        <w:rPr>
          <w:rStyle w:val="Text9"/>
        </w:rPr>
        <w:t xml:space="preserve">for</w:t>
        <w:br w:clear="none"/>
      </w:r>
      <w:r>
        <w:rPr>
          <w:rStyle w:val="Text2"/>
        </w:rPr>
        <w:t xml:space="preserve"> </w:t>
        <w:br w:clear="none"/>
      </w:r>
      <w:r>
        <w:rPr>
          <w:rStyle w:val="Text10"/>
        </w:rPr>
        <w:t xml:space="preserve">fn</w:t>
        <w:br w:clear="none"/>
      </w:r>
      <w:r>
        <w:rPr>
          <w:rStyle w:val="Text2"/>
        </w:rPr>
        <w:t xml:space="preserve"> </w:t>
        <w:br w:clear="none"/>
      </w:r>
      <w:r>
        <w:rPr>
          <w:rStyle w:val="Text5"/>
        </w:rPr>
        <w:t xml:space="preserve">in</w:t>
        <w:br w:clear="none"/>
      </w:r>
      <w:r>
        <w:rPr>
          <w:rStyle w:val="Text2"/>
        </w:rPr>
        <w:t xml:space="preserve"> </w:t>
        <w:br w:clear="none"/>
      </w:r>
      <w:r>
        <w:rPr>
          <w:rStyle w:val="Text10"/>
        </w:rPr>
        <w:t xml:space="preserve">files</w:t>
        <w:br w:clear="none"/>
      </w:r>
      <w:r>
        <w:rPr>
          <w:rStyle w:val="Text5"/>
        </w:rPr>
        <w:t xml:space="preserve">:</w:t>
        <w:br w:clear="none"/>
      </w:r>
      <w:r>
        <w:rPr>
          <w:rStyle w:val="Text2"/>
        </w:rPr>
        <w:t xml:space="preserve"/>
        <w:br w:clear="none"/>
        <w:t xml:space="preserve">            </w:t>
        <w:br w:clear="none"/>
      </w:r>
      <w:r>
        <w:rPr>
          <w:rStyle w:val="Text10"/>
        </w:rPr>
        <w:t xml:space="preserve">source_hashes</w:t>
        <w:br w:clear="none"/>
      </w:r>
      <w:r>
        <w:rPr>
          <w:rStyle w:val="Text5"/>
        </w:rPr>
        <w:t xml:space="preserve">[</w:t>
        <w:br w:clear="none"/>
      </w:r>
      <w:r>
        <w:rPr>
          <w:rStyle w:val="Text10"/>
        </w:rPr>
        <w:t xml:space="preserve">hash_file</w:t>
        <w:br w:clear="none"/>
      </w:r>
      <w:r>
        <w:rPr>
          <w:rStyle w:val="Text5"/>
        </w:rPr>
        <w:t xml:space="preserve">(</w:t>
        <w:br w:clear="none"/>
      </w:r>
      <w:r>
        <w:rPr>
          <w:rStyle w:val="Text10"/>
        </w:rPr>
        <w:t xml:space="preserve">Path</w:t>
        <w:br w:clear="none"/>
      </w:r>
      <w:r>
        <w:rPr>
          <w:rStyle w:val="Text5"/>
        </w:rPr>
        <w:t xml:space="preserve">(</w:t>
        <w:br w:clear="none"/>
      </w:r>
      <w:r>
        <w:rPr>
          <w:rStyle w:val="Text10"/>
        </w:rPr>
        <w:t xml:space="preserve">folder</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fn</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fn</w:t>
        <w:br w:clear="none"/>
      </w:r>
      <w:r>
        <w:rPr>
          <w:rStyle w:val="Text2"/>
        </w:rPr>
        <w:t xml:space="preserve"/>
        <w:br w:clear="none"/>
        <w:t xml:space="preserve"/>
        <w:br w:clear="none"/>
        <w:t xml:space="preserve">    </w:t>
        <w:br w:clear="none"/>
      </w:r>
      <w:r>
        <w:rPr>
          <w:rStyle w:val="Text10"/>
        </w:rPr>
        <w:t xml:space="preserve">seen</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set</w:t>
        <w:br w:clear="none"/>
      </w:r>
      <w:r>
        <w:rPr>
          <w:rStyle w:val="Text5"/>
        </w:rPr>
        <w:t xml:space="preserve">()</w:t>
        <w:br w:clear="none"/>
      </w:r>
      <w:r>
        <w:rPr>
          <w:rStyle w:val="Text2"/>
        </w:rPr>
        <w:t xml:space="preserve">  </w:t>
        <w:br w:clear="none"/>
      </w:r>
      <w:r>
        <w:t xml:space="preserve"># Keep track of the files we've found in the target</w:t>
        <w:br w:clear="none"/>
      </w:r>
      <w:r>
        <w:rPr>
          <w:rStyle w:val="Text2"/>
        </w:rPr>
        <w:t xml:space="preserve"/>
        <w:br w:clear="none"/>
        <w:t xml:space="preserve"/>
        <w:br w:clear="none"/>
        <w:t xml:space="preserve">    </w:t>
        <w:br w:clear="none"/>
      </w:r>
      <w:r>
        <w:t xml:space="preserve"># Walk the target folder and get the filenames and hashes</w:t>
        <w:br w:clear="none"/>
      </w:r>
      <w:r>
        <w:rPr>
          <w:rStyle w:val="Text2"/>
        </w:rPr>
        <w:t xml:space="preserve"/>
        <w:br w:clear="none"/>
        <w:t xml:space="preserve">    </w:t>
        <w:br w:clear="none"/>
      </w:r>
      <w:r>
        <w:rPr>
          <w:rStyle w:val="Text9"/>
        </w:rPr>
        <w:t xml:space="preserve">for</w:t>
        <w:br w:clear="none"/>
      </w:r>
      <w:r>
        <w:rPr>
          <w:rStyle w:val="Text2"/>
        </w:rPr>
        <w:t xml:space="preserve"> </w:t>
        <w:br w:clear="none"/>
      </w:r>
      <w:r>
        <w:rPr>
          <w:rStyle w:val="Text10"/>
        </w:rPr>
        <w:t xml:space="preserve">folder</w:t>
        <w:br w:clear="none"/>
      </w:r>
      <w:r>
        <w:rPr>
          <w:rStyle w:val="Text5"/>
        </w:rPr>
        <w:t xml:space="preserve">,</w:t>
        <w:br w:clear="none"/>
      </w:r>
      <w:r>
        <w:rPr>
          <w:rStyle w:val="Text2"/>
        </w:rPr>
        <w:t xml:space="preserve"> </w:t>
        <w:br w:clear="none"/>
      </w:r>
      <w:r>
        <w:rPr>
          <w:rStyle w:val="Text10"/>
        </w:rPr>
        <w:t xml:space="preserve">_</w:t>
        <w:br w:clear="none"/>
      </w:r>
      <w:r>
        <w:rPr>
          <w:rStyle w:val="Text5"/>
        </w:rPr>
        <w:t xml:space="preserve">,</w:t>
        <w:br w:clear="none"/>
      </w:r>
      <w:r>
        <w:rPr>
          <w:rStyle w:val="Text2"/>
        </w:rPr>
        <w:t xml:space="preserve"> </w:t>
        <w:br w:clear="none"/>
      </w:r>
      <w:r>
        <w:rPr>
          <w:rStyle w:val="Text10"/>
        </w:rPr>
        <w:t xml:space="preserve">files</w:t>
        <w:br w:clear="none"/>
      </w:r>
      <w:r>
        <w:rPr>
          <w:rStyle w:val="Text2"/>
        </w:rPr>
        <w:t xml:space="preserve"> </w:t>
        <w:br w:clear="none"/>
      </w:r>
      <w:r>
        <w:rPr>
          <w:rStyle w:val="Text5"/>
        </w:rPr>
        <w:t xml:space="preserve">in</w:t>
        <w:br w:clear="none"/>
      </w:r>
      <w:r>
        <w:rPr>
          <w:rStyle w:val="Text2"/>
        </w:rPr>
        <w:t xml:space="preserve"> </w:t>
        <w:br w:clear="none"/>
      </w:r>
      <w:r>
        <w:rPr>
          <w:rStyle w:val="Text10"/>
        </w:rPr>
        <w:t xml:space="preserve">os</w:t>
        <w:br w:clear="none"/>
      </w:r>
      <w:r>
        <w:rPr>
          <w:rStyle w:val="Text11"/>
        </w:rPr>
        <w:t xml:space="preserve">.</w:t>
        <w:br w:clear="none"/>
      </w:r>
      <w:r>
        <w:rPr>
          <w:rStyle w:val="Text10"/>
        </w:rPr>
        <w:t xml:space="preserve">walk</w:t>
        <w:br w:clear="none"/>
      </w:r>
      <w:r>
        <w:rPr>
          <w:rStyle w:val="Text5"/>
        </w:rPr>
        <w:t xml:space="preserve">(</w:t>
        <w:br w:clear="none"/>
      </w:r>
      <w:r>
        <w:rPr>
          <w:rStyle w:val="Text10"/>
        </w:rPr>
        <w:t xml:space="preserve">dest</w:t>
        <w:br w:clear="none"/>
      </w:r>
      <w:r>
        <w:rPr>
          <w:rStyle w:val="Text5"/>
        </w:rPr>
        <w:t xml:space="preserve">):</w:t>
        <w:br w:clear="none"/>
      </w:r>
      <w:r>
        <w:rPr>
          <w:rStyle w:val="Text2"/>
        </w:rPr>
        <w:t xml:space="preserve"/>
        <w:br w:clear="none"/>
        <w:t xml:space="preserve">        </w:t>
        <w:br w:clear="none"/>
      </w:r>
      <w:r>
        <w:rPr>
          <w:rStyle w:val="Text9"/>
        </w:rPr>
        <w:t xml:space="preserve">for</w:t>
        <w:br w:clear="none"/>
      </w:r>
      <w:r>
        <w:rPr>
          <w:rStyle w:val="Text2"/>
        </w:rPr>
        <w:t xml:space="preserve"> </w:t>
        <w:br w:clear="none"/>
      </w:r>
      <w:r>
        <w:rPr>
          <w:rStyle w:val="Text10"/>
        </w:rPr>
        <w:t xml:space="preserve">fn</w:t>
        <w:br w:clear="none"/>
      </w:r>
      <w:r>
        <w:rPr>
          <w:rStyle w:val="Text2"/>
        </w:rPr>
        <w:t xml:space="preserve"> </w:t>
        <w:br w:clear="none"/>
      </w:r>
      <w:r>
        <w:rPr>
          <w:rStyle w:val="Text5"/>
        </w:rPr>
        <w:t xml:space="preserve">in</w:t>
        <w:br w:clear="none"/>
      </w:r>
      <w:r>
        <w:rPr>
          <w:rStyle w:val="Text2"/>
        </w:rPr>
        <w:t xml:space="preserve"> </w:t>
        <w:br w:clear="none"/>
      </w:r>
      <w:r>
        <w:rPr>
          <w:rStyle w:val="Text10"/>
        </w:rPr>
        <w:t xml:space="preserve">files</w:t>
        <w:br w:clear="none"/>
      </w:r>
      <w:r>
        <w:rPr>
          <w:rStyle w:val="Text5"/>
        </w:rPr>
        <w:t xml:space="preserve">:</w:t>
        <w:br w:clear="none"/>
      </w:r>
      <w:r>
        <w:rPr>
          <w:rStyle w:val="Text2"/>
        </w:rPr>
        <w:t xml:space="preserve"/>
        <w:br w:clear="none"/>
        <w:t xml:space="preserve">            </w:t>
        <w:br w:clear="none"/>
      </w:r>
      <w:r>
        <w:rPr>
          <w:rStyle w:val="Text10"/>
        </w:rPr>
        <w:t xml:space="preserve">dest_path</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Path</w:t>
        <w:br w:clear="none"/>
      </w:r>
      <w:r>
        <w:rPr>
          <w:rStyle w:val="Text5"/>
        </w:rPr>
        <w:t xml:space="preserve">(</w:t>
        <w:br w:clear="none"/>
      </w:r>
      <w:r>
        <w:rPr>
          <w:rStyle w:val="Text10"/>
        </w:rPr>
        <w:t xml:space="preserve">folder</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fn</w:t>
        <w:br w:clear="none"/>
      </w:r>
      <w:r>
        <w:rPr>
          <w:rStyle w:val="Text2"/>
        </w:rPr>
        <w:t xml:space="preserve"/>
        <w:br w:clear="none"/>
        <w:t xml:space="preserve">            </w:t>
        <w:br w:clear="none"/>
      </w:r>
      <w:r>
        <w:rPr>
          <w:rStyle w:val="Text10"/>
        </w:rPr>
        <w:t xml:space="preserve">dest_hash</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hash_file</w:t>
        <w:br w:clear="none"/>
      </w:r>
      <w:r>
        <w:rPr>
          <w:rStyle w:val="Text5"/>
        </w:rPr>
        <w:t xml:space="preserve">(</w:t>
        <w:br w:clear="none"/>
      </w:r>
      <w:r>
        <w:rPr>
          <w:rStyle w:val="Text10"/>
        </w:rPr>
        <w:t xml:space="preserve">dest_path</w:t>
        <w:br w:clear="none"/>
      </w:r>
      <w:r>
        <w:rPr>
          <w:rStyle w:val="Text5"/>
        </w:rPr>
        <w:t xml:space="preserve">)</w:t>
        <w:br w:clear="none"/>
      </w:r>
      <w:r>
        <w:rPr>
          <w:rStyle w:val="Text2"/>
        </w:rPr>
        <w:t xml:space="preserve"/>
        <w:br w:clear="none"/>
        <w:t xml:space="preserve">            </w:t>
        <w:br w:clear="none"/>
      </w:r>
      <w:r>
        <w:rPr>
          <w:rStyle w:val="Text10"/>
        </w:rPr>
        <w:t xml:space="preserve">seen</w:t>
        <w:br w:clear="none"/>
      </w:r>
      <w:r>
        <w:rPr>
          <w:rStyle w:val="Text11"/>
        </w:rPr>
        <w:t xml:space="preserve">.</w:t>
        <w:br w:clear="none"/>
      </w:r>
      <w:r>
        <w:rPr>
          <w:rStyle w:val="Text10"/>
        </w:rPr>
        <w:t xml:space="preserve">add</w:t>
        <w:br w:clear="none"/>
      </w:r>
      <w:r>
        <w:rPr>
          <w:rStyle w:val="Text5"/>
        </w:rPr>
        <w:t xml:space="preserve">(</w:t>
        <w:br w:clear="none"/>
      </w:r>
      <w:r>
        <w:rPr>
          <w:rStyle w:val="Text10"/>
        </w:rPr>
        <w:t xml:space="preserve">dest_hash</w:t>
        <w:br w:clear="none"/>
      </w:r>
      <w:r>
        <w:rPr>
          <w:rStyle w:val="Text5"/>
        </w:rPr>
        <w:t xml:space="preserve">)</w:t>
        <w:br w:clear="none"/>
      </w:r>
      <w:r>
        <w:rPr>
          <w:rStyle w:val="Text2"/>
        </w:rPr>
        <w:t xml:space="preserve"/>
        <w:br w:clear="none"/>
        <w:t xml:space="preserve"/>
        <w:br w:clear="none"/>
        <w:t xml:space="preserve">            </w:t>
        <w:br w:clear="none"/>
      </w:r>
      <w:r>
        <w:t xml:space="preserve"># if there's a file in target that's not in source, delete it</w:t>
        <w:br w:clear="none"/>
      </w:r>
      <w:r>
        <w:rPr>
          <w:rStyle w:val="Text2"/>
        </w:rPr>
        <w:t xml:space="preserve"/>
        <w:br w:clear="none"/>
        <w:t xml:space="preserve">            </w:t>
        <w:br w:clear="none"/>
      </w:r>
      <w:r>
        <w:rPr>
          <w:rStyle w:val="Text9"/>
        </w:rPr>
        <w:t xml:space="preserve">if</w:t>
        <w:br w:clear="none"/>
      </w:r>
      <w:r>
        <w:rPr>
          <w:rStyle w:val="Text2"/>
        </w:rPr>
        <w:t xml:space="preserve"> </w:t>
        <w:br w:clear="none"/>
      </w:r>
      <w:r>
        <w:rPr>
          <w:rStyle w:val="Text10"/>
        </w:rPr>
        <w:t xml:space="preserve">dest_hash</w:t>
        <w:br w:clear="none"/>
      </w:r>
      <w:r>
        <w:rPr>
          <w:rStyle w:val="Text2"/>
        </w:rPr>
        <w:t xml:space="preserve"> </w:t>
        <w:br w:clear="none"/>
      </w:r>
      <w:r>
        <w:rPr>
          <w:rStyle w:val="Text5"/>
        </w:rPr>
        <w:t xml:space="preserve">not</w:t>
        <w:br w:clear="none"/>
      </w:r>
      <w:r>
        <w:rPr>
          <w:rStyle w:val="Text2"/>
        </w:rPr>
        <w:t xml:space="preserve"> </w:t>
        <w:br w:clear="none"/>
      </w:r>
      <w:r>
        <w:rPr>
          <w:rStyle w:val="Text5"/>
        </w:rPr>
        <w:t xml:space="preserve">in</w:t>
        <w:br w:clear="none"/>
      </w:r>
      <w:r>
        <w:rPr>
          <w:rStyle w:val="Text2"/>
        </w:rPr>
        <w:t xml:space="preserve"> </w:t>
        <w:br w:clear="none"/>
      </w:r>
      <w:r>
        <w:rPr>
          <w:rStyle w:val="Text10"/>
        </w:rPr>
        <w:t xml:space="preserve">source_hashes</w:t>
        <w:br w:clear="none"/>
      </w:r>
      <w:r>
        <w:rPr>
          <w:rStyle w:val="Text5"/>
        </w:rPr>
        <w:t xml:space="preserve">:</w:t>
        <w:br w:clear="none"/>
      </w:r>
      <w:r>
        <w:rPr>
          <w:rStyle w:val="Text2"/>
        </w:rPr>
        <w:t xml:space="preserve"/>
        <w:br w:clear="none"/>
        <w:t xml:space="preserve">                </w:t>
        <w:br w:clear="none"/>
      </w:r>
      <w:r>
        <w:rPr>
          <w:rStyle w:val="Text10"/>
        </w:rPr>
        <w:t xml:space="preserve">dest_path</w:t>
        <w:br w:clear="none"/>
      </w:r>
      <w:r>
        <w:rPr>
          <w:rStyle w:val="Text11"/>
        </w:rPr>
        <w:t xml:space="preserve">.</w:t>
        <w:br w:clear="none"/>
      </w:r>
      <w:r>
        <w:rPr>
          <w:rStyle w:val="Text10"/>
        </w:rPr>
        <w:t xml:space="preserve">remove</w:t>
        <w:br w:clear="none"/>
      </w:r>
      <w:r>
        <w:rPr>
          <w:rStyle w:val="Text5"/>
        </w:rPr>
        <w:t xml:space="preserve">()</w:t>
        <w:br w:clear="none"/>
      </w:r>
      <w:r>
        <w:rPr>
          <w:rStyle w:val="Text2"/>
        </w:rPr>
        <w:t xml:space="preserve"/>
        <w:br w:clear="none"/>
        <w:t xml:space="preserve"/>
        <w:br w:clear="none"/>
        <w:t xml:space="preserve">            </w:t>
        <w:br w:clear="none"/>
      </w:r>
      <w:r>
        <w:t xml:space="preserve"># if there's a file in target that has a different path in source,</w:t>
        <w:br w:clear="none"/>
      </w:r>
      <w:r>
        <w:rPr>
          <w:rStyle w:val="Text2"/>
        </w:rPr>
        <w:t xml:space="preserve"/>
        <w:br w:clear="none"/>
        <w:t xml:space="preserve">            </w:t>
        <w:br w:clear="none"/>
      </w:r>
      <w:r>
        <w:t xml:space="preserve"># move it to the correct path</w:t>
        <w:br w:clear="none"/>
      </w:r>
      <w:r>
        <w:rPr>
          <w:rStyle w:val="Text2"/>
        </w:rPr>
        <w:t xml:space="preserve"/>
        <w:br w:clear="none"/>
        <w:t xml:space="preserve">            </w:t>
        <w:br w:clear="none"/>
      </w:r>
      <w:r>
        <w:rPr>
          <w:rStyle w:val="Text9"/>
        </w:rPr>
        <w:t xml:space="preserve">elif</w:t>
        <w:br w:clear="none"/>
      </w:r>
      <w:r>
        <w:rPr>
          <w:rStyle w:val="Text2"/>
        </w:rPr>
        <w:t xml:space="preserve"> </w:t>
        <w:br w:clear="none"/>
      </w:r>
      <w:r>
        <w:rPr>
          <w:rStyle w:val="Text10"/>
        </w:rPr>
        <w:t xml:space="preserve">dest_hash</w:t>
        <w:br w:clear="none"/>
      </w:r>
      <w:r>
        <w:rPr>
          <w:rStyle w:val="Text2"/>
        </w:rPr>
        <w:t xml:space="preserve"> </w:t>
        <w:br w:clear="none"/>
      </w:r>
      <w:r>
        <w:rPr>
          <w:rStyle w:val="Text5"/>
        </w:rPr>
        <w:t xml:space="preserve">in</w:t>
        <w:br w:clear="none"/>
      </w:r>
      <w:r>
        <w:rPr>
          <w:rStyle w:val="Text2"/>
        </w:rPr>
        <w:t xml:space="preserve"> </w:t>
        <w:br w:clear="none"/>
      </w:r>
      <w:r>
        <w:rPr>
          <w:rStyle w:val="Text10"/>
        </w:rPr>
        <w:t xml:space="preserve">source_hashes</w:t>
        <w:br w:clear="none"/>
      </w:r>
      <w:r>
        <w:rPr>
          <w:rStyle w:val="Text2"/>
        </w:rPr>
        <w:t xml:space="preserve"> </w:t>
        <w:br w:clear="none"/>
      </w:r>
      <w:r>
        <w:rPr>
          <w:rStyle w:val="Text5"/>
        </w:rPr>
        <w:t xml:space="preserve">and</w:t>
        <w:br w:clear="none"/>
      </w:r>
      <w:r>
        <w:rPr>
          <w:rStyle w:val="Text2"/>
        </w:rPr>
        <w:t xml:space="preserve"> </w:t>
        <w:br w:clear="none"/>
      </w:r>
      <w:r>
        <w:rPr>
          <w:rStyle w:val="Text10"/>
        </w:rPr>
        <w:t xml:space="preserve">fn</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source_hashes</w:t>
        <w:br w:clear="none"/>
      </w:r>
      <w:r>
        <w:rPr>
          <w:rStyle w:val="Text5"/>
        </w:rPr>
        <w:t xml:space="preserve">[</w:t>
        <w:br w:clear="none"/>
      </w:r>
      <w:r>
        <w:rPr>
          <w:rStyle w:val="Text10"/>
        </w:rPr>
        <w:t xml:space="preserve">dest_hash</w:t>
        <w:br w:clear="none"/>
      </w:r>
      <w:r>
        <w:rPr>
          <w:rStyle w:val="Text5"/>
        </w:rPr>
        <w:t xml:space="preserve">]:</w:t>
        <w:br w:clear="none"/>
      </w:r>
      <w:r>
        <w:rPr>
          <w:rStyle w:val="Text2"/>
        </w:rPr>
        <w:t xml:space="preserve"/>
        <w:br w:clear="none"/>
        <w:t xml:space="preserve">                </w:t>
        <w:br w:clear="none"/>
      </w:r>
      <w:r>
        <w:rPr>
          <w:rStyle w:val="Text10"/>
        </w:rPr>
        <w:t xml:space="preserve">shutil</w:t>
        <w:br w:clear="none"/>
      </w:r>
      <w:r>
        <w:rPr>
          <w:rStyle w:val="Text11"/>
        </w:rPr>
        <w:t xml:space="preserve">.</w:t>
        <w:br w:clear="none"/>
      </w:r>
      <w:r>
        <w:rPr>
          <w:rStyle w:val="Text10"/>
        </w:rPr>
        <w:t xml:space="preserve">move</w:t>
        <w:br w:clear="none"/>
      </w:r>
      <w:r>
        <w:rPr>
          <w:rStyle w:val="Text5"/>
        </w:rPr>
        <w:t xml:space="preserve">(</w:t>
        <w:br w:clear="none"/>
      </w:r>
      <w:r>
        <w:rPr>
          <w:rStyle w:val="Text10"/>
        </w:rPr>
        <w:t xml:space="preserve">dest_path</w:t>
        <w:br w:clear="none"/>
      </w:r>
      <w:r>
        <w:rPr>
          <w:rStyle w:val="Text5"/>
        </w:rPr>
        <w:t xml:space="preserve">,</w:t>
        <w:br w:clear="none"/>
      </w:r>
      <w:r>
        <w:rPr>
          <w:rStyle w:val="Text2"/>
        </w:rPr>
        <w:t xml:space="preserve"> </w:t>
        <w:br w:clear="none"/>
      </w:r>
      <w:r>
        <w:rPr>
          <w:rStyle w:val="Text10"/>
        </w:rPr>
        <w:t xml:space="preserve">Path</w:t>
        <w:br w:clear="none"/>
      </w:r>
      <w:r>
        <w:rPr>
          <w:rStyle w:val="Text5"/>
        </w:rPr>
        <w:t xml:space="preserve">(</w:t>
        <w:br w:clear="none"/>
      </w:r>
      <w:r>
        <w:rPr>
          <w:rStyle w:val="Text10"/>
        </w:rPr>
        <w:t xml:space="preserve">folder</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source_hashes</w:t>
        <w:br w:clear="none"/>
      </w:r>
      <w:r>
        <w:rPr>
          <w:rStyle w:val="Text5"/>
        </w:rPr>
        <w:t xml:space="preserve">[</w:t>
        <w:br w:clear="none"/>
      </w:r>
      <w:r>
        <w:rPr>
          <w:rStyle w:val="Text10"/>
        </w:rPr>
        <w:t xml:space="preserve">dest_hash</w:t>
        <w:br w:clear="none"/>
      </w:r>
      <w:r>
        <w:rPr>
          <w:rStyle w:val="Text5"/>
        </w:rPr>
        <w:t xml:space="preserve">])</w:t>
        <w:br w:clear="none"/>
      </w:r>
      <w:r>
        <w:rPr>
          <w:rStyle w:val="Text2"/>
        </w:rPr>
        <w:t xml:space="preserve"/>
        <w:br w:clear="none"/>
        <w:t xml:space="preserve"/>
        <w:br w:clear="none"/>
        <w:t xml:space="preserve">    </w:t>
        <w:br w:clear="none"/>
      </w:r>
      <w:r>
        <w:t xml:space="preserve"># for every file that appears in source but not target, copy the file to</w:t>
        <w:br w:clear="none"/>
      </w:r>
      <w:r>
        <w:rPr>
          <w:rStyle w:val="Text2"/>
        </w:rPr>
        <w:t xml:space="preserve"/>
        <w:br w:clear="none"/>
        <w:t xml:space="preserve">    </w:t>
        <w:br w:clear="none"/>
      </w:r>
      <w:r>
        <w:t xml:space="preserve"># the target</w:t>
        <w:br w:clear="none"/>
      </w:r>
      <w:r>
        <w:rPr>
          <w:rStyle w:val="Text2"/>
        </w:rPr>
        <w:t xml:space="preserve"/>
        <w:br w:clear="none"/>
        <w:t xml:space="preserve">    </w:t>
        <w:br w:clear="none"/>
      </w:r>
      <w:r>
        <w:rPr>
          <w:rStyle w:val="Text9"/>
        </w:rPr>
        <w:t xml:space="preserve">for</w:t>
        <w:br w:clear="none"/>
      </w:r>
      <w:r>
        <w:rPr>
          <w:rStyle w:val="Text2"/>
        </w:rPr>
        <w:t xml:space="preserve"> </w:t>
        <w:br w:clear="none"/>
      </w:r>
      <w:r>
        <w:rPr>
          <w:rStyle w:val="Text10"/>
        </w:rPr>
        <w:t xml:space="preserve">src_hash</w:t>
        <w:br w:clear="none"/>
      </w:r>
      <w:r>
        <w:rPr>
          <w:rStyle w:val="Text5"/>
        </w:rPr>
        <w:t xml:space="preserve">,</w:t>
        <w:br w:clear="none"/>
      </w:r>
      <w:r>
        <w:rPr>
          <w:rStyle w:val="Text2"/>
        </w:rPr>
        <w:t xml:space="preserve"> </w:t>
        <w:br w:clear="none"/>
      </w:r>
      <w:r>
        <w:rPr>
          <w:rStyle w:val="Text10"/>
        </w:rPr>
        <w:t xml:space="preserve">fn</w:t>
        <w:br w:clear="none"/>
      </w:r>
      <w:r>
        <w:rPr>
          <w:rStyle w:val="Text2"/>
        </w:rPr>
        <w:t xml:space="preserve"> </w:t>
        <w:br w:clear="none"/>
      </w:r>
      <w:r>
        <w:rPr>
          <w:rStyle w:val="Text5"/>
        </w:rPr>
        <w:t xml:space="preserve">in</w:t>
        <w:br w:clear="none"/>
      </w:r>
      <w:r>
        <w:rPr>
          <w:rStyle w:val="Text2"/>
        </w:rPr>
        <w:t xml:space="preserve"> </w:t>
        <w:br w:clear="none"/>
      </w:r>
      <w:r>
        <w:rPr>
          <w:rStyle w:val="Text10"/>
        </w:rPr>
        <w:t xml:space="preserve">source_hashes</w:t>
        <w:br w:clear="none"/>
      </w:r>
      <w:r>
        <w:rPr>
          <w:rStyle w:val="Text11"/>
        </w:rPr>
        <w:t xml:space="preserve">.</w:t>
        <w:br w:clear="none"/>
      </w:r>
      <w:r>
        <w:rPr>
          <w:rStyle w:val="Text10"/>
        </w:rPr>
        <w:t xml:space="preserve">items</w:t>
        <w:br w:clear="none"/>
      </w:r>
      <w:r>
        <w:rPr>
          <w:rStyle w:val="Text5"/>
        </w:rPr>
        <w:t xml:space="preserve">():</w:t>
        <w:br w:clear="none"/>
      </w:r>
      <w:r>
        <w:rPr>
          <w:rStyle w:val="Text2"/>
        </w:rPr>
        <w:t xml:space="preserve"/>
        <w:br w:clear="none"/>
        <w:t xml:space="preserve">        </w:t>
        <w:br w:clear="none"/>
      </w:r>
      <w:r>
        <w:rPr>
          <w:rStyle w:val="Text9"/>
        </w:rPr>
        <w:t xml:space="preserve">if</w:t>
        <w:br w:clear="none"/>
      </w:r>
      <w:r>
        <w:rPr>
          <w:rStyle w:val="Text2"/>
        </w:rPr>
        <w:t xml:space="preserve"> </w:t>
        <w:br w:clear="none"/>
      </w:r>
      <w:r>
        <w:rPr>
          <w:rStyle w:val="Text10"/>
        </w:rPr>
        <w:t xml:space="preserve">src_hash</w:t>
        <w:br w:clear="none"/>
      </w:r>
      <w:r>
        <w:rPr>
          <w:rStyle w:val="Text2"/>
        </w:rPr>
        <w:t xml:space="preserve"> </w:t>
        <w:br w:clear="none"/>
      </w:r>
      <w:r>
        <w:rPr>
          <w:rStyle w:val="Text5"/>
        </w:rPr>
        <w:t xml:space="preserve">not</w:t>
        <w:br w:clear="none"/>
      </w:r>
      <w:r>
        <w:rPr>
          <w:rStyle w:val="Text2"/>
        </w:rPr>
        <w:t xml:space="preserve"> </w:t>
        <w:br w:clear="none"/>
      </w:r>
      <w:r>
        <w:rPr>
          <w:rStyle w:val="Text5"/>
        </w:rPr>
        <w:t xml:space="preserve">in</w:t>
        <w:br w:clear="none"/>
      </w:r>
      <w:r>
        <w:rPr>
          <w:rStyle w:val="Text2"/>
        </w:rPr>
        <w:t xml:space="preserve"> </w:t>
        <w:br w:clear="none"/>
      </w:r>
      <w:r>
        <w:rPr>
          <w:rStyle w:val="Text10"/>
        </w:rPr>
        <w:t xml:space="preserve">seen</w:t>
        <w:br w:clear="none"/>
      </w:r>
      <w:r>
        <w:rPr>
          <w:rStyle w:val="Text5"/>
        </w:rPr>
        <w:t xml:space="preserve">:</w:t>
        <w:br w:clear="none"/>
      </w:r>
      <w:r>
        <w:rPr>
          <w:rStyle w:val="Text2"/>
        </w:rPr>
        <w:t xml:space="preserve"/>
        <w:br w:clear="none"/>
        <w:t xml:space="preserve">            </w:t>
        <w:br w:clear="none"/>
      </w:r>
      <w:r>
        <w:rPr>
          <w:rStyle w:val="Text10"/>
        </w:rPr>
        <w:t xml:space="preserve">shutil</w:t>
        <w:br w:clear="none"/>
      </w:r>
      <w:r>
        <w:rPr>
          <w:rStyle w:val="Text11"/>
        </w:rPr>
        <w:t xml:space="preserve">.</w:t>
        <w:br w:clear="none"/>
      </w:r>
      <w:r>
        <w:rPr>
          <w:rStyle w:val="Text10"/>
        </w:rPr>
        <w:t xml:space="preserve">copy</w:t>
        <w:br w:clear="none"/>
      </w:r>
      <w:r>
        <w:rPr>
          <w:rStyle w:val="Text5"/>
        </w:rPr>
        <w:t xml:space="preserve">(</w:t>
        <w:br w:clear="none"/>
      </w:r>
      <w:r>
        <w:rPr>
          <w:rStyle w:val="Text10"/>
        </w:rPr>
        <w:t xml:space="preserve">Path</w:t>
        <w:br w:clear="none"/>
      </w:r>
      <w:r>
        <w:rPr>
          <w:rStyle w:val="Text5"/>
        </w:rPr>
        <w:t xml:space="preserve">(</w:t>
        <w:br w:clear="none"/>
      </w:r>
      <w:r>
        <w:rPr>
          <w:rStyle w:val="Text10"/>
        </w:rPr>
        <w:t xml:space="preserve">source</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fn</w:t>
        <w:br w:clear="none"/>
      </w:r>
      <w:r>
        <w:rPr>
          <w:rStyle w:val="Text5"/>
        </w:rPr>
        <w:t xml:space="preserve">,</w:t>
        <w:br w:clear="none"/>
      </w:r>
      <w:r>
        <w:rPr>
          <w:rStyle w:val="Text2"/>
        </w:rPr>
        <w:t xml:space="preserve"> </w:t>
        <w:br w:clear="none"/>
      </w:r>
      <w:r>
        <w:rPr>
          <w:rStyle w:val="Text10"/>
        </w:rPr>
        <w:t xml:space="preserve">Path</w:t>
        <w:br w:clear="none"/>
      </w:r>
      <w:r>
        <w:rPr>
          <w:rStyle w:val="Text5"/>
        </w:rPr>
        <w:t xml:space="preserve">(</w:t>
        <w:br w:clear="none"/>
      </w:r>
      <w:r>
        <w:rPr>
          <w:rStyle w:val="Text10"/>
        </w:rPr>
        <w:t xml:space="preserve">dest</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fn</w:t>
        <w:br w:clear="none"/>
      </w:r>
      <w:r>
        <w:rPr>
          <w:rStyle w:val="Text5"/>
        </w:rPr>
        <w:t xml:space="preserve">)</w:t>
        <w:br w:clear="none"/>
      </w:r>
    </w:p>
    <w:p>
      <w:pPr>
        <w:pStyle w:val="Normal"/>
      </w:pPr>
      <w:r>
        <w:t xml:space="preserve">Fantastic! We have some code and it </w:t>
      </w:r>
      <w:r>
        <w:rPr>
          <w:rStyle w:val="Text7"/>
        </w:rPr>
        <w:t>looks</w:t>
      </w:r>
      <w:r>
        <w:t xml:space="preserve"> OK, but before we run it on our hard drive, maybe we should test it. How do we go about testing this sort of thing?</w:t>
      </w:r>
    </w:p>
    <w:p>
      <w:bookmarkStart w:id="315" w:name="Some_end_to_end_tests__test_sync"/>
      <w:pPr>
        <w:pStyle w:val="Para 03"/>
      </w:pPr>
      <w:r>
        <w:t>Some end-to-end tests (test_sync.py)</w:t>
      </w:r>
      <w:bookmarkEnd w:id="315"/>
    </w:p>
    <w:p>
      <w:pPr>
        <w:pStyle w:val="Para 08"/>
      </w:pPr>
      <w:r>
        <w:rPr>
          <w:rStyle w:val="Text9"/>
        </w:rPr>
        <w:t xml:space="preserve">def</w:t>
        <w:br w:clear="none"/>
      </w:r>
      <w:r>
        <w:rPr>
          <w:rStyle w:val="Text2"/>
        </w:rPr>
        <w:t xml:space="preserve"> </w:t>
        <w:br w:clear="none"/>
      </w:r>
      <w:r>
        <w:rPr>
          <w:rStyle w:val="Text8"/>
        </w:rPr>
        <w:t xml:space="preserve">test_when_a_file_exists_in_the_source_but_not_the_destination</w:t>
        <w:br w:clear="none"/>
      </w:r>
      <w:r>
        <w:rPr>
          <w:rStyle w:val="Text5"/>
        </w:rPr>
        <w:t xml:space="preserve">():</w:t>
        <w:br w:clear="none"/>
      </w:r>
      <w:r>
        <w:rPr>
          <w:rStyle w:val="Text2"/>
        </w:rPr>
        <w:t xml:space="preserve"/>
        <w:br w:clear="none"/>
        <w:t xml:space="preserve">    </w:t>
        <w:br w:clear="none"/>
      </w:r>
      <w:r>
        <w:rPr>
          <w:rStyle w:val="Text9"/>
        </w:rPr>
        <w:t xml:space="preserve">try</w:t>
        <w:br w:clear="none"/>
      </w:r>
      <w:r>
        <w:rPr>
          <w:rStyle w:val="Text5"/>
        </w:rPr>
        <w:t xml:space="preserve">:</w:t>
        <w:br w:clear="none"/>
      </w:r>
      <w:r>
        <w:rPr>
          <w:rStyle w:val="Text2"/>
        </w:rPr>
        <w:t xml:space="preserve"/>
        <w:br w:clear="none"/>
        <w:t xml:space="preserve">        </w:t>
        <w:br w:clear="none"/>
      </w:r>
      <w:r>
        <w:t xml:space="preserve">source</w:t>
        <w:br w:clear="none"/>
      </w:r>
      <w:r>
        <w:rPr>
          <w:rStyle w:val="Text2"/>
        </w:rPr>
        <w:t xml:space="preserve"> </w:t>
        <w:br w:clear="none"/>
      </w:r>
      <w:r>
        <w:rPr>
          <w:rStyle w:val="Text11"/>
        </w:rPr>
        <w:t xml:space="preserve">=</w:t>
        <w:br w:clear="none"/>
      </w:r>
      <w:r>
        <w:rPr>
          <w:rStyle w:val="Text2"/>
        </w:rPr>
        <w:t xml:space="preserve"> </w:t>
        <w:br w:clear="none"/>
      </w:r>
      <w:r>
        <w:t xml:space="preserve">tempfile</w:t>
        <w:br w:clear="none"/>
      </w:r>
      <w:r>
        <w:rPr>
          <w:rStyle w:val="Text11"/>
        </w:rPr>
        <w:t xml:space="preserve">.</w:t>
        <w:br w:clear="none"/>
      </w:r>
      <w:r>
        <w:t xml:space="preserve">mkdtemp</w:t>
        <w:br w:clear="none"/>
      </w:r>
      <w:r>
        <w:rPr>
          <w:rStyle w:val="Text5"/>
        </w:rPr>
        <w:t xml:space="preserve">()</w:t>
        <w:br w:clear="none"/>
      </w:r>
      <w:r>
        <w:rPr>
          <w:rStyle w:val="Text2"/>
        </w:rPr>
        <w:t xml:space="preserve"/>
        <w:br w:clear="none"/>
        <w:t xml:space="preserve">        </w:t>
        <w:br w:clear="none"/>
      </w:r>
      <w:r>
        <w:t xml:space="preserve">dest</w:t>
        <w:br w:clear="none"/>
      </w:r>
      <w:r>
        <w:rPr>
          <w:rStyle w:val="Text2"/>
        </w:rPr>
        <w:t xml:space="preserve"> </w:t>
        <w:br w:clear="none"/>
      </w:r>
      <w:r>
        <w:rPr>
          <w:rStyle w:val="Text11"/>
        </w:rPr>
        <w:t xml:space="preserve">=</w:t>
        <w:br w:clear="none"/>
      </w:r>
      <w:r>
        <w:rPr>
          <w:rStyle w:val="Text2"/>
        </w:rPr>
        <w:t xml:space="preserve"> </w:t>
        <w:br w:clear="none"/>
      </w:r>
      <w:r>
        <w:t xml:space="preserve">tempfile</w:t>
        <w:br w:clear="none"/>
      </w:r>
      <w:r>
        <w:rPr>
          <w:rStyle w:val="Text11"/>
        </w:rPr>
        <w:t xml:space="preserve">.</w:t>
        <w:br w:clear="none"/>
      </w:r>
      <w:r>
        <w:t xml:space="preserve">mkdtemp</w:t>
        <w:br w:clear="none"/>
      </w:r>
      <w:r>
        <w:rPr>
          <w:rStyle w:val="Text5"/>
        </w:rPr>
        <w:t xml:space="preserve">()</w:t>
        <w:br w:clear="none"/>
      </w:r>
      <w:r>
        <w:rPr>
          <w:rStyle w:val="Text2"/>
        </w:rPr>
        <w:t xml:space="preserve"/>
        <w:br w:clear="none"/>
        <w:t xml:space="preserve"/>
        <w:br w:clear="none"/>
        <w:t xml:space="preserve">        </w:t>
        <w:br w:clear="none"/>
      </w:r>
      <w:r>
        <w:t xml:space="preserve">content</w:t>
        <w:br w:clear="none"/>
      </w:r>
      <w:r>
        <w:rPr>
          <w:rStyle w:val="Text2"/>
        </w:rPr>
        <w:t xml:space="preserve"> </w:t>
        <w:br w:clear="none"/>
      </w:r>
      <w:r>
        <w:rPr>
          <w:rStyle w:val="Text11"/>
        </w:rPr>
        <w:t xml:space="preserve">=</w:t>
        <w:br w:clear="none"/>
      </w:r>
      <w:r>
        <w:rPr>
          <w:rStyle w:val="Text2"/>
        </w:rPr>
        <w:t xml:space="preserve"> </w:t>
        <w:br w:clear="none"/>
      </w:r>
      <w:r>
        <w:rPr>
          <w:rStyle w:val="Text3"/>
        </w:rPr>
        <w:t xml:space="preserve">"I am a very useful file"</w:t>
        <w:br w:clear="none"/>
      </w:r>
      <w:r>
        <w:rPr>
          <w:rStyle w:val="Text2"/>
        </w:rPr>
        <w:t xml:space="preserve"/>
        <w:br w:clear="none"/>
        <w:t xml:space="preserve">        </w:t>
        <w:br w:clear="none"/>
      </w:r>
      <w:r>
        <w:rPr>
          <w:rStyle w:val="Text5"/>
        </w:rPr>
        <w:t xml:space="preserve">(</w:t>
        <w:br w:clear="none"/>
      </w:r>
      <w:r>
        <w:t xml:space="preserve">Path</w:t>
        <w:br w:clear="none"/>
      </w:r>
      <w:r>
        <w:rPr>
          <w:rStyle w:val="Text5"/>
        </w:rPr>
        <w:t xml:space="preserve">(</w:t>
        <w:br w:clear="none"/>
      </w:r>
      <w:r>
        <w:t xml:space="preserve">source</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3"/>
        </w:rPr>
        <w:t xml:space="preserve">'my-file'</w:t>
        <w:br w:clear="none"/>
      </w:r>
      <w:r>
        <w:rPr>
          <w:rStyle w:val="Text5"/>
        </w:rPr>
        <w:t xml:space="preserve">)</w:t>
        <w:br w:clear="none"/>
      </w:r>
      <w:r>
        <w:rPr>
          <w:rStyle w:val="Text11"/>
        </w:rPr>
        <w:t xml:space="preserve">.</w:t>
        <w:br w:clear="none"/>
      </w:r>
      <w:r>
        <w:t xml:space="preserve">write_text</w:t>
        <w:br w:clear="none"/>
      </w:r>
      <w:r>
        <w:rPr>
          <w:rStyle w:val="Text5"/>
        </w:rPr>
        <w:t xml:space="preserve">(</w:t>
        <w:br w:clear="none"/>
      </w:r>
      <w:r>
        <w:t xml:space="preserve">content</w:t>
        <w:br w:clear="none"/>
      </w:r>
      <w:r>
        <w:rPr>
          <w:rStyle w:val="Text5"/>
        </w:rPr>
        <w:t xml:space="preserve">)</w:t>
        <w:br w:clear="none"/>
      </w:r>
      <w:r>
        <w:rPr>
          <w:rStyle w:val="Text2"/>
        </w:rPr>
        <w:t xml:space="preserve"/>
        <w:br w:clear="none"/>
        <w:t xml:space="preserve"/>
        <w:br w:clear="none"/>
        <w:t xml:space="preserve">        </w:t>
        <w:br w:clear="none"/>
      </w:r>
      <w:r>
        <w:t xml:space="preserve">sync</w:t>
        <w:br w:clear="none"/>
      </w:r>
      <w:r>
        <w:rPr>
          <w:rStyle w:val="Text5"/>
        </w:rPr>
        <w:t xml:space="preserve">(</w:t>
        <w:br w:clear="none"/>
      </w:r>
      <w:r>
        <w:t xml:space="preserve">source</w:t>
        <w:br w:clear="none"/>
      </w:r>
      <w:r>
        <w:rPr>
          <w:rStyle w:val="Text5"/>
        </w:rPr>
        <w:t xml:space="preserve">,</w:t>
        <w:br w:clear="none"/>
      </w:r>
      <w:r>
        <w:rPr>
          <w:rStyle w:val="Text2"/>
        </w:rPr>
        <w:t xml:space="preserve"> </w:t>
        <w:br w:clear="none"/>
      </w:r>
      <w:r>
        <w:t xml:space="preserve">dest</w:t>
        <w:br w:clear="none"/>
      </w:r>
      <w:r>
        <w:rPr>
          <w:rStyle w:val="Text5"/>
        </w:rPr>
        <w:t xml:space="preserve">)</w:t>
        <w:br w:clear="none"/>
      </w:r>
      <w:r>
        <w:rPr>
          <w:rStyle w:val="Text2"/>
        </w:rPr>
        <w:t xml:space="preserve"/>
        <w:br w:clear="none"/>
        <w:t xml:space="preserve"/>
        <w:br w:clear="none"/>
        <w:t xml:space="preserve">        </w:t>
        <w:br w:clear="none"/>
      </w:r>
      <w:r>
        <w:t xml:space="preserve">expected_path</w:t>
        <w:br w:clear="none"/>
      </w:r>
      <w:r>
        <w:rPr>
          <w:rStyle w:val="Text2"/>
        </w:rPr>
        <w:t xml:space="preserve"> </w:t>
        <w:br w:clear="none"/>
      </w:r>
      <w:r>
        <w:rPr>
          <w:rStyle w:val="Text11"/>
        </w:rPr>
        <w:t xml:space="preserve">=</w:t>
        <w:br w:clear="none"/>
      </w:r>
      <w:r>
        <w:rPr>
          <w:rStyle w:val="Text2"/>
        </w:rPr>
        <w:t xml:space="preserve"> </w:t>
        <w:br w:clear="none"/>
      </w:r>
      <w:r>
        <w:t xml:space="preserve">Path</w:t>
        <w:br w:clear="none"/>
      </w:r>
      <w:r>
        <w:rPr>
          <w:rStyle w:val="Text5"/>
        </w:rPr>
        <w:t xml:space="preserve">(</w:t>
        <w:br w:clear="none"/>
      </w:r>
      <w:r>
        <w:t xml:space="preserve">dest</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3"/>
        </w:rPr>
        <w:t xml:space="preserve">'my-file'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expected_path</w:t>
        <w:br w:clear="none"/>
      </w:r>
      <w:r>
        <w:rPr>
          <w:rStyle w:val="Text11"/>
        </w:rPr>
        <w:t xml:space="preserve">.</w:t>
        <w:br w:clear="none"/>
      </w:r>
      <w:r>
        <w:t xml:space="preserve">exists</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expected_path</w:t>
        <w:br w:clear="none"/>
      </w:r>
      <w:r>
        <w:rPr>
          <w:rStyle w:val="Text11"/>
        </w:rPr>
        <w:t xml:space="preserve">.</w:t>
        <w:br w:clear="none"/>
      </w:r>
      <w:r>
        <w:t xml:space="preserve">read_text</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t xml:space="preserve">content</w:t>
        <w:br w:clear="none"/>
      </w:r>
      <w:r>
        <w:rPr>
          <w:rStyle w:val="Text2"/>
        </w:rPr>
        <w:t xml:space="preserve"/>
        <w:br w:clear="none"/>
        <w:t xml:space="preserve"/>
        <w:br w:clear="none"/>
        <w:t xml:space="preserve">    </w:t>
        <w:br w:clear="none"/>
      </w:r>
      <w:r>
        <w:rPr>
          <w:rStyle w:val="Text9"/>
        </w:rPr>
        <w:t xml:space="preserve">finally</w:t>
        <w:br w:clear="none"/>
      </w:r>
      <w:r>
        <w:rPr>
          <w:rStyle w:val="Text5"/>
        </w:rPr>
        <w:t xml:space="preserve">:</w:t>
        <w:br w:clear="none"/>
      </w:r>
      <w:r>
        <w:rPr>
          <w:rStyle w:val="Text2"/>
        </w:rPr>
        <w:t xml:space="preserve"/>
        <w:br w:clear="none"/>
        <w:t xml:space="preserve">        </w:t>
        <w:br w:clear="none"/>
      </w:r>
      <w:r>
        <w:t xml:space="preserve">shutil</w:t>
        <w:br w:clear="none"/>
      </w:r>
      <w:r>
        <w:rPr>
          <w:rStyle w:val="Text11"/>
        </w:rPr>
        <w:t xml:space="preserve">.</w:t>
        <w:br w:clear="none"/>
      </w:r>
      <w:r>
        <w:t xml:space="preserve">rmtree</w:t>
        <w:br w:clear="none"/>
      </w:r>
      <w:r>
        <w:rPr>
          <w:rStyle w:val="Text5"/>
        </w:rPr>
        <w:t xml:space="preserve">(</w:t>
        <w:br w:clear="none"/>
      </w:r>
      <w:r>
        <w:t xml:space="preserve">source</w:t>
        <w:br w:clear="none"/>
      </w:r>
      <w:r>
        <w:rPr>
          <w:rStyle w:val="Text5"/>
        </w:rPr>
        <w:t xml:space="preserve">)</w:t>
        <w:br w:clear="none"/>
      </w:r>
      <w:r>
        <w:rPr>
          <w:rStyle w:val="Text2"/>
        </w:rPr>
        <w:t xml:space="preserve"/>
        <w:br w:clear="none"/>
        <w:t xml:space="preserve">        </w:t>
        <w:br w:clear="none"/>
      </w:r>
      <w:r>
        <w:t xml:space="preserve">shutil</w:t>
        <w:br w:clear="none"/>
      </w:r>
      <w:r>
        <w:rPr>
          <w:rStyle w:val="Text11"/>
        </w:rPr>
        <w:t xml:space="preserve">.</w:t>
        <w:br w:clear="none"/>
      </w:r>
      <w:r>
        <w:t xml:space="preserve">rmtree</w:t>
        <w:br w:clear="none"/>
      </w:r>
      <w:r>
        <w:rPr>
          <w:rStyle w:val="Text5"/>
        </w:rPr>
        <w:t xml:space="preserve">(</w:t>
        <w:br w:clear="none"/>
      </w:r>
      <w:r>
        <w:t xml:space="preserve">dest</w:t>
        <w:br w:clear="none"/>
      </w:r>
      <w:r>
        <w:rPr>
          <w:rStyle w:val="Text5"/>
        </w:rPr>
        <w:t xml:space="preserve">)</w:t>
        <w:br w:clear="none"/>
      </w:r>
      <w:r>
        <w:rPr>
          <w:rStyle w:val="Text2"/>
        </w:rPr>
        <w:t xml:space="preserve"/>
        <w:br w:clear="none"/>
        <w:t xml:space="preserve"/>
        <w:br w:clear="none"/>
        <w:t xml:space="preserve"/>
        <w:br w:clear="none"/>
      </w:r>
      <w:r>
        <w:rPr>
          <w:rStyle w:val="Text9"/>
        </w:rPr>
        <w:t xml:space="preserve">def</w:t>
        <w:br w:clear="none"/>
      </w:r>
      <w:r>
        <w:rPr>
          <w:rStyle w:val="Text2"/>
        </w:rPr>
        <w:t xml:space="preserve"> </w:t>
        <w:br w:clear="none"/>
      </w:r>
      <w:r>
        <w:rPr>
          <w:rStyle w:val="Text8"/>
        </w:rPr>
        <w:t xml:space="preserve">test_when_a_file_has_been_renamed_in_the_source</w:t>
        <w:br w:clear="none"/>
      </w:r>
      <w:r>
        <w:rPr>
          <w:rStyle w:val="Text5"/>
        </w:rPr>
        <w:t xml:space="preserve">():</w:t>
        <w:br w:clear="none"/>
      </w:r>
      <w:r>
        <w:rPr>
          <w:rStyle w:val="Text2"/>
        </w:rPr>
        <w:t xml:space="preserve"/>
        <w:br w:clear="none"/>
        <w:t xml:space="preserve">    </w:t>
        <w:br w:clear="none"/>
      </w:r>
      <w:r>
        <w:rPr>
          <w:rStyle w:val="Text9"/>
        </w:rPr>
        <w:t xml:space="preserve">try</w:t>
        <w:br w:clear="none"/>
      </w:r>
      <w:r>
        <w:rPr>
          <w:rStyle w:val="Text5"/>
        </w:rPr>
        <w:t xml:space="preserve">:</w:t>
        <w:br w:clear="none"/>
      </w:r>
      <w:r>
        <w:rPr>
          <w:rStyle w:val="Text2"/>
        </w:rPr>
        <w:t xml:space="preserve"/>
        <w:br w:clear="none"/>
        <w:t xml:space="preserve">        </w:t>
        <w:br w:clear="none"/>
      </w:r>
      <w:r>
        <w:t xml:space="preserve">source</w:t>
        <w:br w:clear="none"/>
      </w:r>
      <w:r>
        <w:rPr>
          <w:rStyle w:val="Text2"/>
        </w:rPr>
        <w:t xml:space="preserve"> </w:t>
        <w:br w:clear="none"/>
      </w:r>
      <w:r>
        <w:rPr>
          <w:rStyle w:val="Text11"/>
        </w:rPr>
        <w:t xml:space="preserve">=</w:t>
        <w:br w:clear="none"/>
      </w:r>
      <w:r>
        <w:rPr>
          <w:rStyle w:val="Text2"/>
        </w:rPr>
        <w:t xml:space="preserve"> </w:t>
        <w:br w:clear="none"/>
      </w:r>
      <w:r>
        <w:t xml:space="preserve">tempfile</w:t>
        <w:br w:clear="none"/>
      </w:r>
      <w:r>
        <w:rPr>
          <w:rStyle w:val="Text11"/>
        </w:rPr>
        <w:t xml:space="preserve">.</w:t>
        <w:br w:clear="none"/>
      </w:r>
      <w:r>
        <w:t xml:space="preserve">mkdtemp</w:t>
        <w:br w:clear="none"/>
      </w:r>
      <w:r>
        <w:rPr>
          <w:rStyle w:val="Text5"/>
        </w:rPr>
        <w:t xml:space="preserve">()</w:t>
        <w:br w:clear="none"/>
      </w:r>
      <w:r>
        <w:rPr>
          <w:rStyle w:val="Text2"/>
        </w:rPr>
        <w:t xml:space="preserve"/>
        <w:br w:clear="none"/>
        <w:t xml:space="preserve">        </w:t>
        <w:br w:clear="none"/>
      </w:r>
      <w:r>
        <w:t xml:space="preserve">dest</w:t>
        <w:br w:clear="none"/>
      </w:r>
      <w:r>
        <w:rPr>
          <w:rStyle w:val="Text2"/>
        </w:rPr>
        <w:t xml:space="preserve"> </w:t>
        <w:br w:clear="none"/>
      </w:r>
      <w:r>
        <w:rPr>
          <w:rStyle w:val="Text11"/>
        </w:rPr>
        <w:t xml:space="preserve">=</w:t>
        <w:br w:clear="none"/>
      </w:r>
      <w:r>
        <w:rPr>
          <w:rStyle w:val="Text2"/>
        </w:rPr>
        <w:t xml:space="preserve"> </w:t>
        <w:br w:clear="none"/>
      </w:r>
      <w:r>
        <w:t xml:space="preserve">tempfile</w:t>
        <w:br w:clear="none"/>
      </w:r>
      <w:r>
        <w:rPr>
          <w:rStyle w:val="Text11"/>
        </w:rPr>
        <w:t xml:space="preserve">.</w:t>
        <w:br w:clear="none"/>
      </w:r>
      <w:r>
        <w:t xml:space="preserve">mkdtemp</w:t>
        <w:br w:clear="none"/>
      </w:r>
      <w:r>
        <w:rPr>
          <w:rStyle w:val="Text5"/>
        </w:rPr>
        <w:t xml:space="preserve">()</w:t>
        <w:br w:clear="none"/>
      </w:r>
      <w:r>
        <w:rPr>
          <w:rStyle w:val="Text2"/>
        </w:rPr>
        <w:t xml:space="preserve"/>
        <w:br w:clear="none"/>
        <w:t xml:space="preserve"/>
        <w:br w:clear="none"/>
        <w:t xml:space="preserve">        </w:t>
        <w:br w:clear="none"/>
      </w:r>
      <w:r>
        <w:t xml:space="preserve">content</w:t>
        <w:br w:clear="none"/>
      </w:r>
      <w:r>
        <w:rPr>
          <w:rStyle w:val="Text2"/>
        </w:rPr>
        <w:t xml:space="preserve"> </w:t>
        <w:br w:clear="none"/>
      </w:r>
      <w:r>
        <w:rPr>
          <w:rStyle w:val="Text11"/>
        </w:rPr>
        <w:t xml:space="preserve">=</w:t>
        <w:br w:clear="none"/>
      </w:r>
      <w:r>
        <w:rPr>
          <w:rStyle w:val="Text2"/>
        </w:rPr>
        <w:t xml:space="preserve"> </w:t>
        <w:br w:clear="none"/>
      </w:r>
      <w:r>
        <w:rPr>
          <w:rStyle w:val="Text3"/>
        </w:rPr>
        <w:t xml:space="preserve">"I am a file that was renamed"</w:t>
        <w:br w:clear="none"/>
      </w:r>
      <w:r>
        <w:rPr>
          <w:rStyle w:val="Text2"/>
        </w:rPr>
        <w:t xml:space="preserve"/>
        <w:br w:clear="none"/>
        <w:t xml:space="preserve">        </w:t>
        <w:br w:clear="none"/>
      </w:r>
      <w:r>
        <w:t xml:space="preserve">source_path</w:t>
        <w:br w:clear="none"/>
      </w:r>
      <w:r>
        <w:rPr>
          <w:rStyle w:val="Text2"/>
        </w:rPr>
        <w:t xml:space="preserve"> </w:t>
        <w:br w:clear="none"/>
      </w:r>
      <w:r>
        <w:rPr>
          <w:rStyle w:val="Text11"/>
        </w:rPr>
        <w:t xml:space="preserve">=</w:t>
        <w:br w:clear="none"/>
      </w:r>
      <w:r>
        <w:rPr>
          <w:rStyle w:val="Text2"/>
        </w:rPr>
        <w:t xml:space="preserve"> </w:t>
        <w:br w:clear="none"/>
      </w:r>
      <w:r>
        <w:t xml:space="preserve">Path</w:t>
        <w:br w:clear="none"/>
      </w:r>
      <w:r>
        <w:rPr>
          <w:rStyle w:val="Text5"/>
        </w:rPr>
        <w:t xml:space="preserve">(</w:t>
        <w:br w:clear="none"/>
      </w:r>
      <w:r>
        <w:t xml:space="preserve">source</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3"/>
        </w:rPr>
        <w:t xml:space="preserve">'source-filename'</w:t>
        <w:br w:clear="none"/>
      </w:r>
      <w:r>
        <w:rPr>
          <w:rStyle w:val="Text2"/>
        </w:rPr>
        <w:t xml:space="preserve"/>
        <w:br w:clear="none"/>
        <w:t xml:space="preserve">        </w:t>
        <w:br w:clear="none"/>
      </w:r>
      <w:r>
        <w:t xml:space="preserve">old_dest_path</w:t>
        <w:br w:clear="none"/>
      </w:r>
      <w:r>
        <w:rPr>
          <w:rStyle w:val="Text2"/>
        </w:rPr>
        <w:t xml:space="preserve"> </w:t>
        <w:br w:clear="none"/>
      </w:r>
      <w:r>
        <w:rPr>
          <w:rStyle w:val="Text11"/>
        </w:rPr>
        <w:t xml:space="preserve">=</w:t>
        <w:br w:clear="none"/>
      </w:r>
      <w:r>
        <w:rPr>
          <w:rStyle w:val="Text2"/>
        </w:rPr>
        <w:t xml:space="preserve"> </w:t>
        <w:br w:clear="none"/>
      </w:r>
      <w:r>
        <w:t xml:space="preserve">Path</w:t>
        <w:br w:clear="none"/>
      </w:r>
      <w:r>
        <w:rPr>
          <w:rStyle w:val="Text5"/>
        </w:rPr>
        <w:t xml:space="preserve">(</w:t>
        <w:br w:clear="none"/>
      </w:r>
      <w:r>
        <w:t xml:space="preserve">dest</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3"/>
        </w:rPr>
        <w:t xml:space="preserve">'dest-filename'</w:t>
        <w:br w:clear="none"/>
      </w:r>
      <w:r>
        <w:rPr>
          <w:rStyle w:val="Text2"/>
        </w:rPr>
        <w:t xml:space="preserve"/>
        <w:br w:clear="none"/>
        <w:t xml:space="preserve">        </w:t>
        <w:br w:clear="none"/>
      </w:r>
      <w:r>
        <w:t xml:space="preserve">expected_dest_path</w:t>
        <w:br w:clear="none"/>
      </w:r>
      <w:r>
        <w:rPr>
          <w:rStyle w:val="Text2"/>
        </w:rPr>
        <w:t xml:space="preserve"> </w:t>
        <w:br w:clear="none"/>
      </w:r>
      <w:r>
        <w:rPr>
          <w:rStyle w:val="Text11"/>
        </w:rPr>
        <w:t xml:space="preserve">=</w:t>
        <w:br w:clear="none"/>
      </w:r>
      <w:r>
        <w:rPr>
          <w:rStyle w:val="Text2"/>
        </w:rPr>
        <w:t xml:space="preserve"> </w:t>
        <w:br w:clear="none"/>
      </w:r>
      <w:r>
        <w:t xml:space="preserve">Path</w:t>
        <w:br w:clear="none"/>
      </w:r>
      <w:r>
        <w:rPr>
          <w:rStyle w:val="Text5"/>
        </w:rPr>
        <w:t xml:space="preserve">(</w:t>
        <w:br w:clear="none"/>
      </w:r>
      <w:r>
        <w:t xml:space="preserve">dest</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3"/>
        </w:rPr>
        <w:t xml:space="preserve">'source-filename'</w:t>
        <w:br w:clear="none"/>
      </w:r>
      <w:r>
        <w:rPr>
          <w:rStyle w:val="Text2"/>
        </w:rPr>
        <w:t xml:space="preserve"/>
        <w:br w:clear="none"/>
        <w:t xml:space="preserve">        </w:t>
        <w:br w:clear="none"/>
      </w:r>
      <w:r>
        <w:t xml:space="preserve">source_path</w:t>
        <w:br w:clear="none"/>
      </w:r>
      <w:r>
        <w:rPr>
          <w:rStyle w:val="Text11"/>
        </w:rPr>
        <w:t xml:space="preserve">.</w:t>
        <w:br w:clear="none"/>
      </w:r>
      <w:r>
        <w:t xml:space="preserve">write_text</w:t>
        <w:br w:clear="none"/>
      </w:r>
      <w:r>
        <w:rPr>
          <w:rStyle w:val="Text5"/>
        </w:rPr>
        <w:t xml:space="preserve">(</w:t>
        <w:br w:clear="none"/>
      </w:r>
      <w:r>
        <w:t xml:space="preserve">content</w:t>
        <w:br w:clear="none"/>
      </w:r>
      <w:r>
        <w:rPr>
          <w:rStyle w:val="Text5"/>
        </w:rPr>
        <w:t xml:space="preserve">)</w:t>
        <w:br w:clear="none"/>
      </w:r>
      <w:r>
        <w:rPr>
          <w:rStyle w:val="Text2"/>
        </w:rPr>
        <w:t xml:space="preserve"/>
        <w:br w:clear="none"/>
        <w:t xml:space="preserve">        </w:t>
        <w:br w:clear="none"/>
      </w:r>
      <w:r>
        <w:t xml:space="preserve">old_dest_path</w:t>
        <w:br w:clear="none"/>
      </w:r>
      <w:r>
        <w:rPr>
          <w:rStyle w:val="Text11"/>
        </w:rPr>
        <w:t xml:space="preserve">.</w:t>
        <w:br w:clear="none"/>
      </w:r>
      <w:r>
        <w:t xml:space="preserve">write_text</w:t>
        <w:br w:clear="none"/>
      </w:r>
      <w:r>
        <w:rPr>
          <w:rStyle w:val="Text5"/>
        </w:rPr>
        <w:t xml:space="preserve">(</w:t>
        <w:br w:clear="none"/>
      </w:r>
      <w:r>
        <w:t xml:space="preserve">content</w:t>
        <w:br w:clear="none"/>
      </w:r>
      <w:r>
        <w:rPr>
          <w:rStyle w:val="Text5"/>
        </w:rPr>
        <w:t xml:space="preserve">)</w:t>
        <w:br w:clear="none"/>
      </w:r>
      <w:r>
        <w:rPr>
          <w:rStyle w:val="Text2"/>
        </w:rPr>
        <w:t xml:space="preserve"/>
        <w:br w:clear="none"/>
        <w:t xml:space="preserve"/>
        <w:br w:clear="none"/>
        <w:t xml:space="preserve">        </w:t>
        <w:br w:clear="none"/>
      </w:r>
      <w:r>
        <w:t xml:space="preserve">sync</w:t>
        <w:br w:clear="none"/>
      </w:r>
      <w:r>
        <w:rPr>
          <w:rStyle w:val="Text5"/>
        </w:rPr>
        <w:t xml:space="preserve">(</w:t>
        <w:br w:clear="none"/>
      </w:r>
      <w:r>
        <w:t xml:space="preserve">source</w:t>
        <w:br w:clear="none"/>
      </w:r>
      <w:r>
        <w:rPr>
          <w:rStyle w:val="Text5"/>
        </w:rPr>
        <w:t xml:space="preserve">,</w:t>
        <w:br w:clear="none"/>
      </w:r>
      <w:r>
        <w:rPr>
          <w:rStyle w:val="Text2"/>
        </w:rPr>
        <w:t xml:space="preserve"> </w:t>
        <w:br w:clear="none"/>
      </w:r>
      <w:r>
        <w:t xml:space="preserve">dest</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assert</w:t>
        <w:br w:clear="none"/>
      </w:r>
      <w:r>
        <w:rPr>
          <w:rStyle w:val="Text2"/>
        </w:rPr>
        <w:t xml:space="preserve"> </w:t>
        <w:br w:clear="none"/>
      </w:r>
      <w:r>
        <w:t xml:space="preserve">old_dest_path</w:t>
        <w:br w:clear="none"/>
      </w:r>
      <w:r>
        <w:rPr>
          <w:rStyle w:val="Text11"/>
        </w:rPr>
        <w:t xml:space="preserve">.</w:t>
        <w:br w:clear="none"/>
      </w:r>
      <w:r>
        <w:t xml:space="preserve">exists</w:t>
        <w:br w:clear="none"/>
      </w:r>
      <w:r>
        <w:rPr>
          <w:rStyle w:val="Text5"/>
        </w:rPr>
        <w:t xml:space="preserve">()</w:t>
        <w:br w:clear="none"/>
      </w:r>
      <w:r>
        <w:rPr>
          <w:rStyle w:val="Text2"/>
        </w:rPr>
        <w:t xml:space="preserve"> </w:t>
        <w:br w:clear="none"/>
      </w:r>
      <w:r>
        <w:rPr>
          <w:rStyle w:val="Text5"/>
        </w:rPr>
        <w:t xml:space="preserve">is</w:t>
        <w:br w:clear="none"/>
      </w:r>
      <w:r>
        <w:rPr>
          <w:rStyle w:val="Text2"/>
        </w:rPr>
        <w:t xml:space="preserve"> </w:t>
        <w:br w:clear="none"/>
      </w:r>
      <w:r>
        <w:rPr>
          <w:rStyle w:val="Text12"/>
        </w:rPr>
        <w:t xml:space="preserve">False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expected_dest_path</w:t>
        <w:br w:clear="none"/>
      </w:r>
      <w:r>
        <w:rPr>
          <w:rStyle w:val="Text11"/>
        </w:rPr>
        <w:t xml:space="preserve">.</w:t>
        <w:br w:clear="none"/>
      </w:r>
      <w:r>
        <w:t xml:space="preserve">read_text</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t xml:space="preserve">content</w:t>
        <w:br w:clear="none"/>
      </w:r>
      <w:r>
        <w:rPr>
          <w:rStyle w:val="Text2"/>
        </w:rPr>
        <w:t xml:space="preserve"/>
        <w:br w:clear="none"/>
        <w:t xml:space="preserve"/>
        <w:br w:clear="none"/>
        <w:t xml:space="preserve"/>
        <w:br w:clear="none"/>
        <w:t xml:space="preserve">    </w:t>
        <w:br w:clear="none"/>
      </w:r>
      <w:r>
        <w:rPr>
          <w:rStyle w:val="Text9"/>
        </w:rPr>
        <w:t xml:space="preserve">finally</w:t>
        <w:br w:clear="none"/>
      </w:r>
      <w:r>
        <w:rPr>
          <w:rStyle w:val="Text5"/>
        </w:rPr>
        <w:t xml:space="preserve">:</w:t>
        <w:br w:clear="none"/>
      </w:r>
      <w:r>
        <w:rPr>
          <w:rStyle w:val="Text2"/>
        </w:rPr>
        <w:t xml:space="preserve"/>
        <w:br w:clear="none"/>
        <w:t xml:space="preserve">        </w:t>
        <w:br w:clear="none"/>
      </w:r>
      <w:r>
        <w:t xml:space="preserve">shutil</w:t>
        <w:br w:clear="none"/>
      </w:r>
      <w:r>
        <w:rPr>
          <w:rStyle w:val="Text11"/>
        </w:rPr>
        <w:t xml:space="preserve">.</w:t>
        <w:br w:clear="none"/>
      </w:r>
      <w:r>
        <w:t xml:space="preserve">rmtree</w:t>
        <w:br w:clear="none"/>
      </w:r>
      <w:r>
        <w:rPr>
          <w:rStyle w:val="Text5"/>
        </w:rPr>
        <w:t xml:space="preserve">(</w:t>
        <w:br w:clear="none"/>
      </w:r>
      <w:r>
        <w:t xml:space="preserve">source</w:t>
        <w:br w:clear="none"/>
      </w:r>
      <w:r>
        <w:rPr>
          <w:rStyle w:val="Text5"/>
        </w:rPr>
        <w:t xml:space="preserve">)</w:t>
        <w:br w:clear="none"/>
      </w:r>
      <w:r>
        <w:rPr>
          <w:rStyle w:val="Text2"/>
        </w:rPr>
        <w:t xml:space="preserve"/>
        <w:br w:clear="none"/>
        <w:t xml:space="preserve">        </w:t>
        <w:br w:clear="none"/>
      </w:r>
      <w:r>
        <w:t xml:space="preserve">shutil</w:t>
        <w:br w:clear="none"/>
      </w:r>
      <w:r>
        <w:rPr>
          <w:rStyle w:val="Text11"/>
        </w:rPr>
        <w:t xml:space="preserve">.</w:t>
        <w:br w:clear="none"/>
      </w:r>
      <w:r>
        <w:t xml:space="preserve">rmtree</w:t>
        <w:br w:clear="none"/>
      </w:r>
      <w:r>
        <w:rPr>
          <w:rStyle w:val="Text5"/>
        </w:rPr>
        <w:t xml:space="preserve">(</w:t>
        <w:br w:clear="none"/>
      </w:r>
      <w:r>
        <w:t xml:space="preserve">dest</w:t>
        <w:br w:clear="none"/>
      </w:r>
      <w:r>
        <w:rPr>
          <w:rStyle w:val="Text5"/>
        </w:rPr>
        <w:t xml:space="preserve">)</w:t>
        <w:br w:clear="none"/>
      </w:r>
    </w:p>
    <w:p>
      <w:pPr>
        <w:pStyle w:val="Normal"/>
      </w:pPr>
      <w:r>
        <w:t>Wowsers, that’s a lot of setup for two simple cases! The problem is that our domain logic, “figure out the difference between two directories,” is tightly coupled to the I/O code.</w:t>
      </w:r>
      <w:r>
        <w:rPr>
          <w:rStyle w:val="Text47"/>
        </w:rPr>
        <w:bookmarkStart w:id="316" w:name="idm45846313883368"/>
        <w:t/>
        <w:bookmarkEnd w:id="316"/>
        <w:bookmarkStart w:id="317" w:name="idm45846313882520"/>
        <w:t/>
        <w:bookmarkEnd w:id="317"/>
      </w:r>
      <w:r>
        <w:t xml:space="preserve"> We can’t run our difference algorithm without calling the </w:t>
      </w:r>
      <w:r>
        <w:rPr>
          <w:rStyle w:val="Text6"/>
        </w:rPr>
        <w:t>pathlib</w:t>
      </w:r>
      <w:r>
        <w:t xml:space="preserve">, </w:t>
      </w:r>
      <w:r>
        <w:rPr>
          <w:rStyle w:val="Text6"/>
        </w:rPr>
        <w:t>shutil</w:t>
      </w:r>
      <w:r>
        <w:t xml:space="preserve">, and </w:t>
      </w:r>
      <w:r>
        <w:rPr>
          <w:rStyle w:val="Text6"/>
        </w:rPr>
        <w:t>hashlib</w:t>
      </w:r>
      <w:r>
        <w:t xml:space="preserve"> modules.</w:t>
      </w:r>
    </w:p>
    <w:p>
      <w:pPr>
        <w:pStyle w:val="Normal"/>
      </w:pPr>
      <w:r>
        <w:t xml:space="preserve">And the trouble is, even with our current requirements, we haven’t written enough tests: the current implementation has several bugs (the </w:t>
      </w:r>
      <w:r>
        <w:rPr>
          <w:rStyle w:val="Text6"/>
        </w:rPr>
        <w:t>shutil.move()</w:t>
      </w:r>
      <w:r>
        <w:t xml:space="preserve"> is wrong, for example). Getting decent coverage and revealing these bugs means writing more tests, but if they’re all as unwieldy as the preceding ones, that’s going to get real painful real quickly.</w:t>
      </w:r>
    </w:p>
    <w:p>
      <w:pPr>
        <w:pStyle w:val="Normal"/>
      </w:pPr>
      <w:r>
        <w:t xml:space="preserve">On top of that, our code isn’t very extensible. Imagine trying to implement a </w:t>
      </w:r>
      <w:r>
        <w:rPr>
          <w:rStyle w:val="Text6"/>
        </w:rPr>
        <w:t>--dry-run</w:t>
      </w:r>
      <w:r>
        <w:t xml:space="preserve"> flag that gets our code to just print out what it’s going to do, rather than actually do it. Or what if we wanted to sync to a remote server, or to cloud storage?</w:t>
      </w:r>
    </w:p>
    <w:p>
      <w:pPr>
        <w:pStyle w:val="Normal"/>
      </w:pPr>
      <w:r>
        <w:t>Our high-level code is coupled to low-level details, and it’s making life hard. As the scenarios we consider get more complex, our tests will get more unwieldy.</w:t>
      </w:r>
      <w:r>
        <w:rPr>
          <w:rStyle w:val="Text47"/>
        </w:rPr>
        <w:bookmarkStart w:id="318" w:name="idm45846313653912"/>
        <w:t/>
        <w:bookmarkEnd w:id="318"/>
      </w:r>
      <w:r>
        <w:t xml:space="preserve"> We can definitely refactor these tests (some of the cleanup could go into pytest fixtures, for example) but as long as we’re doing filesystem operations, they’re going to stay slow and be hard to read and write.</w:t>
      </w:r>
      <w:r>
        <w:rPr>
          <w:rStyle w:val="Text47"/>
        </w:rPr>
        <w:bookmarkStart w:id="319" w:name="idm45846313652568"/>
        <w:t/>
        <w:bookmarkEnd w:id="319"/>
        <w:bookmarkStart w:id="320" w:name="idm45846313651384"/>
        <w:t/>
        <w:bookmarkEnd w:id="320"/>
        <w:bookmarkStart w:id="321" w:name="idm45846313650152"/>
        <w:t/>
        <w:bookmarkEnd w:id="321"/>
        <w:bookmarkStart w:id="322" w:name="idm45846313648920"/>
        <w:t/>
        <w:bookmarkEnd w:id="322"/>
      </w:r>
    </w:p>
    <w:p>
      <w:bookmarkStart w:id="323" w:name="Choosing_the_Right_Abstraction_s"/>
      <w:pPr>
        <w:keepNext/>
        <w:pStyle w:val="Heading 1"/>
      </w:pPr>
      <w:r>
        <w:t>Choosing the Right Abstraction(s)</w:t>
      </w:r>
      <w:bookmarkEnd w:id="323"/>
    </w:p>
    <w:p>
      <w:pPr>
        <w:pStyle w:val="Normal"/>
      </w:pPr>
      <w:r>
        <w:t>What could we do to rewrite our code to make it more testable?</w:t>
      </w:r>
      <w:r>
        <w:rPr>
          <w:rStyle w:val="Text47"/>
        </w:rPr>
        <w:bookmarkStart w:id="324" w:name="ix_filesyncabs"/>
        <w:t/>
        <w:bookmarkEnd w:id="324"/>
        <w:bookmarkStart w:id="325" w:name="ix_abscho"/>
        <w:t/>
        <w:bookmarkEnd w:id="325"/>
      </w:r>
    </w:p>
    <w:p>
      <w:pPr>
        <w:pStyle w:val="Normal"/>
      </w:pPr>
      <w:r>
        <w:t xml:space="preserve">First, we need to think about what our code needs from the filesystem. Reading through the code, we can see that three distinct things are happening. We can think </w:t>
      </w:r>
      <w:r>
        <w:rPr>
          <w:rStyle w:val="Text47"/>
        </w:rPr>
        <w:bookmarkStart w:id="326" w:name="idm45846313642504"/>
        <w:t/>
        <w:bookmarkEnd w:id="326"/>
      </w:r>
      <w:r>
        <w:t xml:space="preserve">of these as three distinct </w:t>
      </w:r>
      <w:r>
        <w:rPr>
          <w:rStyle w:val="Text7"/>
        </w:rPr>
        <w:t>responsibilities</w:t>
      </w:r>
      <w:r>
        <w:t xml:space="preserve"> that the code has:</w:t>
      </w:r>
    </w:p>
    <w:p>
      <w:pPr>
        <w:pStyle w:val="Para 04"/>
      </w:pPr>
      <w:r>
        <w:t xml:space="preserve">We interrogate the filesystem by using </w:t>
      </w:r>
      <w:r>
        <w:rPr>
          <w:rStyle w:val="Text6"/>
        </w:rPr>
        <w:t>os.walk</w:t>
      </w:r>
      <w:r>
        <w:t xml:space="preserve"> and determine hashes for a series of paths. This is similar in both the source and the destination cases.</w:t>
      </w:r>
    </w:p>
    <w:p>
      <w:pPr>
        <w:pStyle w:val="Para 04"/>
      </w:pPr>
      <w:r>
        <w:t>We decide whether a file is new, renamed, or redundant.</w:t>
      </w:r>
    </w:p>
    <w:p>
      <w:pPr>
        <w:pStyle w:val="Para 04"/>
      </w:pPr>
      <w:r>
        <w:t>We copy, move, or delete files to match the source.</w:t>
      </w:r>
    </w:p>
    <w:p>
      <w:pPr>
        <w:pStyle w:val="Normal"/>
      </w:pPr>
      <w:r>
        <w:t xml:space="preserve">Remember that we want to find </w:t>
      </w:r>
      <w:r>
        <w:rPr>
          <w:rStyle w:val="Text7"/>
        </w:rPr>
        <w:t>simplifying abstractions</w:t>
      </w:r>
      <w:r>
        <w:t xml:space="preserve"> for each of these responsibilities.</w:t>
      </w:r>
      <w:r>
        <w:rPr>
          <w:rStyle w:val="Text47"/>
        </w:rPr>
        <w:bookmarkStart w:id="327" w:name="idm45846313636632"/>
        <w:t/>
        <w:bookmarkEnd w:id="327"/>
      </w:r>
      <w:r>
        <w:t xml:space="preserve"> That will let us hide the messy details so we can focus on the interesting logic.</w:t>
      </w:r>
      <w:hyperlink w:anchor="2_If_you_re_used_to_thinking_in">
        <w:r>
          <w:rPr>
            <w:rStyle w:val="Text40"/>
          </w:rPr>
          <w:bookmarkStart w:id="328" w:name="2_3"/>
          <w:t>2</w:t>
          <w:bookmarkEnd w:id="328"/>
        </w:r>
      </w:hyperlink>
    </w:p>
    <w:p>
      <w:pPr>
        <w:pStyle w:val="Heading 5"/>
        <w:keepLines w:val="on"/>
      </w:pPr>
      <w:r>
        <w:t>Note</w:t>
      </w:r>
    </w:p>
    <w:p>
      <w:pPr>
        <w:pStyle w:val="Para 09"/>
        <w:keepLines w:val="on"/>
      </w:pPr>
      <w:r>
        <w:t xml:space="preserve">In this chapter, we’re refactoring some gnarly code into a more testable structure by identifying the separate tasks that need to be done and giving each task to a clearly defined actor, along similar lines to </w:t>
      </w:r>
      <w:hyperlink w:anchor="Do_a_search_with_the_duckduckgo">
        <w:r>
          <w:rPr>
            <w:rStyle w:val="Text1"/>
          </w:rPr>
          <w:t xml:space="preserve">the </w:t>
        </w:r>
      </w:hyperlink>
      <w:hyperlink w:anchor="Do_a_search_with_the_duckduckgo">
        <w:r>
          <w:rPr>
            <w:rStyle w:val="Text31"/>
          </w:rPr>
          <w:t>duckduckgo</w:t>
        </w:r>
      </w:hyperlink>
      <w:hyperlink w:anchor="Do_a_search_with_the_duckduckgo">
        <w:r>
          <w:rPr>
            <w:rStyle w:val="Text1"/>
          </w:rPr>
          <w:t xml:space="preserve"> example</w:t>
        </w:r>
      </w:hyperlink>
      <w:r>
        <w:t>.</w:t>
      </w:r>
    </w:p>
    <w:p>
      <w:pPr>
        <w:pStyle w:val="Normal"/>
      </w:pPr>
      <w:r>
        <w:t>For steps 1 and 2, we’ve already intuitively started using an abstraction, a dictionary of hashes to paths.</w:t>
      </w:r>
      <w:r>
        <w:rPr>
          <w:rStyle w:val="Text47"/>
        </w:rPr>
        <w:bookmarkStart w:id="329" w:name="idm45846313632072"/>
        <w:t/>
        <w:bookmarkEnd w:id="329"/>
        <w:bookmarkStart w:id="330" w:name="idm45846313631080"/>
        <w:t/>
        <w:bookmarkEnd w:id="330"/>
      </w:r>
      <w:r>
        <w:t xml:space="preserve"> You may already have been thinking, “Why not build up a dictionary for the destination folder as well as the source, and then we just compare two dicts?” That seems like a nice way to abstract the current state of the filesystem:</w:t>
      </w:r>
    </w:p>
    <w:p>
      <w:pPr>
        <w:pStyle w:val="Para 21"/>
      </w:pPr>
      <w:r>
        <w:t xml:space="preserve">source_files = {'hash1': 'path1', 'hash2': 'path2'}</w:t>
        <w:br w:clear="none"/>
        <w:t xml:space="preserve">dest_files = {'hash1': 'path1', 'hash2': 'pathX'}</w:t>
        <w:br w:clear="none"/>
      </w:r>
    </w:p>
    <w:p>
      <w:pPr>
        <w:pStyle w:val="Normal"/>
      </w:pPr>
      <w:r>
        <w:t>What about moving from step 2 to step 3? How can we abstract out the actual move/copy/delete filesystem interaction?</w:t>
      </w:r>
    </w:p>
    <w:p>
      <w:pPr>
        <w:pStyle w:val="Normal"/>
      </w:pPr>
      <w:r>
        <w:t>We’ll apply a trick here that we’ll employ on a grand scale later in the book.</w:t>
      </w:r>
      <w:r>
        <w:rPr>
          <w:rStyle w:val="Text47"/>
        </w:rPr>
        <w:bookmarkStart w:id="331" w:name="idm45846313628280"/>
        <w:t/>
        <w:bookmarkEnd w:id="331"/>
      </w:r>
      <w:r>
        <w:t xml:space="preserve"> We’re going to separate </w:t>
      </w:r>
      <w:r>
        <w:rPr>
          <w:rStyle w:val="Text7"/>
        </w:rPr>
        <w:t>what</w:t>
      </w:r>
      <w:r>
        <w:t xml:space="preserve"> we want to do from </w:t>
      </w:r>
      <w:r>
        <w:rPr>
          <w:rStyle w:val="Text7"/>
        </w:rPr>
        <w:t>how</w:t>
      </w:r>
      <w:r>
        <w:t xml:space="preserve"> to do it. We’re going to make our program output a list of commands that look like this:</w:t>
      </w:r>
    </w:p>
    <w:p>
      <w:pPr>
        <w:pStyle w:val="Para 21"/>
      </w:pPr>
      <w:r>
        <w:t xml:space="preserve">("COPY", "sourcepath", "destpath"),</w:t>
        <w:br w:clear="none"/>
        <w:t xml:space="preserve">("MOVE", "old", "new"),</w:t>
        <w:br w:clear="none"/>
      </w:r>
    </w:p>
    <w:p>
      <w:pPr>
        <w:pStyle w:val="Normal"/>
      </w:pPr>
      <w:r>
        <w:t>Now we could write tests that just use two filesystem dicts as inputs, and we would expect lists of tuples of strings representing actions as outputs.</w:t>
      </w:r>
      <w:r>
        <w:rPr>
          <w:rStyle w:val="Text47"/>
        </w:rPr>
        <w:bookmarkStart w:id="332" w:name="idm45846313625144"/>
        <w:t/>
        <w:bookmarkEnd w:id="332"/>
      </w:r>
    </w:p>
    <w:p>
      <w:pPr>
        <w:pStyle w:val="Normal"/>
      </w:pPr>
      <w:r>
        <w:t xml:space="preserve">Instead of saying, “Given this actual filesystem, when I run my function, check what actions have happened,” we say, “Given this </w:t>
      </w:r>
      <w:r>
        <w:rPr>
          <w:rStyle w:val="Text7"/>
        </w:rPr>
        <w:t>abstraction</w:t>
      </w:r>
      <w:r>
        <w:t xml:space="preserve"> of a filesystem, what </w:t>
      </w:r>
      <w:r>
        <w:rPr>
          <w:rStyle w:val="Text7"/>
        </w:rPr>
        <w:t>abstraction</w:t>
      </w:r>
      <w:r>
        <w:t xml:space="preserve"> of filesystem actions will happen?”</w:t>
      </w:r>
    </w:p>
    <w:p>
      <w:bookmarkStart w:id="333" w:name="Simplified_inputs_and_outputs_in"/>
      <w:pPr>
        <w:pStyle w:val="Para 03"/>
      </w:pPr>
      <w:r>
        <w:t>Simplified inputs and outputs in our tests (test_sync.py)</w:t>
      </w:r>
      <w:bookmarkEnd w:id="333"/>
    </w:p>
    <w:p>
      <w:pPr>
        <w:pStyle w:val="Para 33"/>
      </w:pPr>
      <w:r>
        <w:rPr>
          <w:rStyle w:val="Text2"/>
        </w:rPr>
        <w:t xml:space="preserve">    </w:t>
        <w:br w:clear="none"/>
      </w:r>
      <w:r>
        <w:rPr>
          <w:rStyle w:val="Text9"/>
        </w:rPr>
        <w:t xml:space="preserve">def</w:t>
        <w:br w:clear="none"/>
      </w:r>
      <w:r>
        <w:rPr>
          <w:rStyle w:val="Text2"/>
        </w:rPr>
        <w:t xml:space="preserve"> </w:t>
        <w:br w:clear="none"/>
      </w:r>
      <w:r>
        <w:t xml:space="preserve">test_when_a_file_exists_in_the_source_but_not_the_destination</w:t>
        <w:br w:clear="none"/>
      </w:r>
      <w:r>
        <w:rPr>
          <w:rStyle w:val="Text5"/>
        </w:rPr>
        <w:t xml:space="preserve">():</w:t>
        <w:br w:clear="none"/>
      </w:r>
      <w:r>
        <w:rPr>
          <w:rStyle w:val="Text2"/>
        </w:rPr>
        <w:t xml:space="preserve"/>
        <w:br w:clear="none"/>
        <w:t xml:space="preserve">        </w:t>
        <w:br w:clear="none"/>
      </w:r>
      <w:r>
        <w:rPr>
          <w:rStyle w:val="Text10"/>
        </w:rPr>
        <w:t xml:space="preserve">src_hashes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3"/>
        </w:rPr>
        <w:t xml:space="preserve">'hash1'</w:t>
        <w:br w:clear="none"/>
      </w:r>
      <w:r>
        <w:rPr>
          <w:rStyle w:val="Text5"/>
        </w:rPr>
        <w:t xml:space="preserve">:</w:t>
        <w:br w:clear="none"/>
      </w:r>
      <w:r>
        <w:rPr>
          <w:rStyle w:val="Text2"/>
        </w:rPr>
        <w:t xml:space="preserve"> </w:t>
        <w:br w:clear="none"/>
      </w:r>
      <w:r>
        <w:rPr>
          <w:rStyle w:val="Text3"/>
        </w:rPr>
        <w:t xml:space="preserve">'fn1'</w:t>
        <w:br w:clear="none"/>
      </w:r>
      <w:r>
        <w:rPr>
          <w:rStyle w:val="Text5"/>
        </w:rPr>
        <w:t xml:space="preserve">}</w:t>
        <w:br w:clear="none"/>
      </w:r>
      <w:r>
        <w:rPr>
          <w:rStyle w:val="Text2"/>
        </w:rPr>
        <w:t xml:space="preserve"/>
        <w:br w:clear="none"/>
        <w:t xml:space="preserve">        </w:t>
        <w:br w:clear="none"/>
      </w:r>
      <w:r>
        <w:rPr>
          <w:rStyle w:val="Text10"/>
        </w:rPr>
        <w:t xml:space="preserve">dst_hashes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rPr>
          <w:rStyle w:val="Text10"/>
        </w:rPr>
        <w:t xml:space="preserve">expected_actions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3"/>
        </w:rPr>
        <w:t xml:space="preserve">'COPY'</w:t>
        <w:br w:clear="none"/>
      </w:r>
      <w:r>
        <w:rPr>
          <w:rStyle w:val="Text5"/>
        </w:rPr>
        <w:t xml:space="preserve">,</w:t>
        <w:br w:clear="none"/>
      </w:r>
      <w:r>
        <w:rPr>
          <w:rStyle w:val="Text2"/>
        </w:rPr>
        <w:t xml:space="preserve"> </w:t>
        <w:br w:clear="none"/>
      </w:r>
      <w:r>
        <w:rPr>
          <w:rStyle w:val="Text3"/>
        </w:rPr>
        <w:t xml:space="preserve">'/src/fn1'</w:t>
        <w:br w:clear="none"/>
      </w:r>
      <w:r>
        <w:rPr>
          <w:rStyle w:val="Text5"/>
        </w:rPr>
        <w:t xml:space="preserve">,</w:t>
        <w:br w:clear="none"/>
      </w:r>
      <w:r>
        <w:rPr>
          <w:rStyle w:val="Text2"/>
        </w:rPr>
        <w:t xml:space="preserve"> </w:t>
        <w:br w:clear="none"/>
      </w:r>
      <w:r>
        <w:rPr>
          <w:rStyle w:val="Text3"/>
        </w:rPr>
        <w:t xml:space="preserve">'/dst/fn1'</w:t>
        <w:br w:clear="none"/>
      </w:r>
      <w:r>
        <w:rPr>
          <w:rStyle w:val="Text5"/>
        </w:rPr>
        <w:t xml:space="preserve">)]</w:t>
        <w:br w:clear="none"/>
      </w:r>
      <w:r>
        <w:rPr>
          <w:rStyle w:val="Text2"/>
        </w:rPr>
        <w:t xml:space="preserve"/>
        <w:br w:clear="none"/>
        <w:t xml:space="preserve">        </w:t>
        <w:br w:clear="none"/>
      </w:r>
      <w:r>
        <w:rPr>
          <w:rStyle w:val="Text11"/>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t xml:space="preserve">test_when_a_file_has_been_renamed_in_the_source</w:t>
        <w:br w:clear="none"/>
      </w:r>
      <w:r>
        <w:rPr>
          <w:rStyle w:val="Text5"/>
        </w:rPr>
        <w:t xml:space="preserve">():</w:t>
        <w:br w:clear="none"/>
      </w:r>
      <w:r>
        <w:rPr>
          <w:rStyle w:val="Text2"/>
        </w:rPr>
        <w:t xml:space="preserve"/>
        <w:br w:clear="none"/>
        <w:t xml:space="preserve">        </w:t>
        <w:br w:clear="none"/>
      </w:r>
      <w:r>
        <w:rPr>
          <w:rStyle w:val="Text10"/>
        </w:rPr>
        <w:t xml:space="preserve">src_hashes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3"/>
        </w:rPr>
        <w:t xml:space="preserve">'hash1'</w:t>
        <w:br w:clear="none"/>
      </w:r>
      <w:r>
        <w:rPr>
          <w:rStyle w:val="Text5"/>
        </w:rPr>
        <w:t xml:space="preserve">:</w:t>
        <w:br w:clear="none"/>
      </w:r>
      <w:r>
        <w:rPr>
          <w:rStyle w:val="Text2"/>
        </w:rPr>
        <w:t xml:space="preserve"> </w:t>
        <w:br w:clear="none"/>
      </w:r>
      <w:r>
        <w:rPr>
          <w:rStyle w:val="Text3"/>
        </w:rPr>
        <w:t xml:space="preserve">'fn1'</w:t>
        <w:br w:clear="none"/>
      </w:r>
      <w:r>
        <w:rPr>
          <w:rStyle w:val="Text5"/>
        </w:rPr>
        <w:t xml:space="preserve">}</w:t>
        <w:br w:clear="none"/>
      </w:r>
      <w:r>
        <w:rPr>
          <w:rStyle w:val="Text2"/>
        </w:rPr>
        <w:t xml:space="preserve"/>
        <w:br w:clear="none"/>
        <w:t xml:space="preserve">        </w:t>
        <w:br w:clear="none"/>
      </w:r>
      <w:r>
        <w:rPr>
          <w:rStyle w:val="Text10"/>
        </w:rPr>
        <w:t xml:space="preserve">dst_hashes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3"/>
        </w:rPr>
        <w:t xml:space="preserve">'hash1'</w:t>
        <w:br w:clear="none"/>
      </w:r>
      <w:r>
        <w:rPr>
          <w:rStyle w:val="Text5"/>
        </w:rPr>
        <w:t xml:space="preserve">:</w:t>
        <w:br w:clear="none"/>
      </w:r>
      <w:r>
        <w:rPr>
          <w:rStyle w:val="Text2"/>
        </w:rPr>
        <w:t xml:space="preserve"> </w:t>
        <w:br w:clear="none"/>
      </w:r>
      <w:r>
        <w:rPr>
          <w:rStyle w:val="Text3"/>
        </w:rPr>
        <w:t xml:space="preserve">'fn2'</w:t>
        <w:br w:clear="none"/>
      </w:r>
      <w:r>
        <w:rPr>
          <w:rStyle w:val="Text5"/>
        </w:rPr>
        <w:t xml:space="preserve">}</w:t>
        <w:br w:clear="none"/>
      </w:r>
      <w:r>
        <w:rPr>
          <w:rStyle w:val="Text2"/>
        </w:rPr>
        <w:t xml:space="preserve"/>
        <w:br w:clear="none"/>
        <w:t xml:space="preserve">        </w:t>
        <w:br w:clear="none"/>
      </w:r>
      <w:r>
        <w:rPr>
          <w:rStyle w:val="Text10"/>
        </w:rPr>
        <w:t xml:space="preserve">expected_actions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3"/>
        </w:rPr>
        <w:t xml:space="preserve">'MOVE'</w:t>
        <w:br w:clear="none"/>
      </w:r>
      <w:r>
        <w:rPr>
          <w:rStyle w:val="Text5"/>
        </w:rPr>
        <w:t xml:space="preserve">,</w:t>
        <w:br w:clear="none"/>
      </w:r>
      <w:r>
        <w:rPr>
          <w:rStyle w:val="Text2"/>
        </w:rPr>
        <w:t xml:space="preserve"> </w:t>
        <w:br w:clear="none"/>
      </w:r>
      <w:r>
        <w:rPr>
          <w:rStyle w:val="Text3"/>
        </w:rPr>
        <w:t xml:space="preserve">'/dst/fn2'</w:t>
        <w:br w:clear="none"/>
      </w:r>
      <w:r>
        <w:rPr>
          <w:rStyle w:val="Text5"/>
        </w:rPr>
        <w:t xml:space="preserve">,</w:t>
        <w:br w:clear="none"/>
      </w:r>
      <w:r>
        <w:rPr>
          <w:rStyle w:val="Text2"/>
        </w:rPr>
        <w:t xml:space="preserve"> </w:t>
        <w:br w:clear="none"/>
      </w:r>
      <w:r>
        <w:rPr>
          <w:rStyle w:val="Text3"/>
        </w:rPr>
        <w:t xml:space="preserve">'/dst/fn1'</w:t>
        <w:br w:clear="none"/>
      </w:r>
      <w:r>
        <w:rPr>
          <w:rStyle w:val="Text5"/>
        </w:rPr>
        <w:t xml:space="preserve">)]</w:t>
        <w:br w:clear="none"/>
      </w:r>
      <w:r>
        <w:rPr>
          <w:rStyle w:val="Text2"/>
        </w:rPr>
        <w:t xml:space="preserve"/>
        <w:br w:clear="none"/>
        <w:t xml:space="preserve">        </w:t>
        <w:br w:clear="none"/>
      </w:r>
      <w:r>
        <w:rPr>
          <w:rStyle w:val="Text11"/>
        </w:rPr>
        <w:t xml:space="preserve">...</w:t>
        <w:br w:clear="none"/>
      </w:r>
    </w:p>
    <w:p>
      <w:bookmarkStart w:id="334" w:name="Implementing_Our_Chosen_Abstract"/>
      <w:pPr>
        <w:keepNext/>
        <w:pStyle w:val="Heading 1"/>
      </w:pPr>
      <w:r>
        <w:t>Implementing Our Chosen Abstractions</w:t>
      </w:r>
      <w:bookmarkEnd w:id="334"/>
    </w:p>
    <w:p>
      <w:pPr>
        <w:pStyle w:val="Normal"/>
      </w:pPr>
      <w:r>
        <w:t xml:space="preserve">That’s all very well, but how do we </w:t>
      </w:r>
      <w:r>
        <w:rPr>
          <w:rStyle w:val="Text7"/>
        </w:rPr>
        <w:t>actually</w:t>
      </w:r>
      <w:r>
        <w:t xml:space="preserve"> write those new</w:t>
      </w:r>
      <w:r>
        <w:rPr>
          <w:rStyle w:val="Text47"/>
        </w:rPr>
        <w:bookmarkStart w:id="335" w:name="idm45846313563960"/>
        <w:t/>
        <w:bookmarkEnd w:id="335"/>
        <w:bookmarkStart w:id="336" w:name="idm45846313562728"/>
        <w:t/>
        <w:bookmarkEnd w:id="336"/>
      </w:r>
      <w:r>
        <w:t xml:space="preserve"> tests, and how do we change our implementation to make it all work?</w:t>
      </w:r>
      <w:r>
        <w:rPr>
          <w:rStyle w:val="Text47"/>
        </w:rPr>
        <w:bookmarkStart w:id="337" w:name="ix_absimpl"/>
        <w:t/>
        <w:bookmarkEnd w:id="337"/>
        <w:bookmarkStart w:id="338" w:name="ix_filesyncimp"/>
        <w:t/>
        <w:bookmarkEnd w:id="338"/>
      </w:r>
    </w:p>
    <w:p>
      <w:pPr>
        <w:pStyle w:val="Normal"/>
      </w:pPr>
      <w:r>
        <w:t>Our goal is to isolate the clever part of our system, and to be able to test it thoroughly without needing to set up a real filesystem.</w:t>
      </w:r>
      <w:r>
        <w:rPr>
          <w:rStyle w:val="Text47"/>
        </w:rPr>
        <w:bookmarkStart w:id="339" w:name="ix_tstaftabs"/>
        <w:t/>
        <w:bookmarkEnd w:id="339"/>
        <w:bookmarkStart w:id="340" w:name="idm45846313556968"/>
        <w:t/>
        <w:bookmarkEnd w:id="340"/>
        <w:bookmarkStart w:id="341" w:name="idm45846313556200"/>
        <w:t/>
        <w:bookmarkEnd w:id="341"/>
      </w:r>
      <w:r>
        <w:t xml:space="preserve"> We’ll create a “core” of code that has no dependencies on external state and then see how it responds when we give it input from the outside world (this kind of approach was characterized by Gary Bernhardt as </w:t>
      </w:r>
      <w:hyperlink r:id="rId87">
        <w:r>
          <w:rPr>
            <w:rStyle w:val="Text1"/>
          </w:rPr>
          <w:t>Functional Core, Imperative Shell</w:t>
        </w:r>
      </w:hyperlink>
      <w:r>
        <w:t>, or FCIS).</w:t>
      </w:r>
    </w:p>
    <w:p>
      <w:pPr>
        <w:pStyle w:val="Normal"/>
      </w:pPr>
      <w:r>
        <w:t xml:space="preserve">Let’s start off by splitting the code </w:t>
      </w:r>
      <w:r>
        <w:rPr>
          <w:rStyle w:val="Text47"/>
        </w:rPr>
        <w:bookmarkStart w:id="342" w:name="idm45846313554088"/>
        <w:t/>
        <w:bookmarkEnd w:id="342"/>
        <w:bookmarkStart w:id="343" w:name="idm45846313553048"/>
        <w:t/>
        <w:bookmarkEnd w:id="343"/>
        <w:bookmarkStart w:id="344" w:name="idm45846313552088"/>
        <w:t/>
        <w:bookmarkEnd w:id="344"/>
      </w:r>
      <w:r>
        <w:t>to separate the stateful parts from the logic.</w:t>
      </w:r>
    </w:p>
    <w:p>
      <w:pPr>
        <w:pStyle w:val="Normal"/>
      </w:pPr>
      <w:r>
        <w:t>And our top-level function will contain almost no logic at all; it’s just an imperative series of steps: gather inputs, call our logic, apply outputs:</w:t>
      </w:r>
    </w:p>
    <w:p>
      <w:bookmarkStart w:id="345" w:name="Split_our_code_into_three___sync"/>
      <w:pPr>
        <w:pStyle w:val="Para 03"/>
      </w:pPr>
      <w:r>
        <w:t>Split our code into three (sync.py)</w:t>
      </w:r>
      <w:bookmarkEnd w:id="345"/>
    </w:p>
    <w:p>
      <w:pPr>
        <w:pStyle w:val="Para 08"/>
      </w:pPr>
      <w:r>
        <w:rPr>
          <w:rStyle w:val="Text9"/>
        </w:rPr>
        <w:t xml:space="preserve">def</w:t>
        <w:br w:clear="none"/>
      </w:r>
      <w:r>
        <w:rPr>
          <w:rStyle w:val="Text4"/>
        </w:rPr>
        <w:t xml:space="preserve"> </w:t>
        <w:br w:clear="none"/>
      </w:r>
      <w:r>
        <w:rPr>
          <w:rStyle w:val="Text8"/>
        </w:rPr>
        <w:t xml:space="preserve">sync</w:t>
        <w:br w:clear="none"/>
      </w:r>
      <w:r>
        <w:rPr>
          <w:rStyle w:val="Text5"/>
        </w:rPr>
        <w:t xml:space="preserve">(</w:t>
        <w:br w:clear="none"/>
      </w:r>
      <w:r>
        <w:t xml:space="preserve">source</w:t>
        <w:br w:clear="none"/>
      </w:r>
      <w:r>
        <w:rPr>
          <w:rStyle w:val="Text5"/>
        </w:rPr>
        <w:t xml:space="preserve">,</w:t>
        <w:br w:clear="none"/>
      </w:r>
      <w:r>
        <w:rPr>
          <w:rStyle w:val="Text4"/>
        </w:rPr>
        <w:t xml:space="preserve"> </w:t>
        <w:br w:clear="none"/>
      </w:r>
      <w:r>
        <w:t xml:space="preserve">dest</w:t>
        <w:br w:clear="none"/>
      </w:r>
      <w:r>
        <w:rPr>
          <w:rStyle w:val="Text5"/>
        </w:rPr>
        <w:t xml:space="preserve">)</w:t>
        <w:br w:clear="none"/>
        <w:t xml:space="preserve">:</w:t>
        <w:br w:clear="none"/>
      </w:r>
      <w:r>
        <w:rPr>
          <w:rStyle w:val="Text4"/>
        </w:rPr>
        <w:t xml:space="preserve"/>
        <w:br w:clear="none"/>
        <w:t xml:space="preserve">    </w:t>
        <w:br w:clear="none"/>
      </w:r>
      <w:r>
        <w:rPr>
          <w:rStyle w:val="Text13"/>
        </w:rPr>
        <w:t xml:space="preserve"># imperative shell step 1, gather inputs</w:t>
        <w:br w:clear="none"/>
      </w:r>
      <w:r>
        <w:rPr>
          <w:rStyle w:val="Text4"/>
        </w:rPr>
        <w:t xml:space="preserve"/>
        <w:br w:clear="none"/>
        <w:t xml:space="preserve">    </w:t>
        <w:br w:clear="none"/>
      </w:r>
      <w:r>
        <w:t xml:space="preserve">source_hashes</w:t>
        <w:br w:clear="none"/>
      </w:r>
      <w:r>
        <w:rPr>
          <w:rStyle w:val="Text4"/>
        </w:rPr>
        <w:t xml:space="preserve"> </w:t>
        <w:br w:clear="none"/>
      </w:r>
      <w:r>
        <w:rPr>
          <w:rStyle w:val="Text11"/>
        </w:rPr>
        <w:t xml:space="preserve">=</w:t>
        <w:br w:clear="none"/>
      </w:r>
      <w:r>
        <w:rPr>
          <w:rStyle w:val="Text4"/>
        </w:rPr>
        <w:t xml:space="preserve"> </w:t>
        <w:br w:clear="none"/>
      </w:r>
      <w:r>
        <w:t xml:space="preserve">read_paths_and_hashes</w:t>
        <w:br w:clear="none"/>
      </w:r>
      <w:r>
        <w:rPr>
          <w:rStyle w:val="Text5"/>
        </w:rPr>
        <w:t xml:space="preserve">(</w:t>
        <w:br w:clear="none"/>
      </w:r>
      <w:r>
        <w:t xml:space="preserve">source</w:t>
        <w:br w:clear="none"/>
      </w:r>
      <w:r>
        <w:rPr>
          <w:rStyle w:val="Text5"/>
        </w:rPr>
        <w:t xml:space="preserve">)</w:t>
        <w:br w:clear="none"/>
      </w:r>
      <w:r>
        <w:rPr>
          <w:rStyle w:val="Text4"/>
        </w:rPr>
        <w:t xml:space="preserve">  </w:t>
        <w:br w:clear="none"/>
      </w:r>
      <w:r>
        <w:rPr>
          <w:rStyle w:val="Text46"/>
        </w:rPr>
        <w:drawing>
          <wp:inline>
            <wp:extent cx="63500" cy="63500"/>
            <wp:effectExtent l="0" r="0" t="0" b="0"/>
            <wp:docPr id="51"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dest_hashes</w:t>
        <w:br w:clear="none"/>
      </w:r>
      <w:r>
        <w:rPr>
          <w:rStyle w:val="Text4"/>
        </w:rPr>
        <w:t xml:space="preserve"> </w:t>
        <w:br w:clear="none"/>
      </w:r>
      <w:r>
        <w:rPr>
          <w:rStyle w:val="Text11"/>
        </w:rPr>
        <w:t xml:space="preserve">=</w:t>
        <w:br w:clear="none"/>
      </w:r>
      <w:r>
        <w:rPr>
          <w:rStyle w:val="Text4"/>
        </w:rPr>
        <w:t xml:space="preserve"> </w:t>
        <w:br w:clear="none"/>
      </w:r>
      <w:r>
        <w:t xml:space="preserve">read_paths_and_hashes</w:t>
        <w:br w:clear="none"/>
      </w:r>
      <w:r>
        <w:rPr>
          <w:rStyle w:val="Text5"/>
        </w:rPr>
        <w:t xml:space="preserve">(</w:t>
        <w:br w:clear="none"/>
      </w:r>
      <w:r>
        <w:t xml:space="preserve">dest</w:t>
        <w:br w:clear="none"/>
      </w:r>
      <w:r>
        <w:rPr>
          <w:rStyle w:val="Text5"/>
        </w:rPr>
        <w:t xml:space="preserve">)</w:t>
        <w:br w:clear="none"/>
      </w:r>
      <w:r>
        <w:rPr>
          <w:rStyle w:val="Text4"/>
        </w:rPr>
        <w:t xml:space="preserve">  </w:t>
        <w:br w:clear="none"/>
      </w:r>
      <w:r>
        <w:rPr>
          <w:rStyle w:val="Text46"/>
        </w:rPr>
        <w:drawing>
          <wp:inline>
            <wp:extent cx="63500" cy="63500"/>
            <wp:effectExtent l="0" r="0" t="0" b="0"/>
            <wp:docPr id="52"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t>
        <w:br w:clear="none"/>
      </w:r>
      <w:r>
        <w:rPr>
          <w:rStyle w:val="Text13"/>
        </w:rPr>
        <w:t xml:space="preserve"># step 2: call functional core</w:t>
        <w:br w:clear="none"/>
      </w:r>
      <w:r>
        <w:rPr>
          <w:rStyle w:val="Text4"/>
        </w:rPr>
        <w:t xml:space="preserve"/>
        <w:br w:clear="none"/>
        <w:t xml:space="preserve">    </w:t>
        <w:br w:clear="none"/>
      </w:r>
      <w:r>
        <w:t xml:space="preserve">actions</w:t>
        <w:br w:clear="none"/>
      </w:r>
      <w:r>
        <w:rPr>
          <w:rStyle w:val="Text4"/>
        </w:rPr>
        <w:t xml:space="preserve"> </w:t>
        <w:br w:clear="none"/>
      </w:r>
      <w:r>
        <w:rPr>
          <w:rStyle w:val="Text11"/>
        </w:rPr>
        <w:t xml:space="preserve">=</w:t>
        <w:br w:clear="none"/>
      </w:r>
      <w:r>
        <w:rPr>
          <w:rStyle w:val="Text4"/>
        </w:rPr>
        <w:t xml:space="preserve"> </w:t>
        <w:br w:clear="none"/>
      </w:r>
      <w:r>
        <w:t xml:space="preserve">determine_actions</w:t>
        <w:br w:clear="none"/>
      </w:r>
      <w:r>
        <w:rPr>
          <w:rStyle w:val="Text5"/>
        </w:rPr>
        <w:t xml:space="preserve">(</w:t>
        <w:br w:clear="none"/>
      </w:r>
      <w:r>
        <w:t xml:space="preserve">source_hashes</w:t>
        <w:br w:clear="none"/>
      </w:r>
      <w:r>
        <w:rPr>
          <w:rStyle w:val="Text5"/>
        </w:rPr>
        <w:t xml:space="preserve">,</w:t>
        <w:br w:clear="none"/>
      </w:r>
      <w:r>
        <w:rPr>
          <w:rStyle w:val="Text4"/>
        </w:rPr>
        <w:t xml:space="preserve"> </w:t>
        <w:br w:clear="none"/>
      </w:r>
      <w:r>
        <w:t xml:space="preserve">dest_hashes</w:t>
        <w:br w:clear="none"/>
      </w:r>
      <w:r>
        <w:rPr>
          <w:rStyle w:val="Text5"/>
        </w:rPr>
        <w:t xml:space="preserve">,</w:t>
        <w:br w:clear="none"/>
      </w:r>
      <w:r>
        <w:rPr>
          <w:rStyle w:val="Text4"/>
        </w:rPr>
        <w:t xml:space="preserve"> </w:t>
        <w:br w:clear="none"/>
      </w:r>
      <w:r>
        <w:t xml:space="preserve">source</w:t>
        <w:br w:clear="none"/>
      </w:r>
      <w:r>
        <w:rPr>
          <w:rStyle w:val="Text5"/>
        </w:rPr>
        <w:t xml:space="preserve">,</w:t>
        <w:br w:clear="none"/>
      </w:r>
      <w:r>
        <w:rPr>
          <w:rStyle w:val="Text4"/>
        </w:rPr>
        <w:t xml:space="preserve"> </w:t>
        <w:br w:clear="none"/>
      </w:r>
      <w:r>
        <w:t xml:space="preserve">dest</w:t>
        <w:br w:clear="none"/>
      </w:r>
      <w:r>
        <w:rPr>
          <w:rStyle w:val="Text5"/>
        </w:rPr>
        <w:t xml:space="preserve">)</w:t>
        <w:br w:clear="none"/>
      </w:r>
      <w:r>
        <w:rPr>
          <w:rStyle w:val="Text4"/>
        </w:rPr>
        <w:t xml:space="preserve">  </w:t>
        <w:br w:clear="none"/>
      </w:r>
      <w:r>
        <w:rPr>
          <w:rStyle w:val="Text46"/>
        </w:rPr>
        <w:drawing>
          <wp:inline>
            <wp:extent cx="63500" cy="63500"/>
            <wp:effectExtent l="0" r="0" t="0" b="0"/>
            <wp:docPr id="53"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t>
        <w:br w:clear="none"/>
      </w:r>
      <w:r>
        <w:rPr>
          <w:rStyle w:val="Text13"/>
        </w:rPr>
        <w:t xml:space="preserve"># imperative shell step 3, apply outputs</w:t>
        <w:br w:clear="none"/>
      </w:r>
      <w:r>
        <w:rPr>
          <w:rStyle w:val="Text4"/>
        </w:rPr>
        <w:t xml:space="preserve"/>
        <w:br w:clear="none"/>
        <w:t xml:space="preserve">    </w:t>
        <w:br w:clear="none"/>
      </w:r>
      <w:r>
        <w:rPr>
          <w:rStyle w:val="Text9"/>
        </w:rPr>
        <w:t xml:space="preserve">for</w:t>
        <w:br w:clear="none"/>
      </w:r>
      <w:r>
        <w:rPr>
          <w:rStyle w:val="Text4"/>
        </w:rPr>
        <w:t xml:space="preserve"> </w:t>
        <w:br w:clear="none"/>
      </w:r>
      <w:r>
        <w:t xml:space="preserve">action</w:t>
        <w:br w:clear="none"/>
      </w:r>
      <w:r>
        <w:rPr>
          <w:rStyle w:val="Text5"/>
        </w:rPr>
        <w:t xml:space="preserve">,</w:t>
        <w:br w:clear="none"/>
      </w:r>
      <w:r>
        <w:rPr>
          <w:rStyle w:val="Text4"/>
        </w:rPr>
        <w:t xml:space="preserve"> </w:t>
        <w:br w:clear="none"/>
      </w:r>
      <w:r>
        <w:rPr>
          <w:rStyle w:val="Text11"/>
        </w:rPr>
        <w:t xml:space="preserve">*</w:t>
        <w:br w:clear="none"/>
      </w:r>
      <w:r>
        <w:t xml:space="preserve">paths</w:t>
        <w:br w:clear="none"/>
      </w:r>
      <w:r>
        <w:rPr>
          <w:rStyle w:val="Text4"/>
        </w:rPr>
        <w:t xml:space="preserve"> </w:t>
        <w:br w:clear="none"/>
      </w:r>
      <w:r>
        <w:rPr>
          <w:rStyle w:val="Text5"/>
        </w:rPr>
        <w:t xml:space="preserve">in</w:t>
        <w:br w:clear="none"/>
      </w:r>
      <w:r>
        <w:rPr>
          <w:rStyle w:val="Text4"/>
        </w:rPr>
        <w:t xml:space="preserve"> </w:t>
        <w:br w:clear="none"/>
      </w:r>
      <w:r>
        <w:t xml:space="preserve">actions</w:t>
        <w:br w:clear="none"/>
      </w:r>
      <w:r>
        <w:rPr>
          <w:rStyle w:val="Text5"/>
        </w:rPr>
        <w:t xml:space="preserve">:</w:t>
        <w:br w:clear="none"/>
      </w:r>
      <w:r>
        <w:rPr>
          <w:rStyle w:val="Text4"/>
        </w:rPr>
        <w:t xml:space="preserve"/>
        <w:br w:clear="none"/>
        <w:t xml:space="preserve">        </w:t>
        <w:br w:clear="none"/>
      </w:r>
      <w:r>
        <w:rPr>
          <w:rStyle w:val="Text9"/>
        </w:rPr>
        <w:t xml:space="preserve">if</w:t>
        <w:br w:clear="none"/>
      </w:r>
      <w:r>
        <w:rPr>
          <w:rStyle w:val="Text4"/>
        </w:rPr>
        <w:t xml:space="preserve"> </w:t>
        <w:br w:clear="none"/>
      </w:r>
      <w:r>
        <w:t xml:space="preserve">action</w:t>
        <w:br w:clear="none"/>
      </w:r>
      <w:r>
        <w:rPr>
          <w:rStyle w:val="Text4"/>
        </w:rPr>
        <w:t xml:space="preserve"> </w:t>
        <w:br w:clear="none"/>
      </w:r>
      <w:r>
        <w:rPr>
          <w:rStyle w:val="Text11"/>
        </w:rPr>
        <w:t xml:space="preserve">==</w:t>
        <w:br w:clear="none"/>
      </w:r>
      <w:r>
        <w:rPr>
          <w:rStyle w:val="Text4"/>
        </w:rPr>
        <w:t xml:space="preserve"> </w:t>
        <w:br w:clear="none"/>
      </w:r>
      <w:r>
        <w:rPr>
          <w:rStyle w:val="Text3"/>
        </w:rPr>
        <w:t xml:space="preserve">'</w:t>
        <w:br w:clear="none"/>
        <w:t xml:space="preserve">copy</w:t>
        <w:br w:clear="none"/>
        <w:t xml:space="preserve">'</w:t>
        <w:br w:clear="none"/>
      </w:r>
      <w:r>
        <w:rPr>
          <w:rStyle w:val="Text5"/>
        </w:rPr>
        <w:t xml:space="preserve">:</w:t>
        <w:br w:clear="none"/>
      </w:r>
      <w:r>
        <w:rPr>
          <w:rStyle w:val="Text4"/>
        </w:rPr>
        <w:t xml:space="preserve"/>
        <w:br w:clear="none"/>
        <w:t xml:space="preserve">            </w:t>
        <w:br w:clear="none"/>
      </w:r>
      <w:r>
        <w:t xml:space="preserve">shutil</w:t>
        <w:br w:clear="none"/>
      </w:r>
      <w:r>
        <w:rPr>
          <w:rStyle w:val="Text11"/>
        </w:rPr>
        <w:t xml:space="preserve">.</w:t>
        <w:br w:clear="none"/>
      </w:r>
      <w:r>
        <w:t xml:space="preserve">copyfile</w:t>
        <w:br w:clear="none"/>
      </w:r>
      <w:r>
        <w:rPr>
          <w:rStyle w:val="Text5"/>
        </w:rPr>
        <w:t xml:space="preserve">(</w:t>
        <w:br w:clear="none"/>
      </w:r>
      <w:r>
        <w:rPr>
          <w:rStyle w:val="Text11"/>
        </w:rPr>
        <w:t xml:space="preserve">*</w:t>
        <w:br w:clear="none"/>
      </w:r>
      <w:r>
        <w:t xml:space="preserve">paths</w:t>
        <w:br w:clear="none"/>
      </w:r>
      <w:r>
        <w:rPr>
          <w:rStyle w:val="Text5"/>
        </w:rPr>
        <w:t xml:space="preserve">)</w:t>
        <w:br w:clear="none"/>
      </w:r>
      <w:r>
        <w:rPr>
          <w:rStyle w:val="Text4"/>
        </w:rPr>
        <w:t xml:space="preserve"/>
        <w:br w:clear="none"/>
        <w:t xml:space="preserve">        </w:t>
        <w:br w:clear="none"/>
      </w:r>
      <w:r>
        <w:rPr>
          <w:rStyle w:val="Text9"/>
        </w:rPr>
        <w:t xml:space="preserve">if</w:t>
        <w:br w:clear="none"/>
      </w:r>
      <w:r>
        <w:rPr>
          <w:rStyle w:val="Text4"/>
        </w:rPr>
        <w:t xml:space="preserve"> </w:t>
        <w:br w:clear="none"/>
      </w:r>
      <w:r>
        <w:t xml:space="preserve">action</w:t>
        <w:br w:clear="none"/>
      </w:r>
      <w:r>
        <w:rPr>
          <w:rStyle w:val="Text4"/>
        </w:rPr>
        <w:t xml:space="preserve"> </w:t>
        <w:br w:clear="none"/>
      </w:r>
      <w:r>
        <w:rPr>
          <w:rStyle w:val="Text11"/>
        </w:rPr>
        <w:t xml:space="preserve">==</w:t>
        <w:br w:clear="none"/>
      </w:r>
      <w:r>
        <w:rPr>
          <w:rStyle w:val="Text4"/>
        </w:rPr>
        <w:t xml:space="preserve"> </w:t>
        <w:br w:clear="none"/>
      </w:r>
      <w:r>
        <w:rPr>
          <w:rStyle w:val="Text3"/>
        </w:rPr>
        <w:t xml:space="preserve">'</w:t>
        <w:br w:clear="none"/>
        <w:t xml:space="preserve">move</w:t>
        <w:br w:clear="none"/>
        <w:t xml:space="preserve">'</w:t>
        <w:br w:clear="none"/>
      </w:r>
      <w:r>
        <w:rPr>
          <w:rStyle w:val="Text5"/>
        </w:rPr>
        <w:t xml:space="preserve">:</w:t>
        <w:br w:clear="none"/>
      </w:r>
      <w:r>
        <w:rPr>
          <w:rStyle w:val="Text4"/>
        </w:rPr>
        <w:t xml:space="preserve"/>
        <w:br w:clear="none"/>
        <w:t xml:space="preserve">            </w:t>
        <w:br w:clear="none"/>
      </w:r>
      <w:r>
        <w:t xml:space="preserve">shutil</w:t>
        <w:br w:clear="none"/>
      </w:r>
      <w:r>
        <w:rPr>
          <w:rStyle w:val="Text11"/>
        </w:rPr>
        <w:t xml:space="preserve">.</w:t>
        <w:br w:clear="none"/>
      </w:r>
      <w:r>
        <w:t xml:space="preserve">move</w:t>
        <w:br w:clear="none"/>
      </w:r>
      <w:r>
        <w:rPr>
          <w:rStyle w:val="Text5"/>
        </w:rPr>
        <w:t xml:space="preserve">(</w:t>
        <w:br w:clear="none"/>
      </w:r>
      <w:r>
        <w:rPr>
          <w:rStyle w:val="Text11"/>
        </w:rPr>
        <w:t xml:space="preserve">*</w:t>
        <w:br w:clear="none"/>
      </w:r>
      <w:r>
        <w:t xml:space="preserve">paths</w:t>
        <w:br w:clear="none"/>
      </w:r>
      <w:r>
        <w:rPr>
          <w:rStyle w:val="Text5"/>
        </w:rPr>
        <w:t xml:space="preserve">)</w:t>
        <w:br w:clear="none"/>
      </w:r>
      <w:r>
        <w:rPr>
          <w:rStyle w:val="Text4"/>
        </w:rPr>
        <w:t xml:space="preserve"/>
        <w:br w:clear="none"/>
        <w:t xml:space="preserve">        </w:t>
        <w:br w:clear="none"/>
      </w:r>
      <w:r>
        <w:rPr>
          <w:rStyle w:val="Text9"/>
        </w:rPr>
        <w:t xml:space="preserve">if</w:t>
        <w:br w:clear="none"/>
      </w:r>
      <w:r>
        <w:rPr>
          <w:rStyle w:val="Text4"/>
        </w:rPr>
        <w:t xml:space="preserve"> </w:t>
        <w:br w:clear="none"/>
      </w:r>
      <w:r>
        <w:t xml:space="preserve">action</w:t>
        <w:br w:clear="none"/>
      </w:r>
      <w:r>
        <w:rPr>
          <w:rStyle w:val="Text4"/>
        </w:rPr>
        <w:t xml:space="preserve"> </w:t>
        <w:br w:clear="none"/>
      </w:r>
      <w:r>
        <w:rPr>
          <w:rStyle w:val="Text11"/>
        </w:rPr>
        <w:t xml:space="preserve">==</w:t>
        <w:br w:clear="none"/>
      </w:r>
      <w:r>
        <w:rPr>
          <w:rStyle w:val="Text4"/>
        </w:rPr>
        <w:t xml:space="preserve"> </w:t>
        <w:br w:clear="none"/>
      </w:r>
      <w:r>
        <w:rPr>
          <w:rStyle w:val="Text3"/>
        </w:rPr>
        <w:t xml:space="preserve">'</w:t>
        <w:br w:clear="none"/>
        <w:t xml:space="preserve">delete</w:t>
        <w:br w:clear="none"/>
        <w:t xml:space="preserve">'</w:t>
        <w:br w:clear="none"/>
      </w:r>
      <w:r>
        <w:rPr>
          <w:rStyle w:val="Text5"/>
        </w:rPr>
        <w:t xml:space="preserve">:</w:t>
        <w:br w:clear="none"/>
      </w:r>
      <w:r>
        <w:rPr>
          <w:rStyle w:val="Text4"/>
        </w:rPr>
        <w:t xml:space="preserve"/>
        <w:br w:clear="none"/>
        <w:t xml:space="preserve">            </w:t>
        <w:br w:clear="none"/>
      </w:r>
      <w:r>
        <w:t xml:space="preserve">os</w:t>
        <w:br w:clear="none"/>
      </w:r>
      <w:r>
        <w:rPr>
          <w:rStyle w:val="Text11"/>
        </w:rPr>
        <w:t xml:space="preserve">.</w:t>
        <w:br w:clear="none"/>
      </w:r>
      <w:r>
        <w:t xml:space="preserve">remove</w:t>
        <w:br w:clear="none"/>
      </w:r>
      <w:r>
        <w:rPr>
          <w:rStyle w:val="Text5"/>
        </w:rPr>
        <w:t xml:space="preserve">(</w:t>
        <w:br w:clear="none"/>
      </w:r>
      <w:r>
        <w:t xml:space="preserve">paths</w:t>
        <w:br w:clear="none"/>
      </w:r>
      <w:r>
        <w:rPr>
          <w:rStyle w:val="Text5"/>
        </w:rPr>
        <w:t xml:space="preserve">[</w:t>
        <w:br w:clear="none"/>
      </w:r>
      <w:r>
        <w:rPr>
          <w:rStyle w:val="Text16"/>
        </w:rPr>
        <w:t xml:space="preserve">0</w:t>
        <w:br w:clear="none"/>
      </w:r>
      <w:r>
        <w:rPr>
          <w:rStyle w:val="Text5"/>
        </w:rPr>
        <w:t xml:space="preserve">]</w:t>
        <w:br w:clear="none"/>
        <w:t xml:space="preserve">)</w:t>
        <w:br w:clear="none"/>
      </w:r>
    </w:p>
    <w:p>
      <w:pPr>
        <w:pStyle w:val="Para 05"/>
      </w:pPr>
      <w:hyperlink w:anchor="co_a_brief_interlude__on_couplin">
        <w:r>
          <w:bookmarkStart w:id="346" w:name="callout_a_brief_interlude__on_co"/>
          <w:t/>
          <w:bookmarkEnd w:id="346"/>
          <w:drawing>
            <wp:inline>
              <wp:extent cx="63500" cy="63500"/>
              <wp:effectExtent l="0" r="0" t="0" b="0"/>
              <wp:docPr id="54"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Here’s the first function we factor out, </w:t>
      </w:r>
      <w:r>
        <w:rPr>
          <w:rStyle w:val="Text6"/>
        </w:rPr>
        <w:t>read_paths_and_hashes()</w:t>
      </w:r>
      <w:r>
        <w:t>, which isolates the I/O part of our application.</w:t>
      </w:r>
    </w:p>
    <w:p>
      <w:pPr>
        <w:pStyle w:val="Para 05"/>
      </w:pPr>
      <w:hyperlink w:anchor="co_a_brief_interlude__on_couplin_2">
        <w:r>
          <w:bookmarkStart w:id="347" w:name="callout_a_brief_interlude__on_co_1"/>
          <w:t/>
          <w:bookmarkEnd w:id="347"/>
          <w:drawing>
            <wp:inline>
              <wp:extent cx="63500" cy="63500"/>
              <wp:effectExtent l="0" r="0" t="0" b="0"/>
              <wp:docPr id="55"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Here is where carve out the functional core, the business logic.</w:t>
      </w:r>
    </w:p>
    <w:p>
      <w:pPr>
        <w:pStyle w:val="Normal"/>
      </w:pPr>
      <w:r>
        <w:t>The code to build up the dictionary of paths and hashes is now trivially easy to write:</w:t>
      </w:r>
      <w:r>
        <w:rPr>
          <w:rStyle w:val="Text47"/>
        </w:rPr>
        <w:bookmarkStart w:id="348" w:name="idm45846313306088"/>
        <w:t/>
        <w:bookmarkEnd w:id="348"/>
      </w:r>
    </w:p>
    <w:p>
      <w:bookmarkStart w:id="349" w:name="A_function_that_just_does_I_O__s"/>
      <w:pPr>
        <w:pStyle w:val="Para 03"/>
      </w:pPr>
      <w:r>
        <w:t>A function that just does I/O (sync.py)</w:t>
      </w:r>
      <w:bookmarkEnd w:id="349"/>
    </w:p>
    <w:p>
      <w:pPr>
        <w:pStyle w:val="Para 08"/>
      </w:pPr>
      <w:r>
        <w:rPr>
          <w:rStyle w:val="Text9"/>
        </w:rPr>
        <w:t xml:space="preserve">def</w:t>
        <w:br w:clear="none"/>
      </w:r>
      <w:r>
        <w:rPr>
          <w:rStyle w:val="Text2"/>
        </w:rPr>
        <w:t xml:space="preserve"> </w:t>
        <w:br w:clear="none"/>
      </w:r>
      <w:r>
        <w:rPr>
          <w:rStyle w:val="Text8"/>
        </w:rPr>
        <w:t xml:space="preserve">read_paths_and_hashes</w:t>
        <w:br w:clear="none"/>
      </w:r>
      <w:r>
        <w:rPr>
          <w:rStyle w:val="Text5"/>
        </w:rPr>
        <w:t xml:space="preserve">(</w:t>
        <w:br w:clear="none"/>
      </w:r>
      <w:r>
        <w:t xml:space="preserve">root</w:t>
        <w:br w:clear="none"/>
      </w:r>
      <w:r>
        <w:rPr>
          <w:rStyle w:val="Text5"/>
        </w:rPr>
        <w:t xml:space="preserve">):</w:t>
        <w:br w:clear="none"/>
      </w:r>
      <w:r>
        <w:rPr>
          <w:rStyle w:val="Text2"/>
        </w:rPr>
        <w:t xml:space="preserve"/>
        <w:br w:clear="none"/>
        <w:t xml:space="preserve">    </w:t>
        <w:br w:clear="none"/>
      </w:r>
      <w:r>
        <w:t xml:space="preserve">hashes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rPr>
          <w:rStyle w:val="Text9"/>
        </w:rPr>
        <w:t xml:space="preserve">for</w:t>
        <w:br w:clear="none"/>
      </w:r>
      <w:r>
        <w:rPr>
          <w:rStyle w:val="Text2"/>
        </w:rPr>
        <w:t xml:space="preserve"> </w:t>
        <w:br w:clear="none"/>
      </w:r>
      <w:r>
        <w:t xml:space="preserve">folder</w:t>
        <w:br w:clear="none"/>
      </w:r>
      <w:r>
        <w:rPr>
          <w:rStyle w:val="Text5"/>
        </w:rPr>
        <w:t xml:space="preserve">,</w:t>
        <w:br w:clear="none"/>
      </w:r>
      <w:r>
        <w:rPr>
          <w:rStyle w:val="Text2"/>
        </w:rPr>
        <w:t xml:space="preserve"> </w:t>
        <w:br w:clear="none"/>
      </w:r>
      <w:r>
        <w:t xml:space="preserve">_</w:t>
        <w:br w:clear="none"/>
      </w:r>
      <w:r>
        <w:rPr>
          <w:rStyle w:val="Text5"/>
        </w:rPr>
        <w:t xml:space="preserve">,</w:t>
        <w:br w:clear="none"/>
      </w:r>
      <w:r>
        <w:rPr>
          <w:rStyle w:val="Text2"/>
        </w:rPr>
        <w:t xml:space="preserve"> </w:t>
        <w:br w:clear="none"/>
      </w:r>
      <w:r>
        <w:t xml:space="preserve">files</w:t>
        <w:br w:clear="none"/>
      </w:r>
      <w:r>
        <w:rPr>
          <w:rStyle w:val="Text2"/>
        </w:rPr>
        <w:t xml:space="preserve"> </w:t>
        <w:br w:clear="none"/>
      </w:r>
      <w:r>
        <w:rPr>
          <w:rStyle w:val="Text5"/>
        </w:rPr>
        <w:t xml:space="preserve">in</w:t>
        <w:br w:clear="none"/>
      </w:r>
      <w:r>
        <w:rPr>
          <w:rStyle w:val="Text2"/>
        </w:rPr>
        <w:t xml:space="preserve"> </w:t>
        <w:br w:clear="none"/>
      </w:r>
      <w:r>
        <w:t xml:space="preserve">os</w:t>
        <w:br w:clear="none"/>
      </w:r>
      <w:r>
        <w:rPr>
          <w:rStyle w:val="Text11"/>
        </w:rPr>
        <w:t xml:space="preserve">.</w:t>
        <w:br w:clear="none"/>
      </w:r>
      <w:r>
        <w:t xml:space="preserve">walk</w:t>
        <w:br w:clear="none"/>
      </w:r>
      <w:r>
        <w:rPr>
          <w:rStyle w:val="Text5"/>
        </w:rPr>
        <w:t xml:space="preserve">(</w:t>
        <w:br w:clear="none"/>
      </w:r>
      <w:r>
        <w:t xml:space="preserve">root</w:t>
        <w:br w:clear="none"/>
      </w:r>
      <w:r>
        <w:rPr>
          <w:rStyle w:val="Text5"/>
        </w:rPr>
        <w:t xml:space="preserve">):</w:t>
        <w:br w:clear="none"/>
      </w:r>
      <w:r>
        <w:rPr>
          <w:rStyle w:val="Text2"/>
        </w:rPr>
        <w:t xml:space="preserve"/>
        <w:br w:clear="none"/>
        <w:t xml:space="preserve">        </w:t>
        <w:br w:clear="none"/>
      </w:r>
      <w:r>
        <w:rPr>
          <w:rStyle w:val="Text9"/>
        </w:rPr>
        <w:t xml:space="preserve">for</w:t>
        <w:br w:clear="none"/>
      </w:r>
      <w:r>
        <w:rPr>
          <w:rStyle w:val="Text2"/>
        </w:rPr>
        <w:t xml:space="preserve"> </w:t>
        <w:br w:clear="none"/>
      </w:r>
      <w:r>
        <w:t xml:space="preserve">fn</w:t>
        <w:br w:clear="none"/>
      </w:r>
      <w:r>
        <w:rPr>
          <w:rStyle w:val="Text2"/>
        </w:rPr>
        <w:t xml:space="preserve"> </w:t>
        <w:br w:clear="none"/>
      </w:r>
      <w:r>
        <w:rPr>
          <w:rStyle w:val="Text5"/>
        </w:rPr>
        <w:t xml:space="preserve">in</w:t>
        <w:br w:clear="none"/>
      </w:r>
      <w:r>
        <w:rPr>
          <w:rStyle w:val="Text2"/>
        </w:rPr>
        <w:t xml:space="preserve"> </w:t>
        <w:br w:clear="none"/>
      </w:r>
      <w:r>
        <w:t xml:space="preserve">files</w:t>
        <w:br w:clear="none"/>
      </w:r>
      <w:r>
        <w:rPr>
          <w:rStyle w:val="Text5"/>
        </w:rPr>
        <w:t xml:space="preserve">:</w:t>
        <w:br w:clear="none"/>
      </w:r>
      <w:r>
        <w:rPr>
          <w:rStyle w:val="Text2"/>
        </w:rPr>
        <w:t xml:space="preserve"/>
        <w:br w:clear="none"/>
        <w:t xml:space="preserve">            </w:t>
        <w:br w:clear="none"/>
      </w:r>
      <w:r>
        <w:t xml:space="preserve">hashes</w:t>
        <w:br w:clear="none"/>
      </w:r>
      <w:r>
        <w:rPr>
          <w:rStyle w:val="Text5"/>
        </w:rPr>
        <w:t xml:space="preserve">[</w:t>
        <w:br w:clear="none"/>
      </w:r>
      <w:r>
        <w:t xml:space="preserve">hash_file</w:t>
        <w:br w:clear="none"/>
      </w:r>
      <w:r>
        <w:rPr>
          <w:rStyle w:val="Text5"/>
        </w:rPr>
        <w:t xml:space="preserve">(</w:t>
        <w:br w:clear="none"/>
      </w:r>
      <w:r>
        <w:t xml:space="preserve">Path</w:t>
        <w:br w:clear="none"/>
      </w:r>
      <w:r>
        <w:rPr>
          <w:rStyle w:val="Text5"/>
        </w:rPr>
        <w:t xml:space="preserve">(</w:t>
        <w:br w:clear="none"/>
      </w:r>
      <w:r>
        <w:t xml:space="preserve">folder</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t xml:space="preserve">fn</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t xml:space="preserve">fn</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t xml:space="preserve">hashes</w:t>
        <w:br w:clear="none"/>
      </w:r>
    </w:p>
    <w:p>
      <w:pPr>
        <w:pStyle w:val="Normal"/>
      </w:pPr>
      <w:r>
        <w:t xml:space="preserve">The </w:t>
      </w:r>
      <w:r>
        <w:rPr>
          <w:rStyle w:val="Text6"/>
        </w:rPr>
        <w:t>determine_actions()</w:t>
      </w:r>
      <w:r>
        <w:t xml:space="preserve"> function will be the core of our business logic, which says, “Given these two sets of hashes and filenames, what should we copy/move/delete?”. It takes simple data structures and returns simple data structures:</w:t>
      </w:r>
    </w:p>
    <w:p>
      <w:bookmarkStart w:id="350" w:name="A_function_that_just_does_busine"/>
      <w:pPr>
        <w:pStyle w:val="Para 03"/>
      </w:pPr>
      <w:r>
        <w:t>A function that just does business logic (sync.py)</w:t>
      </w:r>
      <w:bookmarkEnd w:id="350"/>
    </w:p>
    <w:p>
      <w:pPr>
        <w:pStyle w:val="Para 08"/>
      </w:pPr>
      <w:r>
        <w:rPr>
          <w:rStyle w:val="Text9"/>
        </w:rPr>
        <w:t xml:space="preserve">def</w:t>
        <w:br w:clear="none"/>
      </w:r>
      <w:r>
        <w:rPr>
          <w:rStyle w:val="Text2"/>
        </w:rPr>
        <w:t xml:space="preserve"> </w:t>
        <w:br w:clear="none"/>
      </w:r>
      <w:r>
        <w:rPr>
          <w:rStyle w:val="Text8"/>
        </w:rPr>
        <w:t xml:space="preserve">determine_actions</w:t>
        <w:br w:clear="none"/>
      </w:r>
      <w:r>
        <w:rPr>
          <w:rStyle w:val="Text5"/>
        </w:rPr>
        <w:t xml:space="preserve">(</w:t>
        <w:br w:clear="none"/>
      </w:r>
      <w:r>
        <w:t xml:space="preserve">src_hashes</w:t>
        <w:br w:clear="none"/>
      </w:r>
      <w:r>
        <w:rPr>
          <w:rStyle w:val="Text5"/>
        </w:rPr>
        <w:t xml:space="preserve">,</w:t>
        <w:br w:clear="none"/>
      </w:r>
      <w:r>
        <w:rPr>
          <w:rStyle w:val="Text2"/>
        </w:rPr>
        <w:t xml:space="preserve"> </w:t>
        <w:br w:clear="none"/>
      </w:r>
      <w:r>
        <w:t xml:space="preserve">dst_hashes</w:t>
        <w:br w:clear="none"/>
      </w:r>
      <w:r>
        <w:rPr>
          <w:rStyle w:val="Text5"/>
        </w:rPr>
        <w:t xml:space="preserve">,</w:t>
        <w:br w:clear="none"/>
      </w:r>
      <w:r>
        <w:rPr>
          <w:rStyle w:val="Text2"/>
        </w:rPr>
        <w:t xml:space="preserve"> </w:t>
        <w:br w:clear="none"/>
      </w:r>
      <w:r>
        <w:t xml:space="preserve">src_folder</w:t>
        <w:br w:clear="none"/>
      </w:r>
      <w:r>
        <w:rPr>
          <w:rStyle w:val="Text5"/>
        </w:rPr>
        <w:t xml:space="preserve">,</w:t>
        <w:br w:clear="none"/>
      </w:r>
      <w:r>
        <w:rPr>
          <w:rStyle w:val="Text2"/>
        </w:rPr>
        <w:t xml:space="preserve"> </w:t>
        <w:br w:clear="none"/>
      </w:r>
      <w:r>
        <w:t xml:space="preserve">dst_folder</w:t>
        <w:br w:clear="none"/>
      </w:r>
      <w:r>
        <w:rPr>
          <w:rStyle w:val="Text5"/>
        </w:rPr>
        <w:t xml:space="preserve">):</w:t>
        <w:br w:clear="none"/>
      </w:r>
      <w:r>
        <w:rPr>
          <w:rStyle w:val="Text2"/>
        </w:rPr>
        <w:t xml:space="preserve"/>
        <w:br w:clear="none"/>
        <w:t xml:space="preserve">    </w:t>
        <w:br w:clear="none"/>
      </w:r>
      <w:r>
        <w:rPr>
          <w:rStyle w:val="Text9"/>
        </w:rPr>
        <w:t xml:space="preserve">for</w:t>
        <w:br w:clear="none"/>
      </w:r>
      <w:r>
        <w:rPr>
          <w:rStyle w:val="Text2"/>
        </w:rPr>
        <w:t xml:space="preserve"> </w:t>
        <w:br w:clear="none"/>
      </w:r>
      <w:r>
        <w:t xml:space="preserve">sha</w:t>
        <w:br w:clear="none"/>
      </w:r>
      <w:r>
        <w:rPr>
          <w:rStyle w:val="Text5"/>
        </w:rPr>
        <w:t xml:space="preserve">,</w:t>
        <w:br w:clear="none"/>
      </w:r>
      <w:r>
        <w:rPr>
          <w:rStyle w:val="Text2"/>
        </w:rPr>
        <w:t xml:space="preserve"> </w:t>
        <w:br w:clear="none"/>
      </w:r>
      <w:r>
        <w:t xml:space="preserve">filename</w:t>
        <w:br w:clear="none"/>
      </w:r>
      <w:r>
        <w:rPr>
          <w:rStyle w:val="Text2"/>
        </w:rPr>
        <w:t xml:space="preserve"> </w:t>
        <w:br w:clear="none"/>
      </w:r>
      <w:r>
        <w:rPr>
          <w:rStyle w:val="Text5"/>
        </w:rPr>
        <w:t xml:space="preserve">in</w:t>
        <w:br w:clear="none"/>
      </w:r>
      <w:r>
        <w:rPr>
          <w:rStyle w:val="Text2"/>
        </w:rPr>
        <w:t xml:space="preserve"> </w:t>
        <w:br w:clear="none"/>
      </w:r>
      <w:r>
        <w:t xml:space="preserve">src_hashes</w:t>
        <w:br w:clear="none"/>
      </w:r>
      <w:r>
        <w:rPr>
          <w:rStyle w:val="Text11"/>
        </w:rPr>
        <w:t xml:space="preserve">.</w:t>
        <w:br w:clear="none"/>
      </w:r>
      <w:r>
        <w:t xml:space="preserve">items</w:t>
        <w:br w:clear="none"/>
      </w:r>
      <w:r>
        <w:rPr>
          <w:rStyle w:val="Text5"/>
        </w:rPr>
        <w:t xml:space="preserve">():</w:t>
        <w:br w:clear="none"/>
      </w:r>
      <w:r>
        <w:rPr>
          <w:rStyle w:val="Text2"/>
        </w:rPr>
        <w:t xml:space="preserve"/>
        <w:br w:clear="none"/>
        <w:t xml:space="preserve">        </w:t>
        <w:br w:clear="none"/>
      </w:r>
      <w:r>
        <w:rPr>
          <w:rStyle w:val="Text9"/>
        </w:rPr>
        <w:t xml:space="preserve">if</w:t>
        <w:br w:clear="none"/>
      </w:r>
      <w:r>
        <w:rPr>
          <w:rStyle w:val="Text2"/>
        </w:rPr>
        <w:t xml:space="preserve"> </w:t>
        <w:br w:clear="none"/>
      </w:r>
      <w:r>
        <w:t xml:space="preserve">sha</w:t>
        <w:br w:clear="none"/>
      </w:r>
      <w:r>
        <w:rPr>
          <w:rStyle w:val="Text2"/>
        </w:rPr>
        <w:t xml:space="preserve"> </w:t>
        <w:br w:clear="none"/>
      </w:r>
      <w:r>
        <w:rPr>
          <w:rStyle w:val="Text5"/>
        </w:rPr>
        <w:t xml:space="preserve">not</w:t>
        <w:br w:clear="none"/>
      </w:r>
      <w:r>
        <w:rPr>
          <w:rStyle w:val="Text2"/>
        </w:rPr>
        <w:t xml:space="preserve"> </w:t>
        <w:br w:clear="none"/>
      </w:r>
      <w:r>
        <w:rPr>
          <w:rStyle w:val="Text5"/>
        </w:rPr>
        <w:t xml:space="preserve">in</w:t>
        <w:br w:clear="none"/>
      </w:r>
      <w:r>
        <w:rPr>
          <w:rStyle w:val="Text2"/>
        </w:rPr>
        <w:t xml:space="preserve"> </w:t>
        <w:br w:clear="none"/>
      </w:r>
      <w:r>
        <w:t xml:space="preserve">dst_hashes</w:t>
        <w:br w:clear="none"/>
      </w:r>
      <w:r>
        <w:rPr>
          <w:rStyle w:val="Text5"/>
        </w:rPr>
        <w:t xml:space="preserve">:</w:t>
        <w:br w:clear="none"/>
      </w:r>
      <w:r>
        <w:rPr>
          <w:rStyle w:val="Text2"/>
        </w:rPr>
        <w:t xml:space="preserve"/>
        <w:br w:clear="none"/>
        <w:t xml:space="preserve">            </w:t>
        <w:br w:clear="none"/>
      </w:r>
      <w:r>
        <w:t xml:space="preserve">sourcepath</w:t>
        <w:br w:clear="none"/>
      </w:r>
      <w:r>
        <w:rPr>
          <w:rStyle w:val="Text2"/>
        </w:rPr>
        <w:t xml:space="preserve"> </w:t>
        <w:br w:clear="none"/>
      </w:r>
      <w:r>
        <w:rPr>
          <w:rStyle w:val="Text11"/>
        </w:rPr>
        <w:t xml:space="preserve">=</w:t>
        <w:br w:clear="none"/>
      </w:r>
      <w:r>
        <w:rPr>
          <w:rStyle w:val="Text2"/>
        </w:rPr>
        <w:t xml:space="preserve"> </w:t>
        <w:br w:clear="none"/>
      </w:r>
      <w:r>
        <w:t xml:space="preserve">Path</w:t>
        <w:br w:clear="none"/>
      </w:r>
      <w:r>
        <w:rPr>
          <w:rStyle w:val="Text5"/>
        </w:rPr>
        <w:t xml:space="preserve">(</w:t>
        <w:br w:clear="none"/>
      </w:r>
      <w:r>
        <w:t xml:space="preserve">src_folder</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t xml:space="preserve">filename</w:t>
        <w:br w:clear="none"/>
      </w:r>
      <w:r>
        <w:rPr>
          <w:rStyle w:val="Text2"/>
        </w:rPr>
        <w:t xml:space="preserve"/>
        <w:br w:clear="none"/>
        <w:t xml:space="preserve">            </w:t>
        <w:br w:clear="none"/>
      </w:r>
      <w:r>
        <w:t xml:space="preserve">destpath</w:t>
        <w:br w:clear="none"/>
      </w:r>
      <w:r>
        <w:rPr>
          <w:rStyle w:val="Text2"/>
        </w:rPr>
        <w:t xml:space="preserve"> </w:t>
        <w:br w:clear="none"/>
      </w:r>
      <w:r>
        <w:rPr>
          <w:rStyle w:val="Text11"/>
        </w:rPr>
        <w:t xml:space="preserve">=</w:t>
        <w:br w:clear="none"/>
      </w:r>
      <w:r>
        <w:rPr>
          <w:rStyle w:val="Text2"/>
        </w:rPr>
        <w:t xml:space="preserve"> </w:t>
        <w:br w:clear="none"/>
      </w:r>
      <w:r>
        <w:t xml:space="preserve">Path</w:t>
        <w:br w:clear="none"/>
      </w:r>
      <w:r>
        <w:rPr>
          <w:rStyle w:val="Text5"/>
        </w:rPr>
        <w:t xml:space="preserve">(</w:t>
        <w:br w:clear="none"/>
      </w:r>
      <w:r>
        <w:t xml:space="preserve">dst_folder</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t xml:space="preserve">filename</w:t>
        <w:br w:clear="none"/>
      </w:r>
      <w:r>
        <w:rPr>
          <w:rStyle w:val="Text2"/>
        </w:rPr>
        <w:t xml:space="preserve"/>
        <w:br w:clear="none"/>
        <w:t xml:space="preserve">            </w:t>
        <w:br w:clear="none"/>
      </w:r>
      <w:r>
        <w:rPr>
          <w:rStyle w:val="Text9"/>
        </w:rPr>
        <w:t xml:space="preserve">yield</w:t>
        <w:br w:clear="none"/>
      </w:r>
      <w:r>
        <w:rPr>
          <w:rStyle w:val="Text2"/>
        </w:rPr>
        <w:t xml:space="preserve"> </w:t>
        <w:br w:clear="none"/>
      </w:r>
      <w:r>
        <w:rPr>
          <w:rStyle w:val="Text3"/>
        </w:rPr>
        <w:t xml:space="preserve">'copy'</w:t>
        <w:br w:clear="none"/>
      </w:r>
      <w:r>
        <w:rPr>
          <w:rStyle w:val="Text5"/>
        </w:rPr>
        <w:t xml:space="preserve">,</w:t>
        <w:br w:clear="none"/>
      </w:r>
      <w:r>
        <w:rPr>
          <w:rStyle w:val="Text2"/>
        </w:rPr>
        <w:t xml:space="preserve"> </w:t>
        <w:br w:clear="none"/>
      </w:r>
      <w:r>
        <w:t xml:space="preserve">sourcepath</w:t>
        <w:br w:clear="none"/>
      </w:r>
      <w:r>
        <w:rPr>
          <w:rStyle w:val="Text5"/>
        </w:rPr>
        <w:t xml:space="preserve">,</w:t>
        <w:br w:clear="none"/>
      </w:r>
      <w:r>
        <w:rPr>
          <w:rStyle w:val="Text2"/>
        </w:rPr>
        <w:t xml:space="preserve"> </w:t>
        <w:br w:clear="none"/>
      </w:r>
      <w:r>
        <w:t xml:space="preserve">destpath</w:t>
        <w:br w:clear="none"/>
      </w:r>
      <w:r>
        <w:rPr>
          <w:rStyle w:val="Text2"/>
        </w:rPr>
        <w:t xml:space="preserve"/>
        <w:br w:clear="none"/>
        <w:t xml:space="preserve"/>
        <w:br w:clear="none"/>
        <w:t xml:space="preserve">        </w:t>
        <w:br w:clear="none"/>
      </w:r>
      <w:r>
        <w:rPr>
          <w:rStyle w:val="Text9"/>
        </w:rPr>
        <w:t xml:space="preserve">elif</w:t>
        <w:br w:clear="none"/>
      </w:r>
      <w:r>
        <w:rPr>
          <w:rStyle w:val="Text2"/>
        </w:rPr>
        <w:t xml:space="preserve"> </w:t>
        <w:br w:clear="none"/>
      </w:r>
      <w:r>
        <w:t xml:space="preserve">dst_hashes</w:t>
        <w:br w:clear="none"/>
      </w:r>
      <w:r>
        <w:rPr>
          <w:rStyle w:val="Text5"/>
        </w:rPr>
        <w:t xml:space="preserve">[</w:t>
        <w:br w:clear="none"/>
      </w:r>
      <w:r>
        <w:t xml:space="preserve">sha</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t xml:space="preserve">filename</w:t>
        <w:br w:clear="none"/>
      </w:r>
      <w:r>
        <w:rPr>
          <w:rStyle w:val="Text5"/>
        </w:rPr>
        <w:t xml:space="preserve">:</w:t>
        <w:br w:clear="none"/>
      </w:r>
      <w:r>
        <w:rPr>
          <w:rStyle w:val="Text2"/>
        </w:rPr>
        <w:t xml:space="preserve"/>
        <w:br w:clear="none"/>
        <w:t xml:space="preserve">            </w:t>
        <w:br w:clear="none"/>
      </w:r>
      <w:r>
        <w:t xml:space="preserve">olddestpath</w:t>
        <w:br w:clear="none"/>
      </w:r>
      <w:r>
        <w:rPr>
          <w:rStyle w:val="Text2"/>
        </w:rPr>
        <w:t xml:space="preserve"> </w:t>
        <w:br w:clear="none"/>
      </w:r>
      <w:r>
        <w:rPr>
          <w:rStyle w:val="Text11"/>
        </w:rPr>
        <w:t xml:space="preserve">=</w:t>
        <w:br w:clear="none"/>
      </w:r>
      <w:r>
        <w:rPr>
          <w:rStyle w:val="Text2"/>
        </w:rPr>
        <w:t xml:space="preserve"> </w:t>
        <w:br w:clear="none"/>
      </w:r>
      <w:r>
        <w:t xml:space="preserve">Path</w:t>
        <w:br w:clear="none"/>
      </w:r>
      <w:r>
        <w:rPr>
          <w:rStyle w:val="Text5"/>
        </w:rPr>
        <w:t xml:space="preserve">(</w:t>
        <w:br w:clear="none"/>
      </w:r>
      <w:r>
        <w:t xml:space="preserve">dst_folder</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t xml:space="preserve">dst_hashes</w:t>
        <w:br w:clear="none"/>
      </w:r>
      <w:r>
        <w:rPr>
          <w:rStyle w:val="Text5"/>
        </w:rPr>
        <w:t xml:space="preserve">[</w:t>
        <w:br w:clear="none"/>
      </w:r>
      <w:r>
        <w:t xml:space="preserve">sha</w:t>
        <w:br w:clear="none"/>
      </w:r>
      <w:r>
        <w:rPr>
          <w:rStyle w:val="Text5"/>
        </w:rPr>
        <w:t xml:space="preserve">]</w:t>
        <w:br w:clear="none"/>
      </w:r>
      <w:r>
        <w:rPr>
          <w:rStyle w:val="Text2"/>
        </w:rPr>
        <w:t xml:space="preserve"/>
        <w:br w:clear="none"/>
        <w:t xml:space="preserve">            </w:t>
        <w:br w:clear="none"/>
      </w:r>
      <w:r>
        <w:t xml:space="preserve">newdestpath</w:t>
        <w:br w:clear="none"/>
      </w:r>
      <w:r>
        <w:rPr>
          <w:rStyle w:val="Text2"/>
        </w:rPr>
        <w:t xml:space="preserve"> </w:t>
        <w:br w:clear="none"/>
      </w:r>
      <w:r>
        <w:rPr>
          <w:rStyle w:val="Text11"/>
        </w:rPr>
        <w:t xml:space="preserve">=</w:t>
        <w:br w:clear="none"/>
      </w:r>
      <w:r>
        <w:rPr>
          <w:rStyle w:val="Text2"/>
        </w:rPr>
        <w:t xml:space="preserve"> </w:t>
        <w:br w:clear="none"/>
      </w:r>
      <w:r>
        <w:t xml:space="preserve">Path</w:t>
        <w:br w:clear="none"/>
      </w:r>
      <w:r>
        <w:rPr>
          <w:rStyle w:val="Text5"/>
        </w:rPr>
        <w:t xml:space="preserve">(</w:t>
        <w:br w:clear="none"/>
      </w:r>
      <w:r>
        <w:t xml:space="preserve">dst_folder</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t xml:space="preserve">filename</w:t>
        <w:br w:clear="none"/>
      </w:r>
      <w:r>
        <w:rPr>
          <w:rStyle w:val="Text2"/>
        </w:rPr>
        <w:t xml:space="preserve"/>
        <w:br w:clear="none"/>
        <w:t xml:space="preserve">            </w:t>
        <w:br w:clear="none"/>
      </w:r>
      <w:r>
        <w:rPr>
          <w:rStyle w:val="Text9"/>
        </w:rPr>
        <w:t xml:space="preserve">yield</w:t>
        <w:br w:clear="none"/>
      </w:r>
      <w:r>
        <w:rPr>
          <w:rStyle w:val="Text2"/>
        </w:rPr>
        <w:t xml:space="preserve"> </w:t>
        <w:br w:clear="none"/>
      </w:r>
      <w:r>
        <w:rPr>
          <w:rStyle w:val="Text3"/>
        </w:rPr>
        <w:t xml:space="preserve">'move'</w:t>
        <w:br w:clear="none"/>
      </w:r>
      <w:r>
        <w:rPr>
          <w:rStyle w:val="Text5"/>
        </w:rPr>
        <w:t xml:space="preserve">,</w:t>
        <w:br w:clear="none"/>
      </w:r>
      <w:r>
        <w:rPr>
          <w:rStyle w:val="Text2"/>
        </w:rPr>
        <w:t xml:space="preserve"> </w:t>
        <w:br w:clear="none"/>
      </w:r>
      <w:r>
        <w:t xml:space="preserve">olddestpath</w:t>
        <w:br w:clear="none"/>
      </w:r>
      <w:r>
        <w:rPr>
          <w:rStyle w:val="Text5"/>
        </w:rPr>
        <w:t xml:space="preserve">,</w:t>
        <w:br w:clear="none"/>
      </w:r>
      <w:r>
        <w:rPr>
          <w:rStyle w:val="Text2"/>
        </w:rPr>
        <w:t xml:space="preserve"> </w:t>
        <w:br w:clear="none"/>
      </w:r>
      <w:r>
        <w:t xml:space="preserve">newdestpath</w:t>
        <w:br w:clear="none"/>
      </w:r>
      <w:r>
        <w:rPr>
          <w:rStyle w:val="Text2"/>
        </w:rPr>
        <w:t xml:space="preserve"/>
        <w:br w:clear="none"/>
        <w:t xml:space="preserve"/>
        <w:br w:clear="none"/>
        <w:t xml:space="preserve">    </w:t>
        <w:br w:clear="none"/>
      </w:r>
      <w:r>
        <w:rPr>
          <w:rStyle w:val="Text9"/>
        </w:rPr>
        <w:t xml:space="preserve">for</w:t>
        <w:br w:clear="none"/>
      </w:r>
      <w:r>
        <w:rPr>
          <w:rStyle w:val="Text2"/>
        </w:rPr>
        <w:t xml:space="preserve"> </w:t>
        <w:br w:clear="none"/>
      </w:r>
      <w:r>
        <w:t xml:space="preserve">sha</w:t>
        <w:br w:clear="none"/>
      </w:r>
      <w:r>
        <w:rPr>
          <w:rStyle w:val="Text5"/>
        </w:rPr>
        <w:t xml:space="preserve">,</w:t>
        <w:br w:clear="none"/>
      </w:r>
      <w:r>
        <w:rPr>
          <w:rStyle w:val="Text2"/>
        </w:rPr>
        <w:t xml:space="preserve"> </w:t>
        <w:br w:clear="none"/>
      </w:r>
      <w:r>
        <w:t xml:space="preserve">filename</w:t>
        <w:br w:clear="none"/>
      </w:r>
      <w:r>
        <w:rPr>
          <w:rStyle w:val="Text2"/>
        </w:rPr>
        <w:t xml:space="preserve"> </w:t>
        <w:br w:clear="none"/>
      </w:r>
      <w:r>
        <w:rPr>
          <w:rStyle w:val="Text5"/>
        </w:rPr>
        <w:t xml:space="preserve">in</w:t>
        <w:br w:clear="none"/>
      </w:r>
      <w:r>
        <w:rPr>
          <w:rStyle w:val="Text2"/>
        </w:rPr>
        <w:t xml:space="preserve"> </w:t>
        <w:br w:clear="none"/>
      </w:r>
      <w:r>
        <w:t xml:space="preserve">dst_hashes</w:t>
        <w:br w:clear="none"/>
      </w:r>
      <w:r>
        <w:rPr>
          <w:rStyle w:val="Text11"/>
        </w:rPr>
        <w:t xml:space="preserve">.</w:t>
        <w:br w:clear="none"/>
      </w:r>
      <w:r>
        <w:t xml:space="preserve">items</w:t>
        <w:br w:clear="none"/>
      </w:r>
      <w:r>
        <w:rPr>
          <w:rStyle w:val="Text5"/>
        </w:rPr>
        <w:t xml:space="preserve">():</w:t>
        <w:br w:clear="none"/>
      </w:r>
      <w:r>
        <w:rPr>
          <w:rStyle w:val="Text2"/>
        </w:rPr>
        <w:t xml:space="preserve"/>
        <w:br w:clear="none"/>
        <w:t xml:space="preserve">        </w:t>
        <w:br w:clear="none"/>
      </w:r>
      <w:r>
        <w:rPr>
          <w:rStyle w:val="Text9"/>
        </w:rPr>
        <w:t xml:space="preserve">if</w:t>
        <w:br w:clear="none"/>
      </w:r>
      <w:r>
        <w:rPr>
          <w:rStyle w:val="Text2"/>
        </w:rPr>
        <w:t xml:space="preserve"> </w:t>
        <w:br w:clear="none"/>
      </w:r>
      <w:r>
        <w:t xml:space="preserve">sha</w:t>
        <w:br w:clear="none"/>
      </w:r>
      <w:r>
        <w:rPr>
          <w:rStyle w:val="Text2"/>
        </w:rPr>
        <w:t xml:space="preserve"> </w:t>
        <w:br w:clear="none"/>
      </w:r>
      <w:r>
        <w:rPr>
          <w:rStyle w:val="Text5"/>
        </w:rPr>
        <w:t xml:space="preserve">not</w:t>
        <w:br w:clear="none"/>
      </w:r>
      <w:r>
        <w:rPr>
          <w:rStyle w:val="Text2"/>
        </w:rPr>
        <w:t xml:space="preserve"> </w:t>
        <w:br w:clear="none"/>
      </w:r>
      <w:r>
        <w:rPr>
          <w:rStyle w:val="Text5"/>
        </w:rPr>
        <w:t xml:space="preserve">in</w:t>
        <w:br w:clear="none"/>
      </w:r>
      <w:r>
        <w:rPr>
          <w:rStyle w:val="Text2"/>
        </w:rPr>
        <w:t xml:space="preserve"> </w:t>
        <w:br w:clear="none"/>
      </w:r>
      <w:r>
        <w:t xml:space="preserve">src_hashes</w:t>
        <w:br w:clear="none"/>
      </w:r>
      <w:r>
        <w:rPr>
          <w:rStyle w:val="Text5"/>
        </w:rPr>
        <w:t xml:space="preserve">:</w:t>
        <w:br w:clear="none"/>
      </w:r>
      <w:r>
        <w:rPr>
          <w:rStyle w:val="Text2"/>
        </w:rPr>
        <w:t xml:space="preserve"/>
        <w:br w:clear="none"/>
        <w:t xml:space="preserve">            </w:t>
        <w:br w:clear="none"/>
      </w:r>
      <w:r>
        <w:rPr>
          <w:rStyle w:val="Text9"/>
        </w:rPr>
        <w:t xml:space="preserve">yield</w:t>
        <w:br w:clear="none"/>
      </w:r>
      <w:r>
        <w:rPr>
          <w:rStyle w:val="Text2"/>
        </w:rPr>
        <w:t xml:space="preserve"> </w:t>
        <w:br w:clear="none"/>
      </w:r>
      <w:r>
        <w:rPr>
          <w:rStyle w:val="Text3"/>
        </w:rPr>
        <w:t xml:space="preserve">'delete'</w:t>
        <w:br w:clear="none"/>
      </w:r>
      <w:r>
        <w:rPr>
          <w:rStyle w:val="Text5"/>
        </w:rPr>
        <w:t xml:space="preserve">,</w:t>
        <w:br w:clear="none"/>
      </w:r>
      <w:r>
        <w:rPr>
          <w:rStyle w:val="Text2"/>
        </w:rPr>
        <w:t xml:space="preserve"> </w:t>
        <w:br w:clear="none"/>
      </w:r>
      <w:r>
        <w:t xml:space="preserve">dst_folder</w:t>
        <w:br w:clear="none"/>
      </w:r>
      <w:r>
        <w:rPr>
          <w:rStyle w:val="Text2"/>
        </w:rPr>
        <w:t xml:space="preserve"> </w:t>
        <w:br w:clear="none"/>
      </w:r>
      <w:r>
        <w:rPr>
          <w:rStyle w:val="Text11"/>
        </w:rPr>
        <w:t xml:space="preserve">/</w:t>
        <w:br w:clear="none"/>
      </w:r>
      <w:r>
        <w:rPr>
          <w:rStyle w:val="Text2"/>
        </w:rPr>
        <w:t xml:space="preserve"> </w:t>
        <w:br w:clear="none"/>
      </w:r>
      <w:r>
        <w:t xml:space="preserve">filename</w:t>
        <w:br w:clear="none"/>
      </w:r>
    </w:p>
    <w:p>
      <w:pPr>
        <w:pStyle w:val="Normal"/>
      </w:pPr>
      <w:r>
        <w:t xml:space="preserve">Our tests now act directly on the </w:t>
      </w:r>
      <w:r>
        <w:rPr>
          <w:rStyle w:val="Text6"/>
        </w:rPr>
        <w:t>determine_actions()</w:t>
      </w:r>
      <w:r>
        <w:t xml:space="preserve"> function:</w:t>
      </w:r>
    </w:p>
    <w:p>
      <w:bookmarkStart w:id="351" w:name="Nicer_looking_tests__test_sync_p"/>
      <w:pPr>
        <w:pStyle w:val="Para 03"/>
      </w:pPr>
      <w:r>
        <w:t>Nicer-looking tests (test_sync.py)</w:t>
      </w:r>
      <w:bookmarkEnd w:id="351"/>
    </w:p>
    <w:p>
      <w:pPr>
        <w:pStyle w:val="Para 08"/>
      </w:pPr>
      <w:r>
        <w:rPr>
          <w:rStyle w:val="Text9"/>
        </w:rPr>
        <w:t xml:space="preserve">def</w:t>
        <w:br w:clear="none"/>
      </w:r>
      <w:r>
        <w:rPr>
          <w:rStyle w:val="Text2"/>
        </w:rPr>
        <w:t xml:space="preserve"> </w:t>
        <w:br w:clear="none"/>
      </w:r>
      <w:r>
        <w:rPr>
          <w:rStyle w:val="Text8"/>
        </w:rPr>
        <w:t xml:space="preserve">test_when_a_file_exists_in_the_source_but_not_the_destination</w:t>
        <w:br w:clear="none"/>
      </w:r>
      <w:r>
        <w:rPr>
          <w:rStyle w:val="Text5"/>
        </w:rPr>
        <w:t xml:space="preserve">():</w:t>
        <w:br w:clear="none"/>
      </w:r>
      <w:r>
        <w:rPr>
          <w:rStyle w:val="Text2"/>
        </w:rPr>
        <w:t xml:space="preserve"/>
        <w:br w:clear="none"/>
        <w:t xml:space="preserve">    </w:t>
        <w:br w:clear="none"/>
      </w:r>
      <w:r>
        <w:t xml:space="preserve">src_hashes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3"/>
        </w:rPr>
        <w:t xml:space="preserve">'hash1'</w:t>
        <w:br w:clear="none"/>
      </w:r>
      <w:r>
        <w:rPr>
          <w:rStyle w:val="Text5"/>
        </w:rPr>
        <w:t xml:space="preserve">:</w:t>
        <w:br w:clear="none"/>
      </w:r>
      <w:r>
        <w:rPr>
          <w:rStyle w:val="Text2"/>
        </w:rPr>
        <w:t xml:space="preserve"> </w:t>
        <w:br w:clear="none"/>
      </w:r>
      <w:r>
        <w:rPr>
          <w:rStyle w:val="Text3"/>
        </w:rPr>
        <w:t xml:space="preserve">'fn1'</w:t>
        <w:br w:clear="none"/>
      </w:r>
      <w:r>
        <w:rPr>
          <w:rStyle w:val="Text5"/>
        </w:rPr>
        <w:t xml:space="preserve">}</w:t>
        <w:br w:clear="none"/>
      </w:r>
      <w:r>
        <w:rPr>
          <w:rStyle w:val="Text2"/>
        </w:rPr>
        <w:t xml:space="preserve"/>
        <w:br w:clear="none"/>
        <w:t xml:space="preserve">    </w:t>
        <w:br w:clear="none"/>
      </w:r>
      <w:r>
        <w:t xml:space="preserve">dst_hashes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t xml:space="preserve">actions</w:t>
        <w:br w:clear="none"/>
      </w:r>
      <w:r>
        <w:rPr>
          <w:rStyle w:val="Text2"/>
        </w:rPr>
        <w:t xml:space="preserve"> </w:t>
        <w:br w:clear="none"/>
      </w:r>
      <w:r>
        <w:rPr>
          <w:rStyle w:val="Text11"/>
        </w:rPr>
        <w:t xml:space="preserve">=</w:t>
        <w:br w:clear="none"/>
      </w:r>
      <w:r>
        <w:rPr>
          <w:rStyle w:val="Text2"/>
        </w:rPr>
        <w:t xml:space="preserve"> </w:t>
        <w:br w:clear="none"/>
      </w:r>
      <w:r>
        <w:t xml:space="preserve">determine_actions</w:t>
        <w:br w:clear="none"/>
      </w:r>
      <w:r>
        <w:rPr>
          <w:rStyle w:val="Text5"/>
        </w:rPr>
        <w:t xml:space="preserve">(</w:t>
        <w:br w:clear="none"/>
      </w:r>
      <w:r>
        <w:t xml:space="preserve">src_hashes</w:t>
        <w:br w:clear="none"/>
      </w:r>
      <w:r>
        <w:rPr>
          <w:rStyle w:val="Text5"/>
        </w:rPr>
        <w:t xml:space="preserve">,</w:t>
        <w:br w:clear="none"/>
      </w:r>
      <w:r>
        <w:rPr>
          <w:rStyle w:val="Text2"/>
        </w:rPr>
        <w:t xml:space="preserve"> </w:t>
        <w:br w:clear="none"/>
      </w:r>
      <w:r>
        <w:t xml:space="preserve">dst_hashes</w:t>
        <w:br w:clear="none"/>
      </w:r>
      <w:r>
        <w:rPr>
          <w:rStyle w:val="Text5"/>
        </w:rPr>
        <w:t xml:space="preserve">,</w:t>
        <w:br w:clear="none"/>
      </w:r>
      <w:r>
        <w:rPr>
          <w:rStyle w:val="Text2"/>
        </w:rPr>
        <w:t xml:space="preserve"> </w:t>
        <w:br w:clear="none"/>
      </w:r>
      <w:r>
        <w:t xml:space="preserve">Path</w:t>
        <w:br w:clear="none"/>
      </w:r>
      <w:r>
        <w:rPr>
          <w:rStyle w:val="Text5"/>
        </w:rPr>
        <w:t xml:space="preserve">(</w:t>
        <w:br w:clear="none"/>
      </w:r>
      <w:r>
        <w:rPr>
          <w:rStyle w:val="Text3"/>
        </w:rPr>
        <w:t xml:space="preserve">'/src'</w:t>
        <w:br w:clear="none"/>
      </w:r>
      <w:r>
        <w:rPr>
          <w:rStyle w:val="Text5"/>
        </w:rPr>
        <w:t xml:space="preserve">),</w:t>
        <w:br w:clear="none"/>
      </w:r>
      <w:r>
        <w:rPr>
          <w:rStyle w:val="Text2"/>
        </w:rPr>
        <w:t xml:space="preserve"> </w:t>
        <w:br w:clear="none"/>
      </w:r>
      <w:r>
        <w:t xml:space="preserve">Path</w:t>
        <w:br w:clear="none"/>
      </w:r>
      <w:r>
        <w:rPr>
          <w:rStyle w:val="Text5"/>
        </w:rPr>
        <w:t xml:space="preserve">(</w:t>
        <w:br w:clear="none"/>
      </w:r>
      <w:r>
        <w:rPr>
          <w:rStyle w:val="Text3"/>
        </w:rPr>
        <w:t xml:space="preserve">'/dst'</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rPr>
          <w:rStyle w:val="Text12"/>
        </w:rPr>
        <w:t xml:space="preserve">list</w:t>
        <w:br w:clear="none"/>
      </w:r>
      <w:r>
        <w:rPr>
          <w:rStyle w:val="Text5"/>
        </w:rPr>
        <w:t xml:space="preserve">(</w:t>
        <w:br w:clear="none"/>
      </w:r>
      <w:r>
        <w:t xml:space="preserve">actions</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3"/>
        </w:rPr>
        <w:t xml:space="preserve">'copy'</w:t>
        <w:br w:clear="none"/>
      </w:r>
      <w:r>
        <w:rPr>
          <w:rStyle w:val="Text5"/>
        </w:rPr>
        <w:t xml:space="preserve">,</w:t>
        <w:br w:clear="none"/>
      </w:r>
      <w:r>
        <w:rPr>
          <w:rStyle w:val="Text2"/>
        </w:rPr>
        <w:t xml:space="preserve"> </w:t>
        <w:br w:clear="none"/>
      </w:r>
      <w:r>
        <w:t xml:space="preserve">Path</w:t>
        <w:br w:clear="none"/>
      </w:r>
      <w:r>
        <w:rPr>
          <w:rStyle w:val="Text5"/>
        </w:rPr>
        <w:t xml:space="preserve">(</w:t>
        <w:br w:clear="none"/>
      </w:r>
      <w:r>
        <w:rPr>
          <w:rStyle w:val="Text3"/>
        </w:rPr>
        <w:t xml:space="preserve">'/src/fn1'</w:t>
        <w:br w:clear="none"/>
      </w:r>
      <w:r>
        <w:rPr>
          <w:rStyle w:val="Text5"/>
        </w:rPr>
        <w:t xml:space="preserve">),</w:t>
        <w:br w:clear="none"/>
      </w:r>
      <w:r>
        <w:rPr>
          <w:rStyle w:val="Text2"/>
        </w:rPr>
        <w:t xml:space="preserve"> </w:t>
        <w:br w:clear="none"/>
      </w:r>
      <w:r>
        <w:t xml:space="preserve">Path</w:t>
        <w:br w:clear="none"/>
      </w:r>
      <w:r>
        <w:rPr>
          <w:rStyle w:val="Text5"/>
        </w:rPr>
        <w:t xml:space="preserve">(</w:t>
        <w:br w:clear="none"/>
      </w:r>
      <w:r>
        <w:rPr>
          <w:rStyle w:val="Text3"/>
        </w:rPr>
        <w:t xml:space="preserve">'/dst/fn1'</w:t>
        <w:br w:clear="none"/>
      </w:r>
      <w:r>
        <w:rPr>
          <w:rStyle w:val="Text5"/>
        </w:rPr>
        <w:t xml:space="preserve">))]</w:t>
        <w:br w:clear="none"/>
      </w:r>
      <w:r>
        <w:rPr>
          <w:rStyle w:val="Text2"/>
        </w:rPr>
        <w:t xml:space="preserve"/>
        <w:br w:clear="none"/>
      </w:r>
      <w:r>
        <w:rPr>
          <w:rStyle w:val="Text11"/>
        </w:rPr>
        <w:t xml:space="preserve">...</w:t>
        <w:br w:clear="none"/>
      </w:r>
      <w:r>
        <w:rPr>
          <w:rStyle w:val="Text2"/>
        </w:rPr>
        <w:t xml:space="preserve"/>
        <w:br w:clear="none"/>
        <w:t xml:space="preserve"/>
        <w:br w:clear="none"/>
      </w:r>
      <w:r>
        <w:rPr>
          <w:rStyle w:val="Text9"/>
        </w:rPr>
        <w:t xml:space="preserve">def</w:t>
        <w:br w:clear="none"/>
      </w:r>
      <w:r>
        <w:rPr>
          <w:rStyle w:val="Text2"/>
        </w:rPr>
        <w:t xml:space="preserve"> </w:t>
        <w:br w:clear="none"/>
      </w:r>
      <w:r>
        <w:rPr>
          <w:rStyle w:val="Text8"/>
        </w:rPr>
        <w:t xml:space="preserve">test_when_a_file_has_been_renamed_in_the_source</w:t>
        <w:br w:clear="none"/>
      </w:r>
      <w:r>
        <w:rPr>
          <w:rStyle w:val="Text5"/>
        </w:rPr>
        <w:t xml:space="preserve">():</w:t>
        <w:br w:clear="none"/>
      </w:r>
      <w:r>
        <w:rPr>
          <w:rStyle w:val="Text2"/>
        </w:rPr>
        <w:t xml:space="preserve"/>
        <w:br w:clear="none"/>
        <w:t xml:space="preserve">    </w:t>
        <w:br w:clear="none"/>
      </w:r>
      <w:r>
        <w:t xml:space="preserve">src_hashes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3"/>
        </w:rPr>
        <w:t xml:space="preserve">'hash1'</w:t>
        <w:br w:clear="none"/>
      </w:r>
      <w:r>
        <w:rPr>
          <w:rStyle w:val="Text5"/>
        </w:rPr>
        <w:t xml:space="preserve">:</w:t>
        <w:br w:clear="none"/>
      </w:r>
      <w:r>
        <w:rPr>
          <w:rStyle w:val="Text2"/>
        </w:rPr>
        <w:t xml:space="preserve"> </w:t>
        <w:br w:clear="none"/>
      </w:r>
      <w:r>
        <w:rPr>
          <w:rStyle w:val="Text3"/>
        </w:rPr>
        <w:t xml:space="preserve">'fn1'</w:t>
        <w:br w:clear="none"/>
      </w:r>
      <w:r>
        <w:rPr>
          <w:rStyle w:val="Text5"/>
        </w:rPr>
        <w:t xml:space="preserve">}</w:t>
        <w:br w:clear="none"/>
      </w:r>
      <w:r>
        <w:rPr>
          <w:rStyle w:val="Text2"/>
        </w:rPr>
        <w:t xml:space="preserve"/>
        <w:br w:clear="none"/>
        <w:t xml:space="preserve">    </w:t>
        <w:br w:clear="none"/>
      </w:r>
      <w:r>
        <w:t xml:space="preserve">dst_hashes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3"/>
        </w:rPr>
        <w:t xml:space="preserve">'hash1'</w:t>
        <w:br w:clear="none"/>
      </w:r>
      <w:r>
        <w:rPr>
          <w:rStyle w:val="Text5"/>
        </w:rPr>
        <w:t xml:space="preserve">:</w:t>
        <w:br w:clear="none"/>
      </w:r>
      <w:r>
        <w:rPr>
          <w:rStyle w:val="Text2"/>
        </w:rPr>
        <w:t xml:space="preserve"> </w:t>
        <w:br w:clear="none"/>
      </w:r>
      <w:r>
        <w:rPr>
          <w:rStyle w:val="Text3"/>
        </w:rPr>
        <w:t xml:space="preserve">'fn2'</w:t>
        <w:br w:clear="none"/>
      </w:r>
      <w:r>
        <w:rPr>
          <w:rStyle w:val="Text5"/>
        </w:rPr>
        <w:t xml:space="preserve">}</w:t>
        <w:br w:clear="none"/>
      </w:r>
      <w:r>
        <w:rPr>
          <w:rStyle w:val="Text2"/>
        </w:rPr>
        <w:t xml:space="preserve"/>
        <w:br w:clear="none"/>
        <w:t xml:space="preserve">    </w:t>
        <w:br w:clear="none"/>
      </w:r>
      <w:r>
        <w:t xml:space="preserve">actions</w:t>
        <w:br w:clear="none"/>
      </w:r>
      <w:r>
        <w:rPr>
          <w:rStyle w:val="Text2"/>
        </w:rPr>
        <w:t xml:space="preserve"> </w:t>
        <w:br w:clear="none"/>
      </w:r>
      <w:r>
        <w:rPr>
          <w:rStyle w:val="Text11"/>
        </w:rPr>
        <w:t xml:space="preserve">=</w:t>
        <w:br w:clear="none"/>
      </w:r>
      <w:r>
        <w:rPr>
          <w:rStyle w:val="Text2"/>
        </w:rPr>
        <w:t xml:space="preserve"> </w:t>
        <w:br w:clear="none"/>
      </w:r>
      <w:r>
        <w:t xml:space="preserve">determine_actions</w:t>
        <w:br w:clear="none"/>
      </w:r>
      <w:r>
        <w:rPr>
          <w:rStyle w:val="Text5"/>
        </w:rPr>
        <w:t xml:space="preserve">(</w:t>
        <w:br w:clear="none"/>
      </w:r>
      <w:r>
        <w:t xml:space="preserve">src_hashes</w:t>
        <w:br w:clear="none"/>
      </w:r>
      <w:r>
        <w:rPr>
          <w:rStyle w:val="Text5"/>
        </w:rPr>
        <w:t xml:space="preserve">,</w:t>
        <w:br w:clear="none"/>
      </w:r>
      <w:r>
        <w:rPr>
          <w:rStyle w:val="Text2"/>
        </w:rPr>
        <w:t xml:space="preserve"> </w:t>
        <w:br w:clear="none"/>
      </w:r>
      <w:r>
        <w:t xml:space="preserve">dst_hashes</w:t>
        <w:br w:clear="none"/>
      </w:r>
      <w:r>
        <w:rPr>
          <w:rStyle w:val="Text5"/>
        </w:rPr>
        <w:t xml:space="preserve">,</w:t>
        <w:br w:clear="none"/>
      </w:r>
      <w:r>
        <w:rPr>
          <w:rStyle w:val="Text2"/>
        </w:rPr>
        <w:t xml:space="preserve"> </w:t>
        <w:br w:clear="none"/>
      </w:r>
      <w:r>
        <w:t xml:space="preserve">Path</w:t>
        <w:br w:clear="none"/>
      </w:r>
      <w:r>
        <w:rPr>
          <w:rStyle w:val="Text5"/>
        </w:rPr>
        <w:t xml:space="preserve">(</w:t>
        <w:br w:clear="none"/>
      </w:r>
      <w:r>
        <w:rPr>
          <w:rStyle w:val="Text3"/>
        </w:rPr>
        <w:t xml:space="preserve">'/src'</w:t>
        <w:br w:clear="none"/>
      </w:r>
      <w:r>
        <w:rPr>
          <w:rStyle w:val="Text5"/>
        </w:rPr>
        <w:t xml:space="preserve">),</w:t>
        <w:br w:clear="none"/>
      </w:r>
      <w:r>
        <w:rPr>
          <w:rStyle w:val="Text2"/>
        </w:rPr>
        <w:t xml:space="preserve"> </w:t>
        <w:br w:clear="none"/>
      </w:r>
      <w:r>
        <w:t xml:space="preserve">Path</w:t>
        <w:br w:clear="none"/>
      </w:r>
      <w:r>
        <w:rPr>
          <w:rStyle w:val="Text5"/>
        </w:rPr>
        <w:t xml:space="preserve">(</w:t>
        <w:br w:clear="none"/>
      </w:r>
      <w:r>
        <w:rPr>
          <w:rStyle w:val="Text3"/>
        </w:rPr>
        <w:t xml:space="preserve">'/dst'</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rPr>
          <w:rStyle w:val="Text12"/>
        </w:rPr>
        <w:t xml:space="preserve">list</w:t>
        <w:br w:clear="none"/>
      </w:r>
      <w:r>
        <w:rPr>
          <w:rStyle w:val="Text5"/>
        </w:rPr>
        <w:t xml:space="preserve">(</w:t>
        <w:br w:clear="none"/>
      </w:r>
      <w:r>
        <w:t xml:space="preserve">actions</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3"/>
        </w:rPr>
        <w:t xml:space="preserve">'move'</w:t>
        <w:br w:clear="none"/>
      </w:r>
      <w:r>
        <w:rPr>
          <w:rStyle w:val="Text5"/>
        </w:rPr>
        <w:t xml:space="preserve">,</w:t>
        <w:br w:clear="none"/>
      </w:r>
      <w:r>
        <w:rPr>
          <w:rStyle w:val="Text2"/>
        </w:rPr>
        <w:t xml:space="preserve"> </w:t>
        <w:br w:clear="none"/>
      </w:r>
      <w:r>
        <w:t xml:space="preserve">Path</w:t>
        <w:br w:clear="none"/>
      </w:r>
      <w:r>
        <w:rPr>
          <w:rStyle w:val="Text5"/>
        </w:rPr>
        <w:t xml:space="preserve">(</w:t>
        <w:br w:clear="none"/>
      </w:r>
      <w:r>
        <w:rPr>
          <w:rStyle w:val="Text3"/>
        </w:rPr>
        <w:t xml:space="preserve">'/dst/fn2'</w:t>
        <w:br w:clear="none"/>
      </w:r>
      <w:r>
        <w:rPr>
          <w:rStyle w:val="Text5"/>
        </w:rPr>
        <w:t xml:space="preserve">),</w:t>
        <w:br w:clear="none"/>
      </w:r>
      <w:r>
        <w:rPr>
          <w:rStyle w:val="Text2"/>
        </w:rPr>
        <w:t xml:space="preserve"> </w:t>
        <w:br w:clear="none"/>
      </w:r>
      <w:r>
        <w:t xml:space="preserve">Path</w:t>
        <w:br w:clear="none"/>
      </w:r>
      <w:r>
        <w:rPr>
          <w:rStyle w:val="Text5"/>
        </w:rPr>
        <w:t xml:space="preserve">(</w:t>
        <w:br w:clear="none"/>
      </w:r>
      <w:r>
        <w:rPr>
          <w:rStyle w:val="Text3"/>
        </w:rPr>
        <w:t xml:space="preserve">'/dst/fn1'</w:t>
        <w:br w:clear="none"/>
      </w:r>
      <w:r>
        <w:rPr>
          <w:rStyle w:val="Text5"/>
        </w:rPr>
        <w:t xml:space="preserve">))]</w:t>
        <w:br w:clear="none"/>
      </w:r>
    </w:p>
    <w:p>
      <w:pPr>
        <w:pStyle w:val="Normal"/>
      </w:pPr>
      <w:r>
        <w:t>Because we’ve disentangled the logic of our program—the code for identifying changes—from the low-level details of I/O, we can easily test the core of our code.</w:t>
      </w:r>
    </w:p>
    <w:p>
      <w:pPr>
        <w:pStyle w:val="Normal"/>
      </w:pPr>
      <w:r>
        <w:t xml:space="preserve">With this approach, we’ve switched from testing our main entrypoint function, </w:t>
      </w:r>
      <w:r>
        <w:rPr>
          <w:rStyle w:val="Text6"/>
        </w:rPr>
        <w:t>sync()</w:t>
      </w:r>
      <w:r>
        <w:t xml:space="preserve">, to testing a lower-level function, </w:t>
      </w:r>
      <w:r>
        <w:rPr>
          <w:rStyle w:val="Text6"/>
        </w:rPr>
        <w:t>determine_actions()</w:t>
      </w:r>
      <w:r>
        <w:t xml:space="preserve">. You might decide that’s fine because </w:t>
      </w:r>
      <w:r>
        <w:rPr>
          <w:rStyle w:val="Text6"/>
        </w:rPr>
        <w:t>sync()</w:t>
      </w:r>
      <w:r>
        <w:t xml:space="preserve"> is now so simple. Or you might decide to keep some integration/acceptance tests to test that </w:t>
      </w:r>
      <w:r>
        <w:rPr>
          <w:rStyle w:val="Text6"/>
        </w:rPr>
        <w:t>sync()</w:t>
      </w:r>
      <w:r>
        <w:t xml:space="preserve">. But there’s another option, which is to modify the </w:t>
      </w:r>
      <w:r>
        <w:rPr>
          <w:rStyle w:val="Text6"/>
        </w:rPr>
        <w:t>sync()</w:t>
      </w:r>
      <w:r>
        <w:t xml:space="preserve"> function so it can be unit tested </w:t>
      </w:r>
      <w:r>
        <w:rPr>
          <w:rStyle w:val="Text7"/>
        </w:rPr>
        <w:t>and</w:t>
      </w:r>
      <w:r>
        <w:t xml:space="preserve"> end-to-end tested; it’s an approach Bob calls </w:t>
      </w:r>
      <w:r>
        <w:rPr>
          <w:rStyle w:val="Text7"/>
        </w:rPr>
        <w:t>edge-to-edge testing</w:t>
      </w:r>
      <w:r>
        <w:t>.</w:t>
      </w:r>
      <w:r>
        <w:rPr>
          <w:rStyle w:val="Text47"/>
        </w:rPr>
        <w:bookmarkStart w:id="352" w:name="ix_edgetst"/>
        <w:t/>
        <w:bookmarkEnd w:id="352"/>
      </w:r>
    </w:p>
    <w:p>
      <w:bookmarkStart w:id="353" w:name="Testing_Edge_to_Edge_with_Fakes"/>
      <w:pPr>
        <w:keepNext/>
        <w:pStyle w:val="Heading 2"/>
      </w:pPr>
      <w:r>
        <w:t>Testing Edge to Edge with Fakes and Dependency Injection</w:t>
      </w:r>
      <w:bookmarkEnd w:id="353"/>
    </w:p>
    <w:p>
      <w:pPr>
        <w:pStyle w:val="Normal"/>
      </w:pPr>
      <w:r>
        <w:t>When we start writing a new system, we often focus on the core logic first, driving it with direct unit tests.</w:t>
      </w:r>
      <w:r>
        <w:rPr>
          <w:rStyle w:val="Text47"/>
        </w:rPr>
        <w:bookmarkStart w:id="354" w:name="ix_absimpltstfdi"/>
        <w:t/>
        <w:bookmarkEnd w:id="354"/>
        <w:bookmarkStart w:id="355" w:name="ix_tstaftabsedge"/>
        <w:t/>
        <w:bookmarkEnd w:id="355"/>
      </w:r>
      <w:r>
        <w:t xml:space="preserve"> At some point, though, we want to test bigger chunks of the system together.</w:t>
      </w:r>
      <w:r>
        <w:rPr>
          <w:rStyle w:val="Text47"/>
        </w:rPr>
        <w:bookmarkStart w:id="356" w:name="ix_depinj"/>
        <w:t/>
        <w:bookmarkEnd w:id="356"/>
      </w:r>
    </w:p>
    <w:p>
      <w:pPr>
        <w:pStyle w:val="Normal"/>
      </w:pPr>
      <w:r>
        <w:t xml:space="preserve">We </w:t>
      </w:r>
      <w:r>
        <w:rPr>
          <w:rStyle w:val="Text7"/>
        </w:rPr>
        <w:t>could</w:t>
      </w:r>
      <w:r>
        <w:t xml:space="preserve"> return to our end-to-end tests, but those are still as tricky to write and maintain as before. </w:t>
      </w:r>
      <w:r>
        <w:rPr>
          <w:rStyle w:val="Text47"/>
        </w:rPr>
        <w:bookmarkStart w:id="357" w:name="idm45846312976584"/>
        <w:t/>
        <w:bookmarkEnd w:id="357"/>
      </w:r>
      <w:r>
        <w:t xml:space="preserve">Instead, we often write tests that invoke a whole system together but fake the I/O, sort of </w:t>
      </w:r>
      <w:r>
        <w:rPr>
          <w:rStyle w:val="Text7"/>
        </w:rPr>
        <w:t>edge to edge</w:t>
      </w:r>
      <w:r>
        <w:t>:</w:t>
      </w:r>
    </w:p>
    <w:p>
      <w:bookmarkStart w:id="358" w:name="Explicit_dependencies__sync_py"/>
      <w:pPr>
        <w:pStyle w:val="Para 03"/>
      </w:pPr>
      <w:r>
        <w:t>Explicit dependencies (sync.py)</w:t>
      </w:r>
      <w:bookmarkEnd w:id="358"/>
    </w:p>
    <w:p>
      <w:pPr>
        <w:pStyle w:val="Para 08"/>
      </w:pPr>
      <w:r>
        <w:rPr>
          <w:rStyle w:val="Text9"/>
        </w:rPr>
        <w:t xml:space="preserve">def</w:t>
        <w:br w:clear="none"/>
      </w:r>
      <w:r>
        <w:rPr>
          <w:rStyle w:val="Text4"/>
        </w:rPr>
        <w:t xml:space="preserve"> </w:t>
        <w:br w:clear="none"/>
      </w:r>
      <w:r>
        <w:rPr>
          <w:rStyle w:val="Text8"/>
        </w:rPr>
        <w:t xml:space="preserve">sync</w:t>
        <w:br w:clear="none"/>
      </w:r>
      <w:r>
        <w:rPr>
          <w:rStyle w:val="Text5"/>
        </w:rPr>
        <w:t xml:space="preserve">(</w:t>
        <w:br w:clear="none"/>
      </w:r>
      <w:r>
        <w:t xml:space="preserve">reader</w:t>
        <w:br w:clear="none"/>
      </w:r>
      <w:r>
        <w:rPr>
          <w:rStyle w:val="Text5"/>
        </w:rPr>
        <w:t xml:space="preserve">,</w:t>
        <w:br w:clear="none"/>
      </w:r>
      <w:r>
        <w:rPr>
          <w:rStyle w:val="Text4"/>
        </w:rPr>
        <w:t xml:space="preserve"> </w:t>
        <w:br w:clear="none"/>
      </w:r>
      <w:r>
        <w:t xml:space="preserve">filesystem</w:t>
        <w:br w:clear="none"/>
      </w:r>
      <w:r>
        <w:rPr>
          <w:rStyle w:val="Text5"/>
        </w:rPr>
        <w:t xml:space="preserve">,</w:t>
        <w:br w:clear="none"/>
      </w:r>
      <w:r>
        <w:rPr>
          <w:rStyle w:val="Text4"/>
        </w:rPr>
        <w:t xml:space="preserve"> </w:t>
        <w:br w:clear="none"/>
      </w:r>
      <w:r>
        <w:t xml:space="preserve">source_root</w:t>
        <w:br w:clear="none"/>
      </w:r>
      <w:r>
        <w:rPr>
          <w:rStyle w:val="Text5"/>
        </w:rPr>
        <w:t xml:space="preserve">,</w:t>
        <w:br w:clear="none"/>
      </w:r>
      <w:r>
        <w:rPr>
          <w:rStyle w:val="Text4"/>
        </w:rPr>
        <w:t xml:space="preserve"> </w:t>
        <w:br w:clear="none"/>
      </w:r>
      <w:r>
        <w:t xml:space="preserve">dest_root</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56"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t>
        <w:br w:clear="none"/>
      </w:r>
      <w:r>
        <w:t xml:space="preserve">source_hashes</w:t>
        <w:br w:clear="none"/>
      </w:r>
      <w:r>
        <w:rPr>
          <w:rStyle w:val="Text4"/>
        </w:rPr>
        <w:t xml:space="preserve"> </w:t>
        <w:br w:clear="none"/>
      </w:r>
      <w:r>
        <w:rPr>
          <w:rStyle w:val="Text11"/>
        </w:rPr>
        <w:t xml:space="preserve">=</w:t>
        <w:br w:clear="none"/>
      </w:r>
      <w:r>
        <w:rPr>
          <w:rStyle w:val="Text4"/>
        </w:rPr>
        <w:t xml:space="preserve"> </w:t>
        <w:br w:clear="none"/>
      </w:r>
      <w:r>
        <w:t xml:space="preserve">reader</w:t>
        <w:br w:clear="none"/>
      </w:r>
      <w:r>
        <w:rPr>
          <w:rStyle w:val="Text5"/>
        </w:rPr>
        <w:t xml:space="preserve">(</w:t>
        <w:br w:clear="none"/>
      </w:r>
      <w:r>
        <w:t xml:space="preserve">source_root</w:t>
        <w:br w:clear="none"/>
      </w:r>
      <w:r>
        <w:rPr>
          <w:rStyle w:val="Text5"/>
        </w:rPr>
        <w:t xml:space="preserve">)</w:t>
        <w:br w:clear="none"/>
      </w:r>
      <w:r>
        <w:rPr>
          <w:rStyle w:val="Text4"/>
        </w:rPr>
        <w:t xml:space="preserve"> </w:t>
        <w:br w:clear="none"/>
      </w:r>
      <w:r>
        <w:rPr>
          <w:rStyle w:val="Text46"/>
        </w:rPr>
        <w:drawing>
          <wp:inline>
            <wp:extent cx="63500" cy="63500"/>
            <wp:effectExtent l="0" r="0" t="0" b="0"/>
            <wp:docPr id="57"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dest_hashes</w:t>
        <w:br w:clear="none"/>
      </w:r>
      <w:r>
        <w:rPr>
          <w:rStyle w:val="Text4"/>
        </w:rPr>
        <w:t xml:space="preserve"> </w:t>
        <w:br w:clear="none"/>
      </w:r>
      <w:r>
        <w:rPr>
          <w:rStyle w:val="Text11"/>
        </w:rPr>
        <w:t xml:space="preserve">=</w:t>
        <w:br w:clear="none"/>
      </w:r>
      <w:r>
        <w:rPr>
          <w:rStyle w:val="Text4"/>
        </w:rPr>
        <w:t xml:space="preserve"> </w:t>
        <w:br w:clear="none"/>
      </w:r>
      <w:r>
        <w:t xml:space="preserve">reader</w:t>
        <w:br w:clear="none"/>
      </w:r>
      <w:r>
        <w:rPr>
          <w:rStyle w:val="Text5"/>
        </w:rPr>
        <w:t xml:space="preserve">(</w:t>
        <w:br w:clear="none"/>
      </w:r>
      <w:r>
        <w:t xml:space="preserve">dest_root</w:t>
        <w:br w:clear="none"/>
      </w:r>
      <w:r>
        <w:rPr>
          <w:rStyle w:val="Text5"/>
        </w:rPr>
        <w:t xml:space="preserve">)</w:t>
        <w:br w:clear="none"/>
      </w:r>
      <w:r>
        <w:rPr>
          <w:rStyle w:val="Text4"/>
        </w:rPr>
        <w:t xml:space="preserve"/>
        <w:br w:clear="none"/>
        <w:t xml:space="preserve"/>
        <w:br w:clear="none"/>
        <w:t xml:space="preserve">    </w:t>
        <w:br w:clear="none"/>
      </w:r>
      <w:r>
        <w:rPr>
          <w:rStyle w:val="Text9"/>
        </w:rPr>
        <w:t xml:space="preserve">for</w:t>
        <w:br w:clear="none"/>
      </w:r>
      <w:r>
        <w:rPr>
          <w:rStyle w:val="Text4"/>
        </w:rPr>
        <w:t xml:space="preserve"> </w:t>
        <w:br w:clear="none"/>
      </w:r>
      <w:r>
        <w:t xml:space="preserve">sha</w:t>
        <w:br w:clear="none"/>
      </w:r>
      <w:r>
        <w:rPr>
          <w:rStyle w:val="Text5"/>
        </w:rPr>
        <w:t xml:space="preserve">,</w:t>
        <w:br w:clear="none"/>
      </w:r>
      <w:r>
        <w:rPr>
          <w:rStyle w:val="Text4"/>
        </w:rPr>
        <w:t xml:space="preserve"> </w:t>
        <w:br w:clear="none"/>
      </w:r>
      <w:r>
        <w:t xml:space="preserve">filename</w:t>
        <w:br w:clear="none"/>
      </w:r>
      <w:r>
        <w:rPr>
          <w:rStyle w:val="Text4"/>
        </w:rPr>
        <w:t xml:space="preserve"> </w:t>
        <w:br w:clear="none"/>
      </w:r>
      <w:r>
        <w:rPr>
          <w:rStyle w:val="Text5"/>
        </w:rPr>
        <w:t xml:space="preserve">in</w:t>
        <w:br w:clear="none"/>
      </w:r>
      <w:r>
        <w:rPr>
          <w:rStyle w:val="Text4"/>
        </w:rPr>
        <w:t xml:space="preserve"> </w:t>
        <w:br w:clear="none"/>
      </w:r>
      <w:r>
        <w:t xml:space="preserve">src_hashes</w:t>
        <w:br w:clear="none"/>
      </w:r>
      <w:r>
        <w:rPr>
          <w:rStyle w:val="Text11"/>
        </w:rPr>
        <w:t xml:space="preserve">.</w:t>
        <w:br w:clear="none"/>
      </w:r>
      <w:r>
        <w:t xml:space="preserve">items</w:t>
        <w:br w:clear="none"/>
      </w:r>
      <w:r>
        <w:rPr>
          <w:rStyle w:val="Text5"/>
        </w:rPr>
        <w:t xml:space="preserve">(</w:t>
        <w:br w:clear="none"/>
        <w:t xml:space="preserve">)</w:t>
        <w:br w:clear="none"/>
        <w:t xml:space="preserve">:</w:t>
        <w:br w:clear="none"/>
      </w:r>
      <w:r>
        <w:rPr>
          <w:rStyle w:val="Text4"/>
        </w:rPr>
        <w:t xml:space="preserve"/>
        <w:br w:clear="none"/>
        <w:t xml:space="preserve">        </w:t>
        <w:br w:clear="none"/>
      </w:r>
      <w:r>
        <w:rPr>
          <w:rStyle w:val="Text9"/>
        </w:rPr>
        <w:t xml:space="preserve">if</w:t>
        <w:br w:clear="none"/>
      </w:r>
      <w:r>
        <w:rPr>
          <w:rStyle w:val="Text4"/>
        </w:rPr>
        <w:t xml:space="preserve"> </w:t>
        <w:br w:clear="none"/>
      </w:r>
      <w:r>
        <w:t xml:space="preserve">sha</w:t>
        <w:br w:clear="none"/>
      </w:r>
      <w:r>
        <w:rPr>
          <w:rStyle w:val="Text4"/>
        </w:rPr>
        <w:t xml:space="preserve"> </w:t>
        <w:br w:clear="none"/>
      </w:r>
      <w:r>
        <w:rPr>
          <w:rStyle w:val="Text5"/>
        </w:rPr>
        <w:t xml:space="preserve">not</w:t>
        <w:br w:clear="none"/>
      </w:r>
      <w:r>
        <w:rPr>
          <w:rStyle w:val="Text4"/>
        </w:rPr>
        <w:t xml:space="preserve"> </w:t>
        <w:br w:clear="none"/>
      </w:r>
      <w:r>
        <w:rPr>
          <w:rStyle w:val="Text5"/>
        </w:rPr>
        <w:t xml:space="preserve">in</w:t>
        <w:br w:clear="none"/>
      </w:r>
      <w:r>
        <w:rPr>
          <w:rStyle w:val="Text4"/>
        </w:rPr>
        <w:t xml:space="preserve"> </w:t>
        <w:br w:clear="none"/>
      </w:r>
      <w:r>
        <w:t xml:space="preserve">dest_hashes</w:t>
        <w:br w:clear="none"/>
      </w:r>
      <w:r>
        <w:rPr>
          <w:rStyle w:val="Text5"/>
        </w:rPr>
        <w:t xml:space="preserve">:</w:t>
        <w:br w:clear="none"/>
      </w:r>
      <w:r>
        <w:rPr>
          <w:rStyle w:val="Text4"/>
        </w:rPr>
        <w:t xml:space="preserve"/>
        <w:br w:clear="none"/>
        <w:t xml:space="preserve">            </w:t>
        <w:br w:clear="none"/>
      </w:r>
      <w:r>
        <w:t xml:space="preserve">sourcepath</w:t>
        <w:br w:clear="none"/>
      </w:r>
      <w:r>
        <w:rPr>
          <w:rStyle w:val="Text4"/>
        </w:rPr>
        <w:t xml:space="preserve"> </w:t>
        <w:br w:clear="none"/>
      </w:r>
      <w:r>
        <w:rPr>
          <w:rStyle w:val="Text11"/>
        </w:rPr>
        <w:t xml:space="preserve">=</w:t>
        <w:br w:clear="none"/>
      </w:r>
      <w:r>
        <w:rPr>
          <w:rStyle w:val="Text4"/>
        </w:rPr>
        <w:t xml:space="preserve"> </w:t>
        <w:br w:clear="none"/>
      </w:r>
      <w:r>
        <w:t xml:space="preserve">source_root</w:t>
        <w:br w:clear="none"/>
      </w:r>
      <w:r>
        <w:rPr>
          <w:rStyle w:val="Text4"/>
        </w:rPr>
        <w:t xml:space="preserve"> </w:t>
        <w:br w:clear="none"/>
      </w:r>
      <w:r>
        <w:rPr>
          <w:rStyle w:val="Text11"/>
        </w:rPr>
        <w:t xml:space="preserve">/</w:t>
        <w:br w:clear="none"/>
      </w:r>
      <w:r>
        <w:rPr>
          <w:rStyle w:val="Text4"/>
        </w:rPr>
        <w:t xml:space="preserve"> </w:t>
        <w:br w:clear="none"/>
      </w:r>
      <w:r>
        <w:t xml:space="preserve">filename</w:t>
        <w:br w:clear="none"/>
      </w:r>
      <w:r>
        <w:rPr>
          <w:rStyle w:val="Text4"/>
        </w:rPr>
        <w:t xml:space="preserve"/>
        <w:br w:clear="none"/>
        <w:t xml:space="preserve">            </w:t>
        <w:br w:clear="none"/>
      </w:r>
      <w:r>
        <w:t xml:space="preserve">destpath</w:t>
        <w:br w:clear="none"/>
      </w:r>
      <w:r>
        <w:rPr>
          <w:rStyle w:val="Text4"/>
        </w:rPr>
        <w:t xml:space="preserve"> </w:t>
        <w:br w:clear="none"/>
      </w:r>
      <w:r>
        <w:rPr>
          <w:rStyle w:val="Text11"/>
        </w:rPr>
        <w:t xml:space="preserve">=</w:t>
        <w:br w:clear="none"/>
      </w:r>
      <w:r>
        <w:rPr>
          <w:rStyle w:val="Text4"/>
        </w:rPr>
        <w:t xml:space="preserve"> </w:t>
        <w:br w:clear="none"/>
      </w:r>
      <w:r>
        <w:t xml:space="preserve">dest_root</w:t>
        <w:br w:clear="none"/>
      </w:r>
      <w:r>
        <w:rPr>
          <w:rStyle w:val="Text4"/>
        </w:rPr>
        <w:t xml:space="preserve"> </w:t>
        <w:br w:clear="none"/>
      </w:r>
      <w:r>
        <w:rPr>
          <w:rStyle w:val="Text11"/>
        </w:rPr>
        <w:t xml:space="preserve">/</w:t>
        <w:br w:clear="none"/>
      </w:r>
      <w:r>
        <w:rPr>
          <w:rStyle w:val="Text4"/>
        </w:rPr>
        <w:t xml:space="preserve"> </w:t>
        <w:br w:clear="none"/>
      </w:r>
      <w:r>
        <w:t xml:space="preserve">filename</w:t>
        <w:br w:clear="none"/>
      </w:r>
      <w:r>
        <w:rPr>
          <w:rStyle w:val="Text4"/>
        </w:rPr>
        <w:t xml:space="preserve"/>
        <w:br w:clear="none"/>
        <w:t xml:space="preserve">            </w:t>
        <w:br w:clear="none"/>
      </w:r>
      <w:r>
        <w:t xml:space="preserve">filesystem</w:t>
        <w:br w:clear="none"/>
      </w:r>
      <w:r>
        <w:rPr>
          <w:rStyle w:val="Text11"/>
        </w:rPr>
        <w:t xml:space="preserve">.</w:t>
        <w:br w:clear="none"/>
      </w:r>
      <w:r>
        <w:t xml:space="preserve">copy</w:t>
        <w:br w:clear="none"/>
      </w:r>
      <w:r>
        <w:rPr>
          <w:rStyle w:val="Text5"/>
        </w:rPr>
        <w:t xml:space="preserve">(</w:t>
        <w:br w:clear="none"/>
      </w:r>
      <w:r>
        <w:t xml:space="preserve">destpath</w:t>
        <w:br w:clear="none"/>
      </w:r>
      <w:r>
        <w:rPr>
          <w:rStyle w:val="Text5"/>
        </w:rPr>
        <w:t xml:space="preserve">,</w:t>
        <w:br w:clear="none"/>
      </w:r>
      <w:r>
        <w:rPr>
          <w:rStyle w:val="Text4"/>
        </w:rPr>
        <w:t xml:space="preserve"> </w:t>
        <w:br w:clear="none"/>
      </w:r>
      <w:r>
        <w:t xml:space="preserve">sourcepath</w:t>
        <w:br w:clear="none"/>
      </w:r>
      <w:r>
        <w:rPr>
          <w:rStyle w:val="Text5"/>
        </w:rPr>
        <w:t xml:space="preserve">)</w:t>
        <w:br w:clear="none"/>
      </w:r>
      <w:r>
        <w:rPr>
          <w:rStyle w:val="Text4"/>
        </w:rPr>
        <w:t xml:space="preserve"> </w:t>
        <w:br w:clear="none"/>
      </w:r>
      <w:r>
        <w:rPr>
          <w:rStyle w:val="Text46"/>
        </w:rPr>
        <w:drawing>
          <wp:inline>
            <wp:extent cx="63500" cy="63500"/>
            <wp:effectExtent l="0" r="0" t="0" b="0"/>
            <wp:docPr id="58"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t>
        <w:br w:clear="none"/>
      </w:r>
      <w:r>
        <w:rPr>
          <w:rStyle w:val="Text9"/>
        </w:rPr>
        <w:t xml:space="preserve">elif</w:t>
        <w:br w:clear="none"/>
      </w:r>
      <w:r>
        <w:rPr>
          <w:rStyle w:val="Text4"/>
        </w:rPr>
        <w:t xml:space="preserve"> </w:t>
        <w:br w:clear="none"/>
      </w:r>
      <w:r>
        <w:t xml:space="preserve">dest_hashes</w:t>
        <w:br w:clear="none"/>
      </w:r>
      <w:r>
        <w:rPr>
          <w:rStyle w:val="Text5"/>
        </w:rPr>
        <w:t xml:space="preserve">[</w:t>
        <w:br w:clear="none"/>
      </w:r>
      <w:r>
        <w:t xml:space="preserve">sha</w:t>
        <w:br w:clear="none"/>
      </w:r>
      <w:r>
        <w:rPr>
          <w:rStyle w:val="Text5"/>
        </w:rPr>
        <w:t xml:space="preserve">]</w:t>
        <w:br w:clear="none"/>
      </w:r>
      <w:r>
        <w:rPr>
          <w:rStyle w:val="Text4"/>
        </w:rPr>
        <w:t xml:space="preserve"> </w:t>
        <w:br w:clear="none"/>
      </w:r>
      <w:r>
        <w:rPr>
          <w:rStyle w:val="Text11"/>
        </w:rPr>
        <w:t xml:space="preserve">!=</w:t>
        <w:br w:clear="none"/>
      </w:r>
      <w:r>
        <w:rPr>
          <w:rStyle w:val="Text4"/>
        </w:rPr>
        <w:t xml:space="preserve"> </w:t>
        <w:br w:clear="none"/>
      </w:r>
      <w:r>
        <w:t xml:space="preserve">filename</w:t>
        <w:br w:clear="none"/>
      </w:r>
      <w:r>
        <w:rPr>
          <w:rStyle w:val="Text5"/>
        </w:rPr>
        <w:t xml:space="preserve">:</w:t>
        <w:br w:clear="none"/>
      </w:r>
      <w:r>
        <w:rPr>
          <w:rStyle w:val="Text4"/>
        </w:rPr>
        <w:t xml:space="preserve"/>
        <w:br w:clear="none"/>
        <w:t xml:space="preserve">            </w:t>
        <w:br w:clear="none"/>
      </w:r>
      <w:r>
        <w:t xml:space="preserve">olddestpath</w:t>
        <w:br w:clear="none"/>
      </w:r>
      <w:r>
        <w:rPr>
          <w:rStyle w:val="Text4"/>
        </w:rPr>
        <w:t xml:space="preserve"> </w:t>
        <w:br w:clear="none"/>
      </w:r>
      <w:r>
        <w:rPr>
          <w:rStyle w:val="Text11"/>
        </w:rPr>
        <w:t xml:space="preserve">=</w:t>
        <w:br w:clear="none"/>
      </w:r>
      <w:r>
        <w:rPr>
          <w:rStyle w:val="Text4"/>
        </w:rPr>
        <w:t xml:space="preserve"> </w:t>
        <w:br w:clear="none"/>
      </w:r>
      <w:r>
        <w:t xml:space="preserve">dest_root</w:t>
        <w:br w:clear="none"/>
      </w:r>
      <w:r>
        <w:rPr>
          <w:rStyle w:val="Text4"/>
        </w:rPr>
        <w:t xml:space="preserve"> </w:t>
        <w:br w:clear="none"/>
      </w:r>
      <w:r>
        <w:rPr>
          <w:rStyle w:val="Text11"/>
        </w:rPr>
        <w:t xml:space="preserve">/</w:t>
        <w:br w:clear="none"/>
      </w:r>
      <w:r>
        <w:rPr>
          <w:rStyle w:val="Text4"/>
        </w:rPr>
        <w:t xml:space="preserve"> </w:t>
        <w:br w:clear="none"/>
      </w:r>
      <w:r>
        <w:t xml:space="preserve">dest_hashes</w:t>
        <w:br w:clear="none"/>
      </w:r>
      <w:r>
        <w:rPr>
          <w:rStyle w:val="Text5"/>
        </w:rPr>
        <w:t xml:space="preserve">[</w:t>
        <w:br w:clear="none"/>
      </w:r>
      <w:r>
        <w:t xml:space="preserve">sha</w:t>
        <w:br w:clear="none"/>
      </w:r>
      <w:r>
        <w:rPr>
          <w:rStyle w:val="Text5"/>
        </w:rPr>
        <w:t xml:space="preserve">]</w:t>
        <w:br w:clear="none"/>
      </w:r>
      <w:r>
        <w:rPr>
          <w:rStyle w:val="Text4"/>
        </w:rPr>
        <w:t xml:space="preserve"/>
        <w:br w:clear="none"/>
        <w:t xml:space="preserve">            </w:t>
        <w:br w:clear="none"/>
      </w:r>
      <w:r>
        <w:t xml:space="preserve">newdestpath</w:t>
        <w:br w:clear="none"/>
      </w:r>
      <w:r>
        <w:rPr>
          <w:rStyle w:val="Text4"/>
        </w:rPr>
        <w:t xml:space="preserve"> </w:t>
        <w:br w:clear="none"/>
      </w:r>
      <w:r>
        <w:rPr>
          <w:rStyle w:val="Text11"/>
        </w:rPr>
        <w:t xml:space="preserve">=</w:t>
        <w:br w:clear="none"/>
      </w:r>
      <w:r>
        <w:rPr>
          <w:rStyle w:val="Text4"/>
        </w:rPr>
        <w:t xml:space="preserve"> </w:t>
        <w:br w:clear="none"/>
      </w:r>
      <w:r>
        <w:t xml:space="preserve">dest_root</w:t>
        <w:br w:clear="none"/>
      </w:r>
      <w:r>
        <w:rPr>
          <w:rStyle w:val="Text4"/>
        </w:rPr>
        <w:t xml:space="preserve"> </w:t>
        <w:br w:clear="none"/>
      </w:r>
      <w:r>
        <w:rPr>
          <w:rStyle w:val="Text11"/>
        </w:rPr>
        <w:t xml:space="preserve">/</w:t>
        <w:br w:clear="none"/>
      </w:r>
      <w:r>
        <w:rPr>
          <w:rStyle w:val="Text4"/>
        </w:rPr>
        <w:t xml:space="preserve"> </w:t>
        <w:br w:clear="none"/>
      </w:r>
      <w:r>
        <w:t xml:space="preserve">filename</w:t>
        <w:br w:clear="none"/>
      </w:r>
      <w:r>
        <w:rPr>
          <w:rStyle w:val="Text4"/>
        </w:rPr>
        <w:t xml:space="preserve"/>
        <w:br w:clear="none"/>
        <w:t xml:space="preserve">            </w:t>
        <w:br w:clear="none"/>
      </w:r>
      <w:r>
        <w:t xml:space="preserve">filesystem</w:t>
        <w:br w:clear="none"/>
      </w:r>
      <w:r>
        <w:rPr>
          <w:rStyle w:val="Text11"/>
        </w:rPr>
        <w:t xml:space="preserve">.</w:t>
        <w:br w:clear="none"/>
      </w:r>
      <w:r>
        <w:t xml:space="preserve">move</w:t>
        <w:br w:clear="none"/>
      </w:r>
      <w:r>
        <w:rPr>
          <w:rStyle w:val="Text5"/>
        </w:rPr>
        <w:t xml:space="preserve">(</w:t>
        <w:br w:clear="none"/>
      </w:r>
      <w:r>
        <w:t xml:space="preserve">olddestpath</w:t>
        <w:br w:clear="none"/>
      </w:r>
      <w:r>
        <w:rPr>
          <w:rStyle w:val="Text5"/>
        </w:rPr>
        <w:t xml:space="preserve">,</w:t>
        <w:br w:clear="none"/>
      </w:r>
      <w:r>
        <w:rPr>
          <w:rStyle w:val="Text4"/>
        </w:rPr>
        <w:t xml:space="preserve"> </w:t>
        <w:br w:clear="none"/>
      </w:r>
      <w:r>
        <w:t xml:space="preserve">newdestpath</w:t>
        <w:br w:clear="none"/>
      </w:r>
      <w:r>
        <w:rPr>
          <w:rStyle w:val="Text5"/>
        </w:rPr>
        <w:t xml:space="preserve">)</w:t>
        <w:br w:clear="none"/>
      </w:r>
      <w:r>
        <w:rPr>
          <w:rStyle w:val="Text4"/>
        </w:rPr>
        <w:t xml:space="preserve"/>
        <w:br w:clear="none"/>
        <w:t xml:space="preserve"/>
        <w:br w:clear="none"/>
        <w:t xml:space="preserve">    </w:t>
        <w:br w:clear="none"/>
      </w:r>
      <w:r>
        <w:rPr>
          <w:rStyle w:val="Text9"/>
        </w:rPr>
        <w:t xml:space="preserve">for</w:t>
        <w:br w:clear="none"/>
      </w:r>
      <w:r>
        <w:rPr>
          <w:rStyle w:val="Text4"/>
        </w:rPr>
        <w:t xml:space="preserve"> </w:t>
        <w:br w:clear="none"/>
      </w:r>
      <w:r>
        <w:t xml:space="preserve">sha</w:t>
        <w:br w:clear="none"/>
      </w:r>
      <w:r>
        <w:rPr>
          <w:rStyle w:val="Text5"/>
        </w:rPr>
        <w:t xml:space="preserve">,</w:t>
        <w:br w:clear="none"/>
      </w:r>
      <w:r>
        <w:rPr>
          <w:rStyle w:val="Text4"/>
        </w:rPr>
        <w:t xml:space="preserve"> </w:t>
        <w:br w:clear="none"/>
      </w:r>
      <w:r>
        <w:t xml:space="preserve">filename</w:t>
        <w:br w:clear="none"/>
      </w:r>
      <w:r>
        <w:rPr>
          <w:rStyle w:val="Text4"/>
        </w:rPr>
        <w:t xml:space="preserve"> </w:t>
        <w:br w:clear="none"/>
      </w:r>
      <w:r>
        <w:rPr>
          <w:rStyle w:val="Text5"/>
        </w:rPr>
        <w:t xml:space="preserve">in</w:t>
        <w:br w:clear="none"/>
      </w:r>
      <w:r>
        <w:rPr>
          <w:rStyle w:val="Text4"/>
        </w:rPr>
        <w:t xml:space="preserve"> </w:t>
        <w:br w:clear="none"/>
      </w:r>
      <w:r>
        <w:t xml:space="preserve">dst_hashes</w:t>
        <w:br w:clear="none"/>
      </w:r>
      <w:r>
        <w:rPr>
          <w:rStyle w:val="Text11"/>
        </w:rPr>
        <w:t xml:space="preserve">.</w:t>
        <w:br w:clear="none"/>
      </w:r>
      <w:r>
        <w:t xml:space="preserve">items</w:t>
        <w:br w:clear="none"/>
      </w:r>
      <w:r>
        <w:rPr>
          <w:rStyle w:val="Text5"/>
        </w:rPr>
        <w:t xml:space="preserve">(</w:t>
        <w:br w:clear="none"/>
        <w:t xml:space="preserve">)</w:t>
        <w:br w:clear="none"/>
        <w:t xml:space="preserve">:</w:t>
        <w:br w:clear="none"/>
      </w:r>
      <w:r>
        <w:rPr>
          <w:rStyle w:val="Text4"/>
        </w:rPr>
        <w:t xml:space="preserve"/>
        <w:br w:clear="none"/>
        <w:t xml:space="preserve">        </w:t>
        <w:br w:clear="none"/>
      </w:r>
      <w:r>
        <w:rPr>
          <w:rStyle w:val="Text9"/>
        </w:rPr>
        <w:t xml:space="preserve">if</w:t>
        <w:br w:clear="none"/>
      </w:r>
      <w:r>
        <w:rPr>
          <w:rStyle w:val="Text4"/>
        </w:rPr>
        <w:t xml:space="preserve"> </w:t>
        <w:br w:clear="none"/>
      </w:r>
      <w:r>
        <w:t xml:space="preserve">sha</w:t>
        <w:br w:clear="none"/>
      </w:r>
      <w:r>
        <w:rPr>
          <w:rStyle w:val="Text4"/>
        </w:rPr>
        <w:t xml:space="preserve"> </w:t>
        <w:br w:clear="none"/>
      </w:r>
      <w:r>
        <w:rPr>
          <w:rStyle w:val="Text5"/>
        </w:rPr>
        <w:t xml:space="preserve">not</w:t>
        <w:br w:clear="none"/>
      </w:r>
      <w:r>
        <w:rPr>
          <w:rStyle w:val="Text4"/>
        </w:rPr>
        <w:t xml:space="preserve"> </w:t>
        <w:br w:clear="none"/>
      </w:r>
      <w:r>
        <w:rPr>
          <w:rStyle w:val="Text5"/>
        </w:rPr>
        <w:t xml:space="preserve">in</w:t>
        <w:br w:clear="none"/>
      </w:r>
      <w:r>
        <w:rPr>
          <w:rStyle w:val="Text4"/>
        </w:rPr>
        <w:t xml:space="preserve"> </w:t>
        <w:br w:clear="none"/>
      </w:r>
      <w:r>
        <w:t xml:space="preserve">source_hashes</w:t>
        <w:br w:clear="none"/>
      </w:r>
      <w:r>
        <w:rPr>
          <w:rStyle w:val="Text5"/>
        </w:rPr>
        <w:t xml:space="preserve">:</w:t>
        <w:br w:clear="none"/>
      </w:r>
      <w:r>
        <w:rPr>
          <w:rStyle w:val="Text4"/>
        </w:rPr>
        <w:t xml:space="preserve"/>
        <w:br w:clear="none"/>
        <w:t xml:space="preserve">            </w:t>
        <w:br w:clear="none"/>
      </w:r>
      <w:r>
        <w:t xml:space="preserve">filesystem</w:t>
        <w:br w:clear="none"/>
      </w:r>
      <w:r>
        <w:rPr>
          <w:rStyle w:val="Text11"/>
        </w:rPr>
        <w:t xml:space="preserve">.</w:t>
        <w:br w:clear="none"/>
      </w:r>
      <w:r>
        <w:t xml:space="preserve">delete</w:t>
        <w:br w:clear="none"/>
      </w:r>
      <w:r>
        <w:rPr>
          <w:rStyle w:val="Text5"/>
        </w:rPr>
        <w:t xml:space="preserve">(</w:t>
        <w:br w:clear="none"/>
      </w:r>
      <w:r>
        <w:t xml:space="preserve">dest_root</w:t>
        <w:br w:clear="none"/>
      </w:r>
      <w:r>
        <w:rPr>
          <w:rStyle w:val="Text11"/>
        </w:rPr>
        <w:t xml:space="preserve">/</w:t>
        <w:br w:clear="none"/>
      </w:r>
      <w:r>
        <w:t xml:space="preserve">filename</w:t>
        <w:br w:clear="none"/>
      </w:r>
      <w:r>
        <w:rPr>
          <w:rStyle w:val="Text5"/>
        </w:rPr>
        <w:t xml:space="preserve">)</w:t>
        <w:br w:clear="none"/>
      </w:r>
    </w:p>
    <w:p>
      <w:pPr>
        <w:pStyle w:val="Para 05"/>
      </w:pPr>
      <w:hyperlink w:anchor="co_a_brief_interlude__on_couplin_3">
        <w:r>
          <w:bookmarkStart w:id="359" w:name="callout_a_brief_interlude__on_co_2"/>
          <w:t/>
          <w:bookmarkEnd w:id="359"/>
          <w:drawing>
            <wp:inline>
              <wp:extent cx="63500" cy="63500"/>
              <wp:effectExtent l="0" r="0" t="0" b="0"/>
              <wp:docPr id="59"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Our top-level function now exposes two new dependencies, a </w:t>
      </w:r>
      <w:r>
        <w:rPr>
          <w:rStyle w:val="Text6"/>
        </w:rPr>
        <w:t>reader</w:t>
      </w:r>
      <w:r>
        <w:t xml:space="preserve"> and a </w:t>
      </w:r>
      <w:r>
        <w:rPr>
          <w:rStyle w:val="Text6"/>
        </w:rPr>
        <w:t>filesystem</w:t>
      </w:r>
      <w:r>
        <w:t>.</w:t>
      </w:r>
    </w:p>
    <w:p>
      <w:pPr>
        <w:pStyle w:val="Para 05"/>
      </w:pPr>
      <w:hyperlink w:anchor="co_a_brief_interlude__on_couplin_4">
        <w:r>
          <w:bookmarkStart w:id="360" w:name="callout_a_brief_interlude__on_co_3"/>
          <w:t/>
          <w:bookmarkEnd w:id="360"/>
          <w:drawing>
            <wp:inline>
              <wp:extent cx="63500" cy="63500"/>
              <wp:effectExtent l="0" r="0" t="0" b="0"/>
              <wp:docPr id="60"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 xml:space="preserve">We invoke the </w:t>
      </w:r>
      <w:r>
        <w:rPr>
          <w:rStyle w:val="Text6"/>
        </w:rPr>
        <w:t>reader</w:t>
      </w:r>
      <w:r>
        <w:t xml:space="preserve"> to produce our files dict.</w:t>
      </w:r>
    </w:p>
    <w:p>
      <w:pPr>
        <w:pStyle w:val="Para 05"/>
      </w:pPr>
      <w:hyperlink w:anchor="co_a_brief_interlude__on_couplin_5">
        <w:r>
          <w:bookmarkStart w:id="361" w:name="callout_a_brief_interlude__on_co_4"/>
          <w:t/>
          <w:bookmarkEnd w:id="361"/>
          <w:drawing>
            <wp:inline>
              <wp:extent cx="63500" cy="63500"/>
              <wp:effectExtent l="0" r="0" t="0" b="0"/>
              <wp:docPr id="61"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 xml:space="preserve">We invoke the </w:t>
      </w:r>
      <w:r>
        <w:rPr>
          <w:rStyle w:val="Text6"/>
        </w:rPr>
        <w:t>filesystem</w:t>
      </w:r>
      <w:r>
        <w:t xml:space="preserve"> to apply the changes we detect.</w:t>
      </w:r>
    </w:p>
    <w:p>
      <w:pPr>
        <w:pStyle w:val="Heading 5"/>
        <w:keepLines w:val="on"/>
      </w:pPr>
      <w:r>
        <w:t>Tip</w:t>
      </w:r>
    </w:p>
    <w:p>
      <w:pPr>
        <w:pStyle w:val="Para 09"/>
        <w:keepLines w:val="on"/>
      </w:pPr>
      <w:r>
        <w:t>Although we’re using dependency injection, there is no need to define an abstract base class or any kind of explicit interface. In this book, we often show ABCs because we hope they help you understand what the abstraction is, but they’re not necessary. Python’s dynamic nature means we can always rely on duck typing.</w:t>
      </w:r>
    </w:p>
    <w:p>
      <w:bookmarkStart w:id="362" w:name="Tests_using_DI__class_FakeFileSy"/>
      <w:pPr>
        <w:pStyle w:val="Para 03"/>
      </w:pPr>
      <w:r>
        <w:t>Tests using DI</w:t>
      </w:r>
      <w:bookmarkEnd w:id="362"/>
    </w:p>
    <w:p>
      <w:pPr>
        <w:pStyle w:val="Para 08"/>
      </w:pPr>
      <w:r>
        <w:rPr>
          <w:rStyle w:val="Text9"/>
        </w:rPr>
        <w:t xml:space="preserve">class</w:t>
        <w:br w:clear="none"/>
      </w:r>
      <w:r>
        <w:rPr>
          <w:rStyle w:val="Text4"/>
        </w:rPr>
        <w:t xml:space="preserve"> </w:t>
        <w:br w:clear="none"/>
      </w:r>
      <w:r>
        <w:rPr>
          <w:rStyle w:val="Text15"/>
        </w:rPr>
        <w:t xml:space="preserve">FakeFileSystem</w:t>
        <w:br w:clear="none"/>
      </w:r>
      <w:r>
        <w:rPr>
          <w:rStyle w:val="Text5"/>
        </w:rPr>
        <w:t xml:space="preserve">(</w:t>
        <w:br w:clear="none"/>
      </w:r>
      <w:r>
        <w:rPr>
          <w:rStyle w:val="Text12"/>
        </w:rPr>
        <w:t xml:space="preserve">list</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62"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8"/>
        </w:rPr>
        <w:t xml:space="preserve">copy</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t xml:space="preserve">src</w:t>
        <w:br w:clear="none"/>
      </w:r>
      <w:r>
        <w:rPr>
          <w:rStyle w:val="Text5"/>
        </w:rPr>
        <w:t xml:space="preserve">,</w:t>
        <w:br w:clear="none"/>
      </w:r>
      <w:r>
        <w:rPr>
          <w:rStyle w:val="Text4"/>
        </w:rPr>
        <w:t xml:space="preserve"> </w:t>
        <w:br w:clear="none"/>
      </w:r>
      <w:r>
        <w:t xml:space="preserve">dest</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63"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append</w:t>
        <w:br w:clear="none"/>
      </w:r>
      <w:r>
        <w:rPr>
          <w:rStyle w:val="Text5"/>
        </w:rPr>
        <w:t xml:space="preserve">(</w:t>
        <w:br w:clear="none"/>
        <w:t xml:space="preserve">(</w:t>
        <w:br w:clear="none"/>
      </w:r>
      <w:r>
        <w:rPr>
          <w:rStyle w:val="Text3"/>
        </w:rPr>
        <w:t xml:space="preserve">'</w:t>
        <w:br w:clear="none"/>
        <w:t xml:space="preserve">COPY</w:t>
        <w:br w:clear="none"/>
        <w:t xml:space="preserve">'</w:t>
        <w:br w:clear="none"/>
      </w:r>
      <w:r>
        <w:rPr>
          <w:rStyle w:val="Text5"/>
        </w:rPr>
        <w:t xml:space="preserve">,</w:t>
        <w:br w:clear="none"/>
      </w:r>
      <w:r>
        <w:rPr>
          <w:rStyle w:val="Text4"/>
        </w:rPr>
        <w:t xml:space="preserve"> </w:t>
        <w:br w:clear="none"/>
      </w:r>
      <w:r>
        <w:t xml:space="preserve">src</w:t>
        <w:br w:clear="none"/>
      </w:r>
      <w:r>
        <w:rPr>
          <w:rStyle w:val="Text5"/>
        </w:rPr>
        <w:t xml:space="preserve">,</w:t>
        <w:br w:clear="none"/>
      </w:r>
      <w:r>
        <w:rPr>
          <w:rStyle w:val="Text4"/>
        </w:rPr>
        <w:t xml:space="preserve"> </w:t>
        <w:br w:clear="none"/>
      </w:r>
      <w:r>
        <w:t xml:space="preserve">dest</w:t>
        <w:br w:clear="none"/>
      </w:r>
      <w:r>
        <w:rPr>
          <w:rStyle w:val="Text5"/>
        </w:rPr>
        <w:t xml:space="preserve">)</w:t>
        <w:br w:clear="none"/>
        <w:t xml:space="preserve">)</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8"/>
        </w:rPr>
        <w:t xml:space="preserve">move</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t xml:space="preserve">src</w:t>
        <w:br w:clear="none"/>
      </w:r>
      <w:r>
        <w:rPr>
          <w:rStyle w:val="Text5"/>
        </w:rPr>
        <w:t xml:space="preserve">,</w:t>
        <w:br w:clear="none"/>
      </w:r>
      <w:r>
        <w:rPr>
          <w:rStyle w:val="Text4"/>
        </w:rPr>
        <w:t xml:space="preserve"> </w:t>
        <w:br w:clear="none"/>
      </w:r>
      <w:r>
        <w:t xml:space="preserve">dest</w:t>
        <w:br w:clear="none"/>
      </w:r>
      <w:r>
        <w:rPr>
          <w:rStyle w:val="Text5"/>
        </w:rPr>
        <w:t xml:space="preserve">)</w:t>
        <w:br w:clear="none"/>
        <w:t xml:space="preserve">:</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append</w:t>
        <w:br w:clear="none"/>
      </w:r>
      <w:r>
        <w:rPr>
          <w:rStyle w:val="Text5"/>
        </w:rPr>
        <w:t xml:space="preserve">(</w:t>
        <w:br w:clear="none"/>
        <w:t xml:space="preserve">(</w:t>
        <w:br w:clear="none"/>
      </w:r>
      <w:r>
        <w:rPr>
          <w:rStyle w:val="Text3"/>
        </w:rPr>
        <w:t xml:space="preserve">'</w:t>
        <w:br w:clear="none"/>
        <w:t xml:space="preserve">MOVE</w:t>
        <w:br w:clear="none"/>
        <w:t xml:space="preserve">'</w:t>
        <w:br w:clear="none"/>
      </w:r>
      <w:r>
        <w:rPr>
          <w:rStyle w:val="Text5"/>
        </w:rPr>
        <w:t xml:space="preserve">,</w:t>
        <w:br w:clear="none"/>
      </w:r>
      <w:r>
        <w:rPr>
          <w:rStyle w:val="Text4"/>
        </w:rPr>
        <w:t xml:space="preserve"> </w:t>
        <w:br w:clear="none"/>
      </w:r>
      <w:r>
        <w:t xml:space="preserve">src</w:t>
        <w:br w:clear="none"/>
      </w:r>
      <w:r>
        <w:rPr>
          <w:rStyle w:val="Text5"/>
        </w:rPr>
        <w:t xml:space="preserve">,</w:t>
        <w:br w:clear="none"/>
      </w:r>
      <w:r>
        <w:rPr>
          <w:rStyle w:val="Text4"/>
        </w:rPr>
        <w:t xml:space="preserve"> </w:t>
        <w:br w:clear="none"/>
      </w:r>
      <w:r>
        <w:t xml:space="preserve">dest</w:t>
        <w:br w:clear="none"/>
      </w:r>
      <w:r>
        <w:rPr>
          <w:rStyle w:val="Text5"/>
        </w:rPr>
        <w:t xml:space="preserve">)</w:t>
        <w:br w:clear="none"/>
        <w:t xml:space="preserve">)</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8"/>
        </w:rPr>
        <w:t xml:space="preserve">delete</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t xml:space="preserve">dest</w:t>
        <w:br w:clear="none"/>
      </w:r>
      <w:r>
        <w:rPr>
          <w:rStyle w:val="Text5"/>
        </w:rPr>
        <w:t xml:space="preserve">)</w:t>
        <w:br w:clear="none"/>
        <w:t xml:space="preserve">:</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append</w:t>
        <w:br w:clear="none"/>
      </w:r>
      <w:r>
        <w:rPr>
          <w:rStyle w:val="Text5"/>
        </w:rPr>
        <w:t xml:space="preserve">(</w:t>
        <w:br w:clear="none"/>
        <w:t xml:space="preserve">(</w:t>
        <w:br w:clear="none"/>
      </w:r>
      <w:r>
        <w:rPr>
          <w:rStyle w:val="Text3"/>
        </w:rPr>
        <w:t xml:space="preserve">'</w:t>
        <w:br w:clear="none"/>
        <w:t xml:space="preserve">DELETE</w:t>
        <w:br w:clear="none"/>
        <w:t xml:space="preserve">'</w:t>
        <w:br w:clear="none"/>
      </w:r>
      <w:r>
        <w:rPr>
          <w:rStyle w:val="Text5"/>
        </w:rPr>
        <w:t xml:space="preserve">,</w:t>
        <w:br w:clear="none"/>
      </w:r>
      <w:r>
        <w:rPr>
          <w:rStyle w:val="Text4"/>
        </w:rPr>
        <w:t xml:space="preserve"> </w:t>
        <w:br w:clear="none"/>
      </w:r>
      <w:r>
        <w:t xml:space="preserve">src</w:t>
        <w:br w:clear="none"/>
      </w:r>
      <w:r>
        <w:rPr>
          <w:rStyle w:val="Text5"/>
        </w:rPr>
        <w:t xml:space="preserve">,</w:t>
        <w:br w:clear="none"/>
      </w:r>
      <w:r>
        <w:rPr>
          <w:rStyle w:val="Text4"/>
        </w:rPr>
        <w:t xml:space="preserve"> </w:t>
        <w:br w:clear="none"/>
      </w:r>
      <w:r>
        <w:t xml:space="preserve">dest</w:t>
        <w:br w:clear="none"/>
      </w:r>
      <w:r>
        <w:rPr>
          <w:rStyle w:val="Text5"/>
        </w:rPr>
        <w:t xml:space="preserve">)</w:t>
        <w:br w:clear="none"/>
        <w:t xml:space="preserve">)</w:t>
        <w:br w:clear="none"/>
      </w:r>
      <w:r>
        <w:rPr>
          <w:rStyle w:val="Text4"/>
        </w:rPr>
        <w:t xml:space="preserve"/>
        <w:br w:clear="none"/>
        <w:t xml:space="preserve"/>
        <w:br w:clear="none"/>
        <w:t xml:space="preserve"/>
        <w:br w:clear="none"/>
      </w:r>
      <w:r>
        <w:rPr>
          <w:rStyle w:val="Text9"/>
        </w:rPr>
        <w:t xml:space="preserve">def</w:t>
        <w:br w:clear="none"/>
      </w:r>
      <w:r>
        <w:rPr>
          <w:rStyle w:val="Text4"/>
        </w:rPr>
        <w:t xml:space="preserve"> </w:t>
        <w:br w:clear="none"/>
      </w:r>
      <w:r>
        <w:rPr>
          <w:rStyle w:val="Text8"/>
        </w:rPr>
        <w:t xml:space="preserve">test_when_a_file_exists_in_the_source_but_not_the_destination</w:t>
        <w:br w:clear="none"/>
      </w:r>
      <w:r>
        <w:rPr>
          <w:rStyle w:val="Text5"/>
        </w:rPr>
        <w:t xml:space="preserve">(</w:t>
        <w:br w:clear="none"/>
        <w:t xml:space="preserve">)</w:t>
        <w:br w:clear="none"/>
        <w:t xml:space="preserve">:</w:t>
        <w:br w:clear="none"/>
      </w:r>
      <w:r>
        <w:rPr>
          <w:rStyle w:val="Text4"/>
        </w:rPr>
        <w:t xml:space="preserve"/>
        <w:br w:clear="none"/>
        <w:t xml:space="preserve">    </w:t>
        <w:br w:clear="none"/>
      </w:r>
      <w:r>
        <w:t xml:space="preserve">source</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r>
      <w:r>
        <w:rPr>
          <w:rStyle w:val="Text3"/>
        </w:rPr>
        <w:t xml:space="preserve">"</w:t>
        <w:br w:clear="none"/>
        <w:t xml:space="preserve">sha1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my-file</w:t>
        <w:br w:clear="none"/>
        <w:t xml:space="preserve">"</w:t>
        <w:br w:clear="none"/>
      </w:r>
      <w:r>
        <w:rPr>
          <w:rStyle w:val="Text4"/>
        </w:rPr>
        <w:t xml:space="preserve"> </w:t>
        <w:br w:clear="none"/>
      </w:r>
      <w:r>
        <w:rPr>
          <w:rStyle w:val="Text5"/>
        </w:rPr>
        <w:t xml:space="preserve">}</w:t>
        <w:br w:clear="none"/>
      </w:r>
      <w:r>
        <w:rPr>
          <w:rStyle w:val="Text4"/>
        </w:rPr>
        <w:t xml:space="preserve"/>
        <w:br w:clear="none"/>
        <w:t xml:space="preserve">    </w:t>
        <w:br w:clear="none"/>
      </w:r>
      <w:r>
        <w:t xml:space="preserve">dest</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t xml:space="preserve">}</w:t>
        <w:br w:clear="none"/>
      </w:r>
      <w:r>
        <w:rPr>
          <w:rStyle w:val="Text4"/>
        </w:rPr>
        <w:t xml:space="preserve"/>
        <w:br w:clear="none"/>
        <w:t xml:space="preserve">    </w:t>
        <w:br w:clear="none"/>
      </w:r>
      <w:r>
        <w:t xml:space="preserve">filesystem</w:t>
        <w:br w:clear="none"/>
      </w:r>
      <w:r>
        <w:rPr>
          <w:rStyle w:val="Text4"/>
        </w:rPr>
        <w:t xml:space="preserve"> </w:t>
        <w:br w:clear="none"/>
      </w:r>
      <w:r>
        <w:rPr>
          <w:rStyle w:val="Text11"/>
        </w:rPr>
        <w:t xml:space="preserve">=</w:t>
        <w:br w:clear="none"/>
      </w:r>
      <w:r>
        <w:rPr>
          <w:rStyle w:val="Text4"/>
        </w:rPr>
        <w:t xml:space="preserve"> </w:t>
        <w:br w:clear="none"/>
      </w:r>
      <w:r>
        <w:t xml:space="preserve">FakeFileSystem</w:t>
        <w:br w:clear="none"/>
      </w:r>
      <w:r>
        <w:rPr>
          <w:rStyle w:val="Text5"/>
        </w:rPr>
        <w:t xml:space="preserve">(</w:t>
        <w:br w:clear="none"/>
        <w:t xml:space="preserve">)</w:t>
        <w:br w:clear="none"/>
      </w:r>
      <w:r>
        <w:rPr>
          <w:rStyle w:val="Text4"/>
        </w:rPr>
        <w:t xml:space="preserve"/>
        <w:br w:clear="none"/>
        <w:t xml:space="preserve"/>
        <w:br w:clear="none"/>
        <w:t xml:space="preserve">    </w:t>
        <w:br w:clear="none"/>
      </w:r>
      <w:r>
        <w:t xml:space="preserve">reader</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r>
      <w:r>
        <w:rPr>
          <w:rStyle w:val="Text3"/>
        </w:rPr>
        <w:t xml:space="preserve">"</w:t>
        <w:br w:clear="none"/>
        <w:t xml:space="preserve">/source</w:t>
        <w:br w:clear="none"/>
        <w:t xml:space="preserve">"</w:t>
        <w:br w:clear="none"/>
      </w:r>
      <w:r>
        <w:rPr>
          <w:rStyle w:val="Text5"/>
        </w:rPr>
        <w:t xml:space="preserve">:</w:t>
        <w:br w:clear="none"/>
      </w:r>
      <w:r>
        <w:rPr>
          <w:rStyle w:val="Text4"/>
        </w:rPr>
        <w:t xml:space="preserve"> </w:t>
        <w:br w:clear="none"/>
      </w:r>
      <w:r>
        <w:t xml:space="preserve">source</w:t>
        <w:br w:clear="none"/>
      </w:r>
      <w:r>
        <w:rPr>
          <w:rStyle w:val="Text5"/>
        </w:rPr>
        <w:t xml:space="preserve">,</w:t>
        <w:br w:clear="none"/>
      </w:r>
      <w:r>
        <w:rPr>
          <w:rStyle w:val="Text4"/>
        </w:rPr>
        <w:t xml:space="preserve"> </w:t>
        <w:br w:clear="none"/>
      </w:r>
      <w:r>
        <w:rPr>
          <w:rStyle w:val="Text3"/>
        </w:rPr>
        <w:t xml:space="preserve">"</w:t>
        <w:br w:clear="none"/>
        <w:t xml:space="preserve">/dest</w:t>
        <w:br w:clear="none"/>
        <w:t xml:space="preserve">"</w:t>
        <w:br w:clear="none"/>
      </w:r>
      <w:r>
        <w:rPr>
          <w:rStyle w:val="Text5"/>
        </w:rPr>
        <w:t xml:space="preserve">:</w:t>
        <w:br w:clear="none"/>
      </w:r>
      <w:r>
        <w:rPr>
          <w:rStyle w:val="Text4"/>
        </w:rPr>
        <w:t xml:space="preserve"> </w:t>
        <w:br w:clear="none"/>
      </w:r>
      <w:r>
        <w:t xml:space="preserve">dest</w:t>
        <w:br w:clear="none"/>
      </w:r>
      <w:r>
        <w:rPr>
          <w:rStyle w:val="Text5"/>
        </w:rPr>
        <w:t xml:space="preserve">}</w:t>
        <w:br w:clear="none"/>
      </w:r>
      <w:r>
        <w:rPr>
          <w:rStyle w:val="Text4"/>
        </w:rPr>
        <w:t xml:space="preserve"/>
        <w:br w:clear="none"/>
        <w:t xml:space="preserve">    </w:t>
        <w:br w:clear="none"/>
      </w:r>
      <w:r>
        <w:t xml:space="preserve">synchronise_dirs</w:t>
        <w:br w:clear="none"/>
      </w:r>
      <w:r>
        <w:rPr>
          <w:rStyle w:val="Text5"/>
        </w:rPr>
        <w:t xml:space="preserve">(</w:t>
        <w:br w:clear="none"/>
      </w:r>
      <w:r>
        <w:t xml:space="preserve">reader</w:t>
        <w:br w:clear="none"/>
      </w:r>
      <w:r>
        <w:rPr>
          <w:rStyle w:val="Text11"/>
        </w:rPr>
        <w:t xml:space="preserve">.</w:t>
        <w:br w:clear="none"/>
      </w:r>
      <w:r>
        <w:t xml:space="preserve">pop</w:t>
        <w:br w:clear="none"/>
      </w:r>
      <w:r>
        <w:rPr>
          <w:rStyle w:val="Text5"/>
        </w:rPr>
        <w:t xml:space="preserve">,</w:t>
        <w:br w:clear="none"/>
      </w:r>
      <w:r>
        <w:rPr>
          <w:rStyle w:val="Text4"/>
        </w:rPr>
        <w:t xml:space="preserve"> </w:t>
        <w:br w:clear="none"/>
      </w:r>
      <w:r>
        <w:t xml:space="preserve">filesystem</w:t>
        <w:br w:clear="none"/>
      </w:r>
      <w:r>
        <w:rPr>
          <w:rStyle w:val="Text5"/>
        </w:rPr>
        <w:t xml:space="preserve">,</w:t>
        <w:br w:clear="none"/>
      </w:r>
      <w:r>
        <w:rPr>
          <w:rStyle w:val="Text4"/>
        </w:rPr>
        <w:t xml:space="preserve"> </w:t>
        <w:br w:clear="none"/>
      </w:r>
      <w:r>
        <w:rPr>
          <w:rStyle w:val="Text3"/>
        </w:rPr>
        <w:t xml:space="preserve">"</w:t>
        <w:br w:clear="none"/>
        <w:t xml:space="preserve">/source</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/dest</w:t>
        <w:br w:clear="none"/>
        <w:t xml:space="preserve">"</w:t>
        <w:br w:clear="none"/>
      </w:r>
      <w:r>
        <w:rPr>
          <w:rStyle w:val="Text5"/>
        </w:rPr>
        <w:t xml:space="preserve">)</w:t>
        <w:br w:clear="none"/>
      </w:r>
      <w:r>
        <w:rPr>
          <w:rStyle w:val="Text4"/>
        </w:rPr>
        <w:t xml:space="preserve"/>
        <w:br w:clear="none"/>
        <w:t xml:space="preserve"/>
        <w:br w:clear="none"/>
        <w:t xml:space="preserve">    </w:t>
        <w:br w:clear="none"/>
      </w:r>
      <w:r>
        <w:rPr>
          <w:rStyle w:val="Text9"/>
        </w:rPr>
        <w:t xml:space="preserve">assert</w:t>
        <w:br w:clear="none"/>
      </w:r>
      <w:r>
        <w:rPr>
          <w:rStyle w:val="Text4"/>
        </w:rPr>
        <w:t xml:space="preserve"> </w:t>
        <w:br w:clear="none"/>
      </w:r>
      <w:r>
        <w:t xml:space="preserve">filesystem</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t xml:space="preserve">(</w:t>
        <w:br w:clear="none"/>
      </w:r>
      <w:r>
        <w:rPr>
          <w:rStyle w:val="Text3"/>
        </w:rPr>
        <w:t xml:space="preserve">"</w:t>
        <w:br w:clear="none"/>
        <w:t xml:space="preserve">COPY</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/source/my-file</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/dest/my-file</w:t>
        <w:br w:clear="none"/>
        <w:t xml:space="preserve">"</w:t>
        <w:br w:clear="none"/>
      </w:r>
      <w:r>
        <w:rPr>
          <w:rStyle w:val="Text5"/>
        </w:rPr>
        <w:t xml:space="preserve">)</w:t>
        <w:br w:clear="none"/>
        <w:t xml:space="preserve">]</w:t>
        <w:br w:clear="none"/>
      </w:r>
      <w:r>
        <w:rPr>
          <w:rStyle w:val="Text4"/>
        </w:rPr>
        <w:t xml:space="preserve"/>
        <w:br w:clear="none"/>
        <w:t xml:space="preserve"/>
        <w:br w:clear="none"/>
        <w:t xml:space="preserve"/>
        <w:br w:clear="none"/>
      </w:r>
      <w:r>
        <w:rPr>
          <w:rStyle w:val="Text9"/>
        </w:rPr>
        <w:t xml:space="preserve">def</w:t>
        <w:br w:clear="none"/>
      </w:r>
      <w:r>
        <w:rPr>
          <w:rStyle w:val="Text4"/>
        </w:rPr>
        <w:t xml:space="preserve"> </w:t>
        <w:br w:clear="none"/>
      </w:r>
      <w:r>
        <w:rPr>
          <w:rStyle w:val="Text8"/>
        </w:rPr>
        <w:t xml:space="preserve">test_when_a_file_has_been_renamed_in_the_source</w:t>
        <w:br w:clear="none"/>
      </w:r>
      <w:r>
        <w:rPr>
          <w:rStyle w:val="Text5"/>
        </w:rPr>
        <w:t xml:space="preserve">(</w:t>
        <w:br w:clear="none"/>
        <w:t xml:space="preserve">)</w:t>
        <w:br w:clear="none"/>
        <w:t xml:space="preserve">:</w:t>
        <w:br w:clear="none"/>
      </w:r>
      <w:r>
        <w:rPr>
          <w:rStyle w:val="Text4"/>
        </w:rPr>
        <w:t xml:space="preserve"/>
        <w:br w:clear="none"/>
        <w:t xml:space="preserve">    </w:t>
        <w:br w:clear="none"/>
      </w:r>
      <w:r>
        <w:t xml:space="preserve">source</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r>
      <w:r>
        <w:rPr>
          <w:rStyle w:val="Text3"/>
        </w:rPr>
        <w:t xml:space="preserve">"</w:t>
        <w:br w:clear="none"/>
        <w:t xml:space="preserve">sha1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renamed-file</w:t>
        <w:br w:clear="none"/>
        <w:t xml:space="preserve">"</w:t>
        <w:br w:clear="none"/>
      </w:r>
      <w:r>
        <w:rPr>
          <w:rStyle w:val="Text4"/>
        </w:rPr>
        <w:t xml:space="preserve"> </w:t>
        <w:br w:clear="none"/>
      </w:r>
      <w:r>
        <w:rPr>
          <w:rStyle w:val="Text5"/>
        </w:rPr>
        <w:t xml:space="preserve">}</w:t>
        <w:br w:clear="none"/>
      </w:r>
      <w:r>
        <w:rPr>
          <w:rStyle w:val="Text4"/>
        </w:rPr>
        <w:t xml:space="preserve"/>
        <w:br w:clear="none"/>
        <w:t xml:space="preserve">    </w:t>
        <w:br w:clear="none"/>
      </w:r>
      <w:r>
        <w:t xml:space="preserve">dest</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r>
      <w:r>
        <w:rPr>
          <w:rStyle w:val="Text3"/>
        </w:rPr>
        <w:t xml:space="preserve">"</w:t>
        <w:br w:clear="none"/>
        <w:t xml:space="preserve">sha1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original-file</w:t>
        <w:br w:clear="none"/>
        <w:t xml:space="preserve">"</w:t>
        <w:br w:clear="none"/>
      </w:r>
      <w:r>
        <w:rPr>
          <w:rStyle w:val="Text4"/>
        </w:rPr>
        <w:t xml:space="preserve"> </w:t>
        <w:br w:clear="none"/>
      </w:r>
      <w:r>
        <w:rPr>
          <w:rStyle w:val="Text5"/>
        </w:rPr>
        <w:t xml:space="preserve">}</w:t>
        <w:br w:clear="none"/>
      </w:r>
      <w:r>
        <w:rPr>
          <w:rStyle w:val="Text4"/>
        </w:rPr>
        <w:t xml:space="preserve"/>
        <w:br w:clear="none"/>
        <w:t xml:space="preserve">    </w:t>
        <w:br w:clear="none"/>
      </w:r>
      <w:r>
        <w:t xml:space="preserve">filesystem</w:t>
        <w:br w:clear="none"/>
      </w:r>
      <w:r>
        <w:rPr>
          <w:rStyle w:val="Text4"/>
        </w:rPr>
        <w:t xml:space="preserve"> </w:t>
        <w:br w:clear="none"/>
      </w:r>
      <w:r>
        <w:rPr>
          <w:rStyle w:val="Text11"/>
        </w:rPr>
        <w:t xml:space="preserve">=</w:t>
        <w:br w:clear="none"/>
      </w:r>
      <w:r>
        <w:rPr>
          <w:rStyle w:val="Text4"/>
        </w:rPr>
        <w:t xml:space="preserve"> </w:t>
        <w:br w:clear="none"/>
      </w:r>
      <w:r>
        <w:t xml:space="preserve">FakeFileSystem</w:t>
        <w:br w:clear="none"/>
      </w:r>
      <w:r>
        <w:rPr>
          <w:rStyle w:val="Text5"/>
        </w:rPr>
        <w:t xml:space="preserve">(</w:t>
        <w:br w:clear="none"/>
        <w:t xml:space="preserve">)</w:t>
        <w:br w:clear="none"/>
      </w:r>
      <w:r>
        <w:rPr>
          <w:rStyle w:val="Text4"/>
        </w:rPr>
        <w:t xml:space="preserve"/>
        <w:br w:clear="none"/>
        <w:t xml:space="preserve"/>
        <w:br w:clear="none"/>
        <w:t xml:space="preserve">    </w:t>
        <w:br w:clear="none"/>
      </w:r>
      <w:r>
        <w:t xml:space="preserve">reader</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r>
      <w:r>
        <w:rPr>
          <w:rStyle w:val="Text3"/>
        </w:rPr>
        <w:t xml:space="preserve">"</w:t>
        <w:br w:clear="none"/>
        <w:t xml:space="preserve">/source</w:t>
        <w:br w:clear="none"/>
        <w:t xml:space="preserve">"</w:t>
        <w:br w:clear="none"/>
      </w:r>
      <w:r>
        <w:rPr>
          <w:rStyle w:val="Text5"/>
        </w:rPr>
        <w:t xml:space="preserve">:</w:t>
        <w:br w:clear="none"/>
      </w:r>
      <w:r>
        <w:rPr>
          <w:rStyle w:val="Text4"/>
        </w:rPr>
        <w:t xml:space="preserve"> </w:t>
        <w:br w:clear="none"/>
      </w:r>
      <w:r>
        <w:t xml:space="preserve">source</w:t>
        <w:br w:clear="none"/>
      </w:r>
      <w:r>
        <w:rPr>
          <w:rStyle w:val="Text5"/>
        </w:rPr>
        <w:t xml:space="preserve">,</w:t>
        <w:br w:clear="none"/>
      </w:r>
      <w:r>
        <w:rPr>
          <w:rStyle w:val="Text4"/>
        </w:rPr>
        <w:t xml:space="preserve"> </w:t>
        <w:br w:clear="none"/>
      </w:r>
      <w:r>
        <w:rPr>
          <w:rStyle w:val="Text3"/>
        </w:rPr>
        <w:t xml:space="preserve">"</w:t>
        <w:br w:clear="none"/>
        <w:t xml:space="preserve">/dest</w:t>
        <w:br w:clear="none"/>
        <w:t xml:space="preserve">"</w:t>
        <w:br w:clear="none"/>
      </w:r>
      <w:r>
        <w:rPr>
          <w:rStyle w:val="Text5"/>
        </w:rPr>
        <w:t xml:space="preserve">:</w:t>
        <w:br w:clear="none"/>
      </w:r>
      <w:r>
        <w:rPr>
          <w:rStyle w:val="Text4"/>
        </w:rPr>
        <w:t xml:space="preserve"> </w:t>
        <w:br w:clear="none"/>
      </w:r>
      <w:r>
        <w:t xml:space="preserve">dest</w:t>
        <w:br w:clear="none"/>
      </w:r>
      <w:r>
        <w:rPr>
          <w:rStyle w:val="Text5"/>
        </w:rPr>
        <w:t xml:space="preserve">}</w:t>
        <w:br w:clear="none"/>
      </w:r>
      <w:r>
        <w:rPr>
          <w:rStyle w:val="Text4"/>
        </w:rPr>
        <w:t xml:space="preserve"/>
        <w:br w:clear="none"/>
        <w:t xml:space="preserve">    </w:t>
        <w:br w:clear="none"/>
      </w:r>
      <w:r>
        <w:t xml:space="preserve">synchronise_dirs</w:t>
        <w:br w:clear="none"/>
      </w:r>
      <w:r>
        <w:rPr>
          <w:rStyle w:val="Text5"/>
        </w:rPr>
        <w:t xml:space="preserve">(</w:t>
        <w:br w:clear="none"/>
      </w:r>
      <w:r>
        <w:t xml:space="preserve">reader</w:t>
        <w:br w:clear="none"/>
      </w:r>
      <w:r>
        <w:rPr>
          <w:rStyle w:val="Text11"/>
        </w:rPr>
        <w:t xml:space="preserve">.</w:t>
        <w:br w:clear="none"/>
      </w:r>
      <w:r>
        <w:t xml:space="preserve">pop</w:t>
        <w:br w:clear="none"/>
      </w:r>
      <w:r>
        <w:rPr>
          <w:rStyle w:val="Text5"/>
        </w:rPr>
        <w:t xml:space="preserve">,</w:t>
        <w:br w:clear="none"/>
      </w:r>
      <w:r>
        <w:rPr>
          <w:rStyle w:val="Text4"/>
        </w:rPr>
        <w:t xml:space="preserve"> </w:t>
        <w:br w:clear="none"/>
      </w:r>
      <w:r>
        <w:t xml:space="preserve">filesystem</w:t>
        <w:br w:clear="none"/>
      </w:r>
      <w:r>
        <w:rPr>
          <w:rStyle w:val="Text5"/>
        </w:rPr>
        <w:t xml:space="preserve">,</w:t>
        <w:br w:clear="none"/>
      </w:r>
      <w:r>
        <w:rPr>
          <w:rStyle w:val="Text4"/>
        </w:rPr>
        <w:t xml:space="preserve"> </w:t>
        <w:br w:clear="none"/>
      </w:r>
      <w:r>
        <w:rPr>
          <w:rStyle w:val="Text3"/>
        </w:rPr>
        <w:t xml:space="preserve">"</w:t>
        <w:br w:clear="none"/>
        <w:t xml:space="preserve">/source</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/dest</w:t>
        <w:br w:clear="none"/>
        <w:t xml:space="preserve">"</w:t>
        <w:br w:clear="none"/>
      </w:r>
      <w:r>
        <w:rPr>
          <w:rStyle w:val="Text5"/>
        </w:rPr>
        <w:t xml:space="preserve">)</w:t>
        <w:br w:clear="none"/>
      </w:r>
      <w:r>
        <w:rPr>
          <w:rStyle w:val="Text4"/>
        </w:rPr>
        <w:t xml:space="preserve"/>
        <w:br w:clear="none"/>
        <w:t xml:space="preserve"/>
        <w:br w:clear="none"/>
        <w:t xml:space="preserve">    </w:t>
        <w:br w:clear="none"/>
      </w:r>
      <w:r>
        <w:rPr>
          <w:rStyle w:val="Text9"/>
        </w:rPr>
        <w:t xml:space="preserve">assert</w:t>
        <w:br w:clear="none"/>
      </w:r>
      <w:r>
        <w:rPr>
          <w:rStyle w:val="Text4"/>
        </w:rPr>
        <w:t xml:space="preserve"> </w:t>
        <w:br w:clear="none"/>
      </w:r>
      <w:r>
        <w:t xml:space="preserve">filesystem</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t xml:space="preserve">(</w:t>
        <w:br w:clear="none"/>
      </w:r>
      <w:r>
        <w:rPr>
          <w:rStyle w:val="Text3"/>
        </w:rPr>
        <w:t xml:space="preserve">"</w:t>
        <w:br w:clear="none"/>
        <w:t xml:space="preserve">MOVE</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/dest/original-file</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/dest/renamed-file</w:t>
        <w:br w:clear="none"/>
        <w:t xml:space="preserve">"</w:t>
        <w:br w:clear="none"/>
      </w:r>
      <w:r>
        <w:rPr>
          <w:rStyle w:val="Text5"/>
        </w:rPr>
        <w:t xml:space="preserve">)</w:t>
        <w:br w:clear="none"/>
        <w:t xml:space="preserve">]</w:t>
        <w:br w:clear="none"/>
      </w:r>
    </w:p>
    <w:p>
      <w:pPr>
        <w:pStyle w:val="Para 05"/>
      </w:pPr>
      <w:hyperlink w:anchor="co_a_brief_interlude__on_couplin_6">
        <w:r>
          <w:bookmarkStart w:id="363" w:name="callout_a_brief_interlude__on_co_5"/>
          <w:t/>
          <w:bookmarkEnd w:id="363"/>
          <w:drawing>
            <wp:inline>
              <wp:extent cx="63500" cy="63500"/>
              <wp:effectExtent l="0" r="0" t="0" b="0"/>
              <wp:docPr id="64"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Bob </w:t>
      </w:r>
      <w:r>
        <w:rPr>
          <w:rStyle w:val="Text7"/>
        </w:rPr>
        <w:t>loves</w:t>
      </w:r>
      <w:r>
        <w:t xml:space="preserve"> using lists to build simple test doubles, even though his coworkers get mad.</w:t>
      </w:r>
      <w:r>
        <w:rPr>
          <w:rStyle w:val="Text47"/>
        </w:rPr>
        <w:bookmarkStart w:id="364" w:name="idm45846312697560"/>
        <w:t/>
        <w:bookmarkEnd w:id="364"/>
      </w:r>
      <w:r>
        <w:t xml:space="preserve"> It means we can write tests like </w:t>
      </w:r>
      <w:r>
        <w:rPr>
          <w:rStyle w:val="Text6"/>
        </w:rPr>
        <w:t xml:space="preserve">assert </w:t>
      </w:r>
      <w:r>
        <w:rPr>
          <w:rStyle w:val="Text29"/>
        </w:rPr>
        <w:t>foo</w:t>
      </w:r>
      <w:r>
        <w:rPr>
          <w:rStyle w:val="Text32"/>
        </w:rPr>
        <w:t xml:space="preserve"> not in database</w:t>
      </w:r>
      <w:r>
        <w:t>.</w:t>
      </w:r>
    </w:p>
    <w:p>
      <w:pPr>
        <w:pStyle w:val="Para 05"/>
      </w:pPr>
      <w:hyperlink w:anchor="co_a_brief_interlude__on_couplin_7">
        <w:r>
          <w:bookmarkStart w:id="365" w:name="callout_a_brief_interlude__on_co_6"/>
          <w:t/>
          <w:bookmarkEnd w:id="365"/>
          <w:drawing>
            <wp:inline>
              <wp:extent cx="63500" cy="63500"/>
              <wp:effectExtent l="0" r="0" t="0" b="0"/>
              <wp:docPr id="65"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 xml:space="preserve">Each method in our </w:t>
      </w:r>
      <w:r>
        <w:rPr>
          <w:rStyle w:val="Text6"/>
        </w:rPr>
        <w:t>FakeFileSystem</w:t>
      </w:r>
      <w:r>
        <w:t xml:space="preserve"> just appends something to the list so we can inspect it later. This is an example of a spy object.</w:t>
      </w:r>
      <w:r>
        <w:rPr>
          <w:rStyle w:val="Text47"/>
        </w:rPr>
        <w:bookmarkStart w:id="366" w:name="idm45846312685112"/>
        <w:t/>
        <w:bookmarkEnd w:id="366"/>
      </w:r>
    </w:p>
    <w:p>
      <w:pPr>
        <w:pStyle w:val="Normal"/>
      </w:pPr>
      <w:r>
        <w:t>The advantage of this approach is that our tests act on the exact same function that’s used by our production code. The disadvantage is that we have to make our stateful components explicit and pass them around. David Heinemeier Hansson, the creator of Ruby on Rails, famously described this as “test-induced design damage.”</w:t>
      </w:r>
    </w:p>
    <w:p>
      <w:pPr>
        <w:pStyle w:val="Normal"/>
      </w:pPr>
      <w:r>
        <w:t>In either case, we can now work on fixing all the bugs in our implementation; enumerating tests for all the edge cases is now much easier.</w:t>
      </w:r>
      <w:r>
        <w:rPr>
          <w:rStyle w:val="Text47"/>
        </w:rPr>
        <w:bookmarkStart w:id="367" w:name="idm45846312683000"/>
        <w:t/>
        <w:bookmarkEnd w:id="367"/>
        <w:bookmarkStart w:id="368" w:name="idm45846312681544"/>
        <w:t/>
        <w:bookmarkEnd w:id="368"/>
        <w:bookmarkStart w:id="369" w:name="idm45846312680360"/>
        <w:t/>
        <w:bookmarkEnd w:id="369"/>
        <w:bookmarkStart w:id="370" w:name="idm45846312678936"/>
        <w:t/>
        <w:bookmarkEnd w:id="370"/>
      </w:r>
    </w:p>
    <w:p>
      <w:bookmarkStart w:id="371" w:name="Why_Not_Just_Patch_It_Out___At_t"/>
      <w:pPr>
        <w:keepNext/>
        <w:pStyle w:val="Heading 2"/>
      </w:pPr>
      <w:r>
        <w:t>Why Not Just Patch It Out?</w:t>
      </w:r>
      <w:bookmarkEnd w:id="371"/>
    </w:p>
    <w:p>
      <w:pPr>
        <w:pStyle w:val="Normal"/>
      </w:pPr>
      <w:r>
        <w:t xml:space="preserve">At this point you may be scratching your head and thinking, “Why don’t you just use </w:t>
      </w:r>
      <w:r>
        <w:rPr>
          <w:rStyle w:val="Text6"/>
        </w:rPr>
        <w:t>mock.patch</w:t>
      </w:r>
      <w:r>
        <w:t xml:space="preserve"> and</w:t>
      </w:r>
      <w:r>
        <w:rPr>
          <w:rStyle w:val="Text47"/>
        </w:rPr>
        <w:bookmarkStart w:id="372" w:name="idm45846312658168"/>
        <w:t/>
        <w:bookmarkEnd w:id="372"/>
        <w:bookmarkStart w:id="373" w:name="ix_tstaftabsmck"/>
        <w:t/>
        <w:bookmarkEnd w:id="373"/>
        <w:bookmarkStart w:id="374" w:name="idm45846312655528"/>
        <w:t/>
        <w:bookmarkEnd w:id="374"/>
      </w:r>
      <w:r>
        <w:t xml:space="preserve"> save yourself the effort?"”</w:t>
      </w:r>
    </w:p>
    <w:p>
      <w:pPr>
        <w:pStyle w:val="Normal"/>
      </w:pPr>
      <w:r>
        <w:t>We avoid using mocks in this book and in our production code too.</w:t>
      </w:r>
      <w:r>
        <w:rPr>
          <w:rStyle w:val="Text47"/>
        </w:rPr>
        <w:bookmarkStart w:id="375" w:name="idm45846312654344"/>
        <w:t/>
        <w:bookmarkEnd w:id="375"/>
      </w:r>
      <w:r>
        <w:t xml:space="preserve"> We’re not going to enter into a Holy War, but our instinct is that mocking frameworks, particularly monkeypatching, are a code smell.</w:t>
      </w:r>
    </w:p>
    <w:p>
      <w:pPr>
        <w:pStyle w:val="Normal"/>
      </w:pPr>
      <w:r>
        <w:t>Instead, we like to clearly identify the responsibilities in our codebase, and to separate those responsibilities into small, focused objects that are easy to replace with a test double.</w:t>
      </w:r>
    </w:p>
    <w:p>
      <w:pPr>
        <w:pStyle w:val="Heading 5"/>
        <w:keepLines w:val="on"/>
      </w:pPr>
      <w:r>
        <w:t>Note</w:t>
      </w:r>
    </w:p>
    <w:p>
      <w:pPr>
        <w:pStyle w:val="Para 09"/>
        <w:keepLines w:val="on"/>
      </w:pPr>
      <w:r>
        <w:t xml:space="preserve">You can see an example in </w:t>
      </w:r>
      <w:hyperlink w:anchor="Chapter_8__Events_and_the_Messag_2">
        <w:r>
          <w:rPr>
            <w:rStyle w:val="Text1"/>
          </w:rPr>
          <w:t>Chapter 8</w:t>
        </w:r>
      </w:hyperlink>
      <w:r>
        <w:t xml:space="preserve">, where we </w:t>
      </w:r>
      <w:r>
        <w:rPr>
          <w:rStyle w:val="Text6"/>
        </w:rPr>
        <w:t>mock.patch()</w:t>
      </w:r>
      <w:r>
        <w:t xml:space="preserve"> out an email-sending module, but eventually we replace that with an explicit bit of dependency injection in </w:t>
      </w:r>
      <w:hyperlink w:anchor="Chapter_13__Dependency_Injection_2">
        <w:r>
          <w:rPr>
            <w:rStyle w:val="Text1"/>
          </w:rPr>
          <w:t>Chapter 13</w:t>
        </w:r>
      </w:hyperlink>
      <w:r>
        <w:t>.</w:t>
      </w:r>
    </w:p>
    <w:p>
      <w:pPr>
        <w:pStyle w:val="Normal"/>
      </w:pPr>
      <w:r>
        <w:t>We have three closely related reasons for our preference:</w:t>
      </w:r>
    </w:p>
    <w:p>
      <w:pPr>
        <w:pStyle w:val="Para 04"/>
      </w:pPr>
      <w:r>
        <w:t xml:space="preserve">Patching out the dependency you’re using makes it possible to unit test the code, but it does nothing to improve the design. Using </w:t>
      </w:r>
      <w:r>
        <w:rPr>
          <w:rStyle w:val="Text6"/>
        </w:rPr>
        <w:t>mock.patch</w:t>
      </w:r>
      <w:r>
        <w:t xml:space="preserve"> won’t let your code work with a </w:t>
      </w:r>
      <w:r>
        <w:rPr>
          <w:rStyle w:val="Text6"/>
        </w:rPr>
        <w:t>--dry-run</w:t>
      </w:r>
      <w:r>
        <w:t xml:space="preserve"> flag, nor will it help you run against an FTP server. For that, you’ll need to introduce abstractions.</w:t>
      </w:r>
    </w:p>
    <w:p>
      <w:pPr>
        <w:pStyle w:val="Para 04"/>
      </w:pPr>
      <w:r>
        <w:t xml:space="preserve">Tests that use mocks </w:t>
      </w:r>
      <w:r>
        <w:rPr>
          <w:rStyle w:val="Text7"/>
        </w:rPr>
        <w:t>tend</w:t>
      </w:r>
      <w:r>
        <w:t xml:space="preserve"> to be more coupled to the implementation details of the codebase. </w:t>
      </w:r>
      <w:r>
        <w:rPr>
          <w:rStyle w:val="Text47"/>
        </w:rPr>
        <w:bookmarkStart w:id="376" w:name="idm45846311975624"/>
        <w:t/>
        <w:bookmarkEnd w:id="376"/>
      </w:r>
      <w:r>
        <w:t xml:space="preserve">That’s because mock tests verify the interactions between things: did we call </w:t>
      </w:r>
      <w:r>
        <w:rPr>
          <w:rStyle w:val="Text6"/>
        </w:rPr>
        <w:t>shutil.copy</w:t>
      </w:r>
      <w:r>
        <w:t xml:space="preserve"> with the right arguments? This coupling between code and test </w:t>
      </w:r>
      <w:r>
        <w:rPr>
          <w:rStyle w:val="Text7"/>
        </w:rPr>
        <w:t>tends</w:t>
      </w:r>
      <w:r>
        <w:t xml:space="preserve"> to make tests more brittle, in our experience.</w:t>
      </w:r>
    </w:p>
    <w:p>
      <w:pPr>
        <w:pStyle w:val="Para 04"/>
      </w:pPr>
      <w:r>
        <w:t>Overuse of mocks leads to complicated test suites that fail to explain the code.</w:t>
      </w:r>
    </w:p>
    <w:p>
      <w:pPr>
        <w:pStyle w:val="Heading 5"/>
        <w:keepLines w:val="on"/>
      </w:pPr>
      <w:r>
        <w:t>Note</w:t>
      </w:r>
    </w:p>
    <w:p>
      <w:pPr>
        <w:pStyle w:val="Para 09"/>
        <w:keepLines w:val="on"/>
      </w:pPr>
      <w:r>
        <w:t>Designing for testability really means designing for extensibility. We trade off a little more complexity for a cleaner design that admits novel use cases.</w:t>
      </w:r>
    </w:p>
    <w:p>
      <w:bookmarkStart w:id="377" w:name="Mocks_Versus_Fakes__Classic_Styl"/>
      <w:pPr>
        <w:keepNext/>
        <w:pStyle w:val="Heading 4"/>
        <w:keepLines w:val="on"/>
      </w:pPr>
      <w:r>
        <w:t>Mocks Versus Fakes; Classic-Style Versus London-School TDD</w:t>
      </w:r>
      <w:bookmarkEnd w:id="377"/>
    </w:p>
    <w:p>
      <w:pPr>
        <w:pStyle w:val="Normal"/>
        <w:keepLines w:val="on"/>
      </w:pPr>
      <w:r>
        <w:t>Here’s a short and somewhat</w:t>
      </w:r>
      <w:r>
        <w:rPr>
          <w:rStyle w:val="Text47"/>
        </w:rPr>
        <w:bookmarkStart w:id="378" w:name="idm45846311969448"/>
        <w:t/>
        <w:bookmarkEnd w:id="378"/>
        <w:bookmarkStart w:id="379" w:name="idm45846311968472"/>
        <w:t/>
        <w:bookmarkEnd w:id="379"/>
        <w:bookmarkStart w:id="380" w:name="idm45846312521336"/>
        <w:t/>
        <w:bookmarkEnd w:id="380"/>
      </w:r>
      <w:r>
        <w:t xml:space="preserve"> simplistic definition of the difference between mocks and fakes:</w:t>
      </w:r>
    </w:p>
    <w:p>
      <w:pPr>
        <w:pStyle w:val="Para 04"/>
        <w:keepLines w:val="on"/>
      </w:pPr>
      <w:r>
        <w:t xml:space="preserve">Mocks are used to verify </w:t>
      </w:r>
      <w:r>
        <w:rPr>
          <w:rStyle w:val="Text7"/>
        </w:rPr>
        <w:t>how</w:t>
      </w:r>
      <w:r>
        <w:t xml:space="preserve"> something gets used; they have methods like </w:t>
      </w:r>
      <w:r>
        <w:rPr>
          <w:rStyle w:val="Text6"/>
        </w:rPr>
        <w:t>assert_called_once_with()</w:t>
      </w:r>
      <w:r>
        <w:t>. They’re associated with London-school TDD.</w:t>
      </w:r>
    </w:p>
    <w:p>
      <w:pPr>
        <w:pStyle w:val="Para 04"/>
        <w:keepLines w:val="on"/>
      </w:pPr>
      <w:r>
        <w:t>Fakes are working implementations of the thing they’re replacing, but they’re designed for use only in tests. They wouldn’t work “in real life”; our in-memory repository is a good example. But you can use them to make assertions about the end state of a system rather than the behaviors along the way, so they’re associated with classic-style TDD.</w:t>
      </w:r>
    </w:p>
    <w:p>
      <w:pPr>
        <w:pStyle w:val="Normal"/>
        <w:keepLines w:val="on"/>
      </w:pPr>
      <w:r>
        <w:t xml:space="preserve">We’re slightly conflating mocks with </w:t>
      </w:r>
      <w:r>
        <w:rPr>
          <w:rStyle w:val="Text47"/>
        </w:rPr>
        <w:bookmarkStart w:id="381" w:name="idm45846312516520"/>
        <w:t/>
        <w:bookmarkEnd w:id="381"/>
        <w:bookmarkStart w:id="382" w:name="idm45846312515816"/>
        <w:t/>
        <w:bookmarkEnd w:id="382"/>
        <w:bookmarkStart w:id="383" w:name="idm45846312515176"/>
        <w:t/>
        <w:bookmarkEnd w:id="383"/>
      </w:r>
      <w:r>
        <w:t xml:space="preserve">spies and fakes with stubs here, and you can read the long, correct answer in Martin Fowler’s classic essay on the subject called </w:t>
      </w:r>
      <w:hyperlink r:id="rId88">
        <w:r>
          <w:rPr>
            <w:rStyle w:val="Text1"/>
          </w:rPr>
          <w:t>“Mocks Aren’t Stubs”</w:t>
        </w:r>
      </w:hyperlink>
      <w:r>
        <w:t>.</w:t>
      </w:r>
    </w:p>
    <w:p>
      <w:pPr>
        <w:pStyle w:val="Normal"/>
        <w:keepLines w:val="on"/>
      </w:pPr>
      <w:r>
        <w:t xml:space="preserve">It also probably doesn’t help that the </w:t>
      </w:r>
      <w:r>
        <w:rPr>
          <w:rStyle w:val="Text6"/>
        </w:rPr>
        <w:t>MagicMock</w:t>
      </w:r>
      <w:r>
        <w:t xml:space="preserve"> objects provided by </w:t>
      </w:r>
      <w:r>
        <w:rPr>
          <w:rStyle w:val="Text6"/>
        </w:rPr>
        <w:t>unittest.mock</w:t>
      </w:r>
      <w:r>
        <w:t xml:space="preserve"> aren’t, strictly speaking, mocks; they’re spies, if anything. But they’re also often used as stubs or dummies.</w:t>
      </w:r>
      <w:r>
        <w:rPr>
          <w:rStyle w:val="Text47"/>
        </w:rPr>
        <w:bookmarkStart w:id="384" w:name="idm45846312511928"/>
        <w:t/>
        <w:bookmarkEnd w:id="384"/>
        <w:bookmarkStart w:id="385" w:name="idm45846312511224"/>
        <w:t/>
        <w:bookmarkEnd w:id="385"/>
        <w:bookmarkStart w:id="386" w:name="idm45846312510552"/>
        <w:t/>
        <w:bookmarkEnd w:id="386"/>
      </w:r>
      <w:r>
        <w:t xml:space="preserve"> There, we promise we’re done with the test double terminology nitpicks now.</w:t>
      </w:r>
    </w:p>
    <w:p>
      <w:pPr>
        <w:pStyle w:val="Normal"/>
        <w:keepLines w:val="on"/>
      </w:pPr>
      <w:r>
        <w:t>What about London-school versus classic-style TDD?</w:t>
      </w:r>
      <w:r>
        <w:rPr>
          <w:rStyle w:val="Text47"/>
        </w:rPr>
        <w:bookmarkStart w:id="387" w:name="idm45846312509096"/>
        <w:t/>
        <w:bookmarkEnd w:id="387"/>
        <w:bookmarkStart w:id="388" w:name="idm45846312508424"/>
        <w:t/>
        <w:bookmarkEnd w:id="388"/>
      </w:r>
      <w:r>
        <w:t xml:space="preserve"> You can read more about those two in Martin Fowler’s article that we just cited, as well as on the </w:t>
      </w:r>
      <w:hyperlink r:id="rId89">
        <w:r>
          <w:rPr>
            <w:rStyle w:val="Text1"/>
          </w:rPr>
          <w:t>Software Engineering Stack Exchange site</w:t>
        </w:r>
      </w:hyperlink>
      <w:r>
        <w:t>, but in this book we’re pretty firmly in the classicist camp.</w:t>
      </w:r>
      <w:r>
        <w:rPr>
          <w:rStyle w:val="Text47"/>
        </w:rPr>
        <w:bookmarkStart w:id="389" w:name="idm45846312506648"/>
        <w:t/>
        <w:bookmarkEnd w:id="389"/>
      </w:r>
      <w:r>
        <w:t xml:space="preserve"> We like to build our tests around state both in setup and in assertions, and we like to work at the highest level of abstraction possible rather than doing checks on the behavior of intermediary collaborators.</w:t>
      </w:r>
      <w:hyperlink w:anchor="3_Which_is_not_to_say_that_we_th">
        <w:r>
          <w:rPr>
            <w:rStyle w:val="Text40"/>
          </w:rPr>
          <w:bookmarkStart w:id="390" w:name="3_2"/>
          <w:t>3</w:t>
          <w:bookmarkEnd w:id="390"/>
        </w:r>
      </w:hyperlink>
    </w:p>
    <w:p>
      <w:pPr>
        <w:pStyle w:val="Para 28"/>
        <w:keepLines w:val="on"/>
      </w:pPr>
      <w:r>
        <w:rPr>
          <w:rStyle w:val="Text0"/>
        </w:rPr>
        <w:t xml:space="preserve">Read more on this in </w:t>
      </w:r>
      <w:hyperlink w:anchor="On_Deciding_What_Kind_of_Tests_t">
        <w:r>
          <w:t>“On Deciding What Kind of Tests to Write”</w:t>
        </w:r>
      </w:hyperlink>
      <w:r>
        <w:rPr>
          <w:rStyle w:val="Text0"/>
        </w:rPr>
        <w:t>.</w:t>
      </w:r>
    </w:p>
    <w:p>
      <w:pPr>
        <w:pStyle w:val="Normal"/>
      </w:pPr>
      <w:r>
        <w:t>We view TDD as a design practice first and a testing practice second. The tests act as a record of our design choices and serve to explain the system to us when we return to the code after a long absence.</w:t>
      </w:r>
    </w:p>
    <w:p>
      <w:pPr>
        <w:pStyle w:val="Normal"/>
      </w:pPr>
      <w:r>
        <w:t>Tests that use too many mocks get overwhelmed with setup code that hides the story we care about.</w:t>
      </w:r>
      <w:r>
        <w:rPr>
          <w:rStyle w:val="Text47"/>
        </w:rPr>
        <w:bookmarkStart w:id="391" w:name="idm45846312502552"/>
        <w:t/>
        <w:bookmarkEnd w:id="391"/>
      </w:r>
    </w:p>
    <w:p>
      <w:pPr>
        <w:pStyle w:val="Normal"/>
      </w:pPr>
      <w:r>
        <w:t xml:space="preserve">Steve Freeman has a great example of overmocked tests in his talk </w:t>
      </w:r>
      <w:hyperlink r:id="rId90">
        <w:r>
          <w:rPr>
            <w:rStyle w:val="Text1"/>
          </w:rPr>
          <w:t>“Test-Driven Development”</w:t>
        </w:r>
      </w:hyperlink>
      <w:r>
        <w:t xml:space="preserve">. You should also check out this PyCon talk, </w:t>
      </w:r>
      <w:hyperlink r:id="rId91">
        <w:r>
          <w:rPr>
            <w:rStyle w:val="Text1"/>
          </w:rPr>
          <w:t>“Mocking and Patching Pitfalls”</w:t>
        </w:r>
      </w:hyperlink>
      <w:r>
        <w:t>, by our esteemed tech reviewer, Ed Jung, which also addresses mocking and its alternatives.</w:t>
      </w:r>
      <w:r>
        <w:rPr>
          <w:rStyle w:val="Text47"/>
        </w:rPr>
        <w:bookmarkStart w:id="392" w:name="idm45846312499544"/>
        <w:t/>
        <w:bookmarkEnd w:id="392"/>
        <w:bookmarkStart w:id="393" w:name="idm45846312498632"/>
        <w:t/>
        <w:bookmarkEnd w:id="393"/>
        <w:bookmarkStart w:id="394" w:name="idm45846312497960"/>
        <w:t/>
        <w:bookmarkEnd w:id="394"/>
        <w:bookmarkStart w:id="395" w:name="idm45846312497320"/>
        <w:t/>
        <w:bookmarkEnd w:id="395"/>
      </w:r>
      <w:r>
        <w:t xml:space="preserve"> And while we’re recommending talks, don’t miss Brandon Rhodes talking about </w:t>
      </w:r>
      <w:hyperlink r:id="rId92">
        <w:r>
          <w:rPr>
            <w:rStyle w:val="Text1"/>
          </w:rPr>
          <w:t>“Hoisting Your I/O”</w:t>
        </w:r>
      </w:hyperlink>
      <w:r>
        <w:t>, which really nicely covers the issues we’re talking about, using another simple example.</w:t>
      </w:r>
      <w:r>
        <w:rPr>
          <w:rStyle w:val="Text47"/>
        </w:rPr>
        <w:bookmarkStart w:id="396" w:name="idm45846312495752"/>
        <w:t/>
        <w:bookmarkEnd w:id="396"/>
        <w:bookmarkStart w:id="397" w:name="idm45846312495048"/>
        <w:t/>
        <w:bookmarkEnd w:id="397"/>
      </w:r>
    </w:p>
    <w:p>
      <w:pPr>
        <w:pStyle w:val="Heading 5"/>
        <w:keepLines w:val="on"/>
      </w:pPr>
      <w:r>
        <w:t>Tip</w:t>
      </w:r>
    </w:p>
    <w:p>
      <w:pPr>
        <w:pStyle w:val="Para 09"/>
        <w:keepLines w:val="on"/>
      </w:pPr>
      <w:r>
        <w:t>In this chapter, we’ve spent a lot of time replacing end-to-end tests with unit tests.</w:t>
      </w:r>
      <w:r>
        <w:rPr>
          <w:rStyle w:val="Text47"/>
        </w:rPr>
        <w:bookmarkStart w:id="398" w:name="idm45846312493416"/>
        <w:t/>
        <w:bookmarkEnd w:id="398"/>
        <w:bookmarkStart w:id="399" w:name="idm45846312492472"/>
        <w:t/>
        <w:bookmarkEnd w:id="399"/>
      </w:r>
      <w:r>
        <w:t xml:space="preserve"> That doesn’t mean we think you should never use E2E tests! In this book we’re showing techniques to get you to a decent test pyramid with as many unit tests as possible, and with the minimum number of E2E tests you need to feel confident. Read on to </w:t>
      </w:r>
      <w:hyperlink w:anchor="Recap__Rules_of_Thumb_for_Differ">
        <w:r>
          <w:rPr>
            <w:rStyle w:val="Text1"/>
          </w:rPr>
          <w:t>“Recap: Rules of Thumb for Different Types of Test”</w:t>
        </w:r>
      </w:hyperlink>
      <w:r>
        <w:t xml:space="preserve"> for more details.</w:t>
      </w:r>
    </w:p>
    <w:p>
      <w:bookmarkStart w:id="400" w:name="So_Which_Do_We_Use_In_This_Book"/>
      <w:pPr>
        <w:keepNext/>
        <w:pStyle w:val="Heading 4"/>
        <w:keepLines w:val="on"/>
      </w:pPr>
      <w:r>
        <w:t>So Which Do We Use In This Book? Functional or Object-Oriented Composition?</w:t>
      </w:r>
      <w:bookmarkEnd w:id="400"/>
    </w:p>
    <w:p>
      <w:pPr>
        <w:pStyle w:val="Normal"/>
        <w:keepLines w:val="on"/>
      </w:pPr>
      <w:r>
        <w:t>Both. Our domain model is entirely free of dependencies and side effects, so that’s our functional core.</w:t>
      </w:r>
      <w:r>
        <w:rPr>
          <w:rStyle w:val="Text47"/>
        </w:rPr>
        <w:bookmarkStart w:id="401" w:name="idm45846312488696"/>
        <w:t/>
        <w:bookmarkEnd w:id="401"/>
      </w:r>
      <w:r>
        <w:t xml:space="preserve"> The service layer that we build around it (in </w:t>
      </w:r>
      <w:hyperlink w:anchor="Chapter_4__Our_First_Use_Case__F_2">
        <w:r>
          <w:rPr>
            <w:rStyle w:val="Text1"/>
          </w:rPr>
          <w:t>Chapter 4</w:t>
        </w:r>
      </w:hyperlink>
      <w:r>
        <w:t>) allows us to drive the system edge to edge, and we use dependency injection to provide those services with stateful components, so we can still unit test them.</w:t>
      </w:r>
    </w:p>
    <w:p>
      <w:pPr>
        <w:pStyle w:val="Normal"/>
        <w:keepLines w:val="on"/>
      </w:pPr>
      <w:r>
        <w:t xml:space="preserve">See </w:t>
      </w:r>
      <w:hyperlink w:anchor="Chapter_13__Dependency_Injection_2">
        <w:r>
          <w:rPr>
            <w:rStyle w:val="Text1"/>
          </w:rPr>
          <w:t>Chapter 13</w:t>
        </w:r>
      </w:hyperlink>
      <w:r>
        <w:t xml:space="preserve"> for more exploration of making our dependency injection more explicit and centralized.</w:t>
      </w:r>
    </w:p>
    <w:p>
      <w:bookmarkStart w:id="402" w:name="Wrap_Up__We_ll_see_this_idea_com"/>
      <w:pPr>
        <w:keepNext/>
        <w:pStyle w:val="Heading 1"/>
      </w:pPr>
      <w:r>
        <w:t>Wrap-Up</w:t>
      </w:r>
      <w:bookmarkEnd w:id="402"/>
    </w:p>
    <w:p>
      <w:pPr>
        <w:pStyle w:val="Normal"/>
      </w:pPr>
      <w:r>
        <w:t xml:space="preserve">We’ll see this idea come up again and </w:t>
      </w:r>
      <w:r>
        <w:rPr>
          <w:rStyle w:val="Text47"/>
        </w:rPr>
        <w:bookmarkStart w:id="403" w:name="idm45846312484424"/>
        <w:t/>
        <w:bookmarkEnd w:id="403"/>
        <w:bookmarkStart w:id="404" w:name="idm45846312482968"/>
        <w:t/>
        <w:bookmarkEnd w:id="404"/>
        <w:bookmarkStart w:id="405" w:name="idm45846312481784"/>
        <w:t/>
        <w:bookmarkEnd w:id="405"/>
        <w:bookmarkStart w:id="406" w:name="idm45846312480600"/>
        <w:t/>
        <w:bookmarkEnd w:id="406"/>
      </w:r>
      <w:r>
        <w:t>again in the book: we can make our systems easier to test and maintain by simplifying the interface between our business logic and messy I/O.</w:t>
      </w:r>
      <w:r>
        <w:rPr>
          <w:rStyle w:val="Text47"/>
        </w:rPr>
        <w:bookmarkStart w:id="407" w:name="idm45846312478888"/>
        <w:t/>
        <w:bookmarkEnd w:id="407"/>
        <w:bookmarkStart w:id="408" w:name="idm45846312477976"/>
        <w:t/>
        <w:bookmarkEnd w:id="408"/>
        <w:bookmarkStart w:id="409" w:name="idm45846312477064"/>
        <w:t/>
        <w:bookmarkEnd w:id="409"/>
      </w:r>
      <w:r>
        <w:t xml:space="preserve"> Finding the right abstraction is tricky, but here are a few heuristics and questions to ask yourself:</w:t>
      </w:r>
    </w:p>
    <w:p>
      <w:pPr>
        <w:pStyle w:val="Para 04"/>
      </w:pPr>
      <w:r>
        <w:t>Can I choose a familiar Python data structure to represent the state of the messy system and then try to imagine a single function that can return that state?</w:t>
      </w:r>
    </w:p>
    <w:p>
      <w:pPr>
        <w:pStyle w:val="Para 04"/>
      </w:pPr>
      <w:r>
        <w:t xml:space="preserve">Where can I draw a line between my systems, where can I carve out a </w:t>
      </w:r>
      <w:hyperlink r:id="rId93">
        <w:r>
          <w:rPr>
            <w:rStyle w:val="Text1"/>
          </w:rPr>
          <w:t>seam</w:t>
        </w:r>
      </w:hyperlink>
      <w:r>
        <w:t xml:space="preserve"> to stick that abstraction in?</w:t>
      </w:r>
      <w:r>
        <w:rPr>
          <w:rStyle w:val="Text47"/>
        </w:rPr>
        <w:bookmarkStart w:id="410" w:name="idm45846312473160"/>
        <w:t/>
        <w:bookmarkEnd w:id="410"/>
      </w:r>
    </w:p>
    <w:p>
      <w:pPr>
        <w:pStyle w:val="Para 04"/>
      </w:pPr>
      <w:r>
        <w:t>What is a sensible way of dividing things into components with different responsibilities? What implicit concepts can I make explicit?</w:t>
      </w:r>
    </w:p>
    <w:p>
      <w:pPr>
        <w:pStyle w:val="Para 04"/>
      </w:pPr>
      <w:r>
        <w:t>What are the dependencies, and what is the core business logic?</w:t>
      </w:r>
    </w:p>
    <w:p>
      <w:pPr>
        <w:pStyle w:val="Normal"/>
      </w:pPr>
      <w:r>
        <w:t>Practice makes less imperfect!</w:t>
      </w:r>
      <w:r>
        <w:rPr>
          <w:rStyle w:val="Text47"/>
        </w:rPr>
        <w:bookmarkStart w:id="411" w:name="idm45846312469944"/>
        <w:t/>
        <w:bookmarkEnd w:id="411"/>
      </w:r>
      <w:r>
        <w:t xml:space="preserve"> And now back to our regular programming…</w:t>
      </w:r>
    </w:p>
    <w:p>
      <w:bookmarkStart w:id="412" w:name="1_A_code_kata_is_a_small__contai"/>
      <w:pPr>
        <w:pStyle w:val="Para 23"/>
      </w:pPr>
      <w:hyperlink w:anchor="1_4">
        <w:r>
          <w:rPr>
            <w:rStyle w:val="Text1"/>
          </w:rPr>
          <w:t>1</w:t>
        </w:r>
      </w:hyperlink>
      <w:r>
        <w:t xml:space="preserve"> A code kata is a small, contained programming challenge often used to practice TDD. See </w:t>
      </w:r>
      <w:hyperlink r:id="rId94">
        <w:r>
          <w:rPr>
            <w:rStyle w:val="Text1"/>
          </w:rPr>
          <w:t>“Kata—The Only Way to Learn TDD”</w:t>
        </w:r>
      </w:hyperlink>
      <w:r>
        <w:t xml:space="preserve"> by Peter Provost.</w:t>
      </w:r>
      <w:bookmarkEnd w:id="412"/>
    </w:p>
    <w:p>
      <w:bookmarkStart w:id="413" w:name="2_If_you_re_used_to_thinking_in"/>
      <w:pPr>
        <w:pStyle w:val="Para 17"/>
      </w:pPr>
      <w:hyperlink w:anchor="2_3">
        <w:r>
          <w:rPr>
            <w:rStyle w:val="Text1"/>
          </w:rPr>
          <w:t>2</w:t>
        </w:r>
      </w:hyperlink>
      <w:r>
        <w:t xml:space="preserve"> If you’re used to thinking in terms of interfaces, that’s what we’re trying to define here.</w:t>
      </w:r>
      <w:bookmarkEnd w:id="413"/>
    </w:p>
    <w:p>
      <w:bookmarkStart w:id="414" w:name="3_Which_is_not_to_say_that_we_th"/>
      <w:pPr>
        <w:pStyle w:val="Para 17"/>
      </w:pPr>
      <w:hyperlink w:anchor="3_2">
        <w:r>
          <w:rPr>
            <w:rStyle w:val="Text1"/>
          </w:rPr>
          <w:t>3</w:t>
        </w:r>
      </w:hyperlink>
      <w:r>
        <w:t xml:space="preserve"> Which is not to say that we think the London school people are wrong. Some insanely smart people work that way. It’s just not what we’re used to.</w:t>
      </w:r>
      <w:bookmarkEnd w:id="414"/>
    </w:p>
    <w:p>
      <w:bookmarkStart w:id="415" w:name="Chapter_4__Our_First_Use_Case__F"/>
      <w:bookmarkStart w:id="416" w:name="Chapter_4__Our_First_Use_Case__F_2"/>
      <w:bookmarkStart w:id="417" w:name="Top_of_ch04_html"/>
      <w:bookmarkStart w:id="418" w:name="Chapter_4__Our_First_Use_Case__F_1"/>
      <w:pPr>
        <w:keepNext/>
        <w:pStyle w:val="Heading 1"/>
        <w:pageBreakBefore w:val="on"/>
      </w:pPr>
      <w:r>
        <w:t xml:space="preserve">Chapter 4. </w:t>
        <w:t xml:space="preserve">Our First Use Case: </w:t>
        <w:t>Flask API and Service Layer</w:t>
      </w:r>
      <w:bookmarkEnd w:id="415"/>
      <w:bookmarkEnd w:id="416"/>
      <w:bookmarkEnd w:id="417"/>
      <w:bookmarkEnd w:id="418"/>
    </w:p>
    <w:p>
      <w:pPr>
        <w:pStyle w:val="Normal"/>
      </w:pPr>
      <w:r>
        <w:t xml:space="preserve">Back to our allocations project! </w:t>
      </w:r>
      <w:hyperlink w:anchor="Figure_4_1__Before__we_drive_our">
        <w:r>
          <w:rPr>
            <w:rStyle w:val="Text1"/>
          </w:rPr>
          <w:t>Figure 4-1</w:t>
        </w:r>
      </w:hyperlink>
      <w:r>
        <w:t xml:space="preserve"> shows the point we reached at the end of </w:t>
      </w:r>
      <w:hyperlink w:anchor="Chapter_2__Repository_Pattern_2">
        <w:r>
          <w:rPr>
            <w:rStyle w:val="Text1"/>
          </w:rPr>
          <w:t>Chapter 2</w:t>
        </w:r>
      </w:hyperlink>
      <w:r>
        <w:t>, which covered the Repository pattern.</w:t>
      </w:r>
      <w:r>
        <w:rPr>
          <w:rStyle w:val="Text47"/>
        </w:rPr>
        <w:bookmarkStart w:id="419" w:name="ix_Flskapp"/>
        <w:t/>
        <w:bookmarkEnd w:id="419"/>
        <w:bookmarkStart w:id="420" w:name="ix_serlay"/>
        <w:t/>
        <w:bookmarkEnd w:id="420"/>
      </w:r>
    </w:p>
    <w:p>
      <w:bookmarkStart w:id="421" w:name="Figure_4_1__Before__we_drive_our"/>
      <w:pPr>
        <w:pStyle w:val="Para 11"/>
        <w:keepLines w:val="on"/>
      </w:pPr>
      <w:r>
        <w:t/>
        <w:drawing>
          <wp:inline>
            <wp:extent cx="4457700" cy="7442200"/>
            <wp:effectExtent l="0" r="0" t="0" b="43426"/>
            <wp:docPr id="66" name="apwp_0401.png" descr="apwp 0401"/>
            <wp:cNvGraphicFramePr>
              <a:graphicFrameLocks noChangeAspect="1"/>
            </wp:cNvGraphicFramePr>
            <a:graphic>
              <a:graphicData uri="http://schemas.openxmlformats.org/drawingml/2006/picture">
                <pic:pic>
                  <pic:nvPicPr>
                    <pic:cNvPr id="0" name="apwp_0401.png" descr="apwp 0401"/>
                    <pic:cNvPicPr/>
                  </pic:nvPicPr>
                  <pic:blipFill>
                    <a:blip r:embed="rId23"/>
                    <a:stretch>
                      <a:fillRect/>
                    </a:stretch>
                  </pic:blipFill>
                  <pic:spPr>
                    <a:xfrm>
                      <a:off x="0" y="0"/>
                      <a:ext cx="4457700" cy="7442200"/>
                    </a:xfrm>
                    <a:prstGeom prst="rect">
                      <a:avLst/>
                    </a:prstGeom>
                  </pic:spPr>
                </pic:pic>
              </a:graphicData>
            </a:graphic>
          </wp:inline>
        </w:drawing>
        <w:t xml:space="preserve"> </w:t>
      </w:r>
      <w:bookmarkEnd w:id="421"/>
    </w:p>
    <w:p>
      <w:pPr>
        <w:pStyle w:val="Para 13"/>
        <w:keepLines w:val="on"/>
      </w:pPr>
      <w:r>
        <w:t xml:space="preserve">Figure 4-1. </w:t>
        <w:t>Before: we drive our app by talking to repositories and the domain model</w:t>
      </w:r>
    </w:p>
    <w:p>
      <w:pPr>
        <w:pStyle w:val="Normal"/>
      </w:pPr>
      <w:r>
        <w:t xml:space="preserve">In this chapter, we discuss the differences between orchestration logic, business logic, and interfacing code, and we introduce the </w:t>
      </w:r>
      <w:r>
        <w:rPr>
          <w:rStyle w:val="Text7"/>
        </w:rPr>
        <w:t>Service Layer</w:t>
      </w:r>
      <w:r>
        <w:t xml:space="preserve"> pattern to take care of orchestrating our workflows and defining the use cases of our system.</w:t>
      </w:r>
    </w:p>
    <w:p>
      <w:pPr>
        <w:pStyle w:val="Normal"/>
      </w:pPr>
      <w:r>
        <w:t>We’ll also discuss testing: by combining the Service Layer with our repository abstraction over the database, we’re able to write fast tests, not just of our domain model but of the entire workflow for a use case.</w:t>
      </w:r>
    </w:p>
    <w:p>
      <w:pPr>
        <w:pStyle w:val="Normal"/>
      </w:pPr>
      <w:hyperlink w:anchor="Figure_4_2__The_service_layer_wi">
        <w:r>
          <w:rPr>
            <w:rStyle w:val="Text1"/>
          </w:rPr>
          <w:t>Figure 4-2</w:t>
        </w:r>
      </w:hyperlink>
      <w:r>
        <w:t xml:space="preserve"> shows what we’re aiming for: we’re going to add a Flask API that will talk to the service layer, which will serve as the entrypoint to our domain model. Because our service layer depends on the </w:t>
      </w:r>
      <w:r>
        <w:rPr>
          <w:rStyle w:val="Text6"/>
        </w:rPr>
        <w:t>AbstractRepository</w:t>
      </w:r>
      <w:r>
        <w:t xml:space="preserve">, we can unit test it by using </w:t>
      </w:r>
      <w:r>
        <w:rPr>
          <w:rStyle w:val="Text6"/>
        </w:rPr>
        <w:t>FakeRepository</w:t>
      </w:r>
      <w:r>
        <w:t xml:space="preserve"> but run our production code using </w:t>
      </w:r>
      <w:r>
        <w:rPr>
          <w:rStyle w:val="Text6"/>
        </w:rPr>
        <w:t>SqlAlchemyRepository</w:t>
      </w:r>
      <w:r>
        <w:t>.</w:t>
      </w:r>
    </w:p>
    <w:p>
      <w:bookmarkStart w:id="422" w:name="Figure_4_2__The_service_layer_wi"/>
      <w:pPr>
        <w:pStyle w:val="Para 11"/>
        <w:keepLines w:val="on"/>
      </w:pPr>
      <w:r>
        <w:t/>
        <w:drawing>
          <wp:inline>
            <wp:extent cx="5943600" cy="7670800"/>
            <wp:effectExtent l="0" r="0" t="0" b="43426"/>
            <wp:docPr id="67" name="apwp_0402.png" descr="apwp 0402"/>
            <wp:cNvGraphicFramePr>
              <a:graphicFrameLocks noChangeAspect="1"/>
            </wp:cNvGraphicFramePr>
            <a:graphic>
              <a:graphicData uri="http://schemas.openxmlformats.org/drawingml/2006/picture">
                <pic:pic>
                  <pic:nvPicPr>
                    <pic:cNvPr id="0" name="apwp_0402.png" descr="apwp 0402"/>
                    <pic:cNvPicPr/>
                  </pic:nvPicPr>
                  <pic:blipFill>
                    <a:blip r:embed="rId24"/>
                    <a:stretch>
                      <a:fillRect/>
                    </a:stretch>
                  </pic:blipFill>
                  <pic:spPr>
                    <a:xfrm>
                      <a:off x="0" y="0"/>
                      <a:ext cx="5943600" cy="7670800"/>
                    </a:xfrm>
                    <a:prstGeom prst="rect">
                      <a:avLst/>
                    </a:prstGeom>
                  </pic:spPr>
                </pic:pic>
              </a:graphicData>
            </a:graphic>
          </wp:inline>
        </w:drawing>
        <w:t xml:space="preserve"> </w:t>
      </w:r>
      <w:bookmarkEnd w:id="422"/>
    </w:p>
    <w:p>
      <w:pPr>
        <w:pStyle w:val="Para 13"/>
        <w:keepLines w:val="on"/>
      </w:pPr>
      <w:r>
        <w:t xml:space="preserve">Figure 4-2. </w:t>
        <w:t>The service layer will become the main way into our app</w:t>
      </w:r>
    </w:p>
    <w:p>
      <w:pPr>
        <w:pStyle w:val="Normal"/>
      </w:pPr>
      <w:r>
        <w:t>In our diagrams, we are using the convention that new components are highlighted with bold text/lines (and yellow/orange color, if you’re reading a digital version).</w:t>
      </w:r>
    </w:p>
    <w:p>
      <w:pPr>
        <w:pStyle w:val="Heading 5"/>
        <w:keepLines w:val="on"/>
      </w:pPr>
      <w:r>
        <w:t>Tip</w:t>
      </w:r>
    </w:p>
    <w:p>
      <w:pPr>
        <w:pStyle w:val="Para 09"/>
        <w:keepLines w:val="on"/>
      </w:pPr>
      <w:r>
        <w:t xml:space="preserve">The code for this chapter is in the chapter_04_service_layer branch </w:t>
      </w:r>
      <w:hyperlink r:id="rId95">
        <w:r>
          <w:rPr>
            <w:rStyle w:val="Text1"/>
          </w:rPr>
          <w:t>on GitHub</w:t>
        </w:r>
      </w:hyperlink>
      <w:r>
        <w:t>:</w:t>
      </w:r>
    </w:p>
    <w:p>
      <w:pPr>
        <w:pStyle w:val="Para 24"/>
        <w:keepLines w:val="on"/>
      </w:pPr>
      <w:r>
        <w:t xml:space="preserve">git clone https://github.com/cosmicpython/code.git</w:t>
        <w:br w:clear="none"/>
        <w:t xml:space="preserve">cd code</w:t>
        <w:br w:clear="none"/>
        <w:t xml:space="preserve">git checkout chapter_04_service_layer</w:t>
        <w:br w:clear="none"/>
        <w:t xml:space="preserve"># or to code along, checkout Chapter 2:</w:t>
        <w:br w:clear="none"/>
        <w:t xml:space="preserve">git checkout chapter_02_repository</w:t>
        <w:br w:clear="none"/>
      </w:r>
    </w:p>
    <w:p>
      <w:bookmarkStart w:id="423" w:name="Connecting_Our_Application_to_th"/>
      <w:pPr>
        <w:keepNext/>
        <w:pStyle w:val="Heading 1"/>
      </w:pPr>
      <w:r>
        <w:t>Connecting Our Application to the Real World</w:t>
      </w:r>
      <w:bookmarkEnd w:id="423"/>
    </w:p>
    <w:p>
      <w:pPr>
        <w:pStyle w:val="Normal"/>
      </w:pPr>
      <w:r>
        <w:t>Like any good agile team, we’re hustling to try to get an MVP out and in front of the users to start gathering feedback.</w:t>
      </w:r>
      <w:r>
        <w:rPr>
          <w:rStyle w:val="Text47"/>
        </w:rPr>
        <w:bookmarkStart w:id="424" w:name="idm45846312448984"/>
        <w:t/>
        <w:bookmarkEnd w:id="424"/>
        <w:bookmarkStart w:id="425" w:name="idm45846312447800"/>
        <w:t/>
        <w:bookmarkEnd w:id="425"/>
      </w:r>
      <w:r>
        <w:t xml:space="preserve"> We have the core of our domain model and the domain service we need to allocate orders, and we have the repository interface for permanent storage.</w:t>
      </w:r>
    </w:p>
    <w:p>
      <w:pPr>
        <w:pStyle w:val="Normal"/>
      </w:pPr>
      <w:r>
        <w:t>Let’s plug all the moving parts together as quickly as we can and then refactor toward a cleaner architecture. Here’s our plan:</w:t>
      </w:r>
    </w:p>
    <w:p>
      <w:pPr>
        <w:pStyle w:val="Para 04"/>
      </w:pPr>
      <w:r>
        <w:t xml:space="preserve">Use Flask to put an API endpoint in front of our </w:t>
      </w:r>
      <w:r>
        <w:rPr>
          <w:rStyle w:val="Text6"/>
        </w:rPr>
        <w:t>allocate</w:t>
      </w:r>
      <w:r>
        <w:t xml:space="preserve"> domain service. Wire up the database session and our repository. Test it with an end-to-end test and some quick-and-dirty SQL to prepare test data.</w:t>
      </w:r>
      <w:r>
        <w:rPr>
          <w:rStyle w:val="Text47"/>
        </w:rPr>
        <w:bookmarkStart w:id="426" w:name="idm45846312444440"/>
        <w:t/>
        <w:bookmarkEnd w:id="426"/>
      </w:r>
    </w:p>
    <w:p>
      <w:pPr>
        <w:pStyle w:val="Para 04"/>
      </w:pPr>
      <w:r>
        <w:t xml:space="preserve">Refactor out a service layer that can serve as an abstraction to capture the use case and that will sit between Flask and our domain model. Build some service-layer tests and show how they can use </w:t>
      </w:r>
      <w:r>
        <w:rPr>
          <w:rStyle w:val="Text6"/>
        </w:rPr>
        <w:t>FakeRepository</w:t>
      </w:r>
      <w:r>
        <w:t>.</w:t>
      </w:r>
    </w:p>
    <w:p>
      <w:pPr>
        <w:pStyle w:val="Para 04"/>
      </w:pPr>
      <w:r>
        <w:t>Experiment with different types of parameters for our service layer functions; show that using primitive data types allows the service layer’s clients (our tests and our Flask API) to be decoupled from the model layer.</w:t>
      </w:r>
    </w:p>
    <w:p>
      <w:bookmarkStart w:id="427" w:name="A_First_End_to_End_Test__No_one"/>
      <w:pPr>
        <w:keepNext/>
        <w:pStyle w:val="Heading 1"/>
      </w:pPr>
      <w:r>
        <w:t>A First End-to-End Test</w:t>
      </w:r>
      <w:bookmarkEnd w:id="427"/>
    </w:p>
    <w:p>
      <w:pPr>
        <w:pStyle w:val="Normal"/>
      </w:pPr>
      <w:r>
        <w:t>No one is interested in getting into a long terminology debate about what counts as an end-to-end (E2E) test versus a functional test versus an acceptance test versus an integration test versus a unit test.</w:t>
      </w:r>
      <w:r>
        <w:rPr>
          <w:rStyle w:val="Text47"/>
        </w:rPr>
        <w:bookmarkStart w:id="428" w:name="ix_Flskappe2e"/>
        <w:t/>
        <w:bookmarkEnd w:id="428"/>
        <w:bookmarkStart w:id="429" w:name="idm45846312437144"/>
        <w:t/>
        <w:bookmarkEnd w:id="429"/>
        <w:bookmarkStart w:id="430" w:name="idm45846312436200"/>
        <w:t/>
        <w:bookmarkEnd w:id="430"/>
      </w:r>
      <w:r>
        <w:t xml:space="preserve"> Different projects need different combinations of tests, and we’ve seen perfectly successful projects just split things into “fast tests” and “slow tests.”</w:t>
      </w:r>
    </w:p>
    <w:p>
      <w:pPr>
        <w:pStyle w:val="Normal"/>
      </w:pPr>
      <w:r>
        <w:t xml:space="preserve">For now, we want to write one or maybe two tests that are going to exercise a “real” API endpoint (using HTTP) and talk to a real database. Let’s call them </w:t>
      </w:r>
      <w:r>
        <w:rPr>
          <w:rStyle w:val="Text7"/>
        </w:rPr>
        <w:t>end-to-end tests</w:t>
      </w:r>
      <w:r>
        <w:t xml:space="preserve"> because it’s one of the most self-explanatory names.</w:t>
      </w:r>
    </w:p>
    <w:p>
      <w:pPr>
        <w:pStyle w:val="Normal"/>
      </w:pPr>
      <w:r>
        <w:t>The following shows a first cut:</w:t>
      </w:r>
    </w:p>
    <w:p>
      <w:bookmarkStart w:id="431" w:name="A_first_API_test__test_api_py"/>
      <w:pPr>
        <w:pStyle w:val="Para 03"/>
      </w:pPr>
      <w:r>
        <w:t>A first API test (test_api.py)</w:t>
      </w:r>
      <w:bookmarkEnd w:id="431"/>
    </w:p>
    <w:p>
      <w:pPr>
        <w:pStyle w:val="Para 08"/>
      </w:pPr>
      <w:r>
        <w:rPr>
          <w:rStyle w:val="Text14"/>
        </w:rPr>
        <w:t xml:space="preserve">@pytest.mark.usefixtures</w:t>
        <w:br w:clear="none"/>
      </w:r>
      <w:r>
        <w:rPr>
          <w:rStyle w:val="Text5"/>
        </w:rPr>
        <w:t xml:space="preserve">(</w:t>
        <w:br w:clear="none"/>
      </w:r>
      <w:r>
        <w:rPr>
          <w:rStyle w:val="Text3"/>
        </w:rPr>
        <w:t xml:space="preserve">'</w:t>
        <w:br w:clear="none"/>
        <w:t xml:space="preserve">restart_api</w:t>
        <w:br w:clear="none"/>
        <w:t xml:space="preserve">'</w:t>
        <w:br w:clear="none"/>
      </w:r>
      <w:r>
        <w:rPr>
          <w:rStyle w:val="Text5"/>
        </w:rPr>
        <w:t xml:space="preserve">)</w:t>
        <w:br w:clear="none"/>
      </w:r>
      <w:r>
        <w:rPr>
          <w:rStyle w:val="Text4"/>
        </w:rPr>
        <w:t xml:space="preserve"/>
        <w:br w:clear="none"/>
      </w:r>
      <w:r>
        <w:rPr>
          <w:rStyle w:val="Text9"/>
        </w:rPr>
        <w:t xml:space="preserve">def</w:t>
        <w:br w:clear="none"/>
      </w:r>
      <w:r>
        <w:rPr>
          <w:rStyle w:val="Text4"/>
        </w:rPr>
        <w:t xml:space="preserve"> </w:t>
        <w:br w:clear="none"/>
      </w:r>
      <w:r>
        <w:rPr>
          <w:rStyle w:val="Text8"/>
        </w:rPr>
        <w:t xml:space="preserve">test_api_returns_allocation</w:t>
        <w:br w:clear="none"/>
      </w:r>
      <w:r>
        <w:rPr>
          <w:rStyle w:val="Text5"/>
        </w:rPr>
        <w:t xml:space="preserve">(</w:t>
        <w:br w:clear="none"/>
      </w:r>
      <w:r>
        <w:t xml:space="preserve">add_stock</w:t>
        <w:br w:clear="none"/>
      </w:r>
      <w:r>
        <w:rPr>
          <w:rStyle w:val="Text5"/>
        </w:rPr>
        <w:t xml:space="preserve">)</w:t>
        <w:br w:clear="none"/>
        <w:t xml:space="preserve">:</w:t>
        <w:br w:clear="none"/>
      </w:r>
      <w:r>
        <w:rPr>
          <w:rStyle w:val="Text4"/>
        </w:rPr>
        <w:t xml:space="preserve"/>
        <w:br w:clear="none"/>
        <w:t xml:space="preserve">    </w:t>
        <w:br w:clear="none"/>
      </w:r>
      <w:r>
        <w:t xml:space="preserve">sku</w:t>
        <w:br w:clear="none"/>
      </w:r>
      <w:r>
        <w:rPr>
          <w:rStyle w:val="Text5"/>
        </w:rPr>
        <w:t xml:space="preserve">,</w:t>
        <w:br w:clear="none"/>
      </w:r>
      <w:r>
        <w:rPr>
          <w:rStyle w:val="Text4"/>
        </w:rPr>
        <w:t xml:space="preserve"> </w:t>
        <w:br w:clear="none"/>
      </w:r>
      <w:r>
        <w:t xml:space="preserve">othersku</w:t>
        <w:br w:clear="none"/>
      </w:r>
      <w:r>
        <w:rPr>
          <w:rStyle w:val="Text4"/>
        </w:rPr>
        <w:t xml:space="preserve"> </w:t>
        <w:br w:clear="none"/>
      </w:r>
      <w:r>
        <w:rPr>
          <w:rStyle w:val="Text11"/>
        </w:rPr>
        <w:t xml:space="preserve">=</w:t>
        <w:br w:clear="none"/>
      </w:r>
      <w:r>
        <w:rPr>
          <w:rStyle w:val="Text4"/>
        </w:rPr>
        <w:t xml:space="preserve"> </w:t>
        <w:br w:clear="none"/>
      </w:r>
      <w:r>
        <w:t xml:space="preserve">random_sku</w:t>
        <w:br w:clear="none"/>
      </w:r>
      <w:r>
        <w:rPr>
          <w:rStyle w:val="Text5"/>
        </w:rPr>
        <w:t xml:space="preserve">(</w:t>
        <w:br w:clear="none"/>
        <w:t xml:space="preserve">)</w:t>
        <w:br w:clear="none"/>
        <w:t xml:space="preserve">,</w:t>
        <w:br w:clear="none"/>
      </w:r>
      <w:r>
        <w:rPr>
          <w:rStyle w:val="Text4"/>
        </w:rPr>
        <w:t xml:space="preserve"> </w:t>
        <w:br w:clear="none"/>
      </w:r>
      <w:r>
        <w:t xml:space="preserve">random_sku</w:t>
        <w:br w:clear="none"/>
      </w:r>
      <w:r>
        <w:rPr>
          <w:rStyle w:val="Text5"/>
        </w:rPr>
        <w:t xml:space="preserve">(</w:t>
        <w:br w:clear="none"/>
      </w:r>
      <w:r>
        <w:rPr>
          <w:rStyle w:val="Text3"/>
        </w:rPr>
        <w:t xml:space="preserve">'</w:t>
        <w:br w:clear="none"/>
        <w:t xml:space="preserve">other</w:t>
        <w:br w:clear="none"/>
        <w:t xml:space="preserve">'</w:t>
        <w:br w:clear="none"/>
      </w:r>
      <w:r>
        <w:rPr>
          <w:rStyle w:val="Text5"/>
        </w:rPr>
        <w:t xml:space="preserve">)</w:t>
        <w:br w:clear="none"/>
      </w:r>
      <w:r>
        <w:rPr>
          <w:rStyle w:val="Text4"/>
        </w:rPr>
        <w:t xml:space="preserve">  </w:t>
        <w:br w:clear="none"/>
      </w:r>
      <w:r>
        <w:rPr>
          <w:rStyle w:val="Text46"/>
        </w:rPr>
        <w:drawing>
          <wp:inline>
            <wp:extent cx="63500" cy="63500"/>
            <wp:effectExtent l="0" r="0" t="0" b="0"/>
            <wp:docPr id="68"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earlybatch</w:t>
        <w:br w:clear="none"/>
      </w:r>
      <w:r>
        <w:rPr>
          <w:rStyle w:val="Text4"/>
        </w:rPr>
        <w:t xml:space="preserve"> </w:t>
        <w:br w:clear="none"/>
      </w:r>
      <w:r>
        <w:rPr>
          <w:rStyle w:val="Text11"/>
        </w:rPr>
        <w:t xml:space="preserve">=</w:t>
        <w:br w:clear="none"/>
      </w:r>
      <w:r>
        <w:rPr>
          <w:rStyle w:val="Text4"/>
        </w:rPr>
        <w:t xml:space="preserve"> </w:t>
        <w:br w:clear="none"/>
      </w:r>
      <w:r>
        <w:t xml:space="preserve">random_batchref</w:t>
        <w:br w:clear="none"/>
      </w:r>
      <w:r>
        <w:rPr>
          <w:rStyle w:val="Text5"/>
        </w:rPr>
        <w:t xml:space="preserve">(</w:t>
        <w:br w:clear="none"/>
      </w:r>
      <w:r>
        <w:rPr>
          <w:rStyle w:val="Text16"/>
        </w:rPr>
        <w:t xml:space="preserve">1</w:t>
        <w:br w:clear="none"/>
      </w:r>
      <w:r>
        <w:rPr>
          <w:rStyle w:val="Text5"/>
        </w:rPr>
        <w:t xml:space="preserve">)</w:t>
        <w:br w:clear="none"/>
      </w:r>
      <w:r>
        <w:rPr>
          <w:rStyle w:val="Text4"/>
        </w:rPr>
        <w:t xml:space="preserve"/>
        <w:br w:clear="none"/>
        <w:t xml:space="preserve">    </w:t>
        <w:br w:clear="none"/>
      </w:r>
      <w:r>
        <w:t xml:space="preserve">laterbatch</w:t>
        <w:br w:clear="none"/>
      </w:r>
      <w:r>
        <w:rPr>
          <w:rStyle w:val="Text4"/>
        </w:rPr>
        <w:t xml:space="preserve"> </w:t>
        <w:br w:clear="none"/>
      </w:r>
      <w:r>
        <w:rPr>
          <w:rStyle w:val="Text11"/>
        </w:rPr>
        <w:t xml:space="preserve">=</w:t>
        <w:br w:clear="none"/>
      </w:r>
      <w:r>
        <w:rPr>
          <w:rStyle w:val="Text4"/>
        </w:rPr>
        <w:t xml:space="preserve"> </w:t>
        <w:br w:clear="none"/>
      </w:r>
      <w:r>
        <w:t xml:space="preserve">random_batchref</w:t>
        <w:br w:clear="none"/>
      </w:r>
      <w:r>
        <w:rPr>
          <w:rStyle w:val="Text5"/>
        </w:rPr>
        <w:t xml:space="preserve">(</w:t>
        <w:br w:clear="none"/>
      </w:r>
      <w:r>
        <w:rPr>
          <w:rStyle w:val="Text16"/>
        </w:rPr>
        <w:t xml:space="preserve">2</w:t>
        <w:br w:clear="none"/>
      </w:r>
      <w:r>
        <w:rPr>
          <w:rStyle w:val="Text5"/>
        </w:rPr>
        <w:t xml:space="preserve">)</w:t>
        <w:br w:clear="none"/>
      </w:r>
      <w:r>
        <w:rPr>
          <w:rStyle w:val="Text4"/>
        </w:rPr>
        <w:t xml:space="preserve"/>
        <w:br w:clear="none"/>
        <w:t xml:space="preserve">    </w:t>
        <w:br w:clear="none"/>
      </w:r>
      <w:r>
        <w:t xml:space="preserve">otherbatch</w:t>
        <w:br w:clear="none"/>
      </w:r>
      <w:r>
        <w:rPr>
          <w:rStyle w:val="Text4"/>
        </w:rPr>
        <w:t xml:space="preserve"> </w:t>
        <w:br w:clear="none"/>
      </w:r>
      <w:r>
        <w:rPr>
          <w:rStyle w:val="Text11"/>
        </w:rPr>
        <w:t xml:space="preserve">=</w:t>
        <w:br w:clear="none"/>
      </w:r>
      <w:r>
        <w:rPr>
          <w:rStyle w:val="Text4"/>
        </w:rPr>
        <w:t xml:space="preserve"> </w:t>
        <w:br w:clear="none"/>
      </w:r>
      <w:r>
        <w:t xml:space="preserve">random_batchref</w:t>
        <w:br w:clear="none"/>
      </w:r>
      <w:r>
        <w:rPr>
          <w:rStyle w:val="Text5"/>
        </w:rPr>
        <w:t xml:space="preserve">(</w:t>
        <w:br w:clear="none"/>
      </w:r>
      <w:r>
        <w:rPr>
          <w:rStyle w:val="Text16"/>
        </w:rPr>
        <w:t xml:space="preserve">3</w:t>
        <w:br w:clear="none"/>
      </w:r>
      <w:r>
        <w:rPr>
          <w:rStyle w:val="Text5"/>
        </w:rPr>
        <w:t xml:space="preserve">)</w:t>
        <w:br w:clear="none"/>
      </w:r>
      <w:r>
        <w:rPr>
          <w:rStyle w:val="Text4"/>
        </w:rPr>
        <w:t xml:space="preserve"/>
        <w:br w:clear="none"/>
        <w:t xml:space="preserve">    </w:t>
        <w:br w:clear="none"/>
      </w:r>
      <w:r>
        <w:t xml:space="preserve">add_stock</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69"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5"/>
        </w:rPr>
        <w:t xml:space="preserve">(</w:t>
        <w:br w:clear="none"/>
      </w:r>
      <w:r>
        <w:t xml:space="preserve">laterbatch</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rPr>
          <w:rStyle w:val="Text16"/>
        </w:rPr>
        <w:t xml:space="preserve">100</w:t>
        <w:br w:clear="none"/>
      </w:r>
      <w:r>
        <w:rPr>
          <w:rStyle w:val="Text5"/>
        </w:rPr>
        <w:t xml:space="preserve">,</w:t>
        <w:br w:clear="none"/>
      </w:r>
      <w:r>
        <w:rPr>
          <w:rStyle w:val="Text4"/>
        </w:rPr>
        <w:t xml:space="preserve"> </w:t>
        <w:br w:clear="none"/>
      </w:r>
      <w:r>
        <w:rPr>
          <w:rStyle w:val="Text3"/>
        </w:rPr>
        <w:t xml:space="preserve">'</w:t>
        <w:br w:clear="none"/>
        <w:t xml:space="preserve">2011-01-02</w:t>
        <w:br w:clear="none"/>
        <w:t xml:space="preserve">'</w:t>
        <w:br w:clear="none"/>
      </w:r>
      <w:r>
        <w:rPr>
          <w:rStyle w:val="Text5"/>
        </w:rPr>
        <w:t xml:space="preserve">)</w:t>
        <w:br w:clear="none"/>
        <w:t xml:space="preserve">,</w:t>
        <w:br w:clear="none"/>
      </w:r>
      <w:r>
        <w:rPr>
          <w:rStyle w:val="Text4"/>
        </w:rPr>
        <w:t xml:space="preserve"/>
        <w:br w:clear="none"/>
        <w:t xml:space="preserve">        </w:t>
        <w:br w:clear="none"/>
      </w:r>
      <w:r>
        <w:rPr>
          <w:rStyle w:val="Text5"/>
        </w:rPr>
        <w:t xml:space="preserve">(</w:t>
        <w:br w:clear="none"/>
      </w:r>
      <w:r>
        <w:t xml:space="preserve">earlybatch</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rPr>
          <w:rStyle w:val="Text16"/>
        </w:rPr>
        <w:t xml:space="preserve">100</w:t>
        <w:br w:clear="none"/>
      </w:r>
      <w:r>
        <w:rPr>
          <w:rStyle w:val="Text5"/>
        </w:rPr>
        <w:t xml:space="preserve">,</w:t>
        <w:br w:clear="none"/>
      </w:r>
      <w:r>
        <w:rPr>
          <w:rStyle w:val="Text4"/>
        </w:rPr>
        <w:t xml:space="preserve"> </w:t>
        <w:br w:clear="none"/>
      </w:r>
      <w:r>
        <w:rPr>
          <w:rStyle w:val="Text3"/>
        </w:rPr>
        <w:t xml:space="preserve">'</w:t>
        <w:br w:clear="none"/>
        <w:t xml:space="preserve">2011-01-01</w:t>
        <w:br w:clear="none"/>
        <w:t xml:space="preserve">'</w:t>
        <w:br w:clear="none"/>
      </w:r>
      <w:r>
        <w:rPr>
          <w:rStyle w:val="Text5"/>
        </w:rPr>
        <w:t xml:space="preserve">)</w:t>
        <w:br w:clear="none"/>
        <w:t xml:space="preserve">,</w:t>
        <w:br w:clear="none"/>
      </w:r>
      <w:r>
        <w:rPr>
          <w:rStyle w:val="Text4"/>
        </w:rPr>
        <w:t xml:space="preserve"/>
        <w:br w:clear="none"/>
        <w:t xml:space="preserve">        </w:t>
        <w:br w:clear="none"/>
      </w:r>
      <w:r>
        <w:rPr>
          <w:rStyle w:val="Text5"/>
        </w:rPr>
        <w:t xml:space="preserve">(</w:t>
        <w:br w:clear="none"/>
      </w:r>
      <w:r>
        <w:t xml:space="preserve">otherbatch</w:t>
        <w:br w:clear="none"/>
      </w:r>
      <w:r>
        <w:rPr>
          <w:rStyle w:val="Text5"/>
        </w:rPr>
        <w:t xml:space="preserve">,</w:t>
        <w:br w:clear="none"/>
      </w:r>
      <w:r>
        <w:rPr>
          <w:rStyle w:val="Text4"/>
        </w:rPr>
        <w:t xml:space="preserve"> </w:t>
        <w:br w:clear="none"/>
      </w:r>
      <w:r>
        <w:t xml:space="preserve">othersku</w:t>
        <w:br w:clear="none"/>
      </w:r>
      <w:r>
        <w:rPr>
          <w:rStyle w:val="Text5"/>
        </w:rPr>
        <w:t xml:space="preserve">,</w:t>
        <w:br w:clear="none"/>
      </w:r>
      <w:r>
        <w:rPr>
          <w:rStyle w:val="Text4"/>
        </w:rPr>
        <w:t xml:space="preserve"> </w:t>
        <w:br w:clear="none"/>
      </w:r>
      <w:r>
        <w:rPr>
          <w:rStyle w:val="Text16"/>
        </w:rPr>
        <w:t xml:space="preserve">100</w:t>
        <w:br w:clear="none"/>
      </w:r>
      <w:r>
        <w:rPr>
          <w:rStyle w:val="Text5"/>
        </w:rPr>
        <w:t xml:space="preserve">,</w:t>
        <w:br w:clear="none"/>
      </w:r>
      <w:r>
        <w:rPr>
          <w:rStyle w:val="Text4"/>
        </w:rPr>
        <w:t xml:space="preserve"> </w:t>
        <w:br w:clear="none"/>
      </w:r>
      <w:r>
        <w:rPr>
          <w:rStyle w:val="Text12"/>
        </w:rPr>
        <w:t xml:space="preserve">None</w:t>
        <w:br w:clear="none"/>
      </w:r>
      <w:r>
        <w:rPr>
          <w:rStyle w:val="Text5"/>
        </w:rPr>
        <w:t xml:space="preserve">)</w:t>
        <w:br w:clear="none"/>
        <w:t xml:space="preserve">,</w:t>
        <w:br w:clear="none"/>
      </w:r>
      <w:r>
        <w:rPr>
          <w:rStyle w:val="Text4"/>
        </w:rPr>
        <w:t xml:space="preserve"/>
        <w:br w:clear="none"/>
        <w:t xml:space="preserve">    </w:t>
        <w:br w:clear="none"/>
      </w:r>
      <w:r>
        <w:rPr>
          <w:rStyle w:val="Text5"/>
        </w:rPr>
        <w:t xml:space="preserve">]</w:t>
        <w:br w:clear="none"/>
        <w:t xml:space="preserve">)</w:t>
        <w:br w:clear="none"/>
      </w:r>
      <w:r>
        <w:rPr>
          <w:rStyle w:val="Text4"/>
        </w:rPr>
        <w:t xml:space="preserve"/>
        <w:br w:clear="none"/>
        <w:t xml:space="preserve">    </w:t>
        <w:br w:clear="none"/>
      </w:r>
      <w:r>
        <w:t xml:space="preserve">data</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r>
      <w:r>
        <w:rPr>
          <w:rStyle w:val="Text3"/>
        </w:rPr>
        <w:t xml:space="preserve">'</w:t>
        <w:br w:clear="none"/>
        <w:t xml:space="preserve">orderid</w:t>
        <w:br w:clear="none"/>
        <w:t xml:space="preserve">'</w:t>
        <w:br w:clear="none"/>
      </w:r>
      <w:r>
        <w:rPr>
          <w:rStyle w:val="Text5"/>
        </w:rPr>
        <w:t xml:space="preserve">:</w:t>
        <w:br w:clear="none"/>
      </w:r>
      <w:r>
        <w:rPr>
          <w:rStyle w:val="Text4"/>
        </w:rPr>
        <w:t xml:space="preserve"> </w:t>
        <w:br w:clear="none"/>
      </w:r>
      <w:r>
        <w:t xml:space="preserve">random_orderid</w:t>
        <w:br w:clear="none"/>
      </w:r>
      <w:r>
        <w:rPr>
          <w:rStyle w:val="Text5"/>
        </w:rPr>
        <w:t xml:space="preserve">(</w:t>
        <w:br w:clear="none"/>
        <w:t xml:space="preserve">)</w:t>
        <w:br w:clear="none"/>
        <w:t xml:space="preserve">,</w:t>
        <w:br w:clear="none"/>
      </w:r>
      <w:r>
        <w:rPr>
          <w:rStyle w:val="Text4"/>
        </w:rPr>
        <w:t xml:space="preserve"> </w:t>
        <w:br w:clear="none"/>
      </w:r>
      <w:r>
        <w:rPr>
          <w:rStyle w:val="Text3"/>
        </w:rPr>
        <w:t xml:space="preserve">'</w:t>
        <w:br w:clear="none"/>
        <w:t xml:space="preserve">sku</w:t>
        <w:br w:clear="none"/>
        <w:t xml:space="preserve">'</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rPr>
          <w:rStyle w:val="Text3"/>
        </w:rPr>
        <w:t xml:space="preserve">'</w:t>
        <w:br w:clear="none"/>
        <w:t xml:space="preserve">qty</w:t>
        <w:br w:clear="none"/>
        <w:t xml:space="preserve">'</w:t>
        <w:br w:clear="none"/>
      </w:r>
      <w:r>
        <w:rPr>
          <w:rStyle w:val="Text5"/>
        </w:rPr>
        <w:t xml:space="preserve">:</w:t>
        <w:br w:clear="none"/>
      </w:r>
      <w:r>
        <w:rPr>
          <w:rStyle w:val="Text4"/>
        </w:rPr>
        <w:t xml:space="preserve"> </w:t>
        <w:br w:clear="none"/>
      </w:r>
      <w:r>
        <w:rPr>
          <w:rStyle w:val="Text16"/>
        </w:rPr>
        <w:t xml:space="preserve">3</w:t>
        <w:br w:clear="none"/>
      </w:r>
      <w:r>
        <w:rPr>
          <w:rStyle w:val="Text5"/>
        </w:rPr>
        <w:t xml:space="preserve">}</w:t>
        <w:br w:clear="none"/>
      </w:r>
      <w:r>
        <w:rPr>
          <w:rStyle w:val="Text4"/>
        </w:rPr>
        <w:t xml:space="preserve"/>
        <w:br w:clear="none"/>
        <w:t xml:space="preserve">    </w:t>
        <w:br w:clear="none"/>
      </w:r>
      <w:r>
        <w:t xml:space="preserve">url</w:t>
        <w:br w:clear="none"/>
      </w:r>
      <w:r>
        <w:rPr>
          <w:rStyle w:val="Text4"/>
        </w:rPr>
        <w:t xml:space="preserve"> </w:t>
        <w:br w:clear="none"/>
      </w:r>
      <w:r>
        <w:rPr>
          <w:rStyle w:val="Text11"/>
        </w:rPr>
        <w:t xml:space="preserve">=</w:t>
        <w:br w:clear="none"/>
      </w:r>
      <w:r>
        <w:rPr>
          <w:rStyle w:val="Text4"/>
        </w:rPr>
        <w:t xml:space="preserve"> </w:t>
        <w:br w:clear="none"/>
      </w:r>
      <w:r>
        <w:t xml:space="preserve">config</w:t>
        <w:br w:clear="none"/>
      </w:r>
      <w:r>
        <w:rPr>
          <w:rStyle w:val="Text11"/>
        </w:rPr>
        <w:t xml:space="preserve">.</w:t>
        <w:br w:clear="none"/>
      </w:r>
      <w:r>
        <w:t xml:space="preserve">get_api_url</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70"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r</w:t>
        <w:br w:clear="none"/>
      </w:r>
      <w:r>
        <w:rPr>
          <w:rStyle w:val="Text4"/>
        </w:rPr>
        <w:t xml:space="preserve"> </w:t>
        <w:br w:clear="none"/>
      </w:r>
      <w:r>
        <w:rPr>
          <w:rStyle w:val="Text11"/>
        </w:rPr>
        <w:t xml:space="preserve">=</w:t>
        <w:br w:clear="none"/>
      </w:r>
      <w:r>
        <w:rPr>
          <w:rStyle w:val="Text4"/>
        </w:rPr>
        <w:t xml:space="preserve"> </w:t>
        <w:br w:clear="none"/>
      </w:r>
      <w:r>
        <w:t xml:space="preserve">requests</w:t>
        <w:br w:clear="none"/>
      </w:r>
      <w:r>
        <w:rPr>
          <w:rStyle w:val="Text11"/>
        </w:rPr>
        <w:t xml:space="preserve">.</w:t>
        <w:br w:clear="none"/>
      </w:r>
      <w:r>
        <w:t xml:space="preserve">post</w:t>
        <w:br w:clear="none"/>
      </w:r>
      <w:r>
        <w:rPr>
          <w:rStyle w:val="Text5"/>
        </w:rPr>
        <w:t xml:space="preserve">(</w:t>
        <w:br w:clear="none"/>
      </w:r>
      <w:r>
        <w:t xml:space="preserve">f</w:t>
        <w:br w:clear="none"/>
      </w:r>
      <w:r>
        <w:rPr>
          <w:rStyle w:val="Text3"/>
        </w:rPr>
        <w:t xml:space="preserve">'</w:t>
        <w:br w:clear="none"/>
        <w:t xml:space="preserve">{url}/allocate</w:t>
        <w:br w:clear="none"/>
        <w:t xml:space="preserve">'</w:t>
        <w:br w:clear="none"/>
      </w:r>
      <w:r>
        <w:rPr>
          <w:rStyle w:val="Text5"/>
        </w:rPr>
        <w:t xml:space="preserve">,</w:t>
        <w:br w:clear="none"/>
      </w:r>
      <w:r>
        <w:rPr>
          <w:rStyle w:val="Text4"/>
        </w:rPr>
        <w:t xml:space="preserve"> </w:t>
        <w:br w:clear="none"/>
      </w:r>
      <w:r>
        <w:t xml:space="preserve">json</w:t>
        <w:br w:clear="none"/>
      </w:r>
      <w:r>
        <w:rPr>
          <w:rStyle w:val="Text11"/>
        </w:rPr>
        <w:t xml:space="preserve">=</w:t>
        <w:br w:clear="none"/>
      </w:r>
      <w:r>
        <w:t xml:space="preserve">data</w:t>
        <w:br w:clear="none"/>
      </w:r>
      <w:r>
        <w:rPr>
          <w:rStyle w:val="Text5"/>
        </w:rPr>
        <w:t xml:space="preserve">)</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r</w:t>
        <w:br w:clear="none"/>
      </w:r>
      <w:r>
        <w:rPr>
          <w:rStyle w:val="Text11"/>
        </w:rPr>
        <w:t xml:space="preserve">.</w:t>
        <w:br w:clear="none"/>
      </w:r>
      <w:r>
        <w:t xml:space="preserve">status_code</w:t>
        <w:br w:clear="none"/>
      </w:r>
      <w:r>
        <w:rPr>
          <w:rStyle w:val="Text4"/>
        </w:rPr>
        <w:t xml:space="preserve"> </w:t>
        <w:br w:clear="none"/>
      </w:r>
      <w:r>
        <w:rPr>
          <w:rStyle w:val="Text11"/>
        </w:rPr>
        <w:t xml:space="preserve">==</w:t>
        <w:br w:clear="none"/>
      </w:r>
      <w:r>
        <w:rPr>
          <w:rStyle w:val="Text4"/>
        </w:rPr>
        <w:t xml:space="preserve"> </w:t>
        <w:br w:clear="none"/>
      </w:r>
      <w:r>
        <w:rPr>
          <w:rStyle w:val="Text16"/>
        </w:rPr>
        <w:t xml:space="preserve">201</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r</w:t>
        <w:br w:clear="none"/>
      </w:r>
      <w:r>
        <w:rPr>
          <w:rStyle w:val="Text11"/>
        </w:rPr>
        <w:t xml:space="preserve">.</w:t>
        <w:br w:clear="none"/>
      </w:r>
      <w:r>
        <w:t xml:space="preserve">json</w:t>
        <w:br w:clear="none"/>
      </w:r>
      <w:r>
        <w:rPr>
          <w:rStyle w:val="Text5"/>
        </w:rPr>
        <w:t xml:space="preserve">(</w:t>
        <w:br w:clear="none"/>
        <w:t xml:space="preserve">)</w:t>
        <w:br w:clear="none"/>
        <w:t xml:space="preserve">[</w:t>
        <w:br w:clear="none"/>
      </w:r>
      <w:r>
        <w:rPr>
          <w:rStyle w:val="Text3"/>
        </w:rPr>
        <w:t xml:space="preserve">'</w:t>
        <w:br w:clear="none"/>
        <w:t xml:space="preserve">batchref</w:t>
        <w:br w:clear="none"/>
        <w:t xml:space="preserve">'</w:t>
        <w:br w:clear="none"/>
      </w:r>
      <w:r>
        <w:rPr>
          <w:rStyle w:val="Text5"/>
        </w:rPr>
        <w:t xml:space="preserve">]</w:t>
        <w:br w:clear="none"/>
      </w:r>
      <w:r>
        <w:rPr>
          <w:rStyle w:val="Text4"/>
        </w:rPr>
        <w:t xml:space="preserve"> </w:t>
        <w:br w:clear="none"/>
      </w:r>
      <w:r>
        <w:rPr>
          <w:rStyle w:val="Text11"/>
        </w:rPr>
        <w:t xml:space="preserve">==</w:t>
        <w:br w:clear="none"/>
      </w:r>
      <w:r>
        <w:rPr>
          <w:rStyle w:val="Text4"/>
        </w:rPr>
        <w:t xml:space="preserve"> </w:t>
        <w:br w:clear="none"/>
      </w:r>
      <w:r>
        <w:t xml:space="preserve">earlybatch</w:t>
        <w:br w:clear="none"/>
      </w:r>
    </w:p>
    <w:p>
      <w:pPr>
        <w:pStyle w:val="Para 05"/>
      </w:pPr>
      <w:hyperlink w:anchor="co_our_first_use_case___span_cla">
        <w:r>
          <w:bookmarkStart w:id="432" w:name="callout_our_first_use_case___spa"/>
          <w:t/>
          <w:bookmarkEnd w:id="432"/>
          <w:drawing>
            <wp:inline>
              <wp:extent cx="63500" cy="63500"/>
              <wp:effectExtent l="0" r="0" t="0" b="0"/>
              <wp:docPr id="71"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rPr>
          <w:rStyle w:val="Text6"/>
        </w:rPr>
        <w:t>random_sku()</w:t>
      </w:r>
      <w:r>
        <w:t xml:space="preserve">, </w:t>
      </w:r>
      <w:r>
        <w:rPr>
          <w:rStyle w:val="Text6"/>
        </w:rPr>
        <w:t>random_batchref()</w:t>
      </w:r>
      <w:r>
        <w:t xml:space="preserve">, and so on are little helper functions that generate randomized characters by using the </w:t>
      </w:r>
      <w:r>
        <w:rPr>
          <w:rStyle w:val="Text6"/>
        </w:rPr>
        <w:t>uuid</w:t>
      </w:r>
      <w:r>
        <w:t xml:space="preserve"> module. Because we’re running against an actual database now, this is one way to prevent various tests and runs from interfering with each other.</w:t>
      </w:r>
    </w:p>
    <w:p>
      <w:pPr>
        <w:pStyle w:val="Para 05"/>
      </w:pPr>
      <w:hyperlink w:anchor="co_our_first_use_case___span_cla_1">
        <w:r>
          <w:bookmarkStart w:id="433" w:name="callout_our_first_use_case___spa_1"/>
          <w:t/>
          <w:bookmarkEnd w:id="433"/>
          <w:drawing>
            <wp:inline>
              <wp:extent cx="63500" cy="63500"/>
              <wp:effectExtent l="0" r="0" t="0" b="0"/>
              <wp:docPr id="72"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rPr>
          <w:rStyle w:val="Text6"/>
        </w:rPr>
        <w:t>add_stock</w:t>
      </w:r>
      <w:r>
        <w:t xml:space="preserve"> is a helper fixture that just hides away the details of manually inserting rows into the database using SQL. We’ll show a nicer way of doing this later in the chapter.</w:t>
      </w:r>
    </w:p>
    <w:p>
      <w:pPr>
        <w:pStyle w:val="Para 05"/>
      </w:pPr>
      <w:hyperlink w:anchor="co_our_first_use_case___span_cla_2">
        <w:r>
          <w:bookmarkStart w:id="434" w:name="callout_our_first_use_case___spa_2"/>
          <w:t/>
          <w:bookmarkEnd w:id="434"/>
          <w:drawing>
            <wp:inline>
              <wp:extent cx="63500" cy="63500"/>
              <wp:effectExtent l="0" r="0" t="0" b="0"/>
              <wp:docPr id="73"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rPr>
          <w:rStyle w:val="Text7"/>
        </w:rPr>
        <w:t>config.py</w:t>
      </w:r>
      <w:r>
        <w:t xml:space="preserve"> is a module in which we keep configuration information.</w:t>
      </w:r>
    </w:p>
    <w:p>
      <w:pPr>
        <w:pStyle w:val="Normal"/>
      </w:pPr>
      <w:r>
        <w:t>Everyone solves these problems in different ways, but you’re going to need some way of spinning up Flask, possibly in a container, and of talking to a Postgres database.</w:t>
      </w:r>
      <w:r>
        <w:rPr>
          <w:rStyle w:val="Text47"/>
        </w:rPr>
        <w:bookmarkStart w:id="435" w:name="idm45846312351048"/>
        <w:t/>
        <w:bookmarkEnd w:id="435"/>
      </w:r>
      <w:r>
        <w:t xml:space="preserve"> If you want to see how we did it, check out </w:t>
      </w:r>
      <w:hyperlink w:anchor="Appendix_B__A_Template_Project_S_2">
        <w:r>
          <w:rPr>
            <w:rStyle w:val="Text1"/>
          </w:rPr>
          <w:t>Appendix B</w:t>
        </w:r>
      </w:hyperlink>
      <w:r>
        <w:t>.</w:t>
      </w:r>
    </w:p>
    <w:p>
      <w:bookmarkStart w:id="436" w:name="The_Straightforward_Implementati"/>
      <w:pPr>
        <w:keepNext/>
        <w:pStyle w:val="Heading 1"/>
      </w:pPr>
      <w:r>
        <w:t>The Straightforward Implementation</w:t>
      </w:r>
      <w:bookmarkEnd w:id="436"/>
    </w:p>
    <w:p>
      <w:pPr>
        <w:pStyle w:val="Normal"/>
      </w:pPr>
      <w:r>
        <w:t xml:space="preserve">Implementing things in the most obvious way, you </w:t>
      </w:r>
      <w:r>
        <w:rPr>
          <w:rStyle w:val="Text47"/>
        </w:rPr>
        <w:bookmarkStart w:id="437" w:name="ix_serlay1Flapp"/>
        <w:t/>
        <w:bookmarkEnd w:id="437"/>
        <w:bookmarkStart w:id="438" w:name="ix_Flskapp1st"/>
        <w:t/>
        <w:bookmarkEnd w:id="438"/>
      </w:r>
      <w:r>
        <w:t>might get something like this:</w:t>
      </w:r>
    </w:p>
    <w:p>
      <w:bookmarkStart w:id="439" w:name="First_cut_of_Flask_app__flask_ap"/>
      <w:pPr>
        <w:pStyle w:val="Para 03"/>
      </w:pPr>
      <w:r>
        <w:t>First cut of Flask app (flask_app.py)</w:t>
      </w:r>
      <w:bookmarkEnd w:id="439"/>
    </w:p>
    <w:p>
      <w:pPr>
        <w:pStyle w:val="Para 08"/>
      </w:pPr>
      <w:r>
        <w:rPr>
          <w:rStyle w:val="Text9"/>
        </w:rPr>
        <w:t xml:space="preserve">from</w:t>
        <w:br w:clear="none"/>
      </w:r>
      <w:r>
        <w:rPr>
          <w:rStyle w:val="Text2"/>
        </w:rPr>
        <w:t xml:space="preserve"> </w:t>
        <w:br w:clear="none"/>
      </w:r>
      <w:r>
        <w:rPr>
          <w:rStyle w:val="Text17"/>
        </w:rPr>
        <w:t xml:space="preserve">flask</w:t>
        <w:br w:clear="none"/>
      </w:r>
      <w:r>
        <w:rPr>
          <w:rStyle w:val="Text2"/>
        </w:rPr>
        <w:t xml:space="preserve"> </w:t>
        <w:br w:clear="none"/>
      </w:r>
      <w:r>
        <w:rPr>
          <w:rStyle w:val="Text9"/>
        </w:rPr>
        <w:t xml:space="preserve">import</w:t>
        <w:br w:clear="none"/>
      </w:r>
      <w:r>
        <w:rPr>
          <w:rStyle w:val="Text2"/>
        </w:rPr>
        <w:t xml:space="preserve"> </w:t>
        <w:br w:clear="none"/>
      </w:r>
      <w:r>
        <w:t xml:space="preserve">Flask</w:t>
        <w:br w:clear="none"/>
      </w:r>
      <w:r>
        <w:rPr>
          <w:rStyle w:val="Text5"/>
        </w:rPr>
        <w:t xml:space="preserve">,</w:t>
        <w:br w:clear="none"/>
      </w:r>
      <w:r>
        <w:rPr>
          <w:rStyle w:val="Text2"/>
        </w:rPr>
        <w:t xml:space="preserve"> </w:t>
        <w:br w:clear="none"/>
      </w:r>
      <w:r>
        <w:t xml:space="preserve">jsonify</w:t>
        <w:br w:clear="none"/>
      </w:r>
      <w:r>
        <w:rPr>
          <w:rStyle w:val="Text5"/>
        </w:rPr>
        <w:t xml:space="preserve">,</w:t>
        <w:br w:clear="none"/>
      </w:r>
      <w:r>
        <w:rPr>
          <w:rStyle w:val="Text2"/>
        </w:rPr>
        <w:t xml:space="preserve"> </w:t>
        <w:br w:clear="none"/>
      </w:r>
      <w:r>
        <w:t xml:space="preserve">request</w:t>
        <w:br w:clear="none"/>
      </w:r>
      <w:r>
        <w:rPr>
          <w:rStyle w:val="Text2"/>
        </w:rPr>
        <w:t xml:space="preserve"/>
        <w:br w:clear="none"/>
      </w:r>
      <w:r>
        <w:rPr>
          <w:rStyle w:val="Text9"/>
        </w:rPr>
        <w:t xml:space="preserve">from</w:t>
        <w:br w:clear="none"/>
      </w:r>
      <w:r>
        <w:rPr>
          <w:rStyle w:val="Text2"/>
        </w:rPr>
        <w:t xml:space="preserve"> </w:t>
        <w:br w:clear="none"/>
      </w:r>
      <w:r>
        <w:rPr>
          <w:rStyle w:val="Text17"/>
        </w:rPr>
        <w:t xml:space="preserve">sqlalchemy</w:t>
        <w:br w:clear="none"/>
      </w:r>
      <w:r>
        <w:rPr>
          <w:rStyle w:val="Text2"/>
        </w:rPr>
        <w:t xml:space="preserve"> </w:t>
        <w:br w:clear="none"/>
      </w:r>
      <w:r>
        <w:rPr>
          <w:rStyle w:val="Text9"/>
        </w:rPr>
        <w:t xml:space="preserve">import</w:t>
        <w:br w:clear="none"/>
      </w:r>
      <w:r>
        <w:rPr>
          <w:rStyle w:val="Text2"/>
        </w:rPr>
        <w:t xml:space="preserve"> </w:t>
        <w:br w:clear="none"/>
      </w:r>
      <w:r>
        <w:t xml:space="preserve">create_engine</w:t>
        <w:br w:clear="none"/>
      </w:r>
      <w:r>
        <w:rPr>
          <w:rStyle w:val="Text2"/>
        </w:rPr>
        <w:t xml:space="preserve"/>
        <w:br w:clear="none"/>
      </w:r>
      <w:r>
        <w:rPr>
          <w:rStyle w:val="Text9"/>
        </w:rPr>
        <w:t xml:space="preserve">from</w:t>
        <w:br w:clear="none"/>
      </w:r>
      <w:r>
        <w:rPr>
          <w:rStyle w:val="Text2"/>
        </w:rPr>
        <w:t xml:space="preserve"> </w:t>
        <w:br w:clear="none"/>
      </w:r>
      <w:r>
        <w:rPr>
          <w:rStyle w:val="Text17"/>
        </w:rPr>
        <w:t xml:space="preserve">sqlalchemy.orm</w:t>
        <w:br w:clear="none"/>
      </w:r>
      <w:r>
        <w:rPr>
          <w:rStyle w:val="Text2"/>
        </w:rPr>
        <w:t xml:space="preserve"> </w:t>
        <w:br w:clear="none"/>
      </w:r>
      <w:r>
        <w:rPr>
          <w:rStyle w:val="Text9"/>
        </w:rPr>
        <w:t xml:space="preserve">import</w:t>
        <w:br w:clear="none"/>
      </w:r>
      <w:r>
        <w:rPr>
          <w:rStyle w:val="Text2"/>
        </w:rPr>
        <w:t xml:space="preserve"> </w:t>
        <w:br w:clear="none"/>
      </w:r>
      <w:r>
        <w:t xml:space="preserve">sessionmaker</w:t>
        <w:br w:clear="none"/>
      </w:r>
      <w:r>
        <w:rPr>
          <w:rStyle w:val="Text2"/>
        </w:rPr>
        <w:t xml:space="preserve"/>
        <w:br w:clear="none"/>
        <w:t xml:space="preserve"/>
        <w:br w:clear="none"/>
      </w:r>
      <w:r>
        <w:rPr>
          <w:rStyle w:val="Text9"/>
        </w:rPr>
        <w:t xml:space="preserve">import</w:t>
        <w:br w:clear="none"/>
      </w:r>
      <w:r>
        <w:rPr>
          <w:rStyle w:val="Text2"/>
        </w:rPr>
        <w:t xml:space="preserve"> </w:t>
        <w:br w:clear="none"/>
      </w:r>
      <w:r>
        <w:rPr>
          <w:rStyle w:val="Text17"/>
        </w:rPr>
        <w:t xml:space="preserve">config</w:t>
        <w:br w:clear="none"/>
      </w:r>
      <w:r>
        <w:rPr>
          <w:rStyle w:val="Text2"/>
        </w:rPr>
        <w:t xml:space="preserve"/>
        <w:br w:clear="none"/>
      </w:r>
      <w:r>
        <w:rPr>
          <w:rStyle w:val="Text9"/>
        </w:rPr>
        <w:t xml:space="preserve">import</w:t>
        <w:br w:clear="none"/>
      </w:r>
      <w:r>
        <w:rPr>
          <w:rStyle w:val="Text2"/>
        </w:rPr>
        <w:t xml:space="preserve"> </w:t>
        <w:br w:clear="none"/>
      </w:r>
      <w:r>
        <w:rPr>
          <w:rStyle w:val="Text17"/>
        </w:rPr>
        <w:t xml:space="preserve">model</w:t>
        <w:br w:clear="none"/>
      </w:r>
      <w:r>
        <w:rPr>
          <w:rStyle w:val="Text2"/>
        </w:rPr>
        <w:t xml:space="preserve"/>
        <w:br w:clear="none"/>
      </w:r>
      <w:r>
        <w:rPr>
          <w:rStyle w:val="Text9"/>
        </w:rPr>
        <w:t xml:space="preserve">import</w:t>
        <w:br w:clear="none"/>
      </w:r>
      <w:r>
        <w:rPr>
          <w:rStyle w:val="Text2"/>
        </w:rPr>
        <w:t xml:space="preserve"> </w:t>
        <w:br w:clear="none"/>
      </w:r>
      <w:r>
        <w:rPr>
          <w:rStyle w:val="Text17"/>
        </w:rPr>
        <w:t xml:space="preserve">orm</w:t>
        <w:br w:clear="none"/>
      </w:r>
      <w:r>
        <w:rPr>
          <w:rStyle w:val="Text2"/>
        </w:rPr>
        <w:t xml:space="preserve"/>
        <w:br w:clear="none"/>
      </w:r>
      <w:r>
        <w:rPr>
          <w:rStyle w:val="Text9"/>
        </w:rPr>
        <w:t xml:space="preserve">import</w:t>
        <w:br w:clear="none"/>
      </w:r>
      <w:r>
        <w:rPr>
          <w:rStyle w:val="Text2"/>
        </w:rPr>
        <w:t xml:space="preserve"> </w:t>
        <w:br w:clear="none"/>
      </w:r>
      <w:r>
        <w:rPr>
          <w:rStyle w:val="Text17"/>
        </w:rPr>
        <w:t xml:space="preserve">repository</w:t>
        <w:br w:clear="none"/>
      </w:r>
      <w:r>
        <w:rPr>
          <w:rStyle w:val="Text2"/>
        </w:rPr>
        <w:t xml:space="preserve"/>
        <w:br w:clear="none"/>
        <w:t xml:space="preserve"/>
        <w:br w:clear="none"/>
        <w:t xml:space="preserve"/>
        <w:br w:clear="none"/>
      </w:r>
      <w:r>
        <w:t xml:space="preserve">orm</w:t>
        <w:br w:clear="none"/>
      </w:r>
      <w:r>
        <w:rPr>
          <w:rStyle w:val="Text11"/>
        </w:rPr>
        <w:t xml:space="preserve">.</w:t>
        <w:br w:clear="none"/>
      </w:r>
      <w:r>
        <w:t xml:space="preserve">start_mappers</w:t>
        <w:br w:clear="none"/>
      </w:r>
      <w:r>
        <w:rPr>
          <w:rStyle w:val="Text5"/>
        </w:rPr>
        <w:t xml:space="preserve">()</w:t>
        <w:br w:clear="none"/>
      </w:r>
      <w:r>
        <w:rPr>
          <w:rStyle w:val="Text2"/>
        </w:rPr>
        <w:t xml:space="preserve"/>
        <w:br w:clear="none"/>
      </w:r>
      <w:r>
        <w:t xml:space="preserve">get_session</w:t>
        <w:br w:clear="none"/>
      </w:r>
      <w:r>
        <w:rPr>
          <w:rStyle w:val="Text2"/>
        </w:rPr>
        <w:t xml:space="preserve"> </w:t>
        <w:br w:clear="none"/>
      </w:r>
      <w:r>
        <w:rPr>
          <w:rStyle w:val="Text11"/>
        </w:rPr>
        <w:t xml:space="preserve">=</w:t>
        <w:br w:clear="none"/>
      </w:r>
      <w:r>
        <w:rPr>
          <w:rStyle w:val="Text2"/>
        </w:rPr>
        <w:t xml:space="preserve"> </w:t>
        <w:br w:clear="none"/>
      </w:r>
      <w:r>
        <w:t xml:space="preserve">sessionmaker</w:t>
        <w:br w:clear="none"/>
      </w:r>
      <w:r>
        <w:rPr>
          <w:rStyle w:val="Text5"/>
        </w:rPr>
        <w:t xml:space="preserve">(</w:t>
        <w:br w:clear="none"/>
      </w:r>
      <w:r>
        <w:t xml:space="preserve">bind</w:t>
        <w:br w:clear="none"/>
      </w:r>
      <w:r>
        <w:rPr>
          <w:rStyle w:val="Text11"/>
        </w:rPr>
        <w:t xml:space="preserve">=</w:t>
        <w:br w:clear="none"/>
      </w:r>
      <w:r>
        <w:t xml:space="preserve">create_engine</w:t>
        <w:br w:clear="none"/>
      </w:r>
      <w:r>
        <w:rPr>
          <w:rStyle w:val="Text5"/>
        </w:rPr>
        <w:t xml:space="preserve">(</w:t>
        <w:br w:clear="none"/>
      </w:r>
      <w:r>
        <w:t xml:space="preserve">config</w:t>
        <w:br w:clear="none"/>
      </w:r>
      <w:r>
        <w:rPr>
          <w:rStyle w:val="Text11"/>
        </w:rPr>
        <w:t xml:space="preserve">.</w:t>
        <w:br w:clear="none"/>
      </w:r>
      <w:r>
        <w:t xml:space="preserve">get_postgres_uri</w:t>
        <w:br w:clear="none"/>
      </w:r>
      <w:r>
        <w:rPr>
          <w:rStyle w:val="Text5"/>
        </w:rPr>
        <w:t xml:space="preserve">()))</w:t>
        <w:br w:clear="none"/>
      </w:r>
      <w:r>
        <w:rPr>
          <w:rStyle w:val="Text2"/>
        </w:rPr>
        <w:t xml:space="preserve"/>
        <w:br w:clear="none"/>
      </w:r>
      <w:r>
        <w:t xml:space="preserve">app</w:t>
        <w:br w:clear="none"/>
      </w:r>
      <w:r>
        <w:rPr>
          <w:rStyle w:val="Text2"/>
        </w:rPr>
        <w:t xml:space="preserve"> </w:t>
        <w:br w:clear="none"/>
      </w:r>
      <w:r>
        <w:rPr>
          <w:rStyle w:val="Text11"/>
        </w:rPr>
        <w:t xml:space="preserve">=</w:t>
        <w:br w:clear="none"/>
      </w:r>
      <w:r>
        <w:rPr>
          <w:rStyle w:val="Text2"/>
        </w:rPr>
        <w:t xml:space="preserve"> </w:t>
        <w:br w:clear="none"/>
      </w:r>
      <w:r>
        <w:t xml:space="preserve">Flask</w:t>
        <w:br w:clear="none"/>
      </w:r>
      <w:r>
        <w:rPr>
          <w:rStyle w:val="Text5"/>
        </w:rPr>
        <w:t xml:space="preserve">(</w:t>
        <w:br w:clear="none"/>
      </w:r>
      <w:r>
        <w:rPr>
          <w:rStyle w:val="Text4"/>
        </w:rPr>
        <w:t xml:space="preserve">__name__</w:t>
        <w:br w:clear="none"/>
      </w:r>
      <w:r>
        <w:rPr>
          <w:rStyle w:val="Text5"/>
        </w:rPr>
        <w:t xml:space="preserve">)</w:t>
        <w:br w:clear="none"/>
      </w:r>
      <w:r>
        <w:rPr>
          <w:rStyle w:val="Text2"/>
        </w:rPr>
        <w:t xml:space="preserve"/>
        <w:br w:clear="none"/>
        <w:t xml:space="preserve"/>
        <w:br w:clear="none"/>
      </w:r>
      <w:r>
        <w:rPr>
          <w:rStyle w:val="Text14"/>
        </w:rPr>
        <w:t xml:space="preserve">@app.route</w:t>
        <w:br w:clear="none"/>
      </w:r>
      <w:r>
        <w:rPr>
          <w:rStyle w:val="Text5"/>
        </w:rPr>
        <w:t xml:space="preserve">(</w:t>
        <w:br w:clear="none"/>
      </w:r>
      <w:r>
        <w:rPr>
          <w:rStyle w:val="Text3"/>
        </w:rPr>
        <w:t xml:space="preserve">"/allocate"</w:t>
        <w:br w:clear="none"/>
      </w:r>
      <w:r>
        <w:rPr>
          <w:rStyle w:val="Text5"/>
        </w:rPr>
        <w:t xml:space="preserve">,</w:t>
        <w:br w:clear="none"/>
      </w:r>
      <w:r>
        <w:rPr>
          <w:rStyle w:val="Text2"/>
        </w:rPr>
        <w:t xml:space="preserve"> </w:t>
        <w:br w:clear="none"/>
      </w:r>
      <w:r>
        <w:t xml:space="preserve">methods</w:t>
        <w:br w:clear="none"/>
      </w:r>
      <w:r>
        <w:rPr>
          <w:rStyle w:val="Text11"/>
        </w:rPr>
        <w:t xml:space="preserve">=</w:t>
        <w:br w:clear="none"/>
      </w:r>
      <w:r>
        <w:rPr>
          <w:rStyle w:val="Text5"/>
        </w:rPr>
        <w:t xml:space="preserve">[</w:t>
        <w:br w:clear="none"/>
      </w:r>
      <w:r>
        <w:rPr>
          <w:rStyle w:val="Text3"/>
        </w:rPr>
        <w:t xml:space="preserve">'POST'</w:t>
        <w:br w:clear="none"/>
      </w:r>
      <w:r>
        <w:rPr>
          <w:rStyle w:val="Text5"/>
        </w:rPr>
        <w:t xml:space="preserve">])</w:t>
        <w:br w:clear="none"/>
      </w:r>
      <w:r>
        <w:rPr>
          <w:rStyle w:val="Text2"/>
        </w:rPr>
        <w:t xml:space="preserve"/>
        <w:br w:clear="none"/>
      </w:r>
      <w:r>
        <w:rPr>
          <w:rStyle w:val="Text9"/>
        </w:rPr>
        <w:t xml:space="preserve">def</w:t>
        <w:br w:clear="none"/>
      </w:r>
      <w:r>
        <w:rPr>
          <w:rStyle w:val="Text2"/>
        </w:rPr>
        <w:t xml:space="preserve"> </w:t>
        <w:br w:clear="none"/>
      </w:r>
      <w:r>
        <w:rPr>
          <w:rStyle w:val="Text8"/>
        </w:rPr>
        <w:t xml:space="preserve">allocate_endpoint</w:t>
        <w:br w:clear="none"/>
      </w:r>
      <w:r>
        <w:rPr>
          <w:rStyle w:val="Text5"/>
        </w:rPr>
        <w:t xml:space="preserve">():</w:t>
        <w:br w:clear="none"/>
      </w:r>
      <w:r>
        <w:rPr>
          <w:rStyle w:val="Text2"/>
        </w:rPr>
        <w:t xml:space="preserve"/>
        <w:br w:clear="none"/>
        <w:t xml:space="preserve">    </w:t>
        <w:br w:clear="none"/>
      </w:r>
      <w:r>
        <w:t xml:space="preserve">session</w:t>
        <w:br w:clear="none"/>
      </w:r>
      <w:r>
        <w:rPr>
          <w:rStyle w:val="Text2"/>
        </w:rPr>
        <w:t xml:space="preserve"> </w:t>
        <w:br w:clear="none"/>
      </w:r>
      <w:r>
        <w:rPr>
          <w:rStyle w:val="Text11"/>
        </w:rPr>
        <w:t xml:space="preserve">=</w:t>
        <w:br w:clear="none"/>
      </w:r>
      <w:r>
        <w:rPr>
          <w:rStyle w:val="Text2"/>
        </w:rPr>
        <w:t xml:space="preserve"> </w:t>
        <w:br w:clear="none"/>
      </w:r>
      <w:r>
        <w:t xml:space="preserve">get_session</w:t>
        <w:br w:clear="none"/>
      </w:r>
      <w:r>
        <w:rPr>
          <w:rStyle w:val="Text5"/>
        </w:rPr>
        <w:t xml:space="preserve">()</w:t>
        <w:br w:clear="none"/>
      </w:r>
      <w:r>
        <w:rPr>
          <w:rStyle w:val="Text2"/>
        </w:rPr>
        <w:t xml:space="preserve"/>
        <w:br w:clear="none"/>
        <w:t xml:space="preserve">    </w:t>
        <w:br w:clear="none"/>
      </w:r>
      <w:r>
        <w:t xml:space="preserve">batches</w:t>
        <w:br w:clear="none"/>
      </w:r>
      <w:r>
        <w:rPr>
          <w:rStyle w:val="Text2"/>
        </w:rPr>
        <w:t xml:space="preserve"> </w:t>
        <w:br w:clear="none"/>
      </w:r>
      <w:r>
        <w:rPr>
          <w:rStyle w:val="Text11"/>
        </w:rPr>
        <w:t xml:space="preserve">=</w:t>
        <w:br w:clear="none"/>
      </w:r>
      <w:r>
        <w:rPr>
          <w:rStyle w:val="Text2"/>
        </w:rPr>
        <w:t xml:space="preserve"> </w:t>
        <w:br w:clear="none"/>
      </w:r>
      <w:r>
        <w:t xml:space="preserve">repository</w:t>
        <w:br w:clear="none"/>
      </w:r>
      <w:r>
        <w:rPr>
          <w:rStyle w:val="Text11"/>
        </w:rPr>
        <w:t xml:space="preserve">.</w:t>
        <w:br w:clear="none"/>
      </w:r>
      <w:r>
        <w:t xml:space="preserve">SqlAlchemyRepository</w:t>
        <w:br w:clear="none"/>
      </w:r>
      <w:r>
        <w:rPr>
          <w:rStyle w:val="Text5"/>
        </w:rPr>
        <w:t xml:space="preserve">(</w:t>
        <w:br w:clear="none"/>
      </w:r>
      <w:r>
        <w:t xml:space="preserve">session</w:t>
        <w:br w:clear="none"/>
      </w:r>
      <w:r>
        <w:rPr>
          <w:rStyle w:val="Text5"/>
        </w:rPr>
        <w:t xml:space="preserve">)</w:t>
        <w:br w:clear="none"/>
      </w:r>
      <w:r>
        <w:rPr>
          <w:rStyle w:val="Text11"/>
        </w:rPr>
        <w:t xml:space="preserve">.</w:t>
        <w:br w:clear="none"/>
      </w:r>
      <w:r>
        <w:t xml:space="preserve">list</w:t>
        <w:br w:clear="none"/>
      </w:r>
      <w:r>
        <w:rPr>
          <w:rStyle w:val="Text5"/>
        </w:rPr>
        <w:t xml:space="preserve">()</w:t>
        <w:br w:clear="none"/>
      </w:r>
      <w:r>
        <w:rPr>
          <w:rStyle w:val="Text2"/>
        </w:rPr>
        <w:t xml:space="preserve"/>
        <w:br w:clear="none"/>
        <w:t xml:space="preserve">    </w:t>
        <w:br w:clear="none"/>
      </w:r>
      <w:r>
        <w:t xml:space="preserve">line</w:t>
        <w:br w:clear="none"/>
      </w:r>
      <w:r>
        <w:rPr>
          <w:rStyle w:val="Text2"/>
        </w:rPr>
        <w:t xml:space="preserve"> </w:t>
        <w:br w:clear="none"/>
      </w:r>
      <w:r>
        <w:rPr>
          <w:rStyle w:val="Text11"/>
        </w:rPr>
        <w:t xml:space="preserve">=</w:t>
        <w:br w:clear="none"/>
      </w:r>
      <w:r>
        <w:rPr>
          <w:rStyle w:val="Text2"/>
        </w:rPr>
        <w:t xml:space="preserve"> </w:t>
        <w:br w:clear="none"/>
      </w:r>
      <w:r>
        <w:t xml:space="preserve">model</w:t>
        <w:br w:clear="none"/>
      </w:r>
      <w:r>
        <w:rPr>
          <w:rStyle w:val="Text11"/>
        </w:rPr>
        <w:t xml:space="preserve">.</w:t>
        <w:br w:clear="none"/>
      </w:r>
      <w:r>
        <w:t xml:space="preserve">OrderLine</w:t>
        <w:br w:clear="none"/>
      </w:r>
      <w:r>
        <w:rPr>
          <w:rStyle w:val="Text5"/>
        </w:rPr>
        <w:t xml:space="preserve">(</w:t>
        <w:br w:clear="none"/>
      </w:r>
      <w:r>
        <w:rPr>
          <w:rStyle w:val="Text2"/>
        </w:rPr>
        <w:t xml:space="preserve"/>
        <w:br w:clear="none"/>
        <w:t xml:space="preserve">        </w:t>
        <w:br w:clear="none"/>
      </w:r>
      <w:r>
        <w:t xml:space="preserve">request</w:t>
        <w:br w:clear="none"/>
      </w:r>
      <w:r>
        <w:rPr>
          <w:rStyle w:val="Text11"/>
        </w:rPr>
        <w:t xml:space="preserve">.</w:t>
        <w:br w:clear="none"/>
      </w:r>
      <w:r>
        <w:t xml:space="preserve">json</w:t>
        <w:br w:clear="none"/>
      </w:r>
      <w:r>
        <w:rPr>
          <w:rStyle w:val="Text5"/>
        </w:rPr>
        <w:t xml:space="preserve">[</w:t>
        <w:br w:clear="none"/>
      </w:r>
      <w:r>
        <w:rPr>
          <w:rStyle w:val="Text3"/>
        </w:rPr>
        <w:t xml:space="preserve">'orderid'</w:t>
        <w:br w:clear="none"/>
      </w:r>
      <w:r>
        <w:rPr>
          <w:rStyle w:val="Text5"/>
        </w:rPr>
        <w:t xml:space="preserve">],</w:t>
        <w:br w:clear="none"/>
      </w:r>
      <w:r>
        <w:rPr>
          <w:rStyle w:val="Text2"/>
        </w:rPr>
        <w:t xml:space="preserve"/>
        <w:br w:clear="none"/>
        <w:t xml:space="preserve">        </w:t>
        <w:br w:clear="none"/>
      </w:r>
      <w:r>
        <w:t xml:space="preserve">request</w:t>
        <w:br w:clear="none"/>
      </w:r>
      <w:r>
        <w:rPr>
          <w:rStyle w:val="Text11"/>
        </w:rPr>
        <w:t xml:space="preserve">.</w:t>
        <w:br w:clear="none"/>
      </w:r>
      <w:r>
        <w:t xml:space="preserve">json</w:t>
        <w:br w:clear="none"/>
      </w:r>
      <w:r>
        <w:rPr>
          <w:rStyle w:val="Text5"/>
        </w:rPr>
        <w:t xml:space="preserve">[</w:t>
        <w:br w:clear="none"/>
      </w:r>
      <w:r>
        <w:rPr>
          <w:rStyle w:val="Text3"/>
        </w:rPr>
        <w:t xml:space="preserve">'sku'</w:t>
        <w:br w:clear="none"/>
      </w:r>
      <w:r>
        <w:rPr>
          <w:rStyle w:val="Text5"/>
        </w:rPr>
        <w:t xml:space="preserve">],</w:t>
        <w:br w:clear="none"/>
      </w:r>
      <w:r>
        <w:rPr>
          <w:rStyle w:val="Text2"/>
        </w:rPr>
        <w:t xml:space="preserve"/>
        <w:br w:clear="none"/>
        <w:t xml:space="preserve">        </w:t>
        <w:br w:clear="none"/>
      </w:r>
      <w:r>
        <w:t xml:space="preserve">request</w:t>
        <w:br w:clear="none"/>
      </w:r>
      <w:r>
        <w:rPr>
          <w:rStyle w:val="Text11"/>
        </w:rPr>
        <w:t xml:space="preserve">.</w:t>
        <w:br w:clear="none"/>
      </w:r>
      <w:r>
        <w:t xml:space="preserve">json</w:t>
        <w:br w:clear="none"/>
      </w:r>
      <w:r>
        <w:rPr>
          <w:rStyle w:val="Text5"/>
        </w:rPr>
        <w:t xml:space="preserve">[</w:t>
        <w:br w:clear="none"/>
      </w:r>
      <w:r>
        <w:rPr>
          <w:rStyle w:val="Text3"/>
        </w:rPr>
        <w:t xml:space="preserve">'qty'</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br w:clear="none"/>
        <w:t xml:space="preserve">    </w:t>
        <w:br w:clear="none"/>
      </w:r>
      <w:r>
        <w:t xml:space="preserve">batchref</w:t>
        <w:br w:clear="none"/>
      </w:r>
      <w:r>
        <w:rPr>
          <w:rStyle w:val="Text2"/>
        </w:rPr>
        <w:t xml:space="preserve"> </w:t>
        <w:br w:clear="none"/>
      </w:r>
      <w:r>
        <w:rPr>
          <w:rStyle w:val="Text11"/>
        </w:rPr>
        <w:t xml:space="preserve">=</w:t>
        <w:br w:clear="none"/>
      </w:r>
      <w:r>
        <w:rPr>
          <w:rStyle w:val="Text2"/>
        </w:rPr>
        <w:t xml:space="preserve"> </w:t>
        <w:br w:clear="none"/>
      </w:r>
      <w:r>
        <w:t xml:space="preserve">model</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2"/>
        </w:rPr>
        <w:t xml:space="preserve"> </w:t>
        <w:br w:clear="none"/>
      </w:r>
      <w:r>
        <w:t xml:space="preserve">batches</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return</w:t>
        <w:br w:clear="none"/>
      </w:r>
      <w:r>
        <w:rPr>
          <w:rStyle w:val="Text2"/>
        </w:rPr>
        <w:t xml:space="preserve"> </w:t>
        <w:br w:clear="none"/>
      </w:r>
      <w:r>
        <w:t xml:space="preserve">jsonify</w:t>
        <w:br w:clear="none"/>
      </w:r>
      <w:r>
        <w:rPr>
          <w:rStyle w:val="Text5"/>
        </w:rPr>
        <w:t xml:space="preserve">({</w:t>
        <w:br w:clear="none"/>
      </w:r>
      <w:r>
        <w:rPr>
          <w:rStyle w:val="Text3"/>
        </w:rPr>
        <w:t xml:space="preserve">'batchref'</w:t>
        <w:br w:clear="none"/>
      </w:r>
      <w:r>
        <w:rPr>
          <w:rStyle w:val="Text5"/>
        </w:rPr>
        <w:t xml:space="preserve">:</w:t>
        <w:br w:clear="none"/>
      </w:r>
      <w:r>
        <w:rPr>
          <w:rStyle w:val="Text2"/>
        </w:rPr>
        <w:t xml:space="preserve"> </w:t>
        <w:br w:clear="none"/>
      </w:r>
      <w:r>
        <w:t xml:space="preserve">batchref</w:t>
        <w:br w:clear="none"/>
      </w:r>
      <w:r>
        <w:rPr>
          <w:rStyle w:val="Text5"/>
        </w:rPr>
        <w:t xml:space="preserve">}),</w:t>
        <w:br w:clear="none"/>
      </w:r>
      <w:r>
        <w:rPr>
          <w:rStyle w:val="Text2"/>
        </w:rPr>
        <w:t xml:space="preserve"> </w:t>
        <w:br w:clear="none"/>
      </w:r>
      <w:r>
        <w:rPr>
          <w:rStyle w:val="Text16"/>
        </w:rPr>
        <w:t xml:space="preserve">201</w:t>
        <w:br w:clear="none"/>
      </w:r>
    </w:p>
    <w:p>
      <w:pPr>
        <w:pStyle w:val="Normal"/>
      </w:pPr>
      <w:r>
        <w:t>So far, so good. No need for too much more of your “architecture astronaut” nonsense, Bob and Harry, you may be thinking.</w:t>
      </w:r>
    </w:p>
    <w:p>
      <w:pPr>
        <w:pStyle w:val="Normal"/>
      </w:pPr>
      <w:r>
        <w:t>But hang on a minute—there’s no commit.</w:t>
      </w:r>
      <w:r>
        <w:rPr>
          <w:rStyle w:val="Text47"/>
        </w:rPr>
        <w:bookmarkStart w:id="440" w:name="idm45846312049560"/>
        <w:t/>
        <w:bookmarkEnd w:id="440"/>
      </w:r>
      <w:r>
        <w:t xml:space="preserve"> We’re not actually saving our allocation to the database. Now we need a second test, either one that will inspect the database state after (not very black-boxy), or maybe one that checks that we can’t allocate a second line if a first should have already depleted the batch:</w:t>
      </w:r>
    </w:p>
    <w:p>
      <w:bookmarkStart w:id="441" w:name="Test_allocations_are_persisted"/>
      <w:pPr>
        <w:pStyle w:val="Para 03"/>
      </w:pPr>
      <w:r>
        <w:t>Test allocations are persisted (test_api.py)</w:t>
      </w:r>
      <w:bookmarkEnd w:id="441"/>
    </w:p>
    <w:p>
      <w:pPr>
        <w:pStyle w:val="Para 08"/>
      </w:pPr>
      <w:r>
        <w:rPr>
          <w:rStyle w:val="Text14"/>
        </w:rPr>
        <w:t xml:space="preserve">@pytest.mark.usefixtures</w:t>
        <w:br w:clear="none"/>
      </w:r>
      <w:r>
        <w:rPr>
          <w:rStyle w:val="Text5"/>
        </w:rPr>
        <w:t xml:space="preserve">(</w:t>
        <w:br w:clear="none"/>
      </w:r>
      <w:r>
        <w:rPr>
          <w:rStyle w:val="Text3"/>
        </w:rPr>
        <w:t xml:space="preserve">'restart_api'</w:t>
        <w:br w:clear="none"/>
      </w:r>
      <w:r>
        <w:rPr>
          <w:rStyle w:val="Text5"/>
        </w:rPr>
        <w:t xml:space="preserve">)</w:t>
        <w:br w:clear="none"/>
      </w:r>
      <w:r>
        <w:rPr>
          <w:rStyle w:val="Text2"/>
        </w:rPr>
        <w:t xml:space="preserve"/>
        <w:br w:clear="none"/>
      </w:r>
      <w:r>
        <w:rPr>
          <w:rStyle w:val="Text9"/>
        </w:rPr>
        <w:t xml:space="preserve">def</w:t>
        <w:br w:clear="none"/>
      </w:r>
      <w:r>
        <w:rPr>
          <w:rStyle w:val="Text2"/>
        </w:rPr>
        <w:t xml:space="preserve"> </w:t>
        <w:br w:clear="none"/>
      </w:r>
      <w:r>
        <w:rPr>
          <w:rStyle w:val="Text8"/>
        </w:rPr>
        <w:t xml:space="preserve">test_allocations_are_persisted</w:t>
        <w:br w:clear="none"/>
      </w:r>
      <w:r>
        <w:rPr>
          <w:rStyle w:val="Text5"/>
        </w:rPr>
        <w:t xml:space="preserve">(</w:t>
        <w:br w:clear="none"/>
      </w:r>
      <w:r>
        <w:t xml:space="preserve">add_stock</w:t>
        <w:br w:clear="none"/>
      </w:r>
      <w:r>
        <w:rPr>
          <w:rStyle w:val="Text5"/>
        </w:rPr>
        <w:t xml:space="preserve">):</w:t>
        <w:br w:clear="none"/>
      </w:r>
      <w:r>
        <w:rPr>
          <w:rStyle w:val="Text2"/>
        </w:rPr>
        <w:t xml:space="preserve"/>
        <w:br w:clear="none"/>
        <w:t xml:space="preserve">    </w:t>
        <w:br w:clear="none"/>
      </w:r>
      <w:r>
        <w:t xml:space="preserve">sku</w:t>
        <w:br w:clear="none"/>
      </w:r>
      <w:r>
        <w:rPr>
          <w:rStyle w:val="Text2"/>
        </w:rPr>
        <w:t xml:space="preserve"> </w:t>
        <w:br w:clear="none"/>
      </w:r>
      <w:r>
        <w:rPr>
          <w:rStyle w:val="Text11"/>
        </w:rPr>
        <w:t xml:space="preserve">=</w:t>
        <w:br w:clear="none"/>
      </w:r>
      <w:r>
        <w:rPr>
          <w:rStyle w:val="Text2"/>
        </w:rPr>
        <w:t xml:space="preserve"> </w:t>
        <w:br w:clear="none"/>
      </w:r>
      <w:r>
        <w:t xml:space="preserve">random_sku</w:t>
        <w:br w:clear="none"/>
      </w:r>
      <w:r>
        <w:rPr>
          <w:rStyle w:val="Text5"/>
        </w:rPr>
        <w:t xml:space="preserve">()</w:t>
        <w:br w:clear="none"/>
      </w:r>
      <w:r>
        <w:rPr>
          <w:rStyle w:val="Text2"/>
        </w:rPr>
        <w:t xml:space="preserve"/>
        <w:br w:clear="none"/>
        <w:t xml:space="preserve">    </w:t>
        <w:br w:clear="none"/>
      </w:r>
      <w:r>
        <w:t xml:space="preserve">batch1</w:t>
        <w:br w:clear="none"/>
      </w:r>
      <w:r>
        <w:rPr>
          <w:rStyle w:val="Text5"/>
        </w:rPr>
        <w:t xml:space="preserve">,</w:t>
        <w:br w:clear="none"/>
      </w:r>
      <w:r>
        <w:rPr>
          <w:rStyle w:val="Text2"/>
        </w:rPr>
        <w:t xml:space="preserve"> </w:t>
        <w:br w:clear="none"/>
      </w:r>
      <w:r>
        <w:t xml:space="preserve">batch2</w:t>
        <w:br w:clear="none"/>
      </w:r>
      <w:r>
        <w:rPr>
          <w:rStyle w:val="Text2"/>
        </w:rPr>
        <w:t xml:space="preserve"> </w:t>
        <w:br w:clear="none"/>
      </w:r>
      <w:r>
        <w:rPr>
          <w:rStyle w:val="Text11"/>
        </w:rPr>
        <w:t xml:space="preserve">=</w:t>
        <w:br w:clear="none"/>
      </w:r>
      <w:r>
        <w:rPr>
          <w:rStyle w:val="Text2"/>
        </w:rPr>
        <w:t xml:space="preserve"> </w:t>
        <w:br w:clear="none"/>
      </w:r>
      <w:r>
        <w:t xml:space="preserve">random_batchref</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random_batchref</w:t>
        <w:br w:clear="none"/>
      </w:r>
      <w:r>
        <w:rPr>
          <w:rStyle w:val="Text5"/>
        </w:rPr>
        <w:t xml:space="preserve">(</w:t>
        <w:br w:clear="none"/>
      </w:r>
      <w:r>
        <w:rPr>
          <w:rStyle w:val="Text16"/>
        </w:rPr>
        <w:t xml:space="preserve">2</w:t>
        <w:br w:clear="none"/>
      </w:r>
      <w:r>
        <w:rPr>
          <w:rStyle w:val="Text5"/>
        </w:rPr>
        <w:t xml:space="preserve">)</w:t>
        <w:br w:clear="none"/>
      </w:r>
      <w:r>
        <w:rPr>
          <w:rStyle w:val="Text2"/>
        </w:rPr>
        <w:t xml:space="preserve"/>
        <w:br w:clear="none"/>
        <w:t xml:space="preserve">    </w:t>
        <w:br w:clear="none"/>
      </w:r>
      <w:r>
        <w:t xml:space="preserve">order1</w:t>
        <w:br w:clear="none"/>
      </w:r>
      <w:r>
        <w:rPr>
          <w:rStyle w:val="Text5"/>
        </w:rPr>
        <w:t xml:space="preserve">,</w:t>
        <w:br w:clear="none"/>
      </w:r>
      <w:r>
        <w:rPr>
          <w:rStyle w:val="Text2"/>
        </w:rPr>
        <w:t xml:space="preserve"> </w:t>
        <w:br w:clear="none"/>
      </w:r>
      <w:r>
        <w:t xml:space="preserve">order2</w:t>
        <w:br w:clear="none"/>
      </w:r>
      <w:r>
        <w:rPr>
          <w:rStyle w:val="Text2"/>
        </w:rPr>
        <w:t xml:space="preserve"> </w:t>
        <w:br w:clear="none"/>
      </w:r>
      <w:r>
        <w:rPr>
          <w:rStyle w:val="Text11"/>
        </w:rPr>
        <w:t xml:space="preserve">=</w:t>
        <w:br w:clear="none"/>
      </w:r>
      <w:r>
        <w:rPr>
          <w:rStyle w:val="Text2"/>
        </w:rPr>
        <w:t xml:space="preserve"> </w:t>
        <w:br w:clear="none"/>
      </w:r>
      <w:r>
        <w:t xml:space="preserve">random_orderid</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t>
        <w:br w:clear="none"/>
      </w:r>
      <w:r>
        <w:t xml:space="preserve">random_orderid</w:t>
        <w:br w:clear="none"/>
      </w:r>
      <w:r>
        <w:rPr>
          <w:rStyle w:val="Text5"/>
        </w:rPr>
        <w:t xml:space="preserve">(</w:t>
        <w:br w:clear="none"/>
      </w:r>
      <w:r>
        <w:rPr>
          <w:rStyle w:val="Text16"/>
        </w:rPr>
        <w:t xml:space="preserve">2</w:t>
        <w:br w:clear="none"/>
      </w:r>
      <w:r>
        <w:rPr>
          <w:rStyle w:val="Text5"/>
        </w:rPr>
        <w:t xml:space="preserve">)</w:t>
        <w:br w:clear="none"/>
      </w:r>
      <w:r>
        <w:rPr>
          <w:rStyle w:val="Text2"/>
        </w:rPr>
        <w:t xml:space="preserve"/>
        <w:br w:clear="none"/>
        <w:t xml:space="preserve">    </w:t>
        <w:br w:clear="none"/>
      </w:r>
      <w:r>
        <w:t xml:space="preserve">add_stock</w:t>
        <w:br w:clear="none"/>
      </w:r>
      <w:r>
        <w:rPr>
          <w:rStyle w:val="Text5"/>
        </w:rPr>
        <w:t xml:space="preserve">([</w:t>
        <w:br w:clear="none"/>
      </w:r>
      <w:r>
        <w:rPr>
          <w:rStyle w:val="Text2"/>
        </w:rPr>
        <w:t xml:space="preserve"/>
        <w:br w:clear="none"/>
        <w:t xml:space="preserve">        </w:t>
        <w:br w:clear="none"/>
      </w:r>
      <w:r>
        <w:rPr>
          <w:rStyle w:val="Text5"/>
        </w:rPr>
        <w:t xml:space="preserve">(</w:t>
        <w:br w:clear="none"/>
      </w:r>
      <w:r>
        <w:t xml:space="preserve">batch1</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t>
        <w:br w:clear="none"/>
      </w:r>
      <w:r>
        <w:rPr>
          <w:rStyle w:val="Text3"/>
        </w:rPr>
        <w:t xml:space="preserve">'2011-01-01'</w:t>
        <w:br w:clear="none"/>
      </w:r>
      <w:r>
        <w:rPr>
          <w:rStyle w:val="Text5"/>
        </w:rPr>
        <w:t xml:space="preserve">),</w:t>
        <w:br w:clear="none"/>
      </w:r>
      <w:r>
        <w:rPr>
          <w:rStyle w:val="Text2"/>
        </w:rPr>
        <w:t xml:space="preserve"/>
        <w:br w:clear="none"/>
        <w:t xml:space="preserve">        </w:t>
        <w:br w:clear="none"/>
      </w:r>
      <w:r>
        <w:rPr>
          <w:rStyle w:val="Text5"/>
        </w:rPr>
        <w:t xml:space="preserve">(</w:t>
        <w:br w:clear="none"/>
      </w:r>
      <w:r>
        <w:t xml:space="preserve">batch2</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t>
        <w:br w:clear="none"/>
      </w:r>
      <w:r>
        <w:rPr>
          <w:rStyle w:val="Text3"/>
        </w:rPr>
        <w:t xml:space="preserve">'2011-01-02'</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t xml:space="preserve">line1</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3"/>
        </w:rPr>
        <w:t xml:space="preserve">'orderid'</w:t>
        <w:br w:clear="none"/>
      </w:r>
      <w:r>
        <w:rPr>
          <w:rStyle w:val="Text5"/>
        </w:rPr>
        <w:t xml:space="preserve">:</w:t>
        <w:br w:clear="none"/>
      </w:r>
      <w:r>
        <w:rPr>
          <w:rStyle w:val="Text2"/>
        </w:rPr>
        <w:t xml:space="preserve"> </w:t>
        <w:br w:clear="none"/>
      </w:r>
      <w:r>
        <w:t xml:space="preserve">order1</w:t>
        <w:br w:clear="none"/>
      </w:r>
      <w:r>
        <w:rPr>
          <w:rStyle w:val="Text5"/>
        </w:rPr>
        <w:t xml:space="preserve">,</w:t>
        <w:br w:clear="none"/>
      </w:r>
      <w:r>
        <w:rPr>
          <w:rStyle w:val="Text2"/>
        </w:rPr>
        <w:t xml:space="preserve"> </w:t>
        <w:br w:clear="none"/>
      </w:r>
      <w:r>
        <w:rPr>
          <w:rStyle w:val="Text3"/>
        </w:rPr>
        <w:t xml:space="preserve">'sku'</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3"/>
        </w:rPr>
        <w:t xml:space="preserve">'qty'</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br w:clear="none"/>
        <w:t xml:space="preserve">    </w:t>
        <w:br w:clear="none"/>
      </w:r>
      <w:r>
        <w:t xml:space="preserve">line2</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3"/>
        </w:rPr>
        <w:t xml:space="preserve">'orderid'</w:t>
        <w:br w:clear="none"/>
      </w:r>
      <w:r>
        <w:rPr>
          <w:rStyle w:val="Text5"/>
        </w:rPr>
        <w:t xml:space="preserve">:</w:t>
        <w:br w:clear="none"/>
      </w:r>
      <w:r>
        <w:rPr>
          <w:rStyle w:val="Text2"/>
        </w:rPr>
        <w:t xml:space="preserve"> </w:t>
        <w:br w:clear="none"/>
      </w:r>
      <w:r>
        <w:t xml:space="preserve">order2</w:t>
        <w:br w:clear="none"/>
      </w:r>
      <w:r>
        <w:rPr>
          <w:rStyle w:val="Text5"/>
        </w:rPr>
        <w:t xml:space="preserve">,</w:t>
        <w:br w:clear="none"/>
      </w:r>
      <w:r>
        <w:rPr>
          <w:rStyle w:val="Text2"/>
        </w:rPr>
        <w:t xml:space="preserve"> </w:t>
        <w:br w:clear="none"/>
      </w:r>
      <w:r>
        <w:rPr>
          <w:rStyle w:val="Text3"/>
        </w:rPr>
        <w:t xml:space="preserve">'sku'</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3"/>
        </w:rPr>
        <w:t xml:space="preserve">'qty'</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br w:clear="none"/>
        <w:t xml:space="preserve">    </w:t>
        <w:br w:clear="none"/>
      </w:r>
      <w:r>
        <w:t xml:space="preserve">url</w:t>
        <w:br w:clear="none"/>
      </w:r>
      <w:r>
        <w:rPr>
          <w:rStyle w:val="Text2"/>
        </w:rPr>
        <w:t xml:space="preserve"> </w:t>
        <w:br w:clear="none"/>
      </w:r>
      <w:r>
        <w:rPr>
          <w:rStyle w:val="Text11"/>
        </w:rPr>
        <w:t xml:space="preserve">=</w:t>
        <w:br w:clear="none"/>
      </w:r>
      <w:r>
        <w:rPr>
          <w:rStyle w:val="Text2"/>
        </w:rPr>
        <w:t xml:space="preserve"> </w:t>
        <w:br w:clear="none"/>
      </w:r>
      <w:r>
        <w:t xml:space="preserve">config</w:t>
        <w:br w:clear="none"/>
      </w:r>
      <w:r>
        <w:rPr>
          <w:rStyle w:val="Text11"/>
        </w:rPr>
        <w:t xml:space="preserve">.</w:t>
        <w:br w:clear="none"/>
      </w:r>
      <w:r>
        <w:t xml:space="preserve">get_api_url</w:t>
        <w:br w:clear="none"/>
      </w:r>
      <w:r>
        <w:rPr>
          <w:rStyle w:val="Text5"/>
        </w:rPr>
        <w:t xml:space="preserve">()</w:t>
        <w:br w:clear="none"/>
      </w:r>
      <w:r>
        <w:rPr>
          <w:rStyle w:val="Text2"/>
        </w:rPr>
        <w:t xml:space="preserve"/>
        <w:br w:clear="none"/>
        <w:t xml:space="preserve"/>
        <w:br w:clear="none"/>
        <w:t xml:space="preserve">    </w:t>
        <w:br w:clear="none"/>
      </w:r>
      <w:r>
        <w:rPr>
          <w:rStyle w:val="Text13"/>
        </w:rPr>
        <w:t xml:space="preserve"># first order uses up all stock in batch 1</w:t>
        <w:br w:clear="none"/>
      </w:r>
      <w:r>
        <w:rPr>
          <w:rStyle w:val="Text2"/>
        </w:rPr>
        <w:t xml:space="preserve"/>
        <w:br w:clear="none"/>
        <w:t xml:space="preserve">    </w:t>
        <w:br w:clear="none"/>
      </w:r>
      <w:r>
        <w:t xml:space="preserve">r</w:t>
        <w:br w:clear="none"/>
      </w:r>
      <w:r>
        <w:rPr>
          <w:rStyle w:val="Text2"/>
        </w:rPr>
        <w:t xml:space="preserve"> </w:t>
        <w:br w:clear="none"/>
      </w:r>
      <w:r>
        <w:rPr>
          <w:rStyle w:val="Text11"/>
        </w:rPr>
        <w:t xml:space="preserve">=</w:t>
        <w:br w:clear="none"/>
      </w:r>
      <w:r>
        <w:rPr>
          <w:rStyle w:val="Text2"/>
        </w:rPr>
        <w:t xml:space="preserve"> </w:t>
        <w:br w:clear="none"/>
      </w:r>
      <w:r>
        <w:t xml:space="preserve">requests</w:t>
        <w:br w:clear="none"/>
      </w:r>
      <w:r>
        <w:rPr>
          <w:rStyle w:val="Text11"/>
        </w:rPr>
        <w:t xml:space="preserve">.</w:t>
        <w:br w:clear="none"/>
      </w:r>
      <w:r>
        <w:t xml:space="preserve">post</w:t>
        <w:br w:clear="none"/>
      </w:r>
      <w:r>
        <w:rPr>
          <w:rStyle w:val="Text5"/>
        </w:rPr>
        <w:t xml:space="preserve">(</w:t>
        <w:br w:clear="none"/>
      </w:r>
      <w:r>
        <w:t xml:space="preserve">f</w:t>
        <w:br w:clear="none"/>
      </w:r>
      <w:r>
        <w:rPr>
          <w:rStyle w:val="Text3"/>
        </w:rPr>
        <w:t xml:space="preserve">'{url}/allocate'</w:t>
        <w:br w:clear="none"/>
      </w:r>
      <w:r>
        <w:rPr>
          <w:rStyle w:val="Text5"/>
        </w:rPr>
        <w:t xml:space="preserve">,</w:t>
        <w:br w:clear="none"/>
      </w:r>
      <w:r>
        <w:rPr>
          <w:rStyle w:val="Text2"/>
        </w:rPr>
        <w:t xml:space="preserve"> </w:t>
        <w:br w:clear="none"/>
      </w:r>
      <w:r>
        <w:t xml:space="preserve">json</w:t>
        <w:br w:clear="none"/>
      </w:r>
      <w:r>
        <w:rPr>
          <w:rStyle w:val="Text11"/>
        </w:rPr>
        <w:t xml:space="preserve">=</w:t>
        <w:br w:clear="none"/>
      </w:r>
      <w:r>
        <w:t xml:space="preserve">line1</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w:t>
        <w:br w:clear="none"/>
      </w:r>
      <w:r>
        <w:rPr>
          <w:rStyle w:val="Text11"/>
        </w:rPr>
        <w:t xml:space="preserve">.</w:t>
        <w:br w:clear="none"/>
      </w:r>
      <w:r>
        <w:t xml:space="preserve">status_code</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201</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w:t>
        <w:br w:clear="none"/>
      </w:r>
      <w:r>
        <w:rPr>
          <w:rStyle w:val="Text11"/>
        </w:rPr>
        <w:t xml:space="preserve">.</w:t>
        <w:br w:clear="none"/>
      </w:r>
      <w:r>
        <w:t xml:space="preserve">json</w:t>
        <w:br w:clear="none"/>
      </w:r>
      <w:r>
        <w:rPr>
          <w:rStyle w:val="Text5"/>
        </w:rPr>
        <w:t xml:space="preserve">()[</w:t>
        <w:br w:clear="none"/>
      </w:r>
      <w:r>
        <w:rPr>
          <w:rStyle w:val="Text3"/>
        </w:rPr>
        <w:t xml:space="preserve">'batchref'</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t xml:space="preserve">batch1</w:t>
        <w:br w:clear="none"/>
      </w:r>
      <w:r>
        <w:rPr>
          <w:rStyle w:val="Text2"/>
        </w:rPr>
        <w:t xml:space="preserve"/>
        <w:br w:clear="none"/>
        <w:t xml:space="preserve"/>
        <w:br w:clear="none"/>
        <w:t xml:space="preserve">    </w:t>
        <w:br w:clear="none"/>
      </w:r>
      <w:r>
        <w:rPr>
          <w:rStyle w:val="Text13"/>
        </w:rPr>
        <w:t xml:space="preserve"># second order should go to batch 2</w:t>
        <w:br w:clear="none"/>
      </w:r>
      <w:r>
        <w:rPr>
          <w:rStyle w:val="Text2"/>
        </w:rPr>
        <w:t xml:space="preserve"/>
        <w:br w:clear="none"/>
        <w:t xml:space="preserve">    </w:t>
        <w:br w:clear="none"/>
      </w:r>
      <w:r>
        <w:t xml:space="preserve">r</w:t>
        <w:br w:clear="none"/>
      </w:r>
      <w:r>
        <w:rPr>
          <w:rStyle w:val="Text2"/>
        </w:rPr>
        <w:t xml:space="preserve"> </w:t>
        <w:br w:clear="none"/>
      </w:r>
      <w:r>
        <w:rPr>
          <w:rStyle w:val="Text11"/>
        </w:rPr>
        <w:t xml:space="preserve">=</w:t>
        <w:br w:clear="none"/>
      </w:r>
      <w:r>
        <w:rPr>
          <w:rStyle w:val="Text2"/>
        </w:rPr>
        <w:t xml:space="preserve"> </w:t>
        <w:br w:clear="none"/>
      </w:r>
      <w:r>
        <w:t xml:space="preserve">requests</w:t>
        <w:br w:clear="none"/>
      </w:r>
      <w:r>
        <w:rPr>
          <w:rStyle w:val="Text11"/>
        </w:rPr>
        <w:t xml:space="preserve">.</w:t>
        <w:br w:clear="none"/>
      </w:r>
      <w:r>
        <w:t xml:space="preserve">post</w:t>
        <w:br w:clear="none"/>
      </w:r>
      <w:r>
        <w:rPr>
          <w:rStyle w:val="Text5"/>
        </w:rPr>
        <w:t xml:space="preserve">(</w:t>
        <w:br w:clear="none"/>
      </w:r>
      <w:r>
        <w:t xml:space="preserve">f</w:t>
        <w:br w:clear="none"/>
      </w:r>
      <w:r>
        <w:rPr>
          <w:rStyle w:val="Text3"/>
        </w:rPr>
        <w:t xml:space="preserve">'{url}/allocate'</w:t>
        <w:br w:clear="none"/>
      </w:r>
      <w:r>
        <w:rPr>
          <w:rStyle w:val="Text5"/>
        </w:rPr>
        <w:t xml:space="preserve">,</w:t>
        <w:br w:clear="none"/>
      </w:r>
      <w:r>
        <w:rPr>
          <w:rStyle w:val="Text2"/>
        </w:rPr>
        <w:t xml:space="preserve"> </w:t>
        <w:br w:clear="none"/>
      </w:r>
      <w:r>
        <w:t xml:space="preserve">json</w:t>
        <w:br w:clear="none"/>
      </w:r>
      <w:r>
        <w:rPr>
          <w:rStyle w:val="Text11"/>
        </w:rPr>
        <w:t xml:space="preserve">=</w:t>
        <w:br w:clear="none"/>
      </w:r>
      <w:r>
        <w:t xml:space="preserve">line2</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w:t>
        <w:br w:clear="none"/>
      </w:r>
      <w:r>
        <w:rPr>
          <w:rStyle w:val="Text11"/>
        </w:rPr>
        <w:t xml:space="preserve">.</w:t>
        <w:br w:clear="none"/>
      </w:r>
      <w:r>
        <w:t xml:space="preserve">status_code</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201</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w:t>
        <w:br w:clear="none"/>
      </w:r>
      <w:r>
        <w:rPr>
          <w:rStyle w:val="Text11"/>
        </w:rPr>
        <w:t xml:space="preserve">.</w:t>
        <w:br w:clear="none"/>
      </w:r>
      <w:r>
        <w:t xml:space="preserve">json</w:t>
        <w:br w:clear="none"/>
      </w:r>
      <w:r>
        <w:rPr>
          <w:rStyle w:val="Text5"/>
        </w:rPr>
        <w:t xml:space="preserve">()[</w:t>
        <w:br w:clear="none"/>
      </w:r>
      <w:r>
        <w:rPr>
          <w:rStyle w:val="Text3"/>
        </w:rPr>
        <w:t xml:space="preserve">'batchref'</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t xml:space="preserve">batch2</w:t>
        <w:br w:clear="none"/>
      </w:r>
    </w:p>
    <w:p>
      <w:pPr>
        <w:pStyle w:val="Normal"/>
      </w:pPr>
      <w:r>
        <w:t>Not quite so lovely, but that will force us to add the commit.</w:t>
      </w:r>
      <w:r>
        <w:rPr>
          <w:rStyle w:val="Text47"/>
        </w:rPr>
        <w:bookmarkStart w:id="442" w:name="idm45846312112856"/>
        <w:t/>
        <w:bookmarkEnd w:id="442"/>
        <w:bookmarkStart w:id="443" w:name="idm45846312111768"/>
        <w:t/>
        <w:bookmarkEnd w:id="443"/>
      </w:r>
    </w:p>
    <w:p>
      <w:bookmarkStart w:id="444" w:name="Error_Conditions_That_Require_Da"/>
      <w:pPr>
        <w:keepNext/>
        <w:pStyle w:val="Heading 1"/>
      </w:pPr>
      <w:r>
        <w:t>Error Conditions That Require Database Checks</w:t>
      </w:r>
      <w:bookmarkEnd w:id="444"/>
    </w:p>
    <w:p>
      <w:pPr>
        <w:pStyle w:val="Normal"/>
      </w:pPr>
      <w:r>
        <w:t xml:space="preserve">If we keep going like this, though, things </w:t>
      </w:r>
      <w:r>
        <w:rPr>
          <w:rStyle w:val="Text47"/>
        </w:rPr>
        <w:bookmarkStart w:id="445" w:name="idm45846312558904"/>
        <w:t/>
        <w:bookmarkEnd w:id="445"/>
        <w:bookmarkStart w:id="446" w:name="idm45846312557592"/>
        <w:t/>
        <w:bookmarkEnd w:id="446"/>
      </w:r>
      <w:r>
        <w:t>are going to get uglier and uglier.</w:t>
      </w:r>
    </w:p>
    <w:p>
      <w:pPr>
        <w:pStyle w:val="Normal"/>
      </w:pPr>
      <w:r>
        <w:t>Suppose we want to add a bit of error handling. What if the domain raises an error, for a SKU that’s out of stock? Or what about a SKU that doesn’t even exist? That’s not something the domain even knows about, nor should it. It’s more of a sanity check that we should implement at the database layer, before we even invoke the domain service.</w:t>
      </w:r>
    </w:p>
    <w:p>
      <w:pPr>
        <w:pStyle w:val="Normal"/>
      </w:pPr>
      <w:r>
        <w:t>Now we’re looking at two more end-to-end tests:</w:t>
      </w:r>
    </w:p>
    <w:p>
      <w:bookmarkStart w:id="447" w:name="Yet_more_tests_at_the_E2E_layer"/>
      <w:pPr>
        <w:pStyle w:val="Para 03"/>
      </w:pPr>
      <w:r>
        <w:t>Yet more tests at the E2E layer (test_api.py)</w:t>
      </w:r>
      <w:bookmarkEnd w:id="447"/>
    </w:p>
    <w:p>
      <w:pPr>
        <w:pStyle w:val="Para 08"/>
      </w:pPr>
      <w:r>
        <w:rPr>
          <w:rStyle w:val="Text14"/>
        </w:rPr>
        <w:t xml:space="preserve">@pytest.mark.usefixtures</w:t>
        <w:br w:clear="none"/>
      </w:r>
      <w:r>
        <w:rPr>
          <w:rStyle w:val="Text5"/>
        </w:rPr>
        <w:t xml:space="preserve">(</w:t>
        <w:br w:clear="none"/>
      </w:r>
      <w:r>
        <w:rPr>
          <w:rStyle w:val="Text3"/>
        </w:rPr>
        <w:t xml:space="preserve">'</w:t>
        <w:br w:clear="none"/>
        <w:t xml:space="preserve">restart_api</w:t>
        <w:br w:clear="none"/>
        <w:t xml:space="preserve">'</w:t>
        <w:br w:clear="none"/>
      </w:r>
      <w:r>
        <w:rPr>
          <w:rStyle w:val="Text5"/>
        </w:rPr>
        <w:t xml:space="preserve">)</w:t>
        <w:br w:clear="none"/>
      </w:r>
      <w:r>
        <w:rPr>
          <w:rStyle w:val="Text4"/>
        </w:rPr>
        <w:t xml:space="preserve"/>
        <w:br w:clear="none"/>
      </w:r>
      <w:r>
        <w:rPr>
          <w:rStyle w:val="Text9"/>
        </w:rPr>
        <w:t xml:space="preserve">def</w:t>
        <w:br w:clear="none"/>
      </w:r>
      <w:r>
        <w:rPr>
          <w:rStyle w:val="Text4"/>
        </w:rPr>
        <w:t xml:space="preserve"> </w:t>
        <w:br w:clear="none"/>
      </w:r>
      <w:r>
        <w:rPr>
          <w:rStyle w:val="Text8"/>
        </w:rPr>
        <w:t xml:space="preserve">test_400_message_for_out_of_stock</w:t>
        <w:br w:clear="none"/>
      </w:r>
      <w:r>
        <w:rPr>
          <w:rStyle w:val="Text5"/>
        </w:rPr>
        <w:t xml:space="preserve">(</w:t>
        <w:br w:clear="none"/>
      </w:r>
      <w:r>
        <w:t xml:space="preserve">add_stock</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74"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sku</w:t>
        <w:br w:clear="none"/>
      </w:r>
      <w:r>
        <w:rPr>
          <w:rStyle w:val="Text5"/>
        </w:rPr>
        <w:t xml:space="preserve">,</w:t>
        <w:br w:clear="none"/>
      </w:r>
      <w:r>
        <w:rPr>
          <w:rStyle w:val="Text4"/>
        </w:rPr>
        <w:t xml:space="preserve"> </w:t>
        <w:br w:clear="none"/>
      </w:r>
      <w:r>
        <w:t xml:space="preserve">smalL_batch</w:t>
        <w:br w:clear="none"/>
      </w:r>
      <w:r>
        <w:rPr>
          <w:rStyle w:val="Text5"/>
        </w:rPr>
        <w:t xml:space="preserve">,</w:t>
        <w:br w:clear="none"/>
      </w:r>
      <w:r>
        <w:rPr>
          <w:rStyle w:val="Text4"/>
        </w:rPr>
        <w:t xml:space="preserve"> </w:t>
        <w:br w:clear="none"/>
      </w:r>
      <w:r>
        <w:t xml:space="preserve">large_order</w:t>
        <w:br w:clear="none"/>
      </w:r>
      <w:r>
        <w:rPr>
          <w:rStyle w:val="Text4"/>
        </w:rPr>
        <w:t xml:space="preserve"> </w:t>
        <w:br w:clear="none"/>
      </w:r>
      <w:r>
        <w:rPr>
          <w:rStyle w:val="Text11"/>
        </w:rPr>
        <w:t xml:space="preserve">=</w:t>
        <w:br w:clear="none"/>
      </w:r>
      <w:r>
        <w:rPr>
          <w:rStyle w:val="Text4"/>
        </w:rPr>
        <w:t xml:space="preserve"> </w:t>
        <w:br w:clear="none"/>
      </w:r>
      <w:r>
        <w:t xml:space="preserve">random_sku</w:t>
        <w:br w:clear="none"/>
      </w:r>
      <w:r>
        <w:rPr>
          <w:rStyle w:val="Text5"/>
        </w:rPr>
        <w:t xml:space="preserve">(</w:t>
        <w:br w:clear="none"/>
        <w:t xml:space="preserve">)</w:t>
        <w:br w:clear="none"/>
        <w:t xml:space="preserve">,</w:t>
        <w:br w:clear="none"/>
      </w:r>
      <w:r>
        <w:rPr>
          <w:rStyle w:val="Text4"/>
        </w:rPr>
        <w:t xml:space="preserve"> </w:t>
        <w:br w:clear="none"/>
      </w:r>
      <w:r>
        <w:t xml:space="preserve">random_batchref</w:t>
        <w:br w:clear="none"/>
      </w:r>
      <w:r>
        <w:rPr>
          <w:rStyle w:val="Text5"/>
        </w:rPr>
        <w:t xml:space="preserve">(</w:t>
        <w:br w:clear="none"/>
        <w:t xml:space="preserve">)</w:t>
        <w:br w:clear="none"/>
        <w:t xml:space="preserve">,</w:t>
        <w:br w:clear="none"/>
      </w:r>
      <w:r>
        <w:rPr>
          <w:rStyle w:val="Text4"/>
        </w:rPr>
        <w:t xml:space="preserve"> </w:t>
        <w:br w:clear="none"/>
      </w:r>
      <w:r>
        <w:t xml:space="preserve">random_orderid</w:t>
        <w:br w:clear="none"/>
      </w:r>
      <w:r>
        <w:rPr>
          <w:rStyle w:val="Text5"/>
        </w:rPr>
        <w:t xml:space="preserve">(</w:t>
        <w:br w:clear="none"/>
        <w:t xml:space="preserve">)</w:t>
        <w:br w:clear="none"/>
      </w:r>
      <w:r>
        <w:rPr>
          <w:rStyle w:val="Text4"/>
        </w:rPr>
        <w:t xml:space="preserve"/>
        <w:br w:clear="none"/>
        <w:t xml:space="preserve">    </w:t>
        <w:br w:clear="none"/>
      </w:r>
      <w:r>
        <w:t xml:space="preserve">add_stock</w:t>
        <w:br w:clear="none"/>
      </w:r>
      <w:r>
        <w:rPr>
          <w:rStyle w:val="Text5"/>
        </w:rPr>
        <w:t xml:space="preserve">(</w:t>
        <w:br w:clear="none"/>
        <w:t xml:space="preserve">[</w:t>
        <w:br w:clear="none"/>
      </w:r>
      <w:r>
        <w:rPr>
          <w:rStyle w:val="Text4"/>
        </w:rPr>
        <w:t xml:space="preserve"/>
        <w:br w:clear="none"/>
        <w:t xml:space="preserve">        </w:t>
        <w:br w:clear="none"/>
      </w:r>
      <w:r>
        <w:rPr>
          <w:rStyle w:val="Text5"/>
        </w:rPr>
        <w:t xml:space="preserve">(</w:t>
        <w:br w:clear="none"/>
      </w:r>
      <w:r>
        <w:t xml:space="preserve">smalL_batch</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rPr>
          <w:rStyle w:val="Text16"/>
        </w:rPr>
        <w:t xml:space="preserve">10</w:t>
        <w:br w:clear="none"/>
      </w:r>
      <w:r>
        <w:rPr>
          <w:rStyle w:val="Text5"/>
        </w:rPr>
        <w:t xml:space="preserve">,</w:t>
        <w:br w:clear="none"/>
      </w:r>
      <w:r>
        <w:rPr>
          <w:rStyle w:val="Text4"/>
        </w:rPr>
        <w:t xml:space="preserve"> </w:t>
        <w:br w:clear="none"/>
      </w:r>
      <w:r>
        <w:rPr>
          <w:rStyle w:val="Text3"/>
        </w:rPr>
        <w:t xml:space="preserve">'</w:t>
        <w:br w:clear="none"/>
        <w:t xml:space="preserve">2011-01-01</w:t>
        <w:br w:clear="none"/>
        <w:t xml:space="preserve">'</w:t>
        <w:br w:clear="none"/>
      </w:r>
      <w:r>
        <w:rPr>
          <w:rStyle w:val="Text5"/>
        </w:rPr>
        <w:t xml:space="preserve">)</w:t>
        <w:br w:clear="none"/>
        <w:t xml:space="preserve">,</w:t>
        <w:br w:clear="none"/>
      </w:r>
      <w:r>
        <w:rPr>
          <w:rStyle w:val="Text4"/>
        </w:rPr>
        <w:t xml:space="preserve"/>
        <w:br w:clear="none"/>
        <w:t xml:space="preserve">    </w:t>
        <w:br w:clear="none"/>
      </w:r>
      <w:r>
        <w:rPr>
          <w:rStyle w:val="Text5"/>
        </w:rPr>
        <w:t xml:space="preserve">]</w:t>
        <w:br w:clear="none"/>
        <w:t xml:space="preserve">)</w:t>
        <w:br w:clear="none"/>
      </w:r>
      <w:r>
        <w:rPr>
          <w:rStyle w:val="Text4"/>
        </w:rPr>
        <w:t xml:space="preserve"/>
        <w:br w:clear="none"/>
        <w:t xml:space="preserve">    </w:t>
        <w:br w:clear="none"/>
      </w:r>
      <w:r>
        <w:t xml:space="preserve">data</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r>
      <w:r>
        <w:rPr>
          <w:rStyle w:val="Text3"/>
        </w:rPr>
        <w:t xml:space="preserve">'</w:t>
        <w:br w:clear="none"/>
        <w:t xml:space="preserve">orderid</w:t>
        <w:br w:clear="none"/>
        <w:t xml:space="preserve">'</w:t>
        <w:br w:clear="none"/>
      </w:r>
      <w:r>
        <w:rPr>
          <w:rStyle w:val="Text5"/>
        </w:rPr>
        <w:t xml:space="preserve">:</w:t>
        <w:br w:clear="none"/>
      </w:r>
      <w:r>
        <w:rPr>
          <w:rStyle w:val="Text4"/>
        </w:rPr>
        <w:t xml:space="preserve"> </w:t>
        <w:br w:clear="none"/>
      </w:r>
      <w:r>
        <w:t xml:space="preserve">large_order</w:t>
        <w:br w:clear="none"/>
      </w:r>
      <w:r>
        <w:rPr>
          <w:rStyle w:val="Text5"/>
        </w:rPr>
        <w:t xml:space="preserve">,</w:t>
        <w:br w:clear="none"/>
      </w:r>
      <w:r>
        <w:rPr>
          <w:rStyle w:val="Text4"/>
        </w:rPr>
        <w:t xml:space="preserve"> </w:t>
        <w:br w:clear="none"/>
      </w:r>
      <w:r>
        <w:rPr>
          <w:rStyle w:val="Text3"/>
        </w:rPr>
        <w:t xml:space="preserve">'</w:t>
        <w:br w:clear="none"/>
        <w:t xml:space="preserve">sku</w:t>
        <w:br w:clear="none"/>
        <w:t xml:space="preserve">'</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rPr>
          <w:rStyle w:val="Text3"/>
        </w:rPr>
        <w:t xml:space="preserve">'</w:t>
        <w:br w:clear="none"/>
        <w:t xml:space="preserve">qty</w:t>
        <w:br w:clear="none"/>
        <w:t xml:space="preserve">'</w:t>
        <w:br w:clear="none"/>
      </w:r>
      <w:r>
        <w:rPr>
          <w:rStyle w:val="Text5"/>
        </w:rPr>
        <w:t xml:space="preserve">:</w:t>
        <w:br w:clear="none"/>
      </w:r>
      <w:r>
        <w:rPr>
          <w:rStyle w:val="Text4"/>
        </w:rPr>
        <w:t xml:space="preserve"> </w:t>
        <w:br w:clear="none"/>
      </w:r>
      <w:r>
        <w:rPr>
          <w:rStyle w:val="Text16"/>
        </w:rPr>
        <w:t xml:space="preserve">20</w:t>
        <w:br w:clear="none"/>
      </w:r>
      <w:r>
        <w:rPr>
          <w:rStyle w:val="Text5"/>
        </w:rPr>
        <w:t xml:space="preserve">}</w:t>
        <w:br w:clear="none"/>
      </w:r>
      <w:r>
        <w:rPr>
          <w:rStyle w:val="Text4"/>
        </w:rPr>
        <w:t xml:space="preserve"/>
        <w:br w:clear="none"/>
        <w:t xml:space="preserve">    </w:t>
        <w:br w:clear="none"/>
      </w:r>
      <w:r>
        <w:t xml:space="preserve">url</w:t>
        <w:br w:clear="none"/>
      </w:r>
      <w:r>
        <w:rPr>
          <w:rStyle w:val="Text4"/>
        </w:rPr>
        <w:t xml:space="preserve"> </w:t>
        <w:br w:clear="none"/>
      </w:r>
      <w:r>
        <w:rPr>
          <w:rStyle w:val="Text11"/>
        </w:rPr>
        <w:t xml:space="preserve">=</w:t>
        <w:br w:clear="none"/>
      </w:r>
      <w:r>
        <w:rPr>
          <w:rStyle w:val="Text4"/>
        </w:rPr>
        <w:t xml:space="preserve"> </w:t>
        <w:br w:clear="none"/>
      </w:r>
      <w:r>
        <w:t xml:space="preserve">config</w:t>
        <w:br w:clear="none"/>
      </w:r>
      <w:r>
        <w:rPr>
          <w:rStyle w:val="Text11"/>
        </w:rPr>
        <w:t xml:space="preserve">.</w:t>
        <w:br w:clear="none"/>
      </w:r>
      <w:r>
        <w:t xml:space="preserve">get_api_url</w:t>
        <w:br w:clear="none"/>
      </w:r>
      <w:r>
        <w:rPr>
          <w:rStyle w:val="Text5"/>
        </w:rPr>
        <w:t xml:space="preserve">(</w:t>
        <w:br w:clear="none"/>
        <w:t xml:space="preserve">)</w:t>
        <w:br w:clear="none"/>
      </w:r>
      <w:r>
        <w:rPr>
          <w:rStyle w:val="Text4"/>
        </w:rPr>
        <w:t xml:space="preserve"/>
        <w:br w:clear="none"/>
        <w:t xml:space="preserve">    </w:t>
        <w:br w:clear="none"/>
      </w:r>
      <w:r>
        <w:t xml:space="preserve">r</w:t>
        <w:br w:clear="none"/>
      </w:r>
      <w:r>
        <w:rPr>
          <w:rStyle w:val="Text4"/>
        </w:rPr>
        <w:t xml:space="preserve"> </w:t>
        <w:br w:clear="none"/>
      </w:r>
      <w:r>
        <w:rPr>
          <w:rStyle w:val="Text11"/>
        </w:rPr>
        <w:t xml:space="preserve">=</w:t>
        <w:br w:clear="none"/>
      </w:r>
      <w:r>
        <w:rPr>
          <w:rStyle w:val="Text4"/>
        </w:rPr>
        <w:t xml:space="preserve"> </w:t>
        <w:br w:clear="none"/>
      </w:r>
      <w:r>
        <w:t xml:space="preserve">requests</w:t>
        <w:br w:clear="none"/>
      </w:r>
      <w:r>
        <w:rPr>
          <w:rStyle w:val="Text11"/>
        </w:rPr>
        <w:t xml:space="preserve">.</w:t>
        <w:br w:clear="none"/>
      </w:r>
      <w:r>
        <w:t xml:space="preserve">post</w:t>
        <w:br w:clear="none"/>
      </w:r>
      <w:r>
        <w:rPr>
          <w:rStyle w:val="Text5"/>
        </w:rPr>
        <w:t xml:space="preserve">(</w:t>
        <w:br w:clear="none"/>
      </w:r>
      <w:r>
        <w:t xml:space="preserve">f</w:t>
        <w:br w:clear="none"/>
      </w:r>
      <w:r>
        <w:rPr>
          <w:rStyle w:val="Text3"/>
        </w:rPr>
        <w:t xml:space="preserve">'</w:t>
        <w:br w:clear="none"/>
        <w:t xml:space="preserve">{url}/allocate</w:t>
        <w:br w:clear="none"/>
        <w:t xml:space="preserve">'</w:t>
        <w:br w:clear="none"/>
      </w:r>
      <w:r>
        <w:rPr>
          <w:rStyle w:val="Text5"/>
        </w:rPr>
        <w:t xml:space="preserve">,</w:t>
        <w:br w:clear="none"/>
      </w:r>
      <w:r>
        <w:rPr>
          <w:rStyle w:val="Text4"/>
        </w:rPr>
        <w:t xml:space="preserve"> </w:t>
        <w:br w:clear="none"/>
      </w:r>
      <w:r>
        <w:t xml:space="preserve">json</w:t>
        <w:br w:clear="none"/>
      </w:r>
      <w:r>
        <w:rPr>
          <w:rStyle w:val="Text11"/>
        </w:rPr>
        <w:t xml:space="preserve">=</w:t>
        <w:br w:clear="none"/>
      </w:r>
      <w:r>
        <w:t xml:space="preserve">data</w:t>
        <w:br w:clear="none"/>
      </w:r>
      <w:r>
        <w:rPr>
          <w:rStyle w:val="Text5"/>
        </w:rPr>
        <w:t xml:space="preserve">)</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r</w:t>
        <w:br w:clear="none"/>
      </w:r>
      <w:r>
        <w:rPr>
          <w:rStyle w:val="Text11"/>
        </w:rPr>
        <w:t xml:space="preserve">.</w:t>
        <w:br w:clear="none"/>
      </w:r>
      <w:r>
        <w:t xml:space="preserve">status_code</w:t>
        <w:br w:clear="none"/>
      </w:r>
      <w:r>
        <w:rPr>
          <w:rStyle w:val="Text4"/>
        </w:rPr>
        <w:t xml:space="preserve"> </w:t>
        <w:br w:clear="none"/>
      </w:r>
      <w:r>
        <w:rPr>
          <w:rStyle w:val="Text11"/>
        </w:rPr>
        <w:t xml:space="preserve">==</w:t>
        <w:br w:clear="none"/>
      </w:r>
      <w:r>
        <w:rPr>
          <w:rStyle w:val="Text4"/>
        </w:rPr>
        <w:t xml:space="preserve"> </w:t>
        <w:br w:clear="none"/>
      </w:r>
      <w:r>
        <w:rPr>
          <w:rStyle w:val="Text16"/>
        </w:rPr>
        <w:t xml:space="preserve">400</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r</w:t>
        <w:br w:clear="none"/>
      </w:r>
      <w:r>
        <w:rPr>
          <w:rStyle w:val="Text11"/>
        </w:rPr>
        <w:t xml:space="preserve">.</w:t>
        <w:br w:clear="none"/>
      </w:r>
      <w:r>
        <w:t xml:space="preserve">json</w:t>
        <w:br w:clear="none"/>
      </w:r>
      <w:r>
        <w:rPr>
          <w:rStyle w:val="Text5"/>
        </w:rPr>
        <w:t xml:space="preserve">(</w:t>
        <w:br w:clear="none"/>
        <w:t xml:space="preserve">)</w:t>
        <w:br w:clear="none"/>
        <w:t xml:space="preserve">[</w:t>
        <w:br w:clear="none"/>
      </w:r>
      <w:r>
        <w:rPr>
          <w:rStyle w:val="Text3"/>
        </w:rPr>
        <w:t xml:space="preserve">'</w:t>
        <w:br w:clear="none"/>
        <w:t xml:space="preserve">message</w:t>
        <w:br w:clear="none"/>
        <w:t xml:space="preserve">'</w:t>
        <w:br w:clear="none"/>
      </w:r>
      <w:r>
        <w:rPr>
          <w:rStyle w:val="Text5"/>
        </w:rPr>
        <w:t xml:space="preserve">]</w:t>
        <w:br w:clear="none"/>
      </w:r>
      <w:r>
        <w:rPr>
          <w:rStyle w:val="Text4"/>
        </w:rPr>
        <w:t xml:space="preserve"> </w:t>
        <w:br w:clear="none"/>
      </w:r>
      <w:r>
        <w:rPr>
          <w:rStyle w:val="Text11"/>
        </w:rPr>
        <w:t xml:space="preserve">==</w:t>
        <w:br w:clear="none"/>
      </w:r>
      <w:r>
        <w:rPr>
          <w:rStyle w:val="Text4"/>
        </w:rPr>
        <w:t xml:space="preserve"> </w:t>
        <w:br w:clear="none"/>
      </w:r>
      <w:r>
        <w:t xml:space="preserve">f</w:t>
        <w:br w:clear="none"/>
      </w:r>
      <w:r>
        <w:rPr>
          <w:rStyle w:val="Text3"/>
        </w:rPr>
        <w:t xml:space="preserve">'</w:t>
        <w:br w:clear="none"/>
        <w:t xml:space="preserve">Out of stock for sku {sku}</w:t>
        <w:br w:clear="none"/>
        <w:t xml:space="preserve">'</w:t>
        <w:br w:clear="none"/>
      </w:r>
      <w:r>
        <w:rPr>
          <w:rStyle w:val="Text4"/>
        </w:rPr>
        <w:t xml:space="preserve"/>
        <w:br w:clear="none"/>
        <w:t xml:space="preserve"/>
        <w:br w:clear="none"/>
        <w:t xml:space="preserve"/>
        <w:br w:clear="none"/>
      </w:r>
      <w:r>
        <w:rPr>
          <w:rStyle w:val="Text14"/>
        </w:rPr>
        <w:t xml:space="preserve">@pytest.mark.usefixtures</w:t>
        <w:br w:clear="none"/>
      </w:r>
      <w:r>
        <w:rPr>
          <w:rStyle w:val="Text5"/>
        </w:rPr>
        <w:t xml:space="preserve">(</w:t>
        <w:br w:clear="none"/>
      </w:r>
      <w:r>
        <w:rPr>
          <w:rStyle w:val="Text3"/>
        </w:rPr>
        <w:t xml:space="preserve">'</w:t>
        <w:br w:clear="none"/>
        <w:t xml:space="preserve">restart_api</w:t>
        <w:br w:clear="none"/>
        <w:t xml:space="preserve">'</w:t>
        <w:br w:clear="none"/>
      </w:r>
      <w:r>
        <w:rPr>
          <w:rStyle w:val="Text5"/>
        </w:rPr>
        <w:t xml:space="preserve">)</w:t>
        <w:br w:clear="none"/>
      </w:r>
      <w:r>
        <w:rPr>
          <w:rStyle w:val="Text4"/>
        </w:rPr>
        <w:t xml:space="preserve"/>
        <w:br w:clear="none"/>
      </w:r>
      <w:r>
        <w:rPr>
          <w:rStyle w:val="Text9"/>
        </w:rPr>
        <w:t xml:space="preserve">def</w:t>
        <w:br w:clear="none"/>
      </w:r>
      <w:r>
        <w:rPr>
          <w:rStyle w:val="Text4"/>
        </w:rPr>
        <w:t xml:space="preserve"> </w:t>
        <w:br w:clear="none"/>
      </w:r>
      <w:r>
        <w:rPr>
          <w:rStyle w:val="Text8"/>
        </w:rPr>
        <w:t xml:space="preserve">test_400_message_for_invalid_sku</w:t>
        <w:br w:clear="none"/>
      </w:r>
      <w:r>
        <w:rPr>
          <w:rStyle w:val="Text5"/>
        </w:rPr>
        <w:t xml:space="preserve">(</w:t>
        <w:br w:clear="none"/>
        <w:t xml:space="preserve">)</w:t>
        <w:br w:clear="none"/>
        <w:t xml:space="preserve">:</w:t>
        <w:br w:clear="none"/>
      </w:r>
      <w:r>
        <w:rPr>
          <w:rStyle w:val="Text4"/>
        </w:rPr>
        <w:t xml:space="preserve">  </w:t>
        <w:br w:clear="none"/>
      </w:r>
      <w:r>
        <w:rPr>
          <w:rStyle w:val="Text46"/>
        </w:rPr>
        <w:drawing>
          <wp:inline>
            <wp:extent cx="63500" cy="63500"/>
            <wp:effectExtent l="0" r="0" t="0" b="0"/>
            <wp:docPr id="75"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unknown_sku</w:t>
        <w:br w:clear="none"/>
      </w:r>
      <w:r>
        <w:rPr>
          <w:rStyle w:val="Text5"/>
        </w:rPr>
        <w:t xml:space="preserve">,</w:t>
        <w:br w:clear="none"/>
      </w:r>
      <w:r>
        <w:rPr>
          <w:rStyle w:val="Text4"/>
        </w:rPr>
        <w:t xml:space="preserve"> </w:t>
        <w:br w:clear="none"/>
      </w:r>
      <w:r>
        <w:t xml:space="preserve">orderid</w:t>
        <w:br w:clear="none"/>
      </w:r>
      <w:r>
        <w:rPr>
          <w:rStyle w:val="Text4"/>
        </w:rPr>
        <w:t xml:space="preserve"> </w:t>
        <w:br w:clear="none"/>
      </w:r>
      <w:r>
        <w:rPr>
          <w:rStyle w:val="Text11"/>
        </w:rPr>
        <w:t xml:space="preserve">=</w:t>
        <w:br w:clear="none"/>
      </w:r>
      <w:r>
        <w:rPr>
          <w:rStyle w:val="Text4"/>
        </w:rPr>
        <w:t xml:space="preserve"> </w:t>
        <w:br w:clear="none"/>
      </w:r>
      <w:r>
        <w:t xml:space="preserve">random_sku</w:t>
        <w:br w:clear="none"/>
      </w:r>
      <w:r>
        <w:rPr>
          <w:rStyle w:val="Text5"/>
        </w:rPr>
        <w:t xml:space="preserve">(</w:t>
        <w:br w:clear="none"/>
        <w:t xml:space="preserve">)</w:t>
        <w:br w:clear="none"/>
        <w:t xml:space="preserve">,</w:t>
        <w:br w:clear="none"/>
      </w:r>
      <w:r>
        <w:rPr>
          <w:rStyle w:val="Text4"/>
        </w:rPr>
        <w:t xml:space="preserve"> </w:t>
        <w:br w:clear="none"/>
      </w:r>
      <w:r>
        <w:t xml:space="preserve">random_orderid</w:t>
        <w:br w:clear="none"/>
      </w:r>
      <w:r>
        <w:rPr>
          <w:rStyle w:val="Text5"/>
        </w:rPr>
        <w:t xml:space="preserve">(</w:t>
        <w:br w:clear="none"/>
        <w:t xml:space="preserve">)</w:t>
        <w:br w:clear="none"/>
      </w:r>
      <w:r>
        <w:rPr>
          <w:rStyle w:val="Text4"/>
        </w:rPr>
        <w:t xml:space="preserve"/>
        <w:br w:clear="none"/>
        <w:t xml:space="preserve">    </w:t>
        <w:br w:clear="none"/>
      </w:r>
      <w:r>
        <w:t xml:space="preserve">data</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r>
      <w:r>
        <w:rPr>
          <w:rStyle w:val="Text3"/>
        </w:rPr>
        <w:t xml:space="preserve">'</w:t>
        <w:br w:clear="none"/>
        <w:t xml:space="preserve">orderid</w:t>
        <w:br w:clear="none"/>
        <w:t xml:space="preserve">'</w:t>
        <w:br w:clear="none"/>
      </w:r>
      <w:r>
        <w:rPr>
          <w:rStyle w:val="Text5"/>
        </w:rPr>
        <w:t xml:space="preserve">:</w:t>
        <w:br w:clear="none"/>
      </w:r>
      <w:r>
        <w:rPr>
          <w:rStyle w:val="Text4"/>
        </w:rPr>
        <w:t xml:space="preserve"> </w:t>
        <w:br w:clear="none"/>
      </w:r>
      <w:r>
        <w:t xml:space="preserve">orderid</w:t>
        <w:br w:clear="none"/>
      </w:r>
      <w:r>
        <w:rPr>
          <w:rStyle w:val="Text5"/>
        </w:rPr>
        <w:t xml:space="preserve">,</w:t>
        <w:br w:clear="none"/>
      </w:r>
      <w:r>
        <w:rPr>
          <w:rStyle w:val="Text4"/>
        </w:rPr>
        <w:t xml:space="preserve"> </w:t>
        <w:br w:clear="none"/>
      </w:r>
      <w:r>
        <w:rPr>
          <w:rStyle w:val="Text3"/>
        </w:rPr>
        <w:t xml:space="preserve">'</w:t>
        <w:br w:clear="none"/>
        <w:t xml:space="preserve">sku</w:t>
        <w:br w:clear="none"/>
        <w:t xml:space="preserve">'</w:t>
        <w:br w:clear="none"/>
      </w:r>
      <w:r>
        <w:rPr>
          <w:rStyle w:val="Text5"/>
        </w:rPr>
        <w:t xml:space="preserve">:</w:t>
        <w:br w:clear="none"/>
      </w:r>
      <w:r>
        <w:rPr>
          <w:rStyle w:val="Text4"/>
        </w:rPr>
        <w:t xml:space="preserve"> </w:t>
        <w:br w:clear="none"/>
      </w:r>
      <w:r>
        <w:t xml:space="preserve">unknown_sku</w:t>
        <w:br w:clear="none"/>
      </w:r>
      <w:r>
        <w:rPr>
          <w:rStyle w:val="Text5"/>
        </w:rPr>
        <w:t xml:space="preserve">,</w:t>
        <w:br w:clear="none"/>
      </w:r>
      <w:r>
        <w:rPr>
          <w:rStyle w:val="Text4"/>
        </w:rPr>
        <w:t xml:space="preserve"> </w:t>
        <w:br w:clear="none"/>
      </w:r>
      <w:r>
        <w:rPr>
          <w:rStyle w:val="Text3"/>
        </w:rPr>
        <w:t xml:space="preserve">'</w:t>
        <w:br w:clear="none"/>
        <w:t xml:space="preserve">qty</w:t>
        <w:br w:clear="none"/>
        <w:t xml:space="preserve">'</w:t>
        <w:br w:clear="none"/>
      </w:r>
      <w:r>
        <w:rPr>
          <w:rStyle w:val="Text5"/>
        </w:rPr>
        <w:t xml:space="preserve">:</w:t>
        <w:br w:clear="none"/>
      </w:r>
      <w:r>
        <w:rPr>
          <w:rStyle w:val="Text4"/>
        </w:rPr>
        <w:t xml:space="preserve"> </w:t>
        <w:br w:clear="none"/>
      </w:r>
      <w:r>
        <w:rPr>
          <w:rStyle w:val="Text16"/>
        </w:rPr>
        <w:t xml:space="preserve">20</w:t>
        <w:br w:clear="none"/>
      </w:r>
      <w:r>
        <w:rPr>
          <w:rStyle w:val="Text5"/>
        </w:rPr>
        <w:t xml:space="preserve">}</w:t>
        <w:br w:clear="none"/>
      </w:r>
      <w:r>
        <w:rPr>
          <w:rStyle w:val="Text4"/>
        </w:rPr>
        <w:t xml:space="preserve"/>
        <w:br w:clear="none"/>
        <w:t xml:space="preserve">    </w:t>
        <w:br w:clear="none"/>
      </w:r>
      <w:r>
        <w:t xml:space="preserve">url</w:t>
        <w:br w:clear="none"/>
      </w:r>
      <w:r>
        <w:rPr>
          <w:rStyle w:val="Text4"/>
        </w:rPr>
        <w:t xml:space="preserve"> </w:t>
        <w:br w:clear="none"/>
      </w:r>
      <w:r>
        <w:rPr>
          <w:rStyle w:val="Text11"/>
        </w:rPr>
        <w:t xml:space="preserve">=</w:t>
        <w:br w:clear="none"/>
      </w:r>
      <w:r>
        <w:rPr>
          <w:rStyle w:val="Text4"/>
        </w:rPr>
        <w:t xml:space="preserve"> </w:t>
        <w:br w:clear="none"/>
      </w:r>
      <w:r>
        <w:t xml:space="preserve">config</w:t>
        <w:br w:clear="none"/>
      </w:r>
      <w:r>
        <w:rPr>
          <w:rStyle w:val="Text11"/>
        </w:rPr>
        <w:t xml:space="preserve">.</w:t>
        <w:br w:clear="none"/>
      </w:r>
      <w:r>
        <w:t xml:space="preserve">get_api_url</w:t>
        <w:br w:clear="none"/>
      </w:r>
      <w:r>
        <w:rPr>
          <w:rStyle w:val="Text5"/>
        </w:rPr>
        <w:t xml:space="preserve">(</w:t>
        <w:br w:clear="none"/>
        <w:t xml:space="preserve">)</w:t>
        <w:br w:clear="none"/>
      </w:r>
      <w:r>
        <w:rPr>
          <w:rStyle w:val="Text4"/>
        </w:rPr>
        <w:t xml:space="preserve"/>
        <w:br w:clear="none"/>
        <w:t xml:space="preserve">    </w:t>
        <w:br w:clear="none"/>
      </w:r>
      <w:r>
        <w:t xml:space="preserve">r</w:t>
        <w:br w:clear="none"/>
      </w:r>
      <w:r>
        <w:rPr>
          <w:rStyle w:val="Text4"/>
        </w:rPr>
        <w:t xml:space="preserve"> </w:t>
        <w:br w:clear="none"/>
      </w:r>
      <w:r>
        <w:rPr>
          <w:rStyle w:val="Text11"/>
        </w:rPr>
        <w:t xml:space="preserve">=</w:t>
        <w:br w:clear="none"/>
      </w:r>
      <w:r>
        <w:rPr>
          <w:rStyle w:val="Text4"/>
        </w:rPr>
        <w:t xml:space="preserve"> </w:t>
        <w:br w:clear="none"/>
      </w:r>
      <w:r>
        <w:t xml:space="preserve">requests</w:t>
        <w:br w:clear="none"/>
      </w:r>
      <w:r>
        <w:rPr>
          <w:rStyle w:val="Text11"/>
        </w:rPr>
        <w:t xml:space="preserve">.</w:t>
        <w:br w:clear="none"/>
      </w:r>
      <w:r>
        <w:t xml:space="preserve">post</w:t>
        <w:br w:clear="none"/>
      </w:r>
      <w:r>
        <w:rPr>
          <w:rStyle w:val="Text5"/>
        </w:rPr>
        <w:t xml:space="preserve">(</w:t>
        <w:br w:clear="none"/>
      </w:r>
      <w:r>
        <w:t xml:space="preserve">f</w:t>
        <w:br w:clear="none"/>
      </w:r>
      <w:r>
        <w:rPr>
          <w:rStyle w:val="Text3"/>
        </w:rPr>
        <w:t xml:space="preserve">'</w:t>
        <w:br w:clear="none"/>
        <w:t xml:space="preserve">{url}/allocate</w:t>
        <w:br w:clear="none"/>
        <w:t xml:space="preserve">'</w:t>
        <w:br w:clear="none"/>
      </w:r>
      <w:r>
        <w:rPr>
          <w:rStyle w:val="Text5"/>
        </w:rPr>
        <w:t xml:space="preserve">,</w:t>
        <w:br w:clear="none"/>
      </w:r>
      <w:r>
        <w:rPr>
          <w:rStyle w:val="Text4"/>
        </w:rPr>
        <w:t xml:space="preserve"> </w:t>
        <w:br w:clear="none"/>
      </w:r>
      <w:r>
        <w:t xml:space="preserve">json</w:t>
        <w:br w:clear="none"/>
      </w:r>
      <w:r>
        <w:rPr>
          <w:rStyle w:val="Text11"/>
        </w:rPr>
        <w:t xml:space="preserve">=</w:t>
        <w:br w:clear="none"/>
      </w:r>
      <w:r>
        <w:t xml:space="preserve">data</w:t>
        <w:br w:clear="none"/>
      </w:r>
      <w:r>
        <w:rPr>
          <w:rStyle w:val="Text5"/>
        </w:rPr>
        <w:t xml:space="preserve">)</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r</w:t>
        <w:br w:clear="none"/>
      </w:r>
      <w:r>
        <w:rPr>
          <w:rStyle w:val="Text11"/>
        </w:rPr>
        <w:t xml:space="preserve">.</w:t>
        <w:br w:clear="none"/>
      </w:r>
      <w:r>
        <w:t xml:space="preserve">status_code</w:t>
        <w:br w:clear="none"/>
      </w:r>
      <w:r>
        <w:rPr>
          <w:rStyle w:val="Text4"/>
        </w:rPr>
        <w:t xml:space="preserve"> </w:t>
        <w:br w:clear="none"/>
      </w:r>
      <w:r>
        <w:rPr>
          <w:rStyle w:val="Text11"/>
        </w:rPr>
        <w:t xml:space="preserve">==</w:t>
        <w:br w:clear="none"/>
      </w:r>
      <w:r>
        <w:rPr>
          <w:rStyle w:val="Text4"/>
        </w:rPr>
        <w:t xml:space="preserve"> </w:t>
        <w:br w:clear="none"/>
      </w:r>
      <w:r>
        <w:rPr>
          <w:rStyle w:val="Text16"/>
        </w:rPr>
        <w:t xml:space="preserve">400</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r</w:t>
        <w:br w:clear="none"/>
      </w:r>
      <w:r>
        <w:rPr>
          <w:rStyle w:val="Text11"/>
        </w:rPr>
        <w:t xml:space="preserve">.</w:t>
        <w:br w:clear="none"/>
      </w:r>
      <w:r>
        <w:t xml:space="preserve">json</w:t>
        <w:br w:clear="none"/>
      </w:r>
      <w:r>
        <w:rPr>
          <w:rStyle w:val="Text5"/>
        </w:rPr>
        <w:t xml:space="preserve">(</w:t>
        <w:br w:clear="none"/>
        <w:t xml:space="preserve">)</w:t>
        <w:br w:clear="none"/>
        <w:t xml:space="preserve">[</w:t>
        <w:br w:clear="none"/>
      </w:r>
      <w:r>
        <w:rPr>
          <w:rStyle w:val="Text3"/>
        </w:rPr>
        <w:t xml:space="preserve">'</w:t>
        <w:br w:clear="none"/>
        <w:t xml:space="preserve">message</w:t>
        <w:br w:clear="none"/>
        <w:t xml:space="preserve">'</w:t>
        <w:br w:clear="none"/>
      </w:r>
      <w:r>
        <w:rPr>
          <w:rStyle w:val="Text5"/>
        </w:rPr>
        <w:t xml:space="preserve">]</w:t>
        <w:br w:clear="none"/>
      </w:r>
      <w:r>
        <w:rPr>
          <w:rStyle w:val="Text4"/>
        </w:rPr>
        <w:t xml:space="preserve"> </w:t>
        <w:br w:clear="none"/>
      </w:r>
      <w:r>
        <w:rPr>
          <w:rStyle w:val="Text11"/>
        </w:rPr>
        <w:t xml:space="preserve">==</w:t>
        <w:br w:clear="none"/>
      </w:r>
      <w:r>
        <w:rPr>
          <w:rStyle w:val="Text4"/>
        </w:rPr>
        <w:t xml:space="preserve"> </w:t>
        <w:br w:clear="none"/>
      </w:r>
      <w:r>
        <w:t xml:space="preserve">f</w:t>
        <w:br w:clear="none"/>
      </w:r>
      <w:r>
        <w:rPr>
          <w:rStyle w:val="Text3"/>
        </w:rPr>
        <w:t xml:space="preserve">'</w:t>
        <w:br w:clear="none"/>
        <w:t xml:space="preserve">Invalid sku {unknown_sku}</w:t>
        <w:br w:clear="none"/>
        <w:t xml:space="preserve">'</w:t>
        <w:br w:clear="none"/>
      </w:r>
    </w:p>
    <w:p>
      <w:pPr>
        <w:pStyle w:val="Para 05"/>
      </w:pPr>
      <w:hyperlink w:anchor="co_our_first_use_case___span_cla_3">
        <w:r>
          <w:bookmarkStart w:id="448" w:name="callout_our_first_use_case___spa_3"/>
          <w:t/>
          <w:bookmarkEnd w:id="448"/>
          <w:drawing>
            <wp:inline>
              <wp:extent cx="63500" cy="63500"/>
              <wp:effectExtent l="0" r="0" t="0" b="0"/>
              <wp:docPr id="76"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In the first test, we’re trying to allocate more units than we have in stock.</w:t>
      </w:r>
    </w:p>
    <w:p>
      <w:pPr>
        <w:pStyle w:val="Para 05"/>
      </w:pPr>
      <w:hyperlink w:anchor="co_our_first_use_case___span_cla_4">
        <w:r>
          <w:bookmarkStart w:id="449" w:name="callout_our_first_use_case___spa_4"/>
          <w:t/>
          <w:bookmarkEnd w:id="449"/>
          <w:drawing>
            <wp:inline>
              <wp:extent cx="63500" cy="63500"/>
              <wp:effectExtent l="0" r="0" t="0" b="0"/>
              <wp:docPr id="77"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 xml:space="preserve">In the second, the SKU just doesn’t exist (because we never called </w:t>
      </w:r>
      <w:r>
        <w:rPr>
          <w:rStyle w:val="Text6"/>
        </w:rPr>
        <w:t>add_stock</w:t>
      </w:r>
      <w:r>
        <w:t>), so it’s invalid as far as our app is concerned.</w:t>
      </w:r>
    </w:p>
    <w:p>
      <w:pPr>
        <w:pStyle w:val="Normal"/>
      </w:pPr>
      <w:r>
        <w:t>And sure, we could implement it in the Flask app too:</w:t>
      </w:r>
    </w:p>
    <w:p>
      <w:bookmarkStart w:id="450" w:name="Flask_app_starting_to_get_crufty"/>
      <w:pPr>
        <w:pStyle w:val="Para 03"/>
      </w:pPr>
      <w:r>
        <w:t>Flask app starting to get crufty (flask_app.py)</w:t>
      </w:r>
      <w:bookmarkEnd w:id="450"/>
    </w:p>
    <w:p>
      <w:pPr>
        <w:pStyle w:val="Para 08"/>
      </w:pPr>
      <w:r>
        <w:rPr>
          <w:rStyle w:val="Text9"/>
        </w:rPr>
        <w:t xml:space="preserve">def</w:t>
        <w:br w:clear="none"/>
      </w:r>
      <w:r>
        <w:rPr>
          <w:rStyle w:val="Text2"/>
        </w:rPr>
        <w:t xml:space="preserve"> </w:t>
        <w:br w:clear="none"/>
      </w:r>
      <w:r>
        <w:rPr>
          <w:rStyle w:val="Text8"/>
        </w:rPr>
        <w:t xml:space="preserve">is_valid_sku</w:t>
        <w:br w:clear="none"/>
      </w:r>
      <w:r>
        <w:rPr>
          <w:rStyle w:val="Text5"/>
        </w:rPr>
        <w:t xml:space="preserve">(</w:t>
        <w:br w:clear="none"/>
      </w:r>
      <w:r>
        <w:t xml:space="preserve">sku</w:t>
        <w:br w:clear="none"/>
      </w:r>
      <w:r>
        <w:rPr>
          <w:rStyle w:val="Text5"/>
        </w:rPr>
        <w:t xml:space="preserve">,</w:t>
        <w:br w:clear="none"/>
      </w:r>
      <w:r>
        <w:rPr>
          <w:rStyle w:val="Text2"/>
        </w:rPr>
        <w:t xml:space="preserve"> </w:t>
        <w:br w:clear="none"/>
      </w:r>
      <w:r>
        <w:t xml:space="preserve">batches</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t xml:space="preserve">sku</w:t>
        <w:br w:clear="none"/>
      </w:r>
      <w:r>
        <w:rPr>
          <w:rStyle w:val="Text2"/>
        </w:rPr>
        <w:t xml:space="preserve"> </w:t>
        <w:br w:clear="none"/>
      </w:r>
      <w:r>
        <w:rPr>
          <w:rStyle w:val="Text5"/>
        </w:rPr>
        <w:t xml:space="preserve">in</w:t>
        <w:br w:clear="none"/>
      </w:r>
      <w:r>
        <w:rPr>
          <w:rStyle w:val="Text2"/>
        </w:rPr>
        <w:t xml:space="preserve"> </w:t>
        <w:br w:clear="none"/>
      </w:r>
      <w:r>
        <w:rPr>
          <w:rStyle w:val="Text5"/>
        </w:rPr>
        <w:t xml:space="preserve">{</w:t>
        <w:br w:clear="none"/>
      </w:r>
      <w:r>
        <w:t xml:space="preserve">b</w:t>
        <w:br w:clear="none"/>
      </w:r>
      <w:r>
        <w:rPr>
          <w:rStyle w:val="Text11"/>
        </w:rPr>
        <w:t xml:space="preserve">.</w:t>
        <w:br w:clear="none"/>
      </w:r>
      <w:r>
        <w:t xml:space="preserve">sku</w:t>
        <w:br w:clear="none"/>
      </w:r>
      <w:r>
        <w:rPr>
          <w:rStyle w:val="Text2"/>
        </w:rPr>
        <w:t xml:space="preserve"> </w:t>
        <w:br w:clear="none"/>
      </w:r>
      <w:r>
        <w:rPr>
          <w:rStyle w:val="Text9"/>
        </w:rPr>
        <w:t xml:space="preserve">for</w:t>
        <w:br w:clear="none"/>
      </w:r>
      <w:r>
        <w:rPr>
          <w:rStyle w:val="Text2"/>
        </w:rPr>
        <w:t xml:space="preserve"> </w:t>
        <w:br w:clear="none"/>
      </w:r>
      <w:r>
        <w:t xml:space="preserve">b</w:t>
        <w:br w:clear="none"/>
      </w:r>
      <w:r>
        <w:rPr>
          <w:rStyle w:val="Text2"/>
        </w:rPr>
        <w:t xml:space="preserve"> </w:t>
        <w:br w:clear="none"/>
      </w:r>
      <w:r>
        <w:rPr>
          <w:rStyle w:val="Text5"/>
        </w:rPr>
        <w:t xml:space="preserve">in</w:t>
        <w:br w:clear="none"/>
      </w:r>
      <w:r>
        <w:rPr>
          <w:rStyle w:val="Text2"/>
        </w:rPr>
        <w:t xml:space="preserve"> </w:t>
        <w:br w:clear="none"/>
      </w:r>
      <w:r>
        <w:t xml:space="preserve">batches</w:t>
        <w:br w:clear="none"/>
      </w:r>
      <w:r>
        <w:rPr>
          <w:rStyle w:val="Text5"/>
        </w:rPr>
        <w:t xml:space="preserve">}</w:t>
        <w:br w:clear="none"/>
      </w:r>
      <w:r>
        <w:rPr>
          <w:rStyle w:val="Text2"/>
        </w:rPr>
        <w:t xml:space="preserve"/>
        <w:br w:clear="none"/>
        <w:t xml:space="preserve"/>
        <w:br w:clear="none"/>
      </w:r>
      <w:r>
        <w:rPr>
          <w:rStyle w:val="Text14"/>
        </w:rPr>
        <w:t xml:space="preserve">@app.route</w:t>
        <w:br w:clear="none"/>
      </w:r>
      <w:r>
        <w:rPr>
          <w:rStyle w:val="Text5"/>
        </w:rPr>
        <w:t xml:space="preserve">(</w:t>
        <w:br w:clear="none"/>
      </w:r>
      <w:r>
        <w:rPr>
          <w:rStyle w:val="Text3"/>
        </w:rPr>
        <w:t xml:space="preserve">"/allocate"</w:t>
        <w:br w:clear="none"/>
      </w:r>
      <w:r>
        <w:rPr>
          <w:rStyle w:val="Text5"/>
        </w:rPr>
        <w:t xml:space="preserve">,</w:t>
        <w:br w:clear="none"/>
      </w:r>
      <w:r>
        <w:rPr>
          <w:rStyle w:val="Text2"/>
        </w:rPr>
        <w:t xml:space="preserve"> </w:t>
        <w:br w:clear="none"/>
      </w:r>
      <w:r>
        <w:t xml:space="preserve">methods</w:t>
        <w:br w:clear="none"/>
      </w:r>
      <w:r>
        <w:rPr>
          <w:rStyle w:val="Text11"/>
        </w:rPr>
        <w:t xml:space="preserve">=</w:t>
        <w:br w:clear="none"/>
      </w:r>
      <w:r>
        <w:rPr>
          <w:rStyle w:val="Text5"/>
        </w:rPr>
        <w:t xml:space="preserve">[</w:t>
        <w:br w:clear="none"/>
      </w:r>
      <w:r>
        <w:rPr>
          <w:rStyle w:val="Text3"/>
        </w:rPr>
        <w:t xml:space="preserve">'POST'</w:t>
        <w:br w:clear="none"/>
      </w:r>
      <w:r>
        <w:rPr>
          <w:rStyle w:val="Text5"/>
        </w:rPr>
        <w:t xml:space="preserve">])</w:t>
        <w:br w:clear="none"/>
      </w:r>
      <w:r>
        <w:rPr>
          <w:rStyle w:val="Text2"/>
        </w:rPr>
        <w:t xml:space="preserve"/>
        <w:br w:clear="none"/>
      </w:r>
      <w:r>
        <w:rPr>
          <w:rStyle w:val="Text9"/>
        </w:rPr>
        <w:t xml:space="preserve">def</w:t>
        <w:br w:clear="none"/>
      </w:r>
      <w:r>
        <w:rPr>
          <w:rStyle w:val="Text2"/>
        </w:rPr>
        <w:t xml:space="preserve"> </w:t>
        <w:br w:clear="none"/>
      </w:r>
      <w:r>
        <w:rPr>
          <w:rStyle w:val="Text8"/>
        </w:rPr>
        <w:t xml:space="preserve">allocate_endpoint</w:t>
        <w:br w:clear="none"/>
      </w:r>
      <w:r>
        <w:rPr>
          <w:rStyle w:val="Text5"/>
        </w:rPr>
        <w:t xml:space="preserve">():</w:t>
        <w:br w:clear="none"/>
      </w:r>
      <w:r>
        <w:rPr>
          <w:rStyle w:val="Text2"/>
        </w:rPr>
        <w:t xml:space="preserve"/>
        <w:br w:clear="none"/>
        <w:t xml:space="preserve">    </w:t>
        <w:br w:clear="none"/>
      </w:r>
      <w:r>
        <w:t xml:space="preserve">session</w:t>
        <w:br w:clear="none"/>
      </w:r>
      <w:r>
        <w:rPr>
          <w:rStyle w:val="Text2"/>
        </w:rPr>
        <w:t xml:space="preserve"> </w:t>
        <w:br w:clear="none"/>
      </w:r>
      <w:r>
        <w:rPr>
          <w:rStyle w:val="Text11"/>
        </w:rPr>
        <w:t xml:space="preserve">=</w:t>
        <w:br w:clear="none"/>
      </w:r>
      <w:r>
        <w:rPr>
          <w:rStyle w:val="Text2"/>
        </w:rPr>
        <w:t xml:space="preserve"> </w:t>
        <w:br w:clear="none"/>
      </w:r>
      <w:r>
        <w:t xml:space="preserve">get_session</w:t>
        <w:br w:clear="none"/>
      </w:r>
      <w:r>
        <w:rPr>
          <w:rStyle w:val="Text5"/>
        </w:rPr>
        <w:t xml:space="preserve">()</w:t>
        <w:br w:clear="none"/>
      </w:r>
      <w:r>
        <w:rPr>
          <w:rStyle w:val="Text2"/>
        </w:rPr>
        <w:t xml:space="preserve"/>
        <w:br w:clear="none"/>
        <w:t xml:space="preserve">    </w:t>
        <w:br w:clear="none"/>
      </w:r>
      <w:r>
        <w:t xml:space="preserve">batches</w:t>
        <w:br w:clear="none"/>
      </w:r>
      <w:r>
        <w:rPr>
          <w:rStyle w:val="Text2"/>
        </w:rPr>
        <w:t xml:space="preserve"> </w:t>
        <w:br w:clear="none"/>
      </w:r>
      <w:r>
        <w:rPr>
          <w:rStyle w:val="Text11"/>
        </w:rPr>
        <w:t xml:space="preserve">=</w:t>
        <w:br w:clear="none"/>
      </w:r>
      <w:r>
        <w:rPr>
          <w:rStyle w:val="Text2"/>
        </w:rPr>
        <w:t xml:space="preserve"> </w:t>
        <w:br w:clear="none"/>
      </w:r>
      <w:r>
        <w:t xml:space="preserve">repository</w:t>
        <w:br w:clear="none"/>
      </w:r>
      <w:r>
        <w:rPr>
          <w:rStyle w:val="Text11"/>
        </w:rPr>
        <w:t xml:space="preserve">.</w:t>
        <w:br w:clear="none"/>
      </w:r>
      <w:r>
        <w:t xml:space="preserve">SqlAlchemyRepository</w:t>
        <w:br w:clear="none"/>
      </w:r>
      <w:r>
        <w:rPr>
          <w:rStyle w:val="Text5"/>
        </w:rPr>
        <w:t xml:space="preserve">(</w:t>
        <w:br w:clear="none"/>
      </w:r>
      <w:r>
        <w:t xml:space="preserve">session</w:t>
        <w:br w:clear="none"/>
      </w:r>
      <w:r>
        <w:rPr>
          <w:rStyle w:val="Text5"/>
        </w:rPr>
        <w:t xml:space="preserve">)</w:t>
        <w:br w:clear="none"/>
      </w:r>
      <w:r>
        <w:rPr>
          <w:rStyle w:val="Text11"/>
        </w:rPr>
        <w:t xml:space="preserve">.</w:t>
        <w:br w:clear="none"/>
      </w:r>
      <w:r>
        <w:t xml:space="preserve">list</w:t>
        <w:br w:clear="none"/>
      </w:r>
      <w:r>
        <w:rPr>
          <w:rStyle w:val="Text5"/>
        </w:rPr>
        <w:t xml:space="preserve">()</w:t>
        <w:br w:clear="none"/>
      </w:r>
      <w:r>
        <w:rPr>
          <w:rStyle w:val="Text2"/>
        </w:rPr>
        <w:t xml:space="preserve"/>
        <w:br w:clear="none"/>
        <w:t xml:space="preserve">    </w:t>
        <w:br w:clear="none"/>
      </w:r>
      <w:r>
        <w:t xml:space="preserve">line</w:t>
        <w:br w:clear="none"/>
      </w:r>
      <w:r>
        <w:rPr>
          <w:rStyle w:val="Text2"/>
        </w:rPr>
        <w:t xml:space="preserve"> </w:t>
        <w:br w:clear="none"/>
      </w:r>
      <w:r>
        <w:rPr>
          <w:rStyle w:val="Text11"/>
        </w:rPr>
        <w:t xml:space="preserve">=</w:t>
        <w:br w:clear="none"/>
      </w:r>
      <w:r>
        <w:rPr>
          <w:rStyle w:val="Text2"/>
        </w:rPr>
        <w:t xml:space="preserve"> </w:t>
        <w:br w:clear="none"/>
      </w:r>
      <w:r>
        <w:t xml:space="preserve">model</w:t>
        <w:br w:clear="none"/>
      </w:r>
      <w:r>
        <w:rPr>
          <w:rStyle w:val="Text11"/>
        </w:rPr>
        <w:t xml:space="preserve">.</w:t>
        <w:br w:clear="none"/>
      </w:r>
      <w:r>
        <w:t xml:space="preserve">OrderLine</w:t>
        <w:br w:clear="none"/>
      </w:r>
      <w:r>
        <w:rPr>
          <w:rStyle w:val="Text5"/>
        </w:rPr>
        <w:t xml:space="preserve">(</w:t>
        <w:br w:clear="none"/>
      </w:r>
      <w:r>
        <w:rPr>
          <w:rStyle w:val="Text2"/>
        </w:rPr>
        <w:t xml:space="preserve"/>
        <w:br w:clear="none"/>
        <w:t xml:space="preserve">        </w:t>
        <w:br w:clear="none"/>
      </w:r>
      <w:r>
        <w:t xml:space="preserve">request</w:t>
        <w:br w:clear="none"/>
      </w:r>
      <w:r>
        <w:rPr>
          <w:rStyle w:val="Text11"/>
        </w:rPr>
        <w:t xml:space="preserve">.</w:t>
        <w:br w:clear="none"/>
      </w:r>
      <w:r>
        <w:t xml:space="preserve">json</w:t>
        <w:br w:clear="none"/>
      </w:r>
      <w:r>
        <w:rPr>
          <w:rStyle w:val="Text5"/>
        </w:rPr>
        <w:t xml:space="preserve">[</w:t>
        <w:br w:clear="none"/>
      </w:r>
      <w:r>
        <w:rPr>
          <w:rStyle w:val="Text3"/>
        </w:rPr>
        <w:t xml:space="preserve">'orderid'</w:t>
        <w:br w:clear="none"/>
      </w:r>
      <w:r>
        <w:rPr>
          <w:rStyle w:val="Text5"/>
        </w:rPr>
        <w:t xml:space="preserve">],</w:t>
        <w:br w:clear="none"/>
      </w:r>
      <w:r>
        <w:rPr>
          <w:rStyle w:val="Text2"/>
        </w:rPr>
        <w:t xml:space="preserve"/>
        <w:br w:clear="none"/>
        <w:t xml:space="preserve">        </w:t>
        <w:br w:clear="none"/>
      </w:r>
      <w:r>
        <w:t xml:space="preserve">request</w:t>
        <w:br w:clear="none"/>
      </w:r>
      <w:r>
        <w:rPr>
          <w:rStyle w:val="Text11"/>
        </w:rPr>
        <w:t xml:space="preserve">.</w:t>
        <w:br w:clear="none"/>
      </w:r>
      <w:r>
        <w:t xml:space="preserve">json</w:t>
        <w:br w:clear="none"/>
      </w:r>
      <w:r>
        <w:rPr>
          <w:rStyle w:val="Text5"/>
        </w:rPr>
        <w:t xml:space="preserve">[</w:t>
        <w:br w:clear="none"/>
      </w:r>
      <w:r>
        <w:rPr>
          <w:rStyle w:val="Text3"/>
        </w:rPr>
        <w:t xml:space="preserve">'sku'</w:t>
        <w:br w:clear="none"/>
      </w:r>
      <w:r>
        <w:rPr>
          <w:rStyle w:val="Text5"/>
        </w:rPr>
        <w:t xml:space="preserve">],</w:t>
        <w:br w:clear="none"/>
      </w:r>
      <w:r>
        <w:rPr>
          <w:rStyle w:val="Text2"/>
        </w:rPr>
        <w:t xml:space="preserve"/>
        <w:br w:clear="none"/>
        <w:t xml:space="preserve">        </w:t>
        <w:br w:clear="none"/>
      </w:r>
      <w:r>
        <w:t xml:space="preserve">request</w:t>
        <w:br w:clear="none"/>
      </w:r>
      <w:r>
        <w:rPr>
          <w:rStyle w:val="Text11"/>
        </w:rPr>
        <w:t xml:space="preserve">.</w:t>
        <w:br w:clear="none"/>
      </w:r>
      <w:r>
        <w:t xml:space="preserve">json</w:t>
        <w:br w:clear="none"/>
      </w:r>
      <w:r>
        <w:rPr>
          <w:rStyle w:val="Text5"/>
        </w:rPr>
        <w:t xml:space="preserve">[</w:t>
        <w:br w:clear="none"/>
      </w:r>
      <w:r>
        <w:rPr>
          <w:rStyle w:val="Text3"/>
        </w:rPr>
        <w:t xml:space="preserve">'qty'</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if</w:t>
        <w:br w:clear="none"/>
      </w:r>
      <w:r>
        <w:rPr>
          <w:rStyle w:val="Text2"/>
        </w:rPr>
        <w:t xml:space="preserve"> </w:t>
        <w:br w:clear="none"/>
      </w:r>
      <w:r>
        <w:rPr>
          <w:rStyle w:val="Text5"/>
        </w:rPr>
        <w:t xml:space="preserve">not</w:t>
        <w:br w:clear="none"/>
      </w:r>
      <w:r>
        <w:rPr>
          <w:rStyle w:val="Text2"/>
        </w:rPr>
        <w:t xml:space="preserve"> </w:t>
        <w:br w:clear="none"/>
      </w:r>
      <w:r>
        <w:t xml:space="preserve">is_valid_sku</w:t>
        <w:br w:clear="none"/>
      </w:r>
      <w:r>
        <w:rPr>
          <w:rStyle w:val="Text5"/>
        </w:rPr>
        <w:t xml:space="preserve">(</w:t>
        <w:br w:clear="none"/>
      </w:r>
      <w:r>
        <w:t xml:space="preserve">line</w:t>
        <w:br w:clear="none"/>
      </w:r>
      <w:r>
        <w:rPr>
          <w:rStyle w:val="Text11"/>
        </w:rPr>
        <w:t xml:space="preserve">.</w:t>
        <w:br w:clear="none"/>
      </w:r>
      <w:r>
        <w:t xml:space="preserve">sku</w:t>
        <w:br w:clear="none"/>
      </w:r>
      <w:r>
        <w:rPr>
          <w:rStyle w:val="Text5"/>
        </w:rPr>
        <w:t xml:space="preserve">,</w:t>
        <w:br w:clear="none"/>
      </w:r>
      <w:r>
        <w:rPr>
          <w:rStyle w:val="Text2"/>
        </w:rPr>
        <w:t xml:space="preserve"> </w:t>
        <w:br w:clear="none"/>
      </w:r>
      <w:r>
        <w:t xml:space="preserve">batches</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t xml:space="preserve">jsonify</w:t>
        <w:br w:clear="none"/>
      </w:r>
      <w:r>
        <w:rPr>
          <w:rStyle w:val="Text5"/>
        </w:rPr>
        <w:t xml:space="preserve">({</w:t>
        <w:br w:clear="none"/>
      </w:r>
      <w:r>
        <w:rPr>
          <w:rStyle w:val="Text3"/>
        </w:rPr>
        <w:t xml:space="preserve">'message'</w:t>
        <w:br w:clear="none"/>
      </w:r>
      <w:r>
        <w:rPr>
          <w:rStyle w:val="Text5"/>
        </w:rPr>
        <w:t xml:space="preserve">:</w:t>
        <w:br w:clear="none"/>
      </w:r>
      <w:r>
        <w:rPr>
          <w:rStyle w:val="Text2"/>
        </w:rPr>
        <w:t xml:space="preserve"> </w:t>
        <w:br w:clear="none"/>
      </w:r>
      <w:r>
        <w:t xml:space="preserve">f</w:t>
        <w:br w:clear="none"/>
      </w:r>
      <w:r>
        <w:rPr>
          <w:rStyle w:val="Text3"/>
        </w:rPr>
        <w:t xml:space="preserve">'Invalid sku {line.sku}'</w:t>
        <w:br w:clear="none"/>
      </w:r>
      <w:r>
        <w:rPr>
          <w:rStyle w:val="Text5"/>
        </w:rPr>
        <w:t xml:space="preserve">}),</w:t>
        <w:br w:clear="none"/>
      </w:r>
      <w:r>
        <w:rPr>
          <w:rStyle w:val="Text2"/>
        </w:rPr>
        <w:t xml:space="preserve"> </w:t>
        <w:br w:clear="none"/>
      </w:r>
      <w:r>
        <w:rPr>
          <w:rStyle w:val="Text16"/>
        </w:rPr>
        <w:t xml:space="preserve">400</w:t>
        <w:br w:clear="none"/>
      </w:r>
      <w:r>
        <w:rPr>
          <w:rStyle w:val="Text2"/>
        </w:rPr>
        <w:t xml:space="preserve"/>
        <w:br w:clear="none"/>
        <w:t xml:space="preserve"/>
        <w:br w:clear="none"/>
        <w:t xml:space="preserve">    </w:t>
        <w:br w:clear="none"/>
      </w:r>
      <w:r>
        <w:rPr>
          <w:rStyle w:val="Text9"/>
        </w:rPr>
        <w:t xml:space="preserve">try</w:t>
        <w:br w:clear="none"/>
      </w:r>
      <w:r>
        <w:rPr>
          <w:rStyle w:val="Text5"/>
        </w:rPr>
        <w:t xml:space="preserve">:</w:t>
        <w:br w:clear="none"/>
      </w:r>
      <w:r>
        <w:rPr>
          <w:rStyle w:val="Text2"/>
        </w:rPr>
        <w:t xml:space="preserve"/>
        <w:br w:clear="none"/>
        <w:t xml:space="preserve">        </w:t>
        <w:br w:clear="none"/>
      </w:r>
      <w:r>
        <w:t xml:space="preserve">batchref</w:t>
        <w:br w:clear="none"/>
      </w:r>
      <w:r>
        <w:rPr>
          <w:rStyle w:val="Text2"/>
        </w:rPr>
        <w:t xml:space="preserve"> </w:t>
        <w:br w:clear="none"/>
      </w:r>
      <w:r>
        <w:rPr>
          <w:rStyle w:val="Text11"/>
        </w:rPr>
        <w:t xml:space="preserve">=</w:t>
        <w:br w:clear="none"/>
      </w:r>
      <w:r>
        <w:rPr>
          <w:rStyle w:val="Text2"/>
        </w:rPr>
        <w:t xml:space="preserve"> </w:t>
        <w:br w:clear="none"/>
      </w:r>
      <w:r>
        <w:t xml:space="preserve">model</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2"/>
        </w:rPr>
        <w:t xml:space="preserve"> </w:t>
        <w:br w:clear="none"/>
      </w:r>
      <w:r>
        <w:t xml:space="preserve">batches</w:t>
        <w:br w:clear="none"/>
      </w:r>
      <w:r>
        <w:rPr>
          <w:rStyle w:val="Text5"/>
        </w:rPr>
        <w:t xml:space="preserve">)</w:t>
        <w:br w:clear="none"/>
      </w:r>
      <w:r>
        <w:rPr>
          <w:rStyle w:val="Text2"/>
        </w:rPr>
        <w:t xml:space="preserve"/>
        <w:br w:clear="none"/>
        <w:t xml:space="preserve">    </w:t>
        <w:br w:clear="none"/>
      </w:r>
      <w:r>
        <w:rPr>
          <w:rStyle w:val="Text9"/>
        </w:rPr>
        <w:t xml:space="preserve">except</w:t>
        <w:br w:clear="none"/>
      </w:r>
      <w:r>
        <w:rPr>
          <w:rStyle w:val="Text2"/>
        </w:rPr>
        <w:t xml:space="preserve"> </w:t>
        <w:br w:clear="none"/>
      </w:r>
      <w:r>
        <w:t xml:space="preserve">model</w:t>
        <w:br w:clear="none"/>
      </w:r>
      <w:r>
        <w:rPr>
          <w:rStyle w:val="Text11"/>
        </w:rPr>
        <w:t xml:space="preserve">.</w:t>
        <w:br w:clear="none"/>
      </w:r>
      <w:r>
        <w:t xml:space="preserve">OutOfStock</w:t>
        <w:br w:clear="none"/>
      </w:r>
      <w:r>
        <w:rPr>
          <w:rStyle w:val="Text2"/>
        </w:rPr>
        <w:t xml:space="preserve"> </w:t>
        <w:br w:clear="none"/>
      </w:r>
      <w:r>
        <w:rPr>
          <w:rStyle w:val="Text9"/>
        </w:rPr>
        <w:t xml:space="preserve">as</w:t>
        <w:br w:clear="none"/>
      </w:r>
      <w:r>
        <w:rPr>
          <w:rStyle w:val="Text2"/>
        </w:rPr>
        <w:t xml:space="preserve"> </w:t>
        <w:br w:clear="none"/>
      </w:r>
      <w:r>
        <w:t xml:space="preserve">e</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t xml:space="preserve">jsonify</w:t>
        <w:br w:clear="none"/>
      </w:r>
      <w:r>
        <w:rPr>
          <w:rStyle w:val="Text5"/>
        </w:rPr>
        <w:t xml:space="preserve">({</w:t>
        <w:br w:clear="none"/>
      </w:r>
      <w:r>
        <w:rPr>
          <w:rStyle w:val="Text3"/>
        </w:rPr>
        <w:t xml:space="preserve">'message'</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t xml:space="preserve">e</w:t>
        <w:br w:clear="none"/>
      </w:r>
      <w:r>
        <w:rPr>
          <w:rStyle w:val="Text5"/>
        </w:rPr>
        <w:t xml:space="preserve">)}),</w:t>
        <w:br w:clear="none"/>
      </w:r>
      <w:r>
        <w:rPr>
          <w:rStyle w:val="Text2"/>
        </w:rPr>
        <w:t xml:space="preserve"> </w:t>
        <w:br w:clear="none"/>
      </w:r>
      <w:r>
        <w:rPr>
          <w:rStyle w:val="Text16"/>
        </w:rPr>
        <w:t xml:space="preserve">400</w:t>
        <w:br w:clear="none"/>
      </w:r>
      <w:r>
        <w:rPr>
          <w:rStyle w:val="Text2"/>
        </w:rPr>
        <w:t xml:space="preserve"/>
        <w:br w:clear="none"/>
        <w:t xml:space="preserve"/>
        <w:br w:clear="none"/>
        <w:t xml:space="preserve">    </w:t>
        <w:br w:clear="none"/>
      </w:r>
      <w:r>
        <w:t xml:space="preserve">session</w:t>
        <w:br w:clear="none"/>
      </w:r>
      <w:r>
        <w:rPr>
          <w:rStyle w:val="Text11"/>
        </w:rPr>
        <w:t xml:space="preserve">.</w:t>
        <w:br w:clear="none"/>
      </w:r>
      <w:r>
        <w:t xml:space="preserve">commit</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t xml:space="preserve">jsonify</w:t>
        <w:br w:clear="none"/>
      </w:r>
      <w:r>
        <w:rPr>
          <w:rStyle w:val="Text5"/>
        </w:rPr>
        <w:t xml:space="preserve">({</w:t>
        <w:br w:clear="none"/>
      </w:r>
      <w:r>
        <w:rPr>
          <w:rStyle w:val="Text3"/>
        </w:rPr>
        <w:t xml:space="preserve">'batchref'</w:t>
        <w:br w:clear="none"/>
      </w:r>
      <w:r>
        <w:rPr>
          <w:rStyle w:val="Text5"/>
        </w:rPr>
        <w:t xml:space="preserve">:</w:t>
        <w:br w:clear="none"/>
      </w:r>
      <w:r>
        <w:rPr>
          <w:rStyle w:val="Text2"/>
        </w:rPr>
        <w:t xml:space="preserve"> </w:t>
        <w:br w:clear="none"/>
      </w:r>
      <w:r>
        <w:t xml:space="preserve">batchref</w:t>
        <w:br w:clear="none"/>
      </w:r>
      <w:r>
        <w:rPr>
          <w:rStyle w:val="Text5"/>
        </w:rPr>
        <w:t xml:space="preserve">}),</w:t>
        <w:br w:clear="none"/>
      </w:r>
      <w:r>
        <w:rPr>
          <w:rStyle w:val="Text2"/>
        </w:rPr>
        <w:t xml:space="preserve"> </w:t>
        <w:br w:clear="none"/>
      </w:r>
      <w:r>
        <w:rPr>
          <w:rStyle w:val="Text16"/>
        </w:rPr>
        <w:t xml:space="preserve">201</w:t>
        <w:br w:clear="none"/>
      </w:r>
    </w:p>
    <w:p>
      <w:pPr>
        <w:pStyle w:val="Normal"/>
      </w:pPr>
      <w:r>
        <w:t>But our Flask app is starting to look a bit unwieldy. And our number of E2E tests is starting to get out of control, and soon we’ll end up with an inverted test pyramid (or “ice-cream cone model,” as Bob likes to call it).</w:t>
      </w:r>
    </w:p>
    <w:p>
      <w:bookmarkStart w:id="451" w:name="Introducing_a_Service_Layer__and"/>
      <w:pPr>
        <w:keepNext/>
        <w:pStyle w:val="Heading 1"/>
      </w:pPr>
      <w:r>
        <w:t>Introducing a Service Layer, and Using FakeRepository to Unit Test It</w:t>
      </w:r>
      <w:bookmarkEnd w:id="451"/>
    </w:p>
    <w:p>
      <w:pPr>
        <w:pStyle w:val="Normal"/>
      </w:pPr>
      <w:r>
        <w:t xml:space="preserve">If we look at what our Flask app is doing, there’s quite a lot of what we might call </w:t>
      </w:r>
      <w:r>
        <w:rPr>
          <w:rStyle w:val="Text7"/>
        </w:rPr>
        <w:t>orchestration</w:t>
      </w:r>
      <w:r>
        <w:t xml:space="preserve">—fetching stuff out of our repository, validating our input against database state, handling errors, and committing in the happy path. </w:t>
      </w:r>
      <w:r>
        <w:rPr>
          <w:rStyle w:val="Text47"/>
        </w:rPr>
        <w:bookmarkStart w:id="452" w:name="ix_Flskappserly"/>
        <w:t/>
        <w:bookmarkEnd w:id="452"/>
        <w:bookmarkStart w:id="453" w:name="idm45846311811432"/>
        <w:t/>
        <w:bookmarkEnd w:id="453"/>
        <w:bookmarkStart w:id="454" w:name="ix_serlayintr"/>
        <w:t/>
        <w:bookmarkEnd w:id="454"/>
      </w:r>
      <w:r>
        <w:t xml:space="preserve">Most of these things don’t have anything to do with having a web API endpoint (you’d need them if you were building a CLI, for example; see </w:t>
      </w:r>
      <w:hyperlink w:anchor="Appendix_C__Swapping_Out_the_Inf_2">
        <w:r>
          <w:rPr>
            <w:rStyle w:val="Text1"/>
          </w:rPr>
          <w:t>Appendix C</w:t>
        </w:r>
      </w:hyperlink>
      <w:r>
        <w:t>), and they’re not really things that need to be tested by end-to-end tests.</w:t>
      </w:r>
    </w:p>
    <w:p>
      <w:pPr>
        <w:pStyle w:val="Normal"/>
      </w:pPr>
      <w:r>
        <w:t xml:space="preserve">It often makes sense to split out a service layer, sometimes called an </w:t>
      </w:r>
      <w:r>
        <w:rPr>
          <w:rStyle w:val="Text7"/>
        </w:rPr>
        <w:t>orchestration layer</w:t>
      </w:r>
      <w:r>
        <w:t xml:space="preserve"> or a </w:t>
      </w:r>
      <w:r>
        <w:rPr>
          <w:rStyle w:val="Text7"/>
        </w:rPr>
        <w:t>use-case layer</w:t>
      </w:r>
      <w:r>
        <w:t>.</w:t>
      </w:r>
      <w:r>
        <w:rPr>
          <w:rStyle w:val="Text47"/>
        </w:rPr>
        <w:bookmarkStart w:id="455" w:name="idm45846311807176"/>
        <w:t/>
        <w:bookmarkEnd w:id="455"/>
        <w:bookmarkStart w:id="456" w:name="idm45846311806168"/>
        <w:t/>
        <w:bookmarkEnd w:id="456"/>
      </w:r>
    </w:p>
    <w:p>
      <w:pPr>
        <w:pStyle w:val="Normal"/>
      </w:pPr>
      <w:r>
        <w:t xml:space="preserve">Do you remember the </w:t>
      </w:r>
      <w:r>
        <w:rPr>
          <w:rStyle w:val="Text6"/>
        </w:rPr>
        <w:t>FakeRepository</w:t>
      </w:r>
      <w:r>
        <w:t xml:space="preserve"> that</w:t>
      </w:r>
      <w:r>
        <w:rPr>
          <w:rStyle w:val="Text47"/>
        </w:rPr>
        <w:bookmarkStart w:id="457" w:name="idm45846311804392"/>
        <w:t/>
        <w:bookmarkEnd w:id="457"/>
      </w:r>
      <w:r>
        <w:t xml:space="preserve"> we prepared in </w:t>
      </w:r>
      <w:hyperlink w:anchor="Chapter_3__A_Brief_Interlude__On_2">
        <w:r>
          <w:rPr>
            <w:rStyle w:val="Text1"/>
          </w:rPr>
          <w:t>Chapter 3</w:t>
        </w:r>
      </w:hyperlink>
      <w:r>
        <w:t>?</w:t>
      </w:r>
    </w:p>
    <w:p>
      <w:bookmarkStart w:id="458" w:name="Our_fake_repository__an_in_memor"/>
      <w:pPr>
        <w:pStyle w:val="Para 03"/>
      </w:pPr>
      <w:r>
        <w:t>Our fake repository, an in-memory collection of batches (test_services.py)</w:t>
      </w:r>
      <w:bookmarkEnd w:id="458"/>
    </w:p>
    <w:p>
      <w:pPr>
        <w:pStyle w:val="Para 08"/>
      </w:pPr>
      <w:r>
        <w:rPr>
          <w:rStyle w:val="Text9"/>
        </w:rPr>
        <w:t xml:space="preserve">class</w:t>
        <w:br w:clear="none"/>
      </w:r>
      <w:r>
        <w:rPr>
          <w:rStyle w:val="Text2"/>
        </w:rPr>
        <w:t xml:space="preserve"> </w:t>
        <w:br w:clear="none"/>
      </w:r>
      <w:r>
        <w:rPr>
          <w:rStyle w:val="Text15"/>
        </w:rPr>
        <w:t xml:space="preserve">FakeRepository</w:t>
        <w:br w:clear="none"/>
      </w:r>
      <w:r>
        <w:rPr>
          <w:rStyle w:val="Text5"/>
        </w:rPr>
        <w:t xml:space="preserve">(</w:t>
        <w:br w:clear="none"/>
      </w:r>
      <w:r>
        <w:t xml:space="preserve">repository</w:t>
        <w:br w:clear="none"/>
      </w:r>
      <w:r>
        <w:rPr>
          <w:rStyle w:val="Text11"/>
        </w:rPr>
        <w:t xml:space="preserve">.</w:t>
        <w:br w:clear="none"/>
      </w:r>
      <w:r>
        <w:t xml:space="preserve">AbstractRepository</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4"/>
        </w:rPr>
        <w:t xml:space="preserve">__init__</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batches</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_batches</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set</w:t>
        <w:br w:clear="none"/>
      </w:r>
      <w:r>
        <w:rPr>
          <w:rStyle w:val="Text5"/>
        </w:rPr>
        <w:t xml:space="preserve">(</w:t>
        <w:br w:clear="none"/>
      </w:r>
      <w:r>
        <w:t xml:space="preserve">batches</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add</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batch</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_batches</w:t>
        <w:br w:clear="none"/>
      </w:r>
      <w:r>
        <w:rPr>
          <w:rStyle w:val="Text11"/>
        </w:rPr>
        <w:t xml:space="preserve">.</w:t>
        <w:br w:clear="none"/>
      </w:r>
      <w:r>
        <w:t xml:space="preserve">add</w:t>
        <w:br w:clear="none"/>
      </w:r>
      <w:r>
        <w:rPr>
          <w:rStyle w:val="Text5"/>
        </w:rPr>
        <w:t xml:space="preserve">(</w:t>
        <w:br w:clear="none"/>
      </w:r>
      <w:r>
        <w:t xml:space="preserve">batch</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get</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reference</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12"/>
        </w:rPr>
        <w:t xml:space="preserve">next</w:t>
        <w:br w:clear="none"/>
      </w:r>
      <w:r>
        <w:rPr>
          <w:rStyle w:val="Text5"/>
        </w:rPr>
        <w:t xml:space="preserve">(</w:t>
        <w:br w:clear="none"/>
      </w:r>
      <w:r>
        <w:t xml:space="preserve">b</w:t>
        <w:br w:clear="none"/>
      </w:r>
      <w:r>
        <w:rPr>
          <w:rStyle w:val="Text2"/>
        </w:rPr>
        <w:t xml:space="preserve"> </w:t>
        <w:br w:clear="none"/>
      </w:r>
      <w:r>
        <w:rPr>
          <w:rStyle w:val="Text9"/>
        </w:rPr>
        <w:t xml:space="preserve">for</w:t>
        <w:br w:clear="none"/>
      </w:r>
      <w:r>
        <w:rPr>
          <w:rStyle w:val="Text2"/>
        </w:rPr>
        <w:t xml:space="preserve"> </w:t>
        <w:br w:clear="none"/>
      </w:r>
      <w:r>
        <w:t xml:space="preserve">b</w:t>
        <w:br w:clear="none"/>
      </w:r>
      <w:r>
        <w:rPr>
          <w:rStyle w:val="Text2"/>
        </w:rPr>
        <w:t xml:space="preserve"> </w:t>
        <w:br w:clear="none"/>
      </w:r>
      <w:r>
        <w:rPr>
          <w:rStyle w:val="Text5"/>
        </w:rPr>
        <w:t xml:space="preserve">in</w:t>
        <w:br w:clear="none"/>
      </w:r>
      <w:r>
        <w:rPr>
          <w:rStyle w:val="Text2"/>
        </w:rPr>
        <w:t xml:space="preserve"> </w:t>
        <w:br w:clear="none"/>
      </w:r>
      <w:r>
        <w:rPr>
          <w:rStyle w:val="Text12"/>
        </w:rPr>
        <w:t xml:space="preserve">self</w:t>
        <w:br w:clear="none"/>
      </w:r>
      <w:r>
        <w:rPr>
          <w:rStyle w:val="Text11"/>
        </w:rPr>
        <w:t xml:space="preserve">.</w:t>
        <w:br w:clear="none"/>
      </w:r>
      <w:r>
        <w:t xml:space="preserve">_batches</w:t>
        <w:br w:clear="none"/>
      </w:r>
      <w:r>
        <w:rPr>
          <w:rStyle w:val="Text2"/>
        </w:rPr>
        <w:t xml:space="preserve"> </w:t>
        <w:br w:clear="none"/>
      </w:r>
      <w:r>
        <w:rPr>
          <w:rStyle w:val="Text9"/>
        </w:rPr>
        <w:t xml:space="preserve">if</w:t>
        <w:br w:clear="none"/>
      </w:r>
      <w:r>
        <w:rPr>
          <w:rStyle w:val="Text2"/>
        </w:rPr>
        <w:t xml:space="preserve"> </w:t>
        <w:br w:clear="none"/>
      </w:r>
      <w:r>
        <w:t xml:space="preserve">b</w:t>
        <w:br w:clear="none"/>
      </w:r>
      <w:r>
        <w:rPr>
          <w:rStyle w:val="Text11"/>
        </w:rPr>
        <w:t xml:space="preserve">.</w:t>
        <w:br w:clear="none"/>
      </w:r>
      <w:r>
        <w:t xml:space="preserve">reference</w:t>
        <w:br w:clear="none"/>
      </w:r>
      <w:r>
        <w:rPr>
          <w:rStyle w:val="Text2"/>
        </w:rPr>
        <w:t xml:space="preserve"> </w:t>
        <w:br w:clear="none"/>
      </w:r>
      <w:r>
        <w:rPr>
          <w:rStyle w:val="Text11"/>
        </w:rPr>
        <w:t xml:space="preserve">==</w:t>
        <w:br w:clear="none"/>
      </w:r>
      <w:r>
        <w:rPr>
          <w:rStyle w:val="Text2"/>
        </w:rPr>
        <w:t xml:space="preserve"> </w:t>
        <w:br w:clear="none"/>
      </w:r>
      <w:r>
        <w:t xml:space="preserve">reference</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list</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12"/>
        </w:rPr>
        <w:t xml:space="preserve">list</w:t>
        <w:br w:clear="none"/>
      </w:r>
      <w:r>
        <w:rPr>
          <w:rStyle w:val="Text5"/>
        </w:rPr>
        <w:t xml:space="preserve">(</w:t>
        <w:br w:clear="none"/>
      </w:r>
      <w:r>
        <w:rPr>
          <w:rStyle w:val="Text12"/>
        </w:rPr>
        <w:t xml:space="preserve">self</w:t>
        <w:br w:clear="none"/>
      </w:r>
      <w:r>
        <w:rPr>
          <w:rStyle w:val="Text11"/>
        </w:rPr>
        <w:t xml:space="preserve">.</w:t>
        <w:br w:clear="none"/>
      </w:r>
      <w:r>
        <w:t xml:space="preserve">_batches</w:t>
        <w:br w:clear="none"/>
      </w:r>
      <w:r>
        <w:rPr>
          <w:rStyle w:val="Text5"/>
        </w:rPr>
        <w:t xml:space="preserve">)</w:t>
        <w:br w:clear="none"/>
      </w:r>
    </w:p>
    <w:p>
      <w:pPr>
        <w:pStyle w:val="Normal"/>
      </w:pPr>
      <w:r>
        <w:t>Here’s where it will come in useful; it lets us test our service layer with nice, fast</w:t>
      </w:r>
      <w:r>
        <w:rPr>
          <w:rStyle w:val="Text47"/>
        </w:rPr>
        <w:bookmarkStart w:id="459" w:name="idm45846311337320"/>
        <w:t/>
        <w:bookmarkEnd w:id="459"/>
        <w:bookmarkStart w:id="460" w:name="idm45846311043880"/>
        <w:t/>
        <w:bookmarkEnd w:id="460"/>
        <w:bookmarkStart w:id="461" w:name="idm45846311043032"/>
        <w:t/>
        <w:bookmarkEnd w:id="461"/>
      </w:r>
      <w:r>
        <w:t xml:space="preserve"> unit tests:</w:t>
      </w:r>
    </w:p>
    <w:p>
      <w:bookmarkStart w:id="462" w:name="Unit_testing_with_fakes_at_the_s"/>
      <w:pPr>
        <w:pStyle w:val="Para 03"/>
      </w:pPr>
      <w:r>
        <w:t>Unit testing with fakes at the service layer (test_services.py)</w:t>
      </w:r>
      <w:bookmarkEnd w:id="462"/>
    </w:p>
    <w:p>
      <w:pPr>
        <w:pStyle w:val="Para 08"/>
      </w:pPr>
      <w:r>
        <w:rPr>
          <w:rStyle w:val="Text9"/>
        </w:rPr>
        <w:t xml:space="preserve">def</w:t>
        <w:br w:clear="none"/>
      </w:r>
      <w:r>
        <w:rPr>
          <w:rStyle w:val="Text4"/>
        </w:rPr>
        <w:t xml:space="preserve"> </w:t>
        <w:br w:clear="none"/>
      </w:r>
      <w:r>
        <w:rPr>
          <w:rStyle w:val="Text8"/>
        </w:rPr>
        <w:t xml:space="preserve">test_returns_allocation</w:t>
        <w:br w:clear="none"/>
      </w:r>
      <w:r>
        <w:rPr>
          <w:rStyle w:val="Text5"/>
        </w:rPr>
        <w:t xml:space="preserve">(</w:t>
        <w:br w:clear="none"/>
        <w:t xml:space="preserve">)</w:t>
        <w:br w:clear="none"/>
        <w:t xml:space="preserve">:</w:t>
        <w:br w:clear="none"/>
      </w:r>
      <w:r>
        <w:rPr>
          <w:rStyle w:val="Text4"/>
        </w:rPr>
        <w:t xml:space="preserve"/>
        <w:br w:clear="none"/>
        <w:t xml:space="preserve">    </w:t>
        <w:br w:clear="none"/>
      </w:r>
      <w:r>
        <w:t xml:space="preserve">line</w:t>
        <w:br w:clear="none"/>
      </w:r>
      <w:r>
        <w:rPr>
          <w:rStyle w:val="Text4"/>
        </w:rPr>
        <w:t xml:space="preserve"> </w:t>
        <w:br w:clear="none"/>
      </w:r>
      <w:r>
        <w:rPr>
          <w:rStyle w:val="Text11"/>
        </w:rPr>
        <w:t xml:space="preserve">=</w:t>
        <w:br w:clear="none"/>
      </w:r>
      <w:r>
        <w:rPr>
          <w:rStyle w:val="Text4"/>
        </w:rPr>
        <w:t xml:space="preserve"> </w:t>
        <w:br w:clear="none"/>
      </w:r>
      <w:r>
        <w:t xml:space="preserve">model</w:t>
        <w:br w:clear="none"/>
      </w:r>
      <w:r>
        <w:rPr>
          <w:rStyle w:val="Text11"/>
        </w:rPr>
        <w:t xml:space="preserve">.</w:t>
        <w:br w:clear="none"/>
      </w:r>
      <w:r>
        <w:t xml:space="preserve">OrderLine</w:t>
        <w:br w:clear="none"/>
      </w:r>
      <w:r>
        <w:rPr>
          <w:rStyle w:val="Text5"/>
        </w:rPr>
        <w:t xml:space="preserve">(</w:t>
        <w:br w:clear="none"/>
      </w:r>
      <w:r>
        <w:rPr>
          <w:rStyle w:val="Text3"/>
        </w:rPr>
        <w:t xml:space="preserve">"</w:t>
        <w:br w:clear="none"/>
        <w:t xml:space="preserve">o1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COMPLICATED-LAMP</w:t>
        <w:br w:clear="none"/>
        <w:t xml:space="preserve">"</w:t>
        <w:br w:clear="none"/>
      </w:r>
      <w:r>
        <w:rPr>
          <w:rStyle w:val="Text5"/>
        </w:rPr>
        <w:t xml:space="preserve">,</w:t>
        <w:br w:clear="none"/>
      </w:r>
      <w:r>
        <w:rPr>
          <w:rStyle w:val="Text4"/>
        </w:rPr>
        <w:t xml:space="preserve"> </w:t>
        <w:br w:clear="none"/>
      </w:r>
      <w:r>
        <w:rPr>
          <w:rStyle w:val="Text16"/>
        </w:rPr>
        <w:t xml:space="preserve">10</w:t>
        <w:br w:clear="none"/>
      </w:r>
      <w:r>
        <w:rPr>
          <w:rStyle w:val="Text5"/>
        </w:rPr>
        <w:t xml:space="preserve">)</w:t>
        <w:br w:clear="none"/>
      </w:r>
      <w:r>
        <w:rPr>
          <w:rStyle w:val="Text4"/>
        </w:rPr>
        <w:t xml:space="preserve"/>
        <w:br w:clear="none"/>
        <w:t xml:space="preserve">    </w:t>
        <w:br w:clear="none"/>
      </w:r>
      <w:r>
        <w:t xml:space="preserve">batch</w:t>
        <w:br w:clear="none"/>
      </w:r>
      <w:r>
        <w:rPr>
          <w:rStyle w:val="Text4"/>
        </w:rPr>
        <w:t xml:space="preserve"> </w:t>
        <w:br w:clear="none"/>
      </w:r>
      <w:r>
        <w:rPr>
          <w:rStyle w:val="Text11"/>
        </w:rPr>
        <w:t xml:space="preserve">=</w:t>
        <w:br w:clear="none"/>
      </w:r>
      <w:r>
        <w:rPr>
          <w:rStyle w:val="Text4"/>
        </w:rPr>
        <w:t xml:space="preserve"> </w:t>
        <w:br w:clear="none"/>
      </w:r>
      <w:r>
        <w:t xml:space="preserve">model</w:t>
        <w:br w:clear="none"/>
      </w:r>
      <w:r>
        <w:rPr>
          <w:rStyle w:val="Text11"/>
        </w:rPr>
        <w:t xml:space="preserve">.</w:t>
        <w:br w:clear="none"/>
      </w:r>
      <w:r>
        <w:t xml:space="preserve">Batch</w:t>
        <w:br w:clear="none"/>
      </w:r>
      <w:r>
        <w:rPr>
          <w:rStyle w:val="Text5"/>
        </w:rPr>
        <w:t xml:space="preserve">(</w:t>
        <w:br w:clear="none"/>
      </w:r>
      <w:r>
        <w:rPr>
          <w:rStyle w:val="Text3"/>
        </w:rPr>
        <w:t xml:space="preserve">"</w:t>
        <w:br w:clear="none"/>
        <w:t xml:space="preserve">b1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COMPLICATED-LAMP</w:t>
        <w:br w:clear="none"/>
        <w:t xml:space="preserve">"</w:t>
        <w:br w:clear="none"/>
      </w:r>
      <w:r>
        <w:rPr>
          <w:rStyle w:val="Text5"/>
        </w:rPr>
        <w:t xml:space="preserve">,</w:t>
        <w:br w:clear="none"/>
      </w:r>
      <w:r>
        <w:rPr>
          <w:rStyle w:val="Text4"/>
        </w:rPr>
        <w:t xml:space="preserve"> </w:t>
        <w:br w:clear="none"/>
      </w:r>
      <w:r>
        <w:rPr>
          <w:rStyle w:val="Text16"/>
        </w:rPr>
        <w:t xml:space="preserve">100</w:t>
        <w:br w:clear="none"/>
      </w:r>
      <w:r>
        <w:rPr>
          <w:rStyle w:val="Text5"/>
        </w:rPr>
        <w:t xml:space="preserve">,</w:t>
        <w:br w:clear="none"/>
      </w:r>
      <w:r>
        <w:rPr>
          <w:rStyle w:val="Text4"/>
        </w:rPr>
        <w:t xml:space="preserve"> </w:t>
        <w:br w:clear="none"/>
      </w:r>
      <w:r>
        <w:t xml:space="preserve">eta</w:t>
        <w:br w:clear="none"/>
      </w:r>
      <w:r>
        <w:rPr>
          <w:rStyle w:val="Text11"/>
        </w:rPr>
        <w:t xml:space="preserve">=</w:t>
        <w:br w:clear="none"/>
      </w:r>
      <w:r>
        <w:rPr>
          <w:rStyle w:val="Text12"/>
        </w:rPr>
        <w:t xml:space="preserve">None</w:t>
        <w:br w:clear="none"/>
      </w:r>
      <w:r>
        <w:rPr>
          <w:rStyle w:val="Text5"/>
        </w:rPr>
        <w:t xml:space="preserve">)</w:t>
        <w:br w:clear="none"/>
      </w:r>
      <w:r>
        <w:rPr>
          <w:rStyle w:val="Text4"/>
        </w:rPr>
        <w:t xml:space="preserve"/>
        <w:br w:clear="none"/>
        <w:t xml:space="preserve">    </w:t>
        <w:br w:clear="none"/>
      </w:r>
      <w:r>
        <w:t xml:space="preserve">repo</w:t>
        <w:br w:clear="none"/>
      </w:r>
      <w:r>
        <w:rPr>
          <w:rStyle w:val="Text4"/>
        </w:rPr>
        <w:t xml:space="preserve"> </w:t>
        <w:br w:clear="none"/>
      </w:r>
      <w:r>
        <w:rPr>
          <w:rStyle w:val="Text11"/>
        </w:rPr>
        <w:t xml:space="preserve">=</w:t>
        <w:br w:clear="none"/>
      </w:r>
      <w:r>
        <w:rPr>
          <w:rStyle w:val="Text4"/>
        </w:rPr>
        <w:t xml:space="preserve"> </w:t>
        <w:br w:clear="none"/>
      </w:r>
      <w:r>
        <w:t xml:space="preserve">FakeRepository</w:t>
        <w:br w:clear="none"/>
      </w:r>
      <w:r>
        <w:rPr>
          <w:rStyle w:val="Text5"/>
        </w:rPr>
        <w:t xml:space="preserve">(</w:t>
        <w:br w:clear="none"/>
        <w:t xml:space="preserve">[</w:t>
        <w:br w:clear="none"/>
      </w:r>
      <w:r>
        <w:t xml:space="preserve">batch</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78"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t>
        <w:br w:clear="none"/>
      </w:r>
      <w:r>
        <w:t xml:space="preserve">result</w:t>
        <w:br w:clear="none"/>
      </w:r>
      <w:r>
        <w:rPr>
          <w:rStyle w:val="Text4"/>
        </w:rPr>
        <w:t xml:space="preserve"> </w:t>
        <w:br w:clear="none"/>
      </w:r>
      <w:r>
        <w:rPr>
          <w:rStyle w:val="Text11"/>
        </w:rPr>
        <w:t xml:space="preserve">=</w:t>
        <w:br w:clear="none"/>
      </w:r>
      <w:r>
        <w:rPr>
          <w:rStyle w:val="Text4"/>
        </w:rPr>
        <w:t xml:space="preserve"> </w:t>
        <w:br w:clear="none"/>
      </w:r>
      <w:r>
        <w:t xml:space="preserve">services</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4"/>
        </w:rPr>
        <w:t xml:space="preserve"> </w:t>
        <w:br w:clear="none"/>
      </w:r>
      <w:r>
        <w:t xml:space="preserve">repo</w:t>
        <w:br w:clear="none"/>
      </w:r>
      <w:r>
        <w:rPr>
          <w:rStyle w:val="Text5"/>
        </w:rPr>
        <w:t xml:space="preserve">,</w:t>
        <w:br w:clear="none"/>
      </w:r>
      <w:r>
        <w:rPr>
          <w:rStyle w:val="Text4"/>
        </w:rPr>
        <w:t xml:space="preserve"> </w:t>
        <w:br w:clear="none"/>
      </w:r>
      <w:r>
        <w:t xml:space="preserve">FakeSession</w:t>
        <w:br w:clear="none"/>
      </w:r>
      <w:r>
        <w:rPr>
          <w:rStyle w:val="Text5"/>
        </w:rPr>
        <w:t xml:space="preserve">(</w:t>
        <w:br w:clear="none"/>
        <w:t xml:space="preserve">)</w:t>
        <w:br w:clear="none"/>
        <w:t xml:space="preserve">)</w:t>
        <w:br w:clear="none"/>
      </w:r>
      <w:r>
        <w:rPr>
          <w:rStyle w:val="Text4"/>
        </w:rPr>
        <w:t xml:space="preserve">  </w:t>
        <w:br w:clear="none"/>
      </w:r>
      <w:r>
        <w:rPr>
          <w:rStyle w:val="Text46"/>
        </w:rPr>
        <w:drawing>
          <wp:inline>
            <wp:extent cx="63500" cy="63500"/>
            <wp:effectExtent l="0" r="0" t="0" b="0"/>
            <wp:docPr id="79"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6"/>
        </w:rPr>
        <w:drawing>
          <wp:inline>
            <wp:extent cx="63500" cy="63500"/>
            <wp:effectExtent l="0" r="0" t="0" b="0"/>
            <wp:docPr id="80"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result</w:t>
        <w:br w:clear="none"/>
      </w:r>
      <w:r>
        <w:rPr>
          <w:rStyle w:val="Text4"/>
        </w:rPr>
        <w:t xml:space="preserve"> </w:t>
        <w:br w:clear="none"/>
      </w:r>
      <w:r>
        <w:rPr>
          <w:rStyle w:val="Text11"/>
        </w:rPr>
        <w:t xml:space="preserve">==</w:t>
        <w:br w:clear="none"/>
      </w:r>
      <w:r>
        <w:rPr>
          <w:rStyle w:val="Text4"/>
        </w:rPr>
        <w:t xml:space="preserve"> </w:t>
        <w:br w:clear="none"/>
      </w:r>
      <w:r>
        <w:rPr>
          <w:rStyle w:val="Text3"/>
        </w:rPr>
        <w:t xml:space="preserve">"</w:t>
        <w:br w:clear="none"/>
        <w:t xml:space="preserve">b1</w:t>
        <w:br w:clear="none"/>
        <w:t xml:space="preserve">"</w:t>
        <w:br w:clear="none"/>
      </w:r>
      <w:r>
        <w:rPr>
          <w:rStyle w:val="Text4"/>
        </w:rPr>
        <w:t xml:space="preserve"/>
        <w:br w:clear="none"/>
        <w:t xml:space="preserve"/>
        <w:br w:clear="none"/>
        <w:t xml:space="preserve"/>
        <w:br w:clear="none"/>
      </w:r>
      <w:r>
        <w:rPr>
          <w:rStyle w:val="Text9"/>
        </w:rPr>
        <w:t xml:space="preserve">def</w:t>
        <w:br w:clear="none"/>
      </w:r>
      <w:r>
        <w:rPr>
          <w:rStyle w:val="Text4"/>
        </w:rPr>
        <w:t xml:space="preserve"> </w:t>
        <w:br w:clear="none"/>
      </w:r>
      <w:r>
        <w:rPr>
          <w:rStyle w:val="Text8"/>
        </w:rPr>
        <w:t xml:space="preserve">test_error_for_invalid_sku</w:t>
        <w:br w:clear="none"/>
      </w:r>
      <w:r>
        <w:rPr>
          <w:rStyle w:val="Text5"/>
        </w:rPr>
        <w:t xml:space="preserve">(</w:t>
        <w:br w:clear="none"/>
        <w:t xml:space="preserve">)</w:t>
        <w:br w:clear="none"/>
        <w:t xml:space="preserve">:</w:t>
        <w:br w:clear="none"/>
      </w:r>
      <w:r>
        <w:rPr>
          <w:rStyle w:val="Text4"/>
        </w:rPr>
        <w:t xml:space="preserve"/>
        <w:br w:clear="none"/>
        <w:t xml:space="preserve">    </w:t>
        <w:br w:clear="none"/>
      </w:r>
      <w:r>
        <w:t xml:space="preserve">line</w:t>
        <w:br w:clear="none"/>
      </w:r>
      <w:r>
        <w:rPr>
          <w:rStyle w:val="Text4"/>
        </w:rPr>
        <w:t xml:space="preserve"> </w:t>
        <w:br w:clear="none"/>
      </w:r>
      <w:r>
        <w:rPr>
          <w:rStyle w:val="Text11"/>
        </w:rPr>
        <w:t xml:space="preserve">=</w:t>
        <w:br w:clear="none"/>
      </w:r>
      <w:r>
        <w:rPr>
          <w:rStyle w:val="Text4"/>
        </w:rPr>
        <w:t xml:space="preserve"> </w:t>
        <w:br w:clear="none"/>
      </w:r>
      <w:r>
        <w:t xml:space="preserve">model</w:t>
        <w:br w:clear="none"/>
      </w:r>
      <w:r>
        <w:rPr>
          <w:rStyle w:val="Text11"/>
        </w:rPr>
        <w:t xml:space="preserve">.</w:t>
        <w:br w:clear="none"/>
      </w:r>
      <w:r>
        <w:t xml:space="preserve">OrderLine</w:t>
        <w:br w:clear="none"/>
      </w:r>
      <w:r>
        <w:rPr>
          <w:rStyle w:val="Text5"/>
        </w:rPr>
        <w:t xml:space="preserve">(</w:t>
        <w:br w:clear="none"/>
      </w:r>
      <w:r>
        <w:rPr>
          <w:rStyle w:val="Text3"/>
        </w:rPr>
        <w:t xml:space="preserve">"</w:t>
        <w:br w:clear="none"/>
        <w:t xml:space="preserve">o1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NONEXISTENTSKU</w:t>
        <w:br w:clear="none"/>
        <w:t xml:space="preserve">"</w:t>
        <w:br w:clear="none"/>
      </w:r>
      <w:r>
        <w:rPr>
          <w:rStyle w:val="Text5"/>
        </w:rPr>
        <w:t xml:space="preserve">,</w:t>
        <w:br w:clear="none"/>
      </w:r>
      <w:r>
        <w:rPr>
          <w:rStyle w:val="Text4"/>
        </w:rPr>
        <w:t xml:space="preserve"> </w:t>
        <w:br w:clear="none"/>
      </w:r>
      <w:r>
        <w:rPr>
          <w:rStyle w:val="Text16"/>
        </w:rPr>
        <w:t xml:space="preserve">10</w:t>
        <w:br w:clear="none"/>
      </w:r>
      <w:r>
        <w:rPr>
          <w:rStyle w:val="Text5"/>
        </w:rPr>
        <w:t xml:space="preserve">)</w:t>
        <w:br w:clear="none"/>
      </w:r>
      <w:r>
        <w:rPr>
          <w:rStyle w:val="Text4"/>
        </w:rPr>
        <w:t xml:space="preserve"/>
        <w:br w:clear="none"/>
        <w:t xml:space="preserve">    </w:t>
        <w:br w:clear="none"/>
      </w:r>
      <w:r>
        <w:t xml:space="preserve">batch</w:t>
        <w:br w:clear="none"/>
      </w:r>
      <w:r>
        <w:rPr>
          <w:rStyle w:val="Text4"/>
        </w:rPr>
        <w:t xml:space="preserve"> </w:t>
        <w:br w:clear="none"/>
      </w:r>
      <w:r>
        <w:rPr>
          <w:rStyle w:val="Text11"/>
        </w:rPr>
        <w:t xml:space="preserve">=</w:t>
        <w:br w:clear="none"/>
      </w:r>
      <w:r>
        <w:rPr>
          <w:rStyle w:val="Text4"/>
        </w:rPr>
        <w:t xml:space="preserve"> </w:t>
        <w:br w:clear="none"/>
      </w:r>
      <w:r>
        <w:t xml:space="preserve">model</w:t>
        <w:br w:clear="none"/>
      </w:r>
      <w:r>
        <w:rPr>
          <w:rStyle w:val="Text11"/>
        </w:rPr>
        <w:t xml:space="preserve">.</w:t>
        <w:br w:clear="none"/>
      </w:r>
      <w:r>
        <w:t xml:space="preserve">Batch</w:t>
        <w:br w:clear="none"/>
      </w:r>
      <w:r>
        <w:rPr>
          <w:rStyle w:val="Text5"/>
        </w:rPr>
        <w:t xml:space="preserve">(</w:t>
        <w:br w:clear="none"/>
      </w:r>
      <w:r>
        <w:rPr>
          <w:rStyle w:val="Text3"/>
        </w:rPr>
        <w:t xml:space="preserve">"</w:t>
        <w:br w:clear="none"/>
        <w:t xml:space="preserve">b1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AREALSKU</w:t>
        <w:br w:clear="none"/>
        <w:t xml:space="preserve">"</w:t>
        <w:br w:clear="none"/>
      </w:r>
      <w:r>
        <w:rPr>
          <w:rStyle w:val="Text5"/>
        </w:rPr>
        <w:t xml:space="preserve">,</w:t>
        <w:br w:clear="none"/>
      </w:r>
      <w:r>
        <w:rPr>
          <w:rStyle w:val="Text4"/>
        </w:rPr>
        <w:t xml:space="preserve"> </w:t>
        <w:br w:clear="none"/>
      </w:r>
      <w:r>
        <w:rPr>
          <w:rStyle w:val="Text16"/>
        </w:rPr>
        <w:t xml:space="preserve">100</w:t>
        <w:br w:clear="none"/>
      </w:r>
      <w:r>
        <w:rPr>
          <w:rStyle w:val="Text5"/>
        </w:rPr>
        <w:t xml:space="preserve">,</w:t>
        <w:br w:clear="none"/>
      </w:r>
      <w:r>
        <w:rPr>
          <w:rStyle w:val="Text4"/>
        </w:rPr>
        <w:t xml:space="preserve"> </w:t>
        <w:br w:clear="none"/>
      </w:r>
      <w:r>
        <w:t xml:space="preserve">eta</w:t>
        <w:br w:clear="none"/>
      </w:r>
      <w:r>
        <w:rPr>
          <w:rStyle w:val="Text11"/>
        </w:rPr>
        <w:t xml:space="preserve">=</w:t>
        <w:br w:clear="none"/>
      </w:r>
      <w:r>
        <w:rPr>
          <w:rStyle w:val="Text12"/>
        </w:rPr>
        <w:t xml:space="preserve">None</w:t>
        <w:br w:clear="none"/>
      </w:r>
      <w:r>
        <w:rPr>
          <w:rStyle w:val="Text5"/>
        </w:rPr>
        <w:t xml:space="preserve">)</w:t>
        <w:br w:clear="none"/>
      </w:r>
      <w:r>
        <w:rPr>
          <w:rStyle w:val="Text4"/>
        </w:rPr>
        <w:t xml:space="preserve"/>
        <w:br w:clear="none"/>
        <w:t xml:space="preserve">    </w:t>
        <w:br w:clear="none"/>
      </w:r>
      <w:r>
        <w:t xml:space="preserve">repo</w:t>
        <w:br w:clear="none"/>
      </w:r>
      <w:r>
        <w:rPr>
          <w:rStyle w:val="Text4"/>
        </w:rPr>
        <w:t xml:space="preserve"> </w:t>
        <w:br w:clear="none"/>
      </w:r>
      <w:r>
        <w:rPr>
          <w:rStyle w:val="Text11"/>
        </w:rPr>
        <w:t xml:space="preserve">=</w:t>
        <w:br w:clear="none"/>
      </w:r>
      <w:r>
        <w:rPr>
          <w:rStyle w:val="Text4"/>
        </w:rPr>
        <w:t xml:space="preserve"> </w:t>
        <w:br w:clear="none"/>
      </w:r>
      <w:r>
        <w:t xml:space="preserve">FakeRepository</w:t>
        <w:br w:clear="none"/>
      </w:r>
      <w:r>
        <w:rPr>
          <w:rStyle w:val="Text5"/>
        </w:rPr>
        <w:t xml:space="preserve">(</w:t>
        <w:br w:clear="none"/>
        <w:t xml:space="preserve">[</w:t>
        <w:br w:clear="none"/>
      </w:r>
      <w:r>
        <w:t xml:space="preserve">batch</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81"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t>
        <w:br w:clear="none"/>
      </w:r>
      <w:r>
        <w:rPr>
          <w:rStyle w:val="Text9"/>
        </w:rPr>
        <w:t xml:space="preserve">with</w:t>
        <w:br w:clear="none"/>
      </w:r>
      <w:r>
        <w:rPr>
          <w:rStyle w:val="Text4"/>
        </w:rPr>
        <w:t xml:space="preserve"> </w:t>
        <w:br w:clear="none"/>
      </w:r>
      <w:r>
        <w:t xml:space="preserve">pytest</w:t>
        <w:br w:clear="none"/>
      </w:r>
      <w:r>
        <w:rPr>
          <w:rStyle w:val="Text11"/>
        </w:rPr>
        <w:t xml:space="preserve">.</w:t>
        <w:br w:clear="none"/>
      </w:r>
      <w:r>
        <w:t xml:space="preserve">raises</w:t>
        <w:br w:clear="none"/>
      </w:r>
      <w:r>
        <w:rPr>
          <w:rStyle w:val="Text5"/>
        </w:rPr>
        <w:t xml:space="preserve">(</w:t>
        <w:br w:clear="none"/>
      </w:r>
      <w:r>
        <w:t xml:space="preserve">services</w:t>
        <w:br w:clear="none"/>
      </w:r>
      <w:r>
        <w:rPr>
          <w:rStyle w:val="Text11"/>
        </w:rPr>
        <w:t xml:space="preserve">.</w:t>
        <w:br w:clear="none"/>
      </w:r>
      <w:r>
        <w:t xml:space="preserve">InvalidSku</w:t>
        <w:br w:clear="none"/>
      </w:r>
      <w:r>
        <w:rPr>
          <w:rStyle w:val="Text5"/>
        </w:rPr>
        <w:t xml:space="preserve">,</w:t>
        <w:br w:clear="none"/>
      </w:r>
      <w:r>
        <w:rPr>
          <w:rStyle w:val="Text4"/>
        </w:rPr>
        <w:t xml:space="preserve"> </w:t>
        <w:br w:clear="none"/>
      </w:r>
      <w:r>
        <w:t xml:space="preserve">match</w:t>
        <w:br w:clear="none"/>
      </w:r>
      <w:r>
        <w:rPr>
          <w:rStyle w:val="Text11"/>
        </w:rPr>
        <w:t xml:space="preserve">=</w:t>
        <w:br w:clear="none"/>
      </w:r>
      <w:r>
        <w:rPr>
          <w:rStyle w:val="Text3"/>
        </w:rPr>
        <w:t xml:space="preserve">"</w:t>
        <w:br w:clear="none"/>
        <w:t xml:space="preserve">Invalid sku NONEXISTENTSKU</w:t>
        <w:br w:clear="none"/>
        <w:t xml:space="preserve">"</w:t>
        <w:br w:clear="none"/>
      </w:r>
      <w:r>
        <w:rPr>
          <w:rStyle w:val="Text5"/>
        </w:rPr>
        <w:t xml:space="preserve">)</w:t>
        <w:br w:clear="none"/>
        <w:t xml:space="preserve">:</w:t>
        <w:br w:clear="none"/>
      </w:r>
      <w:r>
        <w:rPr>
          <w:rStyle w:val="Text4"/>
        </w:rPr>
        <w:t xml:space="preserve"/>
        <w:br w:clear="none"/>
        <w:t xml:space="preserve">        </w:t>
        <w:br w:clear="none"/>
      </w:r>
      <w:r>
        <w:t xml:space="preserve">services</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4"/>
        </w:rPr>
        <w:t xml:space="preserve"> </w:t>
        <w:br w:clear="none"/>
      </w:r>
      <w:r>
        <w:t xml:space="preserve">repo</w:t>
        <w:br w:clear="none"/>
      </w:r>
      <w:r>
        <w:rPr>
          <w:rStyle w:val="Text5"/>
        </w:rPr>
        <w:t xml:space="preserve">,</w:t>
        <w:br w:clear="none"/>
      </w:r>
      <w:r>
        <w:rPr>
          <w:rStyle w:val="Text4"/>
        </w:rPr>
        <w:t xml:space="preserve"> </w:t>
        <w:br w:clear="none"/>
      </w:r>
      <w:r>
        <w:t xml:space="preserve">FakeSession</w:t>
        <w:br w:clear="none"/>
      </w:r>
      <w:r>
        <w:rPr>
          <w:rStyle w:val="Text5"/>
        </w:rPr>
        <w:t xml:space="preserve">(</w:t>
        <w:br w:clear="none"/>
        <w:t xml:space="preserve">)</w:t>
        <w:br w:clear="none"/>
        <w:t xml:space="preserve">)</w:t>
        <w:br w:clear="none"/>
      </w:r>
      <w:r>
        <w:rPr>
          <w:rStyle w:val="Text4"/>
        </w:rPr>
        <w:t xml:space="preserve">  </w:t>
        <w:br w:clear="none"/>
      </w:r>
      <w:r>
        <w:rPr>
          <w:rStyle w:val="Text46"/>
        </w:rPr>
        <w:drawing>
          <wp:inline>
            <wp:extent cx="63500" cy="63500"/>
            <wp:effectExtent l="0" r="0" t="0" b="0"/>
            <wp:docPr id="82"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6"/>
        </w:rPr>
        <w:drawing>
          <wp:inline>
            <wp:extent cx="63500" cy="63500"/>
            <wp:effectExtent l="0" r="0" t="0" b="0"/>
            <wp:docPr id="83"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p>
    <w:p>
      <w:pPr>
        <w:pStyle w:val="Para 05"/>
      </w:pPr>
      <w:hyperlink w:anchor="co_our_first_use_case___span_cla_5">
        <w:r>
          <w:bookmarkStart w:id="463" w:name="callout_our_first_use_case___spa_5"/>
          <w:t/>
          <w:bookmarkEnd w:id="463"/>
          <w:drawing>
            <wp:inline>
              <wp:extent cx="63500" cy="63500"/>
              <wp:effectExtent l="0" r="0" t="0" b="0"/>
              <wp:docPr id="84"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rPr>
          <w:rStyle w:val="Text6"/>
        </w:rPr>
        <w:t>FakeRepository</w:t>
      </w:r>
      <w:r>
        <w:t xml:space="preserve"> holds the </w:t>
      </w:r>
      <w:r>
        <w:rPr>
          <w:rStyle w:val="Text6"/>
        </w:rPr>
        <w:t>Batch</w:t>
      </w:r>
      <w:r>
        <w:t xml:space="preserve"> objects that will be used by our test.</w:t>
      </w:r>
    </w:p>
    <w:p>
      <w:pPr>
        <w:pStyle w:val="Para 05"/>
      </w:pPr>
      <w:hyperlink w:anchor="co_our_first_use_case___span_cla_6">
        <w:r>
          <w:bookmarkStart w:id="464" w:name="callout_our_first_use_case___spa_6"/>
          <w:t/>
          <w:bookmarkEnd w:id="464"/>
          <w:drawing>
            <wp:inline>
              <wp:extent cx="63500" cy="63500"/>
              <wp:effectExtent l="0" r="0" t="0" b="0"/>
              <wp:docPr id="85"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Our services module (</w:t>
      </w:r>
      <w:r>
        <w:rPr>
          <w:rStyle w:val="Text7"/>
        </w:rPr>
        <w:t>services.py</w:t>
      </w:r>
      <w:r>
        <w:t xml:space="preserve">) will define an </w:t>
      </w:r>
      <w:r>
        <w:rPr>
          <w:rStyle w:val="Text6"/>
        </w:rPr>
        <w:t>allocate()</w:t>
      </w:r>
      <w:r>
        <w:t xml:space="preserve"> service-layer function. It will sit between our </w:t>
      </w:r>
      <w:r>
        <w:rPr>
          <w:rStyle w:val="Text6"/>
        </w:rPr>
        <w:t>allocate_endpoint()</w:t>
      </w:r>
      <w:r>
        <w:t xml:space="preserve"> function in the API layer and the </w:t>
      </w:r>
      <w:r>
        <w:rPr>
          <w:rStyle w:val="Text6"/>
        </w:rPr>
        <w:t>allocate()</w:t>
      </w:r>
      <w:r>
        <w:t xml:space="preserve"> domain service function from our domain model.</w:t>
      </w:r>
      <w:hyperlink w:anchor="1_Service_layer_services_and_dom">
        <w:r>
          <w:rPr>
            <w:rStyle w:val="Text40"/>
          </w:rPr>
          <w:bookmarkStart w:id="465" w:name="1_5"/>
          <w:t>1</w:t>
          <w:bookmarkEnd w:id="465"/>
        </w:r>
      </w:hyperlink>
    </w:p>
    <w:p>
      <w:pPr>
        <w:pStyle w:val="Para 05"/>
      </w:pPr>
      <w:hyperlink w:anchor="co_our_first_use_case___span_cla_7">
        <w:r>
          <w:bookmarkStart w:id="466" w:name="callout_our_first_use_case___spa_7"/>
          <w:t/>
          <w:bookmarkEnd w:id="466"/>
          <w:drawing>
            <wp:inline>
              <wp:extent cx="63500" cy="63500"/>
              <wp:effectExtent l="0" r="0" t="0" b="0"/>
              <wp:docPr id="86"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 xml:space="preserve">We also need a </w:t>
      </w:r>
      <w:r>
        <w:rPr>
          <w:rStyle w:val="Text6"/>
        </w:rPr>
        <w:t>FakeSession</w:t>
      </w:r>
      <w:r>
        <w:t xml:space="preserve"> to fake out the database session, as shown in the following code snippet.</w:t>
      </w:r>
      <w:r>
        <w:rPr>
          <w:rStyle w:val="Text47"/>
        </w:rPr>
        <w:bookmarkStart w:id="467" w:name="idm45846310779560"/>
        <w:t/>
        <w:bookmarkEnd w:id="467"/>
        <w:bookmarkStart w:id="468" w:name="idm45846310778712"/>
        <w:t/>
        <w:bookmarkEnd w:id="468"/>
      </w:r>
    </w:p>
    <w:p>
      <w:bookmarkStart w:id="469" w:name="A_fake_database_session__test_se"/>
      <w:pPr>
        <w:pStyle w:val="Para 03"/>
      </w:pPr>
      <w:r>
        <w:t>A fake database session (test_services.py)</w:t>
      </w:r>
      <w:bookmarkEnd w:id="469"/>
    </w:p>
    <w:p>
      <w:pPr>
        <w:pStyle w:val="Para 21"/>
      </w:pPr>
      <w:r>
        <w:rPr>
          <w:rStyle w:val="Text24"/>
        </w:rPr>
        <w:t xml:space="preserve">class</w:t>
        <w:br w:clear="none"/>
      </w:r>
      <w:r>
        <w:t xml:space="preserve"> </w:t>
        <w:br w:clear="none"/>
      </w:r>
      <w:r>
        <w:rPr>
          <w:rStyle w:val="Text38"/>
        </w:rPr>
        <w:t xml:space="preserve">FakeSession</w:t>
        <w:br w:clear="none"/>
      </w:r>
      <w:r>
        <w:rPr>
          <w:rStyle w:val="Text27"/>
        </w:rPr>
        <w:t xml:space="preserve">():</w:t>
        <w:br w:clear="none"/>
      </w:r>
      <w:r>
        <w:t xml:space="preserve"/>
        <w:br w:clear="none"/>
        <w:t xml:space="preserve">    </w:t>
        <w:br w:clear="none"/>
      </w:r>
      <w:r>
        <w:rPr>
          <w:rStyle w:val="Text19"/>
        </w:rPr>
        <w:t xml:space="preserve">committed</w:t>
        <w:br w:clear="none"/>
      </w:r>
      <w:r>
        <w:t xml:space="preserve"> </w:t>
        <w:br w:clear="none"/>
      </w:r>
      <w:r>
        <w:rPr>
          <w:rStyle w:val="Text34"/>
        </w:rPr>
        <w:t xml:space="preserve">=</w:t>
        <w:br w:clear="none"/>
      </w:r>
      <w:r>
        <w:t xml:space="preserve"> </w:t>
        <w:br w:clear="none"/>
      </w:r>
      <w:r>
        <w:rPr>
          <w:rStyle w:val="Text25"/>
        </w:rPr>
        <w:t xml:space="preserve">False</w:t>
        <w:br w:clear="none"/>
      </w:r>
      <w:r>
        <w:t xml:space="preserve"/>
        <w:br w:clear="none"/>
        <w:t xml:space="preserve"/>
        <w:br w:clear="none"/>
        <w:t xml:space="preserve">    </w:t>
        <w:br w:clear="none"/>
      </w:r>
      <w:r>
        <w:rPr>
          <w:rStyle w:val="Text24"/>
        </w:rPr>
        <w:t xml:space="preserve">def</w:t>
        <w:br w:clear="none"/>
      </w:r>
      <w:r>
        <w:t xml:space="preserve"> </w:t>
        <w:br w:clear="none"/>
      </w:r>
      <w:r>
        <w:rPr>
          <w:rStyle w:val="Text36"/>
        </w:rPr>
        <w:t xml:space="preserve">commit</w:t>
        <w:br w:clear="none"/>
      </w:r>
      <w:r>
        <w:rPr>
          <w:rStyle w:val="Text27"/>
        </w:rPr>
        <w:t xml:space="preserve">(</w:t>
        <w:br w:clear="none"/>
      </w:r>
      <w:r>
        <w:rPr>
          <w:rStyle w:val="Text25"/>
        </w:rPr>
        <w:t xml:space="preserve">self</w:t>
        <w:br w:clear="none"/>
      </w:r>
      <w:r>
        <w:rPr>
          <w:rStyle w:val="Text27"/>
        </w:rPr>
        <w:t xml:space="preserve">):</w:t>
        <w:br w:clear="none"/>
      </w:r>
      <w:r>
        <w:t xml:space="preserve"/>
        <w:br w:clear="none"/>
        <w:t xml:space="preserve">        </w:t>
        <w:br w:clear="none"/>
      </w:r>
      <w:r>
        <w:rPr>
          <w:rStyle w:val="Text25"/>
        </w:rPr>
        <w:t xml:space="preserve">self</w:t>
        <w:br w:clear="none"/>
      </w:r>
      <w:r>
        <w:rPr>
          <w:rStyle w:val="Text34"/>
        </w:rPr>
        <w:t xml:space="preserve">.</w:t>
        <w:br w:clear="none"/>
      </w:r>
      <w:r>
        <w:rPr>
          <w:rStyle w:val="Text19"/>
        </w:rPr>
        <w:t xml:space="preserve">committed</w:t>
        <w:br w:clear="none"/>
      </w:r>
      <w:r>
        <w:t xml:space="preserve"> </w:t>
        <w:br w:clear="none"/>
      </w:r>
      <w:r>
        <w:rPr>
          <w:rStyle w:val="Text34"/>
        </w:rPr>
        <w:t xml:space="preserve">=</w:t>
        <w:br w:clear="none"/>
      </w:r>
      <w:r>
        <w:t xml:space="preserve"> </w:t>
        <w:br w:clear="none"/>
      </w:r>
      <w:r>
        <w:rPr>
          <w:rStyle w:val="Text25"/>
        </w:rPr>
        <w:t xml:space="preserve">True</w:t>
        <w:br w:clear="none"/>
      </w:r>
    </w:p>
    <w:p>
      <w:pPr>
        <w:pStyle w:val="Normal"/>
      </w:pPr>
      <w:r>
        <w:t xml:space="preserve">This fake session is only a temporary solution. We’ll get rid of it and make things even nicer soon, in </w:t>
      </w:r>
      <w:hyperlink w:anchor="Chapter_6__Unit_of_Work_Pattern_2">
        <w:r>
          <w:rPr>
            <w:rStyle w:val="Text1"/>
          </w:rPr>
          <w:t>Chapter 6</w:t>
        </w:r>
      </w:hyperlink>
      <w:r>
        <w:t xml:space="preserve">. But in the meantime the fake </w:t>
      </w:r>
      <w:r>
        <w:rPr>
          <w:rStyle w:val="Text6"/>
        </w:rPr>
        <w:t>.commit()</w:t>
      </w:r>
      <w:r>
        <w:t xml:space="preserve"> lets us migrate a third test from the E2E layer:</w:t>
      </w:r>
    </w:p>
    <w:p>
      <w:bookmarkStart w:id="470" w:name="A_second_test_at_the_service_lay"/>
      <w:pPr>
        <w:pStyle w:val="Para 03"/>
      </w:pPr>
      <w:r>
        <w:t>A second test at the service layer (test_services.py)</w:t>
      </w:r>
      <w:bookmarkEnd w:id="470"/>
    </w:p>
    <w:p>
      <w:pPr>
        <w:pStyle w:val="Para 08"/>
      </w:pPr>
      <w:r>
        <w:rPr>
          <w:rStyle w:val="Text9"/>
        </w:rPr>
        <w:t xml:space="preserve">def</w:t>
        <w:br w:clear="none"/>
      </w:r>
      <w:r>
        <w:rPr>
          <w:rStyle w:val="Text2"/>
        </w:rPr>
        <w:t xml:space="preserve"> </w:t>
        <w:br w:clear="none"/>
      </w:r>
      <w:r>
        <w:rPr>
          <w:rStyle w:val="Text8"/>
        </w:rPr>
        <w:t xml:space="preserve">test_commits</w:t>
        <w:br w:clear="none"/>
      </w:r>
      <w:r>
        <w:rPr>
          <w:rStyle w:val="Text5"/>
        </w:rPr>
        <w:t xml:space="preserve">():</w:t>
        <w:br w:clear="none"/>
      </w:r>
      <w:r>
        <w:rPr>
          <w:rStyle w:val="Text2"/>
        </w:rPr>
        <w:t xml:space="preserve"/>
        <w:br w:clear="none"/>
        <w:t xml:space="preserve">    </w:t>
        <w:br w:clear="none"/>
      </w:r>
      <w:r>
        <w:t xml:space="preserve">line</w:t>
        <w:br w:clear="none"/>
      </w:r>
      <w:r>
        <w:rPr>
          <w:rStyle w:val="Text2"/>
        </w:rPr>
        <w:t xml:space="preserve"> </w:t>
        <w:br w:clear="none"/>
      </w:r>
      <w:r>
        <w:rPr>
          <w:rStyle w:val="Text11"/>
        </w:rPr>
        <w:t xml:space="preserve">=</w:t>
        <w:br w:clear="none"/>
      </w:r>
      <w:r>
        <w:rPr>
          <w:rStyle w:val="Text2"/>
        </w:rPr>
        <w:t xml:space="preserve"> </w:t>
        <w:br w:clear="none"/>
      </w:r>
      <w:r>
        <w:t xml:space="preserve">model</w:t>
        <w:br w:clear="none"/>
      </w:r>
      <w:r>
        <w:rPr>
          <w:rStyle w:val="Text11"/>
        </w:rPr>
        <w:t xml:space="preserve">.</w:t>
        <w:br w:clear="none"/>
      </w:r>
      <w:r>
        <w:t xml:space="preserve">OrderLine</w:t>
        <w:br w:clear="none"/>
      </w:r>
      <w:r>
        <w:rPr>
          <w:rStyle w:val="Text5"/>
        </w:rPr>
        <w:t xml:space="preserve">(</w:t>
        <w:br w:clear="none"/>
      </w:r>
      <w:r>
        <w:rPr>
          <w:rStyle w:val="Text3"/>
        </w:rPr>
        <w:t xml:space="preserve">'o1'</w:t>
        <w:br w:clear="none"/>
      </w:r>
      <w:r>
        <w:rPr>
          <w:rStyle w:val="Text5"/>
        </w:rPr>
        <w:t xml:space="preserve">,</w:t>
        <w:br w:clear="none"/>
      </w:r>
      <w:r>
        <w:rPr>
          <w:rStyle w:val="Text2"/>
        </w:rPr>
        <w:t xml:space="preserve"> </w:t>
        <w:br w:clear="none"/>
      </w:r>
      <w:r>
        <w:rPr>
          <w:rStyle w:val="Text3"/>
        </w:rPr>
        <w:t xml:space="preserve">'OMINOUS-MIRROR'</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br w:clear="none"/>
        <w:t xml:space="preserve">    </w:t>
        <w:br w:clear="none"/>
      </w:r>
      <w:r>
        <w:t xml:space="preserve">batch</w:t>
        <w:br w:clear="none"/>
      </w:r>
      <w:r>
        <w:rPr>
          <w:rStyle w:val="Text2"/>
        </w:rPr>
        <w:t xml:space="preserve"> </w:t>
        <w:br w:clear="none"/>
      </w:r>
      <w:r>
        <w:rPr>
          <w:rStyle w:val="Text11"/>
        </w:rPr>
        <w:t xml:space="preserve">=</w:t>
        <w:br w:clear="none"/>
      </w:r>
      <w:r>
        <w:rPr>
          <w:rStyle w:val="Text2"/>
        </w:rPr>
        <w:t xml:space="preserve"> </w:t>
        <w:br w:clear="none"/>
      </w:r>
      <w:r>
        <w:t xml:space="preserve">model</w:t>
        <w:br w:clear="none"/>
      </w:r>
      <w:r>
        <w:rPr>
          <w:rStyle w:val="Text11"/>
        </w:rPr>
        <w:t xml:space="preserve">.</w:t>
        <w:br w:clear="none"/>
      </w:r>
      <w:r>
        <w:t xml:space="preserve">Batch</w:t>
        <w:br w:clear="none"/>
      </w:r>
      <w:r>
        <w:rPr>
          <w:rStyle w:val="Text5"/>
        </w:rPr>
        <w:t xml:space="preserve">(</w:t>
        <w:br w:clear="none"/>
      </w:r>
      <w:r>
        <w:rPr>
          <w:rStyle w:val="Text3"/>
        </w:rPr>
        <w:t xml:space="preserve">'b1'</w:t>
        <w:br w:clear="none"/>
      </w:r>
      <w:r>
        <w:rPr>
          <w:rStyle w:val="Text5"/>
        </w:rPr>
        <w:t xml:space="preserve">,</w:t>
        <w:br w:clear="none"/>
      </w:r>
      <w:r>
        <w:rPr>
          <w:rStyle w:val="Text2"/>
        </w:rPr>
        <w:t xml:space="preserve"> </w:t>
        <w:br w:clear="none"/>
      </w:r>
      <w:r>
        <w:rPr>
          <w:rStyle w:val="Text3"/>
        </w:rPr>
        <w:t xml:space="preserve">'OMINOUS-MIRROR'</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t xml:space="preserve">eta</w:t>
        <w:br w:clear="none"/>
      </w:r>
      <w:r>
        <w:rPr>
          <w:rStyle w:val="Text11"/>
        </w:rPr>
        <w:t xml:space="preserve">=</w:t>
        <w:br w:clear="none"/>
      </w:r>
      <w:r>
        <w:rPr>
          <w:rStyle w:val="Text12"/>
        </w:rPr>
        <w:t xml:space="preserve">None</w:t>
        <w:br w:clear="none"/>
      </w:r>
      <w:r>
        <w:rPr>
          <w:rStyle w:val="Text5"/>
        </w:rPr>
        <w:t xml:space="preserve">)</w:t>
        <w:br w:clear="none"/>
      </w:r>
      <w:r>
        <w:rPr>
          <w:rStyle w:val="Text2"/>
        </w:rPr>
        <w:t xml:space="preserve"/>
        <w:br w:clear="none"/>
        <w:t xml:space="preserve">    </w:t>
        <w:br w:clear="none"/>
      </w:r>
      <w:r>
        <w:t xml:space="preserve">repo</w:t>
        <w:br w:clear="none"/>
      </w:r>
      <w:r>
        <w:rPr>
          <w:rStyle w:val="Text2"/>
        </w:rPr>
        <w:t xml:space="preserve"> </w:t>
        <w:br w:clear="none"/>
      </w:r>
      <w:r>
        <w:rPr>
          <w:rStyle w:val="Text11"/>
        </w:rPr>
        <w:t xml:space="preserve">=</w:t>
        <w:br w:clear="none"/>
      </w:r>
      <w:r>
        <w:rPr>
          <w:rStyle w:val="Text2"/>
        </w:rPr>
        <w:t xml:space="preserve"> </w:t>
        <w:br w:clear="none"/>
      </w:r>
      <w:r>
        <w:t xml:space="preserve">FakeRepository</w:t>
        <w:br w:clear="none"/>
      </w:r>
      <w:r>
        <w:rPr>
          <w:rStyle w:val="Text5"/>
        </w:rPr>
        <w:t xml:space="preserve">([</w:t>
        <w:br w:clear="none"/>
      </w:r>
      <w:r>
        <w:t xml:space="preserve">batch</w:t>
        <w:br w:clear="none"/>
      </w:r>
      <w:r>
        <w:rPr>
          <w:rStyle w:val="Text5"/>
        </w:rPr>
        <w:t xml:space="preserve">])</w:t>
        <w:br w:clear="none"/>
      </w:r>
      <w:r>
        <w:rPr>
          <w:rStyle w:val="Text2"/>
        </w:rPr>
        <w:t xml:space="preserve"/>
        <w:br w:clear="none"/>
        <w:t xml:space="preserve">    </w:t>
        <w:br w:clear="none"/>
      </w:r>
      <w:r>
        <w:t xml:space="preserve">session</w:t>
        <w:br w:clear="none"/>
      </w:r>
      <w:r>
        <w:rPr>
          <w:rStyle w:val="Text2"/>
        </w:rPr>
        <w:t xml:space="preserve"> </w:t>
        <w:br w:clear="none"/>
      </w:r>
      <w:r>
        <w:rPr>
          <w:rStyle w:val="Text11"/>
        </w:rPr>
        <w:t xml:space="preserve">=</w:t>
        <w:br w:clear="none"/>
      </w:r>
      <w:r>
        <w:rPr>
          <w:rStyle w:val="Text2"/>
        </w:rPr>
        <w:t xml:space="preserve"> </w:t>
        <w:br w:clear="none"/>
      </w:r>
      <w:r>
        <w:t xml:space="preserve">FakeSession</w:t>
        <w:br w:clear="none"/>
      </w:r>
      <w:r>
        <w:rPr>
          <w:rStyle w:val="Text5"/>
        </w:rPr>
        <w:t xml:space="preserve">()</w:t>
        <w:br w:clear="none"/>
      </w:r>
      <w:r>
        <w:rPr>
          <w:rStyle w:val="Text2"/>
        </w:rPr>
        <w:t xml:space="preserve"/>
        <w:br w:clear="none"/>
        <w:t xml:space="preserve"/>
        <w:br w:clear="none"/>
        <w:t xml:space="preserve">    </w:t>
        <w:br w:clear="none"/>
      </w:r>
      <w:r>
        <w:t xml:space="preserve">services</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2"/>
        </w:rPr>
        <w:t xml:space="preserve"> </w:t>
        <w:br w:clear="none"/>
      </w:r>
      <w:r>
        <w:t xml:space="preserve">repo</w:t>
        <w:br w:clear="none"/>
      </w:r>
      <w:r>
        <w:rPr>
          <w:rStyle w:val="Text5"/>
        </w:rPr>
        <w:t xml:space="preserve">,</w:t>
        <w:br w:clear="none"/>
      </w:r>
      <w:r>
        <w:rPr>
          <w:rStyle w:val="Text2"/>
        </w:rPr>
        <w:t xml:space="preserve"> </w:t>
        <w:br w:clear="none"/>
      </w:r>
      <w:r>
        <w:t xml:space="preserve">session</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session</w:t>
        <w:br w:clear="none"/>
      </w:r>
      <w:r>
        <w:rPr>
          <w:rStyle w:val="Text11"/>
        </w:rPr>
        <w:t xml:space="preserve">.</w:t>
        <w:br w:clear="none"/>
      </w:r>
      <w:r>
        <w:t xml:space="preserve">committed</w:t>
        <w:br w:clear="none"/>
      </w:r>
      <w:r>
        <w:rPr>
          <w:rStyle w:val="Text2"/>
        </w:rPr>
        <w:t xml:space="preserve"> </w:t>
        <w:br w:clear="none"/>
      </w:r>
      <w:r>
        <w:rPr>
          <w:rStyle w:val="Text5"/>
        </w:rPr>
        <w:t xml:space="preserve">is</w:t>
        <w:br w:clear="none"/>
      </w:r>
      <w:r>
        <w:rPr>
          <w:rStyle w:val="Text2"/>
        </w:rPr>
        <w:t xml:space="preserve"> </w:t>
        <w:br w:clear="none"/>
      </w:r>
      <w:r>
        <w:rPr>
          <w:rStyle w:val="Text12"/>
        </w:rPr>
        <w:t xml:space="preserve">True</w:t>
        <w:br w:clear="none"/>
      </w:r>
    </w:p>
    <w:p>
      <w:bookmarkStart w:id="471" w:name="A_Typical_Service_Function__We_l"/>
      <w:pPr>
        <w:keepNext/>
        <w:pStyle w:val="Heading 2"/>
      </w:pPr>
      <w:r>
        <w:t>A Typical Service Function</w:t>
      </w:r>
      <w:bookmarkEnd w:id="471"/>
    </w:p>
    <w:p>
      <w:pPr>
        <w:pStyle w:val="Normal"/>
      </w:pPr>
      <w:r>
        <w:t xml:space="preserve">We’ll write a service </w:t>
      </w:r>
      <w:r>
        <w:rPr>
          <w:rStyle w:val="Text47"/>
        </w:rPr>
        <w:bookmarkStart w:id="472" w:name="idm45846310626776"/>
        <w:t/>
        <w:bookmarkEnd w:id="472"/>
        <w:bookmarkStart w:id="473" w:name="idm45846310625496"/>
        <w:t/>
        <w:bookmarkEnd w:id="473"/>
        <w:bookmarkStart w:id="474" w:name="idm45846310624584"/>
        <w:t/>
        <w:bookmarkEnd w:id="474"/>
        <w:bookmarkStart w:id="475" w:name="idm45846310623640"/>
        <w:t/>
        <w:bookmarkEnd w:id="475"/>
      </w:r>
      <w:r>
        <w:t>function that looks something like this:</w:t>
      </w:r>
    </w:p>
    <w:p>
      <w:bookmarkStart w:id="476" w:name="Basic_allocation_service__servic"/>
      <w:pPr>
        <w:pStyle w:val="Para 03"/>
      </w:pPr>
      <w:r>
        <w:t>Basic allocation service (services.py)</w:t>
      </w:r>
      <w:bookmarkEnd w:id="476"/>
    </w:p>
    <w:p>
      <w:pPr>
        <w:pStyle w:val="Para 08"/>
      </w:pPr>
      <w:r>
        <w:rPr>
          <w:rStyle w:val="Text9"/>
        </w:rPr>
        <w:t xml:space="preserve">class</w:t>
        <w:br w:clear="none"/>
      </w:r>
      <w:r>
        <w:rPr>
          <w:rStyle w:val="Text4"/>
        </w:rPr>
        <w:t xml:space="preserve"> </w:t>
        <w:br w:clear="none"/>
      </w:r>
      <w:r>
        <w:rPr>
          <w:rStyle w:val="Text15"/>
        </w:rPr>
        <w:t xml:space="preserve">InvalidSku</w:t>
        <w:br w:clear="none"/>
      </w:r>
      <w:r>
        <w:rPr>
          <w:rStyle w:val="Text5"/>
        </w:rPr>
        <w:t xml:space="preserve">(</w:t>
        <w:br w:clear="none"/>
      </w:r>
      <w:r>
        <w:rPr>
          <w:rStyle w:val="Text20"/>
        </w:rPr>
        <w:t xml:space="preserve">Exception</w:t>
        <w:br w:clear="none"/>
      </w:r>
      <w:r>
        <w:rPr>
          <w:rStyle w:val="Text5"/>
        </w:rPr>
        <w:t xml:space="preserve">)</w:t>
        <w:br w:clear="none"/>
        <w:t xml:space="preserve">:</w:t>
        <w:br w:clear="none"/>
      </w:r>
      <w:r>
        <w:rPr>
          <w:rStyle w:val="Text4"/>
        </w:rPr>
        <w:t xml:space="preserve"/>
        <w:br w:clear="none"/>
        <w:t xml:space="preserve">    </w:t>
        <w:br w:clear="none"/>
      </w:r>
      <w:r>
        <w:rPr>
          <w:rStyle w:val="Text9"/>
        </w:rPr>
        <w:t xml:space="preserve">pass</w:t>
        <w:br w:clear="none"/>
      </w:r>
      <w:r>
        <w:rPr>
          <w:rStyle w:val="Text4"/>
        </w:rPr>
        <w:t xml:space="preserve"/>
        <w:br w:clear="none"/>
        <w:t xml:space="preserve"/>
        <w:br w:clear="none"/>
        <w:t xml:space="preserve"/>
        <w:br w:clear="none"/>
      </w:r>
      <w:r>
        <w:rPr>
          <w:rStyle w:val="Text9"/>
        </w:rPr>
        <w:t xml:space="preserve">def</w:t>
        <w:br w:clear="none"/>
      </w:r>
      <w:r>
        <w:rPr>
          <w:rStyle w:val="Text4"/>
        </w:rPr>
        <w:t xml:space="preserve"> </w:t>
        <w:br w:clear="none"/>
      </w:r>
      <w:r>
        <w:rPr>
          <w:rStyle w:val="Text8"/>
        </w:rPr>
        <w:t xml:space="preserve">is_valid_sku</w:t>
        <w:br w:clear="none"/>
      </w:r>
      <w:r>
        <w:rPr>
          <w:rStyle w:val="Text5"/>
        </w:rPr>
        <w:t xml:space="preserve">(</w:t>
        <w:br w:clear="none"/>
      </w:r>
      <w:r>
        <w:t xml:space="preserve">sku</w:t>
        <w:br w:clear="none"/>
      </w:r>
      <w:r>
        <w:rPr>
          <w:rStyle w:val="Text5"/>
        </w:rPr>
        <w:t xml:space="preserve">,</w:t>
        <w:br w:clear="none"/>
      </w:r>
      <w:r>
        <w:rPr>
          <w:rStyle w:val="Text4"/>
        </w:rPr>
        <w:t xml:space="preserve"> </w:t>
        <w:br w:clear="none"/>
      </w:r>
      <w:r>
        <w:t xml:space="preserve">batches</w:t>
        <w:br w:clear="none"/>
      </w:r>
      <w:r>
        <w:rPr>
          <w:rStyle w:val="Text5"/>
        </w:rPr>
        <w:t xml:space="preserve">)</w:t>
        <w:br w:clear="none"/>
        <w:t xml:space="preserve">:</w:t>
        <w:br w:clear="none"/>
      </w:r>
      <w:r>
        <w:rPr>
          <w:rStyle w:val="Text4"/>
        </w:rPr>
        <w:t xml:space="preserve"/>
        <w:br w:clear="none"/>
        <w:t xml:space="preserve">    </w:t>
        <w:br w:clear="none"/>
      </w:r>
      <w:r>
        <w:rPr>
          <w:rStyle w:val="Text9"/>
        </w:rPr>
        <w:t xml:space="preserve">return</w:t>
        <w:br w:clear="none"/>
      </w:r>
      <w:r>
        <w:rPr>
          <w:rStyle w:val="Text4"/>
        </w:rPr>
        <w:t xml:space="preserve"> </w:t>
        <w:br w:clear="none"/>
      </w:r>
      <w:r>
        <w:t xml:space="preserve">sku</w:t>
        <w:br w:clear="none"/>
      </w:r>
      <w:r>
        <w:rPr>
          <w:rStyle w:val="Text4"/>
        </w:rPr>
        <w:t xml:space="preserve"> </w:t>
        <w:br w:clear="none"/>
      </w:r>
      <w:r>
        <w:rPr>
          <w:rStyle w:val="Text5"/>
        </w:rPr>
        <w:t xml:space="preserve">in</w:t>
        <w:br w:clear="none"/>
      </w:r>
      <w:r>
        <w:rPr>
          <w:rStyle w:val="Text4"/>
        </w:rPr>
        <w:t xml:space="preserve"> </w:t>
        <w:br w:clear="none"/>
      </w:r>
      <w:r>
        <w:rPr>
          <w:rStyle w:val="Text5"/>
        </w:rPr>
        <w:t xml:space="preserve">{</w:t>
        <w:br w:clear="none"/>
      </w:r>
      <w:r>
        <w:t xml:space="preserve">b</w:t>
        <w:br w:clear="none"/>
      </w:r>
      <w:r>
        <w:rPr>
          <w:rStyle w:val="Text11"/>
        </w:rPr>
        <w:t xml:space="preserve">.</w:t>
        <w:br w:clear="none"/>
      </w:r>
      <w:r>
        <w:t xml:space="preserve">sku</w:t>
        <w:br w:clear="none"/>
      </w:r>
      <w:r>
        <w:rPr>
          <w:rStyle w:val="Text4"/>
        </w:rPr>
        <w:t xml:space="preserve"> </w:t>
        <w:br w:clear="none"/>
      </w:r>
      <w:r>
        <w:rPr>
          <w:rStyle w:val="Text9"/>
        </w:rPr>
        <w:t xml:space="preserve">for</w:t>
        <w:br w:clear="none"/>
      </w:r>
      <w:r>
        <w:rPr>
          <w:rStyle w:val="Text4"/>
        </w:rPr>
        <w:t xml:space="preserve"> </w:t>
        <w:br w:clear="none"/>
      </w:r>
      <w:r>
        <w:t xml:space="preserve">b</w:t>
        <w:br w:clear="none"/>
      </w:r>
      <w:r>
        <w:rPr>
          <w:rStyle w:val="Text4"/>
        </w:rPr>
        <w:t xml:space="preserve"> </w:t>
        <w:br w:clear="none"/>
      </w:r>
      <w:r>
        <w:rPr>
          <w:rStyle w:val="Text5"/>
        </w:rPr>
        <w:t xml:space="preserve">in</w:t>
        <w:br w:clear="none"/>
      </w:r>
      <w:r>
        <w:rPr>
          <w:rStyle w:val="Text4"/>
        </w:rPr>
        <w:t xml:space="preserve"> </w:t>
        <w:br w:clear="none"/>
      </w:r>
      <w:r>
        <w:t xml:space="preserve">batches</w:t>
        <w:br w:clear="none"/>
      </w:r>
      <w:r>
        <w:rPr>
          <w:rStyle w:val="Text5"/>
        </w:rPr>
        <w:t xml:space="preserve">}</w:t>
        <w:br w:clear="none"/>
      </w:r>
      <w:r>
        <w:rPr>
          <w:rStyle w:val="Text4"/>
        </w:rPr>
        <w:t xml:space="preserve"/>
        <w:br w:clear="none"/>
        <w:t xml:space="preserve"/>
        <w:br w:clear="none"/>
      </w:r>
      <w:r>
        <w:rPr>
          <w:rStyle w:val="Text9"/>
        </w:rPr>
        <w:t xml:space="preserve">def</w:t>
        <w:br w:clear="none"/>
      </w:r>
      <w:r>
        <w:rPr>
          <w:rStyle w:val="Text4"/>
        </w:rPr>
        <w:t xml:space="preserve"> </w:t>
        <w:br w:clear="none"/>
      </w:r>
      <w:r>
        <w:rPr>
          <w:rStyle w:val="Text8"/>
        </w:rPr>
        <w:t xml:space="preserve">allocate</w:t>
        <w:br w:clear="none"/>
      </w:r>
      <w:r>
        <w:rPr>
          <w:rStyle w:val="Text5"/>
        </w:rPr>
        <w:t xml:space="preserve">(</w:t>
        <w:br w:clear="none"/>
      </w:r>
      <w:r>
        <w:t xml:space="preserve">line</w:t>
        <w:br w:clear="none"/>
      </w:r>
      <w:r>
        <w:rPr>
          <w:rStyle w:val="Text5"/>
        </w:rPr>
        <w:t xml:space="preserve">:</w:t>
        <w:br w:clear="none"/>
      </w:r>
      <w:r>
        <w:rPr>
          <w:rStyle w:val="Text4"/>
        </w:rPr>
        <w:t xml:space="preserve"> </w:t>
        <w:br w:clear="none"/>
      </w:r>
      <w:r>
        <w:t xml:space="preserve">OrderLine</w:t>
        <w:br w:clear="none"/>
      </w:r>
      <w:r>
        <w:rPr>
          <w:rStyle w:val="Text5"/>
        </w:rPr>
        <w:t xml:space="preserve">,</w:t>
        <w:br w:clear="none"/>
      </w:r>
      <w:r>
        <w:rPr>
          <w:rStyle w:val="Text4"/>
        </w:rPr>
        <w:t xml:space="preserve"> </w:t>
        <w:br w:clear="none"/>
      </w:r>
      <w:r>
        <w:t xml:space="preserve">repo</w:t>
        <w:br w:clear="none"/>
      </w:r>
      <w:r>
        <w:rPr>
          <w:rStyle w:val="Text5"/>
        </w:rPr>
        <w:t xml:space="preserve">:</w:t>
        <w:br w:clear="none"/>
      </w:r>
      <w:r>
        <w:rPr>
          <w:rStyle w:val="Text4"/>
        </w:rPr>
        <w:t xml:space="preserve"> </w:t>
        <w:br w:clear="none"/>
      </w:r>
      <w:r>
        <w:t xml:space="preserve">AbstractRepository</w:t>
        <w:br w:clear="none"/>
      </w:r>
      <w:r>
        <w:rPr>
          <w:rStyle w:val="Text5"/>
        </w:rPr>
        <w:t xml:space="preserve">,</w:t>
        <w:br w:clear="none"/>
      </w:r>
      <w:r>
        <w:rPr>
          <w:rStyle w:val="Text4"/>
        </w:rPr>
        <w:t xml:space="preserve"> </w:t>
        <w:br w:clear="none"/>
      </w:r>
      <w:r>
        <w:t xml:space="preserve">session</w:t>
        <w:br w:clear="none"/>
      </w:r>
      <w:r>
        <w:rPr>
          <w:rStyle w:val="Text5"/>
        </w:rPr>
        <w:t xml:space="preserve">)</w:t>
        <w:br w:clear="none"/>
      </w:r>
      <w:r>
        <w:rPr>
          <w:rStyle w:val="Text4"/>
        </w:rPr>
        <w:t xml:space="preserve"> </w:t>
        <w:br w:clear="none"/>
      </w:r>
      <w:r>
        <w:rPr>
          <w:rStyle w:val="Text11"/>
        </w:rPr>
        <w:t xml:space="preserve">-</w:t>
        <w:br w:clear="none"/>
        <w:t xml:space="preserve">&gt;</w:t>
        <w:br w:clear="none"/>
      </w:r>
      <w:r>
        <w:rPr>
          <w:rStyle w:val="Text4"/>
        </w:rPr>
        <w:t xml:space="preserve"> </w:t>
        <w:br w:clear="none"/>
      </w:r>
      <w:r>
        <w:rPr>
          <w:rStyle w:val="Text12"/>
        </w:rPr>
        <w:t xml:space="preserve">str</w:t>
        <w:br w:clear="none"/>
      </w:r>
      <w:r>
        <w:rPr>
          <w:rStyle w:val="Text5"/>
        </w:rPr>
        <w:t xml:space="preserve">:</w:t>
        <w:br w:clear="none"/>
      </w:r>
      <w:r>
        <w:rPr>
          <w:rStyle w:val="Text4"/>
        </w:rPr>
        <w:t xml:space="preserve"/>
        <w:br w:clear="none"/>
        <w:t xml:space="preserve">    </w:t>
        <w:br w:clear="none"/>
      </w:r>
      <w:r>
        <w:t xml:space="preserve">batches</w:t>
        <w:br w:clear="none"/>
      </w:r>
      <w:r>
        <w:rPr>
          <w:rStyle w:val="Text4"/>
        </w:rPr>
        <w:t xml:space="preserve"> </w:t>
        <w:br w:clear="none"/>
      </w:r>
      <w:r>
        <w:rPr>
          <w:rStyle w:val="Text11"/>
        </w:rPr>
        <w:t xml:space="preserve">=</w:t>
        <w:br w:clear="none"/>
      </w:r>
      <w:r>
        <w:rPr>
          <w:rStyle w:val="Text4"/>
        </w:rPr>
        <w:t xml:space="preserve"> </w:t>
        <w:br w:clear="none"/>
      </w:r>
      <w:r>
        <w:t xml:space="preserve">repo</w:t>
        <w:br w:clear="none"/>
      </w:r>
      <w:r>
        <w:rPr>
          <w:rStyle w:val="Text11"/>
        </w:rPr>
        <w:t xml:space="preserve">.</w:t>
        <w:br w:clear="none"/>
      </w:r>
      <w:r>
        <w:t xml:space="preserve">list</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87"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if</w:t>
        <w:br w:clear="none"/>
      </w:r>
      <w:r>
        <w:rPr>
          <w:rStyle w:val="Text4"/>
        </w:rPr>
        <w:t xml:space="preserve"> </w:t>
        <w:br w:clear="none"/>
      </w:r>
      <w:r>
        <w:rPr>
          <w:rStyle w:val="Text5"/>
        </w:rPr>
        <w:t xml:space="preserve">not</w:t>
        <w:br w:clear="none"/>
      </w:r>
      <w:r>
        <w:rPr>
          <w:rStyle w:val="Text4"/>
        </w:rPr>
        <w:t xml:space="preserve"> </w:t>
        <w:br w:clear="none"/>
      </w:r>
      <w:r>
        <w:t xml:space="preserve">is_valid_sku</w:t>
        <w:br w:clear="none"/>
      </w:r>
      <w:r>
        <w:rPr>
          <w:rStyle w:val="Text5"/>
        </w:rPr>
        <w:t xml:space="preserve">(</w:t>
        <w:br w:clear="none"/>
      </w:r>
      <w:r>
        <w:t xml:space="preserve">line</w:t>
        <w:br w:clear="none"/>
      </w:r>
      <w:r>
        <w:rPr>
          <w:rStyle w:val="Text11"/>
        </w:rPr>
        <w:t xml:space="preserve">.</w:t>
        <w:br w:clear="none"/>
      </w:r>
      <w:r>
        <w:t xml:space="preserve">sku</w:t>
        <w:br w:clear="none"/>
      </w:r>
      <w:r>
        <w:rPr>
          <w:rStyle w:val="Text5"/>
        </w:rPr>
        <w:t xml:space="preserve">,</w:t>
        <w:br w:clear="none"/>
      </w:r>
      <w:r>
        <w:rPr>
          <w:rStyle w:val="Text4"/>
        </w:rPr>
        <w:t xml:space="preserve"> </w:t>
        <w:br w:clear="none"/>
      </w:r>
      <w:r>
        <w:t xml:space="preserve">batches</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88"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raise</w:t>
        <w:br w:clear="none"/>
      </w:r>
      <w:r>
        <w:rPr>
          <w:rStyle w:val="Text4"/>
        </w:rPr>
        <w:t xml:space="preserve"> </w:t>
        <w:br w:clear="none"/>
      </w:r>
      <w:r>
        <w:t xml:space="preserve">InvalidSku</w:t>
        <w:br w:clear="none"/>
      </w:r>
      <w:r>
        <w:rPr>
          <w:rStyle w:val="Text5"/>
        </w:rPr>
        <w:t xml:space="preserve">(</w:t>
        <w:br w:clear="none"/>
      </w:r>
      <w:r>
        <w:t xml:space="preserve">f</w:t>
        <w:br w:clear="none"/>
      </w:r>
      <w:r>
        <w:rPr>
          <w:rStyle w:val="Text3"/>
        </w:rPr>
        <w:t xml:space="preserve">'</w:t>
        <w:br w:clear="none"/>
        <w:t xml:space="preserve">Invalid sku {line.sku}</w:t>
        <w:br w:clear="none"/>
        <w:t xml:space="preserve">'</w:t>
        <w:br w:clear="none"/>
      </w:r>
      <w:r>
        <w:rPr>
          <w:rStyle w:val="Text5"/>
        </w:rPr>
        <w:t xml:space="preserve">)</w:t>
        <w:br w:clear="none"/>
      </w:r>
      <w:r>
        <w:rPr>
          <w:rStyle w:val="Text4"/>
        </w:rPr>
        <w:t xml:space="preserve"/>
        <w:br w:clear="none"/>
        <w:t xml:space="preserve">    </w:t>
        <w:br w:clear="none"/>
      </w:r>
      <w:r>
        <w:t xml:space="preserve">batchref</w:t>
        <w:br w:clear="none"/>
      </w:r>
      <w:r>
        <w:rPr>
          <w:rStyle w:val="Text4"/>
        </w:rPr>
        <w:t xml:space="preserve"> </w:t>
        <w:br w:clear="none"/>
      </w:r>
      <w:r>
        <w:rPr>
          <w:rStyle w:val="Text11"/>
        </w:rPr>
        <w:t xml:space="preserve">=</w:t>
        <w:br w:clear="none"/>
      </w:r>
      <w:r>
        <w:rPr>
          <w:rStyle w:val="Text4"/>
        </w:rPr>
        <w:t xml:space="preserve"> </w:t>
        <w:br w:clear="none"/>
      </w:r>
      <w:r>
        <w:t xml:space="preserve">model</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4"/>
        </w:rPr>
        <w:t xml:space="preserve"> </w:t>
        <w:br w:clear="none"/>
      </w:r>
      <w:r>
        <w:t xml:space="preserve">batches</w:t>
        <w:br w:clear="none"/>
      </w:r>
      <w:r>
        <w:rPr>
          <w:rStyle w:val="Text5"/>
        </w:rPr>
        <w:t xml:space="preserve">)</w:t>
        <w:br w:clear="none"/>
      </w:r>
      <w:r>
        <w:rPr>
          <w:rStyle w:val="Text4"/>
        </w:rPr>
        <w:t xml:space="preserve">  </w:t>
        <w:br w:clear="none"/>
      </w:r>
      <w:r>
        <w:rPr>
          <w:rStyle w:val="Text46"/>
        </w:rPr>
        <w:drawing>
          <wp:inline>
            <wp:extent cx="63500" cy="63500"/>
            <wp:effectExtent l="0" r="0" t="0" b="0"/>
            <wp:docPr id="89"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session</w:t>
        <w:br w:clear="none"/>
      </w:r>
      <w:r>
        <w:rPr>
          <w:rStyle w:val="Text11"/>
        </w:rPr>
        <w:t xml:space="preserve">.</w:t>
        <w:br w:clear="none"/>
      </w:r>
      <w:r>
        <w:t xml:space="preserve">commit</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90"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return</w:t>
        <w:br w:clear="none"/>
      </w:r>
      <w:r>
        <w:rPr>
          <w:rStyle w:val="Text4"/>
        </w:rPr>
        <w:t xml:space="preserve"> </w:t>
        <w:br w:clear="none"/>
      </w:r>
      <w:r>
        <w:t xml:space="preserve">batchref</w:t>
        <w:br w:clear="none"/>
      </w:r>
    </w:p>
    <w:p>
      <w:pPr>
        <w:pStyle w:val="Normal"/>
      </w:pPr>
      <w:r>
        <w:t>Typical service-layer functions have similar steps:</w:t>
      </w:r>
    </w:p>
    <w:p>
      <w:pPr>
        <w:pStyle w:val="Para 05"/>
      </w:pPr>
      <w:hyperlink w:anchor="co_our_first_use_case___span_cla_11">
        <w:r>
          <w:bookmarkStart w:id="477" w:name="callout_our_first_use_case___spa_8"/>
          <w:t/>
          <w:bookmarkEnd w:id="477"/>
          <w:drawing>
            <wp:inline>
              <wp:extent cx="63500" cy="63500"/>
              <wp:effectExtent l="0" r="0" t="0" b="0"/>
              <wp:docPr id="91"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We fetch some objects from the repository.</w:t>
      </w:r>
    </w:p>
    <w:p>
      <w:pPr>
        <w:pStyle w:val="Para 05"/>
      </w:pPr>
      <w:hyperlink w:anchor="co_our_first_use_case___span_cla_12">
        <w:r>
          <w:bookmarkStart w:id="478" w:name="callout_our_first_use_case___spa_9"/>
          <w:t/>
          <w:bookmarkEnd w:id="478"/>
          <w:drawing>
            <wp:inline>
              <wp:extent cx="63500" cy="63500"/>
              <wp:effectExtent l="0" r="0" t="0" b="0"/>
              <wp:docPr id="92"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We make some checks or assertions about the request against the current state of the world.</w:t>
      </w:r>
    </w:p>
    <w:p>
      <w:pPr>
        <w:pStyle w:val="Para 05"/>
      </w:pPr>
      <w:hyperlink w:anchor="co_our_first_use_case___span_cla_13">
        <w:r>
          <w:bookmarkStart w:id="479" w:name="callout_our_first_use_case___spa_10"/>
          <w:t/>
          <w:bookmarkEnd w:id="479"/>
          <w:drawing>
            <wp:inline>
              <wp:extent cx="63500" cy="63500"/>
              <wp:effectExtent l="0" r="0" t="0" b="0"/>
              <wp:docPr id="93"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We call a domain service.</w:t>
      </w:r>
    </w:p>
    <w:p>
      <w:pPr>
        <w:pStyle w:val="Para 05"/>
      </w:pPr>
      <w:hyperlink w:anchor="co_our_first_use_case___span_cla_14">
        <w:r>
          <w:bookmarkStart w:id="480" w:name="callout_our_first_use_case___spa_11"/>
          <w:t/>
          <w:bookmarkEnd w:id="480"/>
          <w:drawing>
            <wp:inline>
              <wp:extent cx="63500" cy="63500"/>
              <wp:effectExtent l="0" r="0" t="0" b="0"/>
              <wp:docPr id="94"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6"/>
      </w:pPr>
      <w:r>
        <w:t>If all is well, we save/update any state we’ve changed.</w:t>
      </w:r>
    </w:p>
    <w:p>
      <w:pPr>
        <w:pStyle w:val="Normal"/>
      </w:pPr>
      <w:r>
        <w:t xml:space="preserve">That last step is a little unsatisfactory at the moment, as our service layer is tightly coupled to our database layer. We’ll improve that in </w:t>
      </w:r>
      <w:hyperlink w:anchor="Chapter_6__Unit_of_Work_Pattern_2">
        <w:r>
          <w:rPr>
            <w:rStyle w:val="Text1"/>
          </w:rPr>
          <w:t>Chapter 6</w:t>
        </w:r>
      </w:hyperlink>
      <w:r>
        <w:t xml:space="preserve"> with the Unit of Work pattern.</w:t>
      </w:r>
    </w:p>
    <w:p>
      <w:bookmarkStart w:id="481" w:name="Depend_on_Abstractions_Notice_on"/>
      <w:pPr>
        <w:keepNext/>
        <w:pStyle w:val="Heading 4"/>
        <w:keepLines w:val="on"/>
      </w:pPr>
      <w:r>
        <w:t>Depend on Abstractions</w:t>
      </w:r>
      <w:bookmarkEnd w:id="481"/>
    </w:p>
    <w:p>
      <w:pPr>
        <w:pStyle w:val="Normal"/>
        <w:keepLines w:val="on"/>
      </w:pPr>
      <w:r>
        <w:t>Notice one more thing about our service-layer function:</w:t>
      </w:r>
    </w:p>
    <w:p>
      <w:pPr>
        <w:pStyle w:val="Para 08"/>
        <w:keepLines w:val="on"/>
      </w:pPr>
      <w:r>
        <w:rPr>
          <w:rStyle w:val="Text9"/>
        </w:rPr>
        <w:t xml:space="preserve">def</w:t>
        <w:br w:clear="none"/>
      </w:r>
      <w:r>
        <w:rPr>
          <w:rStyle w:val="Text2"/>
        </w:rPr>
        <w:t xml:space="preserve"> </w:t>
        <w:br w:clear="none"/>
      </w:r>
      <w:r>
        <w:rPr>
          <w:rStyle w:val="Text8"/>
        </w:rPr>
        <w:t xml:space="preserve">allocate</w:t>
        <w:br w:clear="none"/>
      </w:r>
      <w:r>
        <w:rPr>
          <w:rStyle w:val="Text5"/>
        </w:rPr>
        <w:t xml:space="preserve">(</w:t>
        <w:br w:clear="none"/>
      </w:r>
      <w:r>
        <w:t xml:space="preserve">line</w:t>
        <w:br w:clear="none"/>
      </w:r>
      <w:r>
        <w:rPr>
          <w:rStyle w:val="Text5"/>
        </w:rPr>
        <w:t xml:space="preserve">:</w:t>
        <w:br w:clear="none"/>
      </w:r>
      <w:r>
        <w:rPr>
          <w:rStyle w:val="Text2"/>
        </w:rPr>
        <w:t xml:space="preserve"> </w:t>
        <w:br w:clear="none"/>
      </w:r>
      <w:r>
        <w:t xml:space="preserve">OrderLine</w:t>
        <w:br w:clear="none"/>
      </w:r>
      <w:r>
        <w:rPr>
          <w:rStyle w:val="Text5"/>
        </w:rPr>
        <w:t xml:space="preserve">,</w:t>
        <w:br w:clear="none"/>
      </w:r>
      <w:r>
        <w:rPr>
          <w:rStyle w:val="Text2"/>
        </w:rPr>
        <w:t xml:space="preserve"> </w:t>
        <w:br w:clear="none"/>
      </w:r>
      <w:r>
        <w:t xml:space="preserve">repo</w:t>
        <w:br w:clear="none"/>
      </w:r>
      <w:r>
        <w:rPr>
          <w:rStyle w:val="Text5"/>
        </w:rPr>
        <w:t xml:space="preserve">:</w:t>
        <w:br w:clear="none"/>
      </w:r>
      <w:r>
        <w:rPr>
          <w:rStyle w:val="Text2"/>
        </w:rPr>
        <w:t xml:space="preserve"> </w:t>
        <w:br w:clear="none"/>
      </w:r>
      <w:r>
        <w:t xml:space="preserve">AbstractRepository</w:t>
        <w:br w:clear="none"/>
      </w:r>
      <w:r>
        <w:rPr>
          <w:rStyle w:val="Text5"/>
        </w:rPr>
        <w:t xml:space="preserve">,</w:t>
        <w:br w:clear="none"/>
      </w:r>
      <w:r>
        <w:rPr>
          <w:rStyle w:val="Text2"/>
        </w:rPr>
        <w:t xml:space="preserve"> </w:t>
        <w:br w:clear="none"/>
      </w:r>
      <w:r>
        <w:t xml:space="preserve">session</w:t>
        <w:br w:clear="none"/>
      </w:r>
      <w:r>
        <w:rPr>
          <w:rStyle w:val="Text5"/>
        </w:rPr>
        <w:t xml:space="preserve">)</w:t>
        <w:br w:clear="none"/>
      </w:r>
      <w:r>
        <w:rPr>
          <w:rStyle w:val="Text2"/>
        </w:rPr>
        <w:t xml:space="preserve"> </w:t>
        <w:br w:clear="none"/>
      </w:r>
      <w:r>
        <w:rPr>
          <w:rStyle w:val="Text11"/>
        </w:rPr>
        <w:t xml:space="preserve">-&gt;</w:t>
        <w:br w:clear="none"/>
      </w:r>
      <w:r>
        <w:rPr>
          <w:rStyle w:val="Text2"/>
        </w:rPr>
        <w:t xml:space="preserve"> </w:t>
        <w:br w:clear="none"/>
      </w:r>
      <w:r>
        <w:rPr>
          <w:rStyle w:val="Text12"/>
        </w:rPr>
        <w:t xml:space="preserve">str</w:t>
        <w:br w:clear="none"/>
      </w:r>
      <w:r>
        <w:rPr>
          <w:rStyle w:val="Text5"/>
        </w:rPr>
        <w:t xml:space="preserve">:</w:t>
        <w:br w:clear="none"/>
      </w:r>
    </w:p>
    <w:p>
      <w:pPr>
        <w:pStyle w:val="Normal"/>
        <w:keepLines w:val="on"/>
      </w:pPr>
      <w:r>
        <w:t>It depends on a repository.</w:t>
      </w:r>
      <w:r>
        <w:rPr>
          <w:rStyle w:val="Text47"/>
        </w:rPr>
        <w:bookmarkStart w:id="482" w:name="idm45846310439256"/>
        <w:t/>
        <w:bookmarkEnd w:id="482"/>
        <w:bookmarkStart w:id="483" w:name="idm45846310438408"/>
        <w:t/>
        <w:bookmarkEnd w:id="483"/>
      </w:r>
      <w:r>
        <w:t xml:space="preserve"> We’ve chosen to make the dependency explicit, and we’ve used the type hint to say that we depend on </w:t>
      </w:r>
      <w:r>
        <w:rPr>
          <w:rStyle w:val="Text6"/>
        </w:rPr>
        <w:t>AbstractRepository</w:t>
      </w:r>
      <w:r>
        <w:t xml:space="preserve">. This means it’ll work both when the tests give it a </w:t>
      </w:r>
      <w:r>
        <w:rPr>
          <w:rStyle w:val="Text6"/>
        </w:rPr>
        <w:t>FakeRepository</w:t>
      </w:r>
      <w:r>
        <w:t xml:space="preserve"> and when the Flask app gives it a </w:t>
      </w:r>
      <w:r>
        <w:rPr>
          <w:rStyle w:val="Text6"/>
        </w:rPr>
        <w:t>SqlAlchemyRepository</w:t>
      </w:r>
      <w:r>
        <w:t>.</w:t>
      </w:r>
      <w:r>
        <w:rPr>
          <w:rStyle w:val="Text47"/>
        </w:rPr>
        <w:bookmarkStart w:id="484" w:name="idm45846310411864"/>
        <w:t/>
        <w:bookmarkEnd w:id="484"/>
      </w:r>
    </w:p>
    <w:p>
      <w:pPr>
        <w:pStyle w:val="Normal"/>
        <w:keepLines w:val="on"/>
      </w:pPr>
      <w:r>
        <w:t xml:space="preserve">If you remember </w:t>
      </w:r>
      <w:hyperlink w:anchor="The_Dependency_Inversion_Princip">
        <w:r>
          <w:rPr>
            <w:rStyle w:val="Text1"/>
          </w:rPr>
          <w:t>“The Dependency Inversion Principle”</w:t>
        </w:r>
      </w:hyperlink>
      <w:r>
        <w:t xml:space="preserve">, this is what we mean when we say we should “depend on abstractions.” Our </w:t>
      </w:r>
      <w:r>
        <w:rPr>
          <w:rStyle w:val="Text7"/>
        </w:rPr>
        <w:t>high-level module</w:t>
      </w:r>
      <w:r>
        <w:t xml:space="preserve">, the service layer, depends on the repository abstraction. And the </w:t>
      </w:r>
      <w:r>
        <w:rPr>
          <w:rStyle w:val="Text7"/>
        </w:rPr>
        <w:t>details</w:t>
      </w:r>
      <w:r>
        <w:t xml:space="preserve"> of the implementation for our specific choice of persistent storage also depend on that same abstraction. See Figures </w:t>
      </w:r>
      <w:hyperlink w:anchor="Figure_4_3__Abstract_dependencie">
        <w:r>
          <w:rPr>
            <w:rStyle w:val="Text1"/>
          </w:rPr>
          <w:t>4-3</w:t>
        </w:r>
      </w:hyperlink>
      <w:r>
        <w:t xml:space="preserve"> and </w:t>
      </w:r>
      <w:hyperlink w:anchor="Figure_4_4__Tests_provide_an_imp">
        <w:r>
          <w:rPr>
            <w:rStyle w:val="Text1"/>
          </w:rPr>
          <w:t>4-4</w:t>
        </w:r>
      </w:hyperlink>
      <w:r>
        <w:t>.</w:t>
      </w:r>
    </w:p>
    <w:p>
      <w:pPr>
        <w:pStyle w:val="Normal"/>
        <w:keepLines w:val="on"/>
      </w:pPr>
      <w:r>
        <w:t xml:space="preserve">See also in </w:t>
      </w:r>
      <w:hyperlink w:anchor="Appendix_C__Swapping_Out_the_Inf_2">
        <w:r>
          <w:rPr>
            <w:rStyle w:val="Text1"/>
          </w:rPr>
          <w:t>Appendix C</w:t>
        </w:r>
      </w:hyperlink>
      <w:r>
        <w:t xml:space="preserve"> a worked example of swapping out the </w:t>
      </w:r>
      <w:r>
        <w:rPr>
          <w:rStyle w:val="Text7"/>
        </w:rPr>
        <w:t>details</w:t>
      </w:r>
      <w:r>
        <w:t xml:space="preserve"> of which persistent storage system to use while leaving the abstractions intact.</w:t>
      </w:r>
    </w:p>
    <w:p>
      <w:pPr>
        <w:pStyle w:val="Normal"/>
      </w:pPr>
      <w:r>
        <w:t xml:space="preserve">But the essentials of the service layer are there, and our Flask app now looks </w:t>
      </w:r>
      <w:r>
        <w:rPr>
          <w:rStyle w:val="Text47"/>
        </w:rPr>
        <w:bookmarkStart w:id="485" w:name="idm45846310404264"/>
        <w:t/>
        <w:bookmarkEnd w:id="485"/>
        <w:bookmarkStart w:id="486" w:name="idm45846310403080"/>
        <w:t/>
        <w:bookmarkEnd w:id="486"/>
      </w:r>
      <w:r>
        <w:t>a lot cleaner:</w:t>
      </w:r>
    </w:p>
    <w:p>
      <w:bookmarkStart w:id="487" w:name="Flask_app_delegating_to_service"/>
      <w:pPr>
        <w:pStyle w:val="Para 03"/>
      </w:pPr>
      <w:r>
        <w:t>Flask app delegating to service layer (flask_app.py)</w:t>
      </w:r>
      <w:bookmarkEnd w:id="487"/>
    </w:p>
    <w:p>
      <w:pPr>
        <w:pStyle w:val="Para 08"/>
      </w:pPr>
      <w:r>
        <w:rPr>
          <w:rStyle w:val="Text14"/>
        </w:rPr>
        <w:t xml:space="preserve">@app.route</w:t>
        <w:br w:clear="none"/>
      </w:r>
      <w:r>
        <w:rPr>
          <w:rStyle w:val="Text5"/>
        </w:rPr>
        <w:t xml:space="preserve">(</w:t>
        <w:br w:clear="none"/>
      </w:r>
      <w:r>
        <w:rPr>
          <w:rStyle w:val="Text3"/>
        </w:rPr>
        <w:t xml:space="preserve">"</w:t>
        <w:br w:clear="none"/>
        <w:t xml:space="preserve">/allocate</w:t>
        <w:br w:clear="none"/>
        <w:t xml:space="preserve">"</w:t>
        <w:br w:clear="none"/>
      </w:r>
      <w:r>
        <w:rPr>
          <w:rStyle w:val="Text5"/>
        </w:rPr>
        <w:t xml:space="preserve">,</w:t>
        <w:br w:clear="none"/>
      </w:r>
      <w:r>
        <w:rPr>
          <w:rStyle w:val="Text4"/>
        </w:rPr>
        <w:t xml:space="preserve"> </w:t>
        <w:br w:clear="none"/>
      </w:r>
      <w:r>
        <w:t xml:space="preserve">methods</w:t>
        <w:br w:clear="none"/>
      </w:r>
      <w:r>
        <w:rPr>
          <w:rStyle w:val="Text11"/>
        </w:rPr>
        <w:t xml:space="preserve">=</w:t>
        <w:br w:clear="none"/>
      </w:r>
      <w:r>
        <w:rPr>
          <w:rStyle w:val="Text5"/>
        </w:rPr>
        <w:t xml:space="preserve">[</w:t>
        <w:br w:clear="none"/>
      </w:r>
      <w:r>
        <w:rPr>
          <w:rStyle w:val="Text3"/>
        </w:rPr>
        <w:t xml:space="preserve">'</w:t>
        <w:br w:clear="none"/>
        <w:t xml:space="preserve">POST</w:t>
        <w:br w:clear="none"/>
        <w:t xml:space="preserve">'</w:t>
        <w:br w:clear="none"/>
      </w:r>
      <w:r>
        <w:rPr>
          <w:rStyle w:val="Text5"/>
        </w:rPr>
        <w:t xml:space="preserve">]</w:t>
        <w:br w:clear="none"/>
        <w:t xml:space="preserve">)</w:t>
        <w:br w:clear="none"/>
      </w:r>
      <w:r>
        <w:rPr>
          <w:rStyle w:val="Text4"/>
        </w:rPr>
        <w:t xml:space="preserve"/>
        <w:br w:clear="none"/>
      </w:r>
      <w:r>
        <w:rPr>
          <w:rStyle w:val="Text9"/>
        </w:rPr>
        <w:t xml:space="preserve">def</w:t>
        <w:br w:clear="none"/>
      </w:r>
      <w:r>
        <w:rPr>
          <w:rStyle w:val="Text4"/>
        </w:rPr>
        <w:t xml:space="preserve"> </w:t>
        <w:br w:clear="none"/>
      </w:r>
      <w:r>
        <w:rPr>
          <w:rStyle w:val="Text8"/>
        </w:rPr>
        <w:t xml:space="preserve">allocate_endpoint</w:t>
        <w:br w:clear="none"/>
      </w:r>
      <w:r>
        <w:rPr>
          <w:rStyle w:val="Text5"/>
        </w:rPr>
        <w:t xml:space="preserve">(</w:t>
        <w:br w:clear="none"/>
        <w:t xml:space="preserve">)</w:t>
        <w:br w:clear="none"/>
        <w:t xml:space="preserve">:</w:t>
        <w:br w:clear="none"/>
      </w:r>
      <w:r>
        <w:rPr>
          <w:rStyle w:val="Text4"/>
        </w:rPr>
        <w:t xml:space="preserve"/>
        <w:br w:clear="none"/>
        <w:t xml:space="preserve">    </w:t>
        <w:br w:clear="none"/>
      </w:r>
      <w:r>
        <w:t xml:space="preserve">session</w:t>
        <w:br w:clear="none"/>
      </w:r>
      <w:r>
        <w:rPr>
          <w:rStyle w:val="Text4"/>
        </w:rPr>
        <w:t xml:space="preserve"> </w:t>
        <w:br w:clear="none"/>
      </w:r>
      <w:r>
        <w:rPr>
          <w:rStyle w:val="Text11"/>
        </w:rPr>
        <w:t xml:space="preserve">=</w:t>
        <w:br w:clear="none"/>
      </w:r>
      <w:r>
        <w:rPr>
          <w:rStyle w:val="Text4"/>
        </w:rPr>
        <w:t xml:space="preserve"> </w:t>
        <w:br w:clear="none"/>
      </w:r>
      <w:r>
        <w:t xml:space="preserve">get_session</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95"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repo</w:t>
        <w:br w:clear="none"/>
      </w:r>
      <w:r>
        <w:rPr>
          <w:rStyle w:val="Text4"/>
        </w:rPr>
        <w:t xml:space="preserve"> </w:t>
        <w:br w:clear="none"/>
      </w:r>
      <w:r>
        <w:rPr>
          <w:rStyle w:val="Text11"/>
        </w:rPr>
        <w:t xml:space="preserve">=</w:t>
        <w:br w:clear="none"/>
      </w:r>
      <w:r>
        <w:rPr>
          <w:rStyle w:val="Text4"/>
        </w:rPr>
        <w:t xml:space="preserve"> </w:t>
        <w:br w:clear="none"/>
      </w:r>
      <w:r>
        <w:t xml:space="preserve">repository</w:t>
        <w:br w:clear="none"/>
      </w:r>
      <w:r>
        <w:rPr>
          <w:rStyle w:val="Text11"/>
        </w:rPr>
        <w:t xml:space="preserve">.</w:t>
        <w:br w:clear="none"/>
      </w:r>
      <w:r>
        <w:t xml:space="preserve">SqlAlchemyRepository</w:t>
        <w:br w:clear="none"/>
      </w:r>
      <w:r>
        <w:rPr>
          <w:rStyle w:val="Text5"/>
        </w:rPr>
        <w:t xml:space="preserve">(</w:t>
        <w:br w:clear="none"/>
      </w:r>
      <w:r>
        <w:t xml:space="preserve">session</w:t>
        <w:br w:clear="none"/>
      </w:r>
      <w:r>
        <w:rPr>
          <w:rStyle w:val="Text5"/>
        </w:rPr>
        <w:t xml:space="preserve">)</w:t>
        <w:br w:clear="none"/>
      </w:r>
      <w:r>
        <w:rPr>
          <w:rStyle w:val="Text4"/>
        </w:rPr>
        <w:t xml:space="preserve">  </w:t>
        <w:br w:clear="none"/>
      </w:r>
      <w:r>
        <w:rPr>
          <w:rStyle w:val="Text46"/>
        </w:rPr>
        <w:drawing>
          <wp:inline>
            <wp:extent cx="63500" cy="63500"/>
            <wp:effectExtent l="0" r="0" t="0" b="0"/>
            <wp:docPr id="96"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line</w:t>
        <w:br w:clear="none"/>
      </w:r>
      <w:r>
        <w:rPr>
          <w:rStyle w:val="Text4"/>
        </w:rPr>
        <w:t xml:space="preserve"> </w:t>
        <w:br w:clear="none"/>
      </w:r>
      <w:r>
        <w:rPr>
          <w:rStyle w:val="Text11"/>
        </w:rPr>
        <w:t xml:space="preserve">=</w:t>
        <w:br w:clear="none"/>
      </w:r>
      <w:r>
        <w:rPr>
          <w:rStyle w:val="Text4"/>
        </w:rPr>
        <w:t xml:space="preserve"> </w:t>
        <w:br w:clear="none"/>
      </w:r>
      <w:r>
        <w:t xml:space="preserve">model</w:t>
        <w:br w:clear="none"/>
      </w:r>
      <w:r>
        <w:rPr>
          <w:rStyle w:val="Text11"/>
        </w:rPr>
        <w:t xml:space="preserve">.</w:t>
        <w:br w:clear="none"/>
      </w:r>
      <w:r>
        <w:t xml:space="preserve">OrderLine</w:t>
        <w:br w:clear="none"/>
      </w:r>
      <w:r>
        <w:rPr>
          <w:rStyle w:val="Text5"/>
        </w:rPr>
        <w:t xml:space="preserve">(</w:t>
        <w:br w:clear="none"/>
      </w:r>
      <w:r>
        <w:rPr>
          <w:rStyle w:val="Text4"/>
        </w:rPr>
        <w:t xml:space="preserve"/>
        <w:br w:clear="none"/>
        <w:t xml:space="preserve">        </w:t>
        <w:br w:clear="none"/>
      </w:r>
      <w:r>
        <w:t xml:space="preserve">request</w:t>
        <w:br w:clear="none"/>
      </w:r>
      <w:r>
        <w:rPr>
          <w:rStyle w:val="Text11"/>
        </w:rPr>
        <w:t xml:space="preserve">.</w:t>
        <w:br w:clear="none"/>
      </w:r>
      <w:r>
        <w:t xml:space="preserve">json</w:t>
        <w:br w:clear="none"/>
      </w:r>
      <w:r>
        <w:rPr>
          <w:rStyle w:val="Text5"/>
        </w:rPr>
        <w:t xml:space="preserve">[</w:t>
        <w:br w:clear="none"/>
      </w:r>
      <w:r>
        <w:rPr>
          <w:rStyle w:val="Text3"/>
        </w:rPr>
        <w:t xml:space="preserve">'</w:t>
        <w:br w:clear="none"/>
        <w:t xml:space="preserve">orderid</w:t>
        <w:br w:clear="none"/>
        <w:t xml:space="preserve">'</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97"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request</w:t>
        <w:br w:clear="none"/>
      </w:r>
      <w:r>
        <w:rPr>
          <w:rStyle w:val="Text11"/>
        </w:rPr>
        <w:t xml:space="preserve">.</w:t>
        <w:br w:clear="none"/>
      </w:r>
      <w:r>
        <w:t xml:space="preserve">json</w:t>
        <w:br w:clear="none"/>
      </w:r>
      <w:r>
        <w:rPr>
          <w:rStyle w:val="Text5"/>
        </w:rPr>
        <w:t xml:space="preserve">[</w:t>
        <w:br w:clear="none"/>
      </w:r>
      <w:r>
        <w:rPr>
          <w:rStyle w:val="Text3"/>
        </w:rPr>
        <w:t xml:space="preserve">'</w:t>
        <w:br w:clear="none"/>
        <w:t xml:space="preserve">sku</w:t>
        <w:br w:clear="none"/>
        <w:t xml:space="preserve">'</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98"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request</w:t>
        <w:br w:clear="none"/>
      </w:r>
      <w:r>
        <w:rPr>
          <w:rStyle w:val="Text11"/>
        </w:rPr>
        <w:t xml:space="preserve">.</w:t>
        <w:br w:clear="none"/>
      </w:r>
      <w:r>
        <w:t xml:space="preserve">json</w:t>
        <w:br w:clear="none"/>
      </w:r>
      <w:r>
        <w:rPr>
          <w:rStyle w:val="Text5"/>
        </w:rPr>
        <w:t xml:space="preserve">[</w:t>
        <w:br w:clear="none"/>
      </w:r>
      <w:r>
        <w:rPr>
          <w:rStyle w:val="Text3"/>
        </w:rPr>
        <w:t xml:space="preserve">'</w:t>
        <w:br w:clear="none"/>
        <w:t xml:space="preserve">qty</w:t>
        <w:br w:clear="none"/>
        <w:t xml:space="preserve">'</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99"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5"/>
        </w:rPr>
        <w:t xml:space="preserve">)</w:t>
        <w:br w:clear="none"/>
      </w:r>
      <w:r>
        <w:rPr>
          <w:rStyle w:val="Text4"/>
        </w:rPr>
        <w:t xml:space="preserve"/>
        <w:br w:clear="none"/>
        <w:t xml:space="preserve">    </w:t>
        <w:br w:clear="none"/>
      </w:r>
      <w:r>
        <w:rPr>
          <w:rStyle w:val="Text9"/>
        </w:rPr>
        <w:t xml:space="preserve">try</w:t>
        <w:br w:clear="none"/>
      </w:r>
      <w:r>
        <w:rPr>
          <w:rStyle w:val="Text5"/>
        </w:rPr>
        <w:t xml:space="preserve">:</w:t>
        <w:br w:clear="none"/>
      </w:r>
      <w:r>
        <w:rPr>
          <w:rStyle w:val="Text4"/>
        </w:rPr>
        <w:t xml:space="preserve"/>
        <w:br w:clear="none"/>
        <w:t xml:space="preserve">        </w:t>
        <w:br w:clear="none"/>
      </w:r>
      <w:r>
        <w:t xml:space="preserve">batchref</w:t>
        <w:br w:clear="none"/>
      </w:r>
      <w:r>
        <w:rPr>
          <w:rStyle w:val="Text4"/>
        </w:rPr>
        <w:t xml:space="preserve"> </w:t>
        <w:br w:clear="none"/>
      </w:r>
      <w:r>
        <w:rPr>
          <w:rStyle w:val="Text11"/>
        </w:rPr>
        <w:t xml:space="preserve">=</w:t>
        <w:br w:clear="none"/>
      </w:r>
      <w:r>
        <w:rPr>
          <w:rStyle w:val="Text4"/>
        </w:rPr>
        <w:t xml:space="preserve"> </w:t>
        <w:br w:clear="none"/>
      </w:r>
      <w:r>
        <w:t xml:space="preserve">services</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4"/>
        </w:rPr>
        <w:t xml:space="preserve"> </w:t>
        <w:br w:clear="none"/>
      </w:r>
      <w:r>
        <w:t xml:space="preserve">repo</w:t>
        <w:br w:clear="none"/>
      </w:r>
      <w:r>
        <w:rPr>
          <w:rStyle w:val="Text5"/>
        </w:rPr>
        <w:t xml:space="preserve">,</w:t>
        <w:br w:clear="none"/>
      </w:r>
      <w:r>
        <w:rPr>
          <w:rStyle w:val="Text4"/>
        </w:rPr>
        <w:t xml:space="preserve"> </w:t>
        <w:br w:clear="none"/>
      </w:r>
      <w:r>
        <w:t xml:space="preserve">session</w:t>
        <w:br w:clear="none"/>
      </w:r>
      <w:r>
        <w:rPr>
          <w:rStyle w:val="Text5"/>
        </w:rPr>
        <w:t xml:space="preserve">)</w:t>
        <w:br w:clear="none"/>
      </w:r>
      <w:r>
        <w:rPr>
          <w:rStyle w:val="Text4"/>
        </w:rPr>
        <w:t xml:space="preserve">  </w:t>
        <w:br w:clear="none"/>
      </w:r>
      <w:r>
        <w:rPr>
          <w:rStyle w:val="Text46"/>
        </w:rPr>
        <w:drawing>
          <wp:inline>
            <wp:extent cx="63500" cy="63500"/>
            <wp:effectExtent l="0" r="0" t="0" b="0"/>
            <wp:docPr id="100"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except</w:t>
        <w:br w:clear="none"/>
      </w:r>
      <w:r>
        <w:rPr>
          <w:rStyle w:val="Text4"/>
        </w:rPr>
        <w:t xml:space="preserve"> </w:t>
        <w:br w:clear="none"/>
      </w:r>
      <w:r>
        <w:rPr>
          <w:rStyle w:val="Text5"/>
        </w:rPr>
        <w:t xml:space="preserve">(</w:t>
        <w:br w:clear="none"/>
      </w:r>
      <w:r>
        <w:t xml:space="preserve">model</w:t>
        <w:br w:clear="none"/>
      </w:r>
      <w:r>
        <w:rPr>
          <w:rStyle w:val="Text11"/>
        </w:rPr>
        <w:t xml:space="preserve">.</w:t>
        <w:br w:clear="none"/>
      </w:r>
      <w:r>
        <w:t xml:space="preserve">OutOfStock</w:t>
        <w:br w:clear="none"/>
      </w:r>
      <w:r>
        <w:rPr>
          <w:rStyle w:val="Text5"/>
        </w:rPr>
        <w:t xml:space="preserve">,</w:t>
        <w:br w:clear="none"/>
      </w:r>
      <w:r>
        <w:rPr>
          <w:rStyle w:val="Text4"/>
        </w:rPr>
        <w:t xml:space="preserve"> </w:t>
        <w:br w:clear="none"/>
      </w:r>
      <w:r>
        <w:t xml:space="preserve">services</w:t>
        <w:br w:clear="none"/>
      </w:r>
      <w:r>
        <w:rPr>
          <w:rStyle w:val="Text11"/>
        </w:rPr>
        <w:t xml:space="preserve">.</w:t>
        <w:br w:clear="none"/>
      </w:r>
      <w:r>
        <w:t xml:space="preserve">InvalidSku</w:t>
        <w:br w:clear="none"/>
      </w:r>
      <w:r>
        <w:rPr>
          <w:rStyle w:val="Text5"/>
        </w:rPr>
        <w:t xml:space="preserve">)</w:t>
        <w:br w:clear="none"/>
      </w:r>
      <w:r>
        <w:rPr>
          <w:rStyle w:val="Text4"/>
        </w:rPr>
        <w:t xml:space="preserve"> </w:t>
        <w:br w:clear="none"/>
      </w:r>
      <w:r>
        <w:rPr>
          <w:rStyle w:val="Text9"/>
        </w:rPr>
        <w:t xml:space="preserve">as</w:t>
        <w:br w:clear="none"/>
      </w:r>
      <w:r>
        <w:rPr>
          <w:rStyle w:val="Text4"/>
        </w:rPr>
        <w:t xml:space="preserve"> </w:t>
        <w:br w:clear="none"/>
      </w:r>
      <w:r>
        <w:t xml:space="preserve">e</w:t>
        <w:br w:clear="none"/>
      </w:r>
      <w:r>
        <w:rPr>
          <w:rStyle w:val="Text5"/>
        </w:rPr>
        <w:t xml:space="preserve">:</w:t>
        <w:br w:clear="none"/>
      </w:r>
      <w:r>
        <w:rPr>
          <w:rStyle w:val="Text4"/>
        </w:rPr>
        <w:t xml:space="preserve"/>
        <w:br w:clear="none"/>
        <w:t xml:space="preserve">        </w:t>
        <w:br w:clear="none"/>
      </w:r>
      <w:r>
        <w:rPr>
          <w:rStyle w:val="Text9"/>
        </w:rPr>
        <w:t xml:space="preserve">return</w:t>
        <w:br w:clear="none"/>
      </w:r>
      <w:r>
        <w:rPr>
          <w:rStyle w:val="Text4"/>
        </w:rPr>
        <w:t xml:space="preserve"> </w:t>
        <w:br w:clear="none"/>
      </w:r>
      <w:r>
        <w:t xml:space="preserve">jsonify</w:t>
        <w:br w:clear="none"/>
      </w:r>
      <w:r>
        <w:rPr>
          <w:rStyle w:val="Text5"/>
        </w:rPr>
        <w:t xml:space="preserve">(</w:t>
        <w:br w:clear="none"/>
        <w:t xml:space="preserve">{</w:t>
        <w:br w:clear="none"/>
      </w:r>
      <w:r>
        <w:rPr>
          <w:rStyle w:val="Text3"/>
        </w:rPr>
        <w:t xml:space="preserve">'</w:t>
        <w:br w:clear="none"/>
        <w:t xml:space="preserve">message</w:t>
        <w:br w:clear="none"/>
        <w:t xml:space="preserve">'</w:t>
        <w:br w:clear="none"/>
      </w:r>
      <w:r>
        <w:rPr>
          <w:rStyle w:val="Text5"/>
        </w:rPr>
        <w:t xml:space="preserve">:</w:t>
        <w:br w:clear="none"/>
      </w:r>
      <w:r>
        <w:rPr>
          <w:rStyle w:val="Text4"/>
        </w:rPr>
        <w:t xml:space="preserve"> </w:t>
        <w:br w:clear="none"/>
      </w:r>
      <w:r>
        <w:rPr>
          <w:rStyle w:val="Text12"/>
        </w:rPr>
        <w:t xml:space="preserve">str</w:t>
        <w:br w:clear="none"/>
      </w:r>
      <w:r>
        <w:rPr>
          <w:rStyle w:val="Text5"/>
        </w:rPr>
        <w:t xml:space="preserve">(</w:t>
        <w:br w:clear="none"/>
      </w:r>
      <w:r>
        <w:t xml:space="preserve">e</w:t>
        <w:br w:clear="none"/>
      </w:r>
      <w:r>
        <w:rPr>
          <w:rStyle w:val="Text5"/>
        </w:rPr>
        <w:t xml:space="preserve">)</w:t>
        <w:br w:clear="none"/>
        <w:t xml:space="preserve">}</w:t>
        <w:br w:clear="none"/>
        <w:t xml:space="preserve">)</w:t>
        <w:br w:clear="none"/>
        <w:t xml:space="preserve">,</w:t>
        <w:br w:clear="none"/>
      </w:r>
      <w:r>
        <w:rPr>
          <w:rStyle w:val="Text4"/>
        </w:rPr>
        <w:t xml:space="preserve"> </w:t>
        <w:br w:clear="none"/>
      </w:r>
      <w:r>
        <w:rPr>
          <w:rStyle w:val="Text16"/>
        </w:rPr>
        <w:t xml:space="preserve">400</w:t>
        <w:br w:clear="none"/>
      </w:r>
      <w:r>
        <w:rPr>
          <w:rStyle w:val="Text4"/>
        </w:rPr>
        <w:t xml:space="preserve">  </w:t>
        <w:br w:clear="none"/>
      </w:r>
      <w:r>
        <w:rPr>
          <w:rStyle w:val="Text46"/>
        </w:rPr>
        <w:drawing>
          <wp:inline>
            <wp:extent cx="63500" cy="63500"/>
            <wp:effectExtent l="0" r="0" t="0" b="0"/>
            <wp:docPr id="101"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t>
        <w:br w:clear="none"/>
      </w:r>
      <w:r>
        <w:rPr>
          <w:rStyle w:val="Text9"/>
        </w:rPr>
        <w:t xml:space="preserve">return</w:t>
        <w:br w:clear="none"/>
      </w:r>
      <w:r>
        <w:rPr>
          <w:rStyle w:val="Text4"/>
        </w:rPr>
        <w:t xml:space="preserve"> </w:t>
        <w:br w:clear="none"/>
      </w:r>
      <w:r>
        <w:t xml:space="preserve">jsonify</w:t>
        <w:br w:clear="none"/>
      </w:r>
      <w:r>
        <w:rPr>
          <w:rStyle w:val="Text5"/>
        </w:rPr>
        <w:t xml:space="preserve">(</w:t>
        <w:br w:clear="none"/>
        <w:t xml:space="preserve">{</w:t>
        <w:br w:clear="none"/>
      </w:r>
      <w:r>
        <w:rPr>
          <w:rStyle w:val="Text3"/>
        </w:rPr>
        <w:t xml:space="preserve">'</w:t>
        <w:br w:clear="none"/>
        <w:t xml:space="preserve">batchref</w:t>
        <w:br w:clear="none"/>
        <w:t xml:space="preserve">'</w:t>
        <w:br w:clear="none"/>
      </w:r>
      <w:r>
        <w:rPr>
          <w:rStyle w:val="Text5"/>
        </w:rPr>
        <w:t xml:space="preserve">:</w:t>
        <w:br w:clear="none"/>
      </w:r>
      <w:r>
        <w:rPr>
          <w:rStyle w:val="Text4"/>
        </w:rPr>
        <w:t xml:space="preserve"> </w:t>
        <w:br w:clear="none"/>
      </w:r>
      <w:r>
        <w:t xml:space="preserve">batchref</w:t>
        <w:br w:clear="none"/>
      </w:r>
      <w:r>
        <w:rPr>
          <w:rStyle w:val="Text5"/>
        </w:rPr>
        <w:t xml:space="preserve">}</w:t>
        <w:br w:clear="none"/>
        <w:t xml:space="preserve">)</w:t>
        <w:br w:clear="none"/>
        <w:t xml:space="preserve">,</w:t>
        <w:br w:clear="none"/>
      </w:r>
      <w:r>
        <w:rPr>
          <w:rStyle w:val="Text4"/>
        </w:rPr>
        <w:t xml:space="preserve"> </w:t>
        <w:br w:clear="none"/>
      </w:r>
      <w:r>
        <w:rPr>
          <w:rStyle w:val="Text16"/>
        </w:rPr>
        <w:t xml:space="preserve">201</w:t>
        <w:br w:clear="none"/>
      </w:r>
      <w:r>
        <w:rPr>
          <w:rStyle w:val="Text4"/>
        </w:rPr>
        <w:t xml:space="preserve">  </w:t>
        <w:br w:clear="none"/>
      </w:r>
      <w:r>
        <w:rPr>
          <w:rStyle w:val="Text46"/>
        </w:rPr>
        <w:drawing>
          <wp:inline>
            <wp:extent cx="63500" cy="63500"/>
            <wp:effectExtent l="0" r="0" t="0" b="0"/>
            <wp:docPr id="102"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p>
    <w:p>
      <w:pPr>
        <w:pStyle w:val="Para 05"/>
      </w:pPr>
      <w:hyperlink w:anchor="co_our_first_use_case___span_cla_15">
        <w:r>
          <w:bookmarkStart w:id="488" w:name="callout_our_first_use_case___spa_12"/>
          <w:t/>
          <w:bookmarkEnd w:id="488"/>
          <w:drawing>
            <wp:inline>
              <wp:extent cx="63500" cy="63500"/>
              <wp:effectExtent l="0" r="0" t="0" b="0"/>
              <wp:docPr id="103"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We instantiate a database session and some repository objects.</w:t>
      </w:r>
    </w:p>
    <w:p>
      <w:pPr>
        <w:pStyle w:val="Para 05"/>
      </w:pPr>
      <w:hyperlink w:anchor="co_our_first_use_case___span_cla_17">
        <w:r>
          <w:bookmarkStart w:id="489" w:name="callout_our_first_use_case___spa_13"/>
          <w:t/>
          <w:bookmarkEnd w:id="489"/>
          <w:drawing>
            <wp:inline>
              <wp:extent cx="63500" cy="63500"/>
              <wp:effectExtent l="0" r="0" t="0" b="0"/>
              <wp:docPr id="104"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We extract the user’s commands from the web request and pass them to a domain service.</w:t>
      </w:r>
    </w:p>
    <w:p>
      <w:pPr>
        <w:pStyle w:val="Para 05"/>
      </w:pPr>
      <w:hyperlink w:anchor="co_our_first_use_case___span_cla_21">
        <w:r>
          <w:bookmarkStart w:id="490" w:name="callout_our_first_use_case___spa_14"/>
          <w:t/>
          <w:bookmarkEnd w:id="490"/>
          <w:drawing>
            <wp:inline>
              <wp:extent cx="63500" cy="63500"/>
              <wp:effectExtent l="0" r="0" t="0" b="0"/>
              <wp:docPr id="105"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We return some JSON responses with the appropriate status codes.</w:t>
      </w:r>
    </w:p>
    <w:p>
      <w:pPr>
        <w:pStyle w:val="Normal"/>
      </w:pPr>
      <w:r>
        <w:t>The responsibilities of the Flask app are just standard web stuff: per-request session management, parsing information out of POST parameters, response status codes, and JSON. All the orchestration logic is in the use case/service layer, and the domain logic stays in the domain.</w:t>
      </w:r>
    </w:p>
    <w:p>
      <w:pPr>
        <w:pStyle w:val="Normal"/>
      </w:pPr>
      <w:r>
        <w:t>Finally, we can confidently strip down our E2E tests to just two, one for the happy path and one</w:t>
      </w:r>
      <w:r>
        <w:rPr>
          <w:rStyle w:val="Text47"/>
        </w:rPr>
        <w:bookmarkStart w:id="491" w:name="idm45846310230200"/>
        <w:t/>
        <w:bookmarkEnd w:id="491"/>
        <w:bookmarkStart w:id="492" w:name="idm45846310229256"/>
        <w:t/>
        <w:bookmarkEnd w:id="492"/>
      </w:r>
      <w:r>
        <w:t xml:space="preserve"> for the unhappy path:</w:t>
      </w:r>
    </w:p>
    <w:p>
      <w:bookmarkStart w:id="493" w:name="E2E_tests_only_happy_and_unhappy"/>
      <w:pPr>
        <w:pStyle w:val="Para 03"/>
      </w:pPr>
      <w:r>
        <w:t>E2E tests only happy and unhappy paths (test_api.py)</w:t>
      </w:r>
      <w:bookmarkEnd w:id="493"/>
    </w:p>
    <w:p>
      <w:pPr>
        <w:pStyle w:val="Para 08"/>
      </w:pPr>
      <w:r>
        <w:rPr>
          <w:rStyle w:val="Text14"/>
        </w:rPr>
        <w:t xml:space="preserve">@pytest.mark.usefixtures</w:t>
        <w:br w:clear="none"/>
      </w:r>
      <w:r>
        <w:rPr>
          <w:rStyle w:val="Text5"/>
        </w:rPr>
        <w:t xml:space="preserve">(</w:t>
        <w:br w:clear="none"/>
      </w:r>
      <w:r>
        <w:rPr>
          <w:rStyle w:val="Text3"/>
        </w:rPr>
        <w:t xml:space="preserve">'restart_api'</w:t>
        <w:br w:clear="none"/>
      </w:r>
      <w:r>
        <w:rPr>
          <w:rStyle w:val="Text5"/>
        </w:rPr>
        <w:t xml:space="preserve">)</w:t>
        <w:br w:clear="none"/>
      </w:r>
      <w:r>
        <w:rPr>
          <w:rStyle w:val="Text2"/>
        </w:rPr>
        <w:t xml:space="preserve"/>
        <w:br w:clear="none"/>
      </w:r>
      <w:r>
        <w:rPr>
          <w:rStyle w:val="Text9"/>
        </w:rPr>
        <w:t xml:space="preserve">def</w:t>
        <w:br w:clear="none"/>
      </w:r>
      <w:r>
        <w:rPr>
          <w:rStyle w:val="Text2"/>
        </w:rPr>
        <w:t xml:space="preserve"> </w:t>
        <w:br w:clear="none"/>
      </w:r>
      <w:r>
        <w:rPr>
          <w:rStyle w:val="Text8"/>
        </w:rPr>
        <w:t xml:space="preserve">test_happy_path_returns_201_and_allocated_batch</w:t>
        <w:br w:clear="none"/>
      </w:r>
      <w:r>
        <w:rPr>
          <w:rStyle w:val="Text5"/>
        </w:rPr>
        <w:t xml:space="preserve">(</w:t>
        <w:br w:clear="none"/>
      </w:r>
      <w:r>
        <w:t xml:space="preserve">add_stock</w:t>
        <w:br w:clear="none"/>
      </w:r>
      <w:r>
        <w:rPr>
          <w:rStyle w:val="Text5"/>
        </w:rPr>
        <w:t xml:space="preserve">):</w:t>
        <w:br w:clear="none"/>
      </w:r>
      <w:r>
        <w:rPr>
          <w:rStyle w:val="Text2"/>
        </w:rPr>
        <w:t xml:space="preserve"/>
        <w:br w:clear="none"/>
        <w:t xml:space="preserve">    </w:t>
        <w:br w:clear="none"/>
      </w:r>
      <w:r>
        <w:t xml:space="preserve">sku</w:t>
        <w:br w:clear="none"/>
      </w:r>
      <w:r>
        <w:rPr>
          <w:rStyle w:val="Text5"/>
        </w:rPr>
        <w:t xml:space="preserve">,</w:t>
        <w:br w:clear="none"/>
      </w:r>
      <w:r>
        <w:rPr>
          <w:rStyle w:val="Text2"/>
        </w:rPr>
        <w:t xml:space="preserve"> </w:t>
        <w:br w:clear="none"/>
      </w:r>
      <w:r>
        <w:t xml:space="preserve">othersku</w:t>
        <w:br w:clear="none"/>
      </w:r>
      <w:r>
        <w:rPr>
          <w:rStyle w:val="Text2"/>
        </w:rPr>
        <w:t xml:space="preserve"> </w:t>
        <w:br w:clear="none"/>
      </w:r>
      <w:r>
        <w:rPr>
          <w:rStyle w:val="Text11"/>
        </w:rPr>
        <w:t xml:space="preserve">=</w:t>
        <w:br w:clear="none"/>
      </w:r>
      <w:r>
        <w:rPr>
          <w:rStyle w:val="Text2"/>
        </w:rPr>
        <w:t xml:space="preserve"> </w:t>
        <w:br w:clear="none"/>
      </w:r>
      <w:r>
        <w:t xml:space="preserve">random_sku</w:t>
        <w:br w:clear="none"/>
      </w:r>
      <w:r>
        <w:rPr>
          <w:rStyle w:val="Text5"/>
        </w:rPr>
        <w:t xml:space="preserve">(),</w:t>
        <w:br w:clear="none"/>
      </w:r>
      <w:r>
        <w:rPr>
          <w:rStyle w:val="Text2"/>
        </w:rPr>
        <w:t xml:space="preserve"> </w:t>
        <w:br w:clear="none"/>
      </w:r>
      <w:r>
        <w:t xml:space="preserve">random_sku</w:t>
        <w:br w:clear="none"/>
      </w:r>
      <w:r>
        <w:rPr>
          <w:rStyle w:val="Text5"/>
        </w:rPr>
        <w:t xml:space="preserve">(</w:t>
        <w:br w:clear="none"/>
      </w:r>
      <w:r>
        <w:rPr>
          <w:rStyle w:val="Text3"/>
        </w:rPr>
        <w:t xml:space="preserve">'other'</w:t>
        <w:br w:clear="none"/>
      </w:r>
      <w:r>
        <w:rPr>
          <w:rStyle w:val="Text5"/>
        </w:rPr>
        <w:t xml:space="preserve">)</w:t>
        <w:br w:clear="none"/>
      </w:r>
      <w:r>
        <w:rPr>
          <w:rStyle w:val="Text2"/>
        </w:rPr>
        <w:t xml:space="preserve"/>
        <w:br w:clear="none"/>
        <w:t xml:space="preserve">    </w:t>
        <w:br w:clear="none"/>
      </w:r>
      <w:r>
        <w:t xml:space="preserve">earlybatch</w:t>
        <w:br w:clear="none"/>
      </w:r>
      <w:r>
        <w:rPr>
          <w:rStyle w:val="Text2"/>
        </w:rPr>
        <w:t xml:space="preserve"> </w:t>
        <w:br w:clear="none"/>
      </w:r>
      <w:r>
        <w:rPr>
          <w:rStyle w:val="Text11"/>
        </w:rPr>
        <w:t xml:space="preserve">=</w:t>
        <w:br w:clear="none"/>
      </w:r>
      <w:r>
        <w:rPr>
          <w:rStyle w:val="Text2"/>
        </w:rPr>
        <w:t xml:space="preserve"> </w:t>
        <w:br w:clear="none"/>
      </w:r>
      <w:r>
        <w:t xml:space="preserve">random_batchref</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br w:clear="none"/>
        <w:t xml:space="preserve">    </w:t>
        <w:br w:clear="none"/>
      </w:r>
      <w:r>
        <w:t xml:space="preserve">laterbatch</w:t>
        <w:br w:clear="none"/>
      </w:r>
      <w:r>
        <w:rPr>
          <w:rStyle w:val="Text2"/>
        </w:rPr>
        <w:t xml:space="preserve"> </w:t>
        <w:br w:clear="none"/>
      </w:r>
      <w:r>
        <w:rPr>
          <w:rStyle w:val="Text11"/>
        </w:rPr>
        <w:t xml:space="preserve">=</w:t>
        <w:br w:clear="none"/>
      </w:r>
      <w:r>
        <w:rPr>
          <w:rStyle w:val="Text2"/>
        </w:rPr>
        <w:t xml:space="preserve"> </w:t>
        <w:br w:clear="none"/>
      </w:r>
      <w:r>
        <w:t xml:space="preserve">random_batchref</w:t>
        <w:br w:clear="none"/>
      </w:r>
      <w:r>
        <w:rPr>
          <w:rStyle w:val="Text5"/>
        </w:rPr>
        <w:t xml:space="preserve">(</w:t>
        <w:br w:clear="none"/>
      </w:r>
      <w:r>
        <w:rPr>
          <w:rStyle w:val="Text16"/>
        </w:rPr>
        <w:t xml:space="preserve">2</w:t>
        <w:br w:clear="none"/>
      </w:r>
      <w:r>
        <w:rPr>
          <w:rStyle w:val="Text5"/>
        </w:rPr>
        <w:t xml:space="preserve">)</w:t>
        <w:br w:clear="none"/>
      </w:r>
      <w:r>
        <w:rPr>
          <w:rStyle w:val="Text2"/>
        </w:rPr>
        <w:t xml:space="preserve"/>
        <w:br w:clear="none"/>
        <w:t xml:space="preserve">    </w:t>
        <w:br w:clear="none"/>
      </w:r>
      <w:r>
        <w:t xml:space="preserve">otherbatch</w:t>
        <w:br w:clear="none"/>
      </w:r>
      <w:r>
        <w:rPr>
          <w:rStyle w:val="Text2"/>
        </w:rPr>
        <w:t xml:space="preserve"> </w:t>
        <w:br w:clear="none"/>
      </w:r>
      <w:r>
        <w:rPr>
          <w:rStyle w:val="Text11"/>
        </w:rPr>
        <w:t xml:space="preserve">=</w:t>
        <w:br w:clear="none"/>
      </w:r>
      <w:r>
        <w:rPr>
          <w:rStyle w:val="Text2"/>
        </w:rPr>
        <w:t xml:space="preserve"> </w:t>
        <w:br w:clear="none"/>
      </w:r>
      <w:r>
        <w:t xml:space="preserve">random_batchref</w:t>
        <w:br w:clear="none"/>
      </w:r>
      <w:r>
        <w:rPr>
          <w:rStyle w:val="Text5"/>
        </w:rPr>
        <w:t xml:space="preserve">(</w:t>
        <w:br w:clear="none"/>
      </w:r>
      <w:r>
        <w:rPr>
          <w:rStyle w:val="Text16"/>
        </w:rPr>
        <w:t xml:space="preserve">3</w:t>
        <w:br w:clear="none"/>
      </w:r>
      <w:r>
        <w:rPr>
          <w:rStyle w:val="Text5"/>
        </w:rPr>
        <w:t xml:space="preserve">)</w:t>
        <w:br w:clear="none"/>
      </w:r>
      <w:r>
        <w:rPr>
          <w:rStyle w:val="Text2"/>
        </w:rPr>
        <w:t xml:space="preserve"/>
        <w:br w:clear="none"/>
        <w:t xml:space="preserve">    </w:t>
        <w:br w:clear="none"/>
      </w:r>
      <w:r>
        <w:t xml:space="preserve">add_stock</w:t>
        <w:br w:clear="none"/>
      </w:r>
      <w:r>
        <w:rPr>
          <w:rStyle w:val="Text5"/>
        </w:rPr>
        <w:t xml:space="preserve">([</w:t>
        <w:br w:clear="none"/>
      </w:r>
      <w:r>
        <w:rPr>
          <w:rStyle w:val="Text2"/>
        </w:rPr>
        <w:t xml:space="preserve"/>
        <w:br w:clear="none"/>
        <w:t xml:space="preserve">        </w:t>
        <w:br w:clear="none"/>
      </w:r>
      <w:r>
        <w:rPr>
          <w:rStyle w:val="Text5"/>
        </w:rPr>
        <w:t xml:space="preserve">(</w:t>
        <w:br w:clear="none"/>
      </w:r>
      <w:r>
        <w:t xml:space="preserve">laterbatch</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rPr>
          <w:rStyle w:val="Text3"/>
        </w:rPr>
        <w:t xml:space="preserve">'2011-01-02'</w:t>
        <w:br w:clear="none"/>
      </w:r>
      <w:r>
        <w:rPr>
          <w:rStyle w:val="Text5"/>
        </w:rPr>
        <w:t xml:space="preserve">),</w:t>
        <w:br w:clear="none"/>
      </w:r>
      <w:r>
        <w:rPr>
          <w:rStyle w:val="Text2"/>
        </w:rPr>
        <w:t xml:space="preserve"/>
        <w:br w:clear="none"/>
        <w:t xml:space="preserve">        </w:t>
        <w:br w:clear="none"/>
      </w:r>
      <w:r>
        <w:rPr>
          <w:rStyle w:val="Text5"/>
        </w:rPr>
        <w:t xml:space="preserve">(</w:t>
        <w:br w:clear="none"/>
      </w:r>
      <w:r>
        <w:t xml:space="preserve">earlybatch</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rPr>
          <w:rStyle w:val="Text3"/>
        </w:rPr>
        <w:t xml:space="preserve">'2011-01-01'</w:t>
        <w:br w:clear="none"/>
      </w:r>
      <w:r>
        <w:rPr>
          <w:rStyle w:val="Text5"/>
        </w:rPr>
        <w:t xml:space="preserve">),</w:t>
        <w:br w:clear="none"/>
      </w:r>
      <w:r>
        <w:rPr>
          <w:rStyle w:val="Text2"/>
        </w:rPr>
        <w:t xml:space="preserve"/>
        <w:br w:clear="none"/>
        <w:t xml:space="preserve">        </w:t>
        <w:br w:clear="none"/>
      </w:r>
      <w:r>
        <w:rPr>
          <w:rStyle w:val="Text5"/>
        </w:rPr>
        <w:t xml:space="preserve">(</w:t>
        <w:br w:clear="none"/>
      </w:r>
      <w:r>
        <w:t xml:space="preserve">otherbatch</w:t>
        <w:br w:clear="none"/>
      </w:r>
      <w:r>
        <w:rPr>
          <w:rStyle w:val="Text5"/>
        </w:rPr>
        <w:t xml:space="preserve">,</w:t>
        <w:br w:clear="none"/>
      </w:r>
      <w:r>
        <w:rPr>
          <w:rStyle w:val="Text2"/>
        </w:rPr>
        <w:t xml:space="preserve"> </w:t>
        <w:br w:clear="none"/>
      </w:r>
      <w:r>
        <w:t xml:space="preserve">othersku</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rPr>
          <w:rStyle w:val="Text12"/>
        </w:rPr>
        <w:t xml:space="preserve">None</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t xml:space="preserve">data</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3"/>
        </w:rPr>
        <w:t xml:space="preserve">'orderid'</w:t>
        <w:br w:clear="none"/>
      </w:r>
      <w:r>
        <w:rPr>
          <w:rStyle w:val="Text5"/>
        </w:rPr>
        <w:t xml:space="preserve">:</w:t>
        <w:br w:clear="none"/>
      </w:r>
      <w:r>
        <w:rPr>
          <w:rStyle w:val="Text2"/>
        </w:rPr>
        <w:t xml:space="preserve"> </w:t>
        <w:br w:clear="none"/>
      </w:r>
      <w:r>
        <w:t xml:space="preserve">random_orderid</w:t>
        <w:br w:clear="none"/>
      </w:r>
      <w:r>
        <w:rPr>
          <w:rStyle w:val="Text5"/>
        </w:rPr>
        <w:t xml:space="preserve">(),</w:t>
        <w:br w:clear="none"/>
      </w:r>
      <w:r>
        <w:rPr>
          <w:rStyle w:val="Text2"/>
        </w:rPr>
        <w:t xml:space="preserve"> </w:t>
        <w:br w:clear="none"/>
      </w:r>
      <w:r>
        <w:rPr>
          <w:rStyle w:val="Text3"/>
        </w:rPr>
        <w:t xml:space="preserve">'sku'</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3"/>
        </w:rPr>
        <w:t xml:space="preserve">'qty'</w:t>
        <w:br w:clear="none"/>
      </w:r>
      <w:r>
        <w:rPr>
          <w:rStyle w:val="Text5"/>
        </w:rPr>
        <w:t xml:space="preserve">:</w:t>
        <w:br w:clear="none"/>
      </w:r>
      <w:r>
        <w:rPr>
          <w:rStyle w:val="Text2"/>
        </w:rPr>
        <w:t xml:space="preserve"> </w:t>
        <w:br w:clear="none"/>
      </w:r>
      <w:r>
        <w:rPr>
          <w:rStyle w:val="Text16"/>
        </w:rPr>
        <w:t xml:space="preserve">3</w:t>
        <w:br w:clear="none"/>
      </w:r>
      <w:r>
        <w:rPr>
          <w:rStyle w:val="Text5"/>
        </w:rPr>
        <w:t xml:space="preserve">}</w:t>
        <w:br w:clear="none"/>
      </w:r>
      <w:r>
        <w:rPr>
          <w:rStyle w:val="Text2"/>
        </w:rPr>
        <w:t xml:space="preserve"/>
        <w:br w:clear="none"/>
        <w:t xml:space="preserve">    </w:t>
        <w:br w:clear="none"/>
      </w:r>
      <w:r>
        <w:t xml:space="preserve">url</w:t>
        <w:br w:clear="none"/>
      </w:r>
      <w:r>
        <w:rPr>
          <w:rStyle w:val="Text2"/>
        </w:rPr>
        <w:t xml:space="preserve"> </w:t>
        <w:br w:clear="none"/>
      </w:r>
      <w:r>
        <w:rPr>
          <w:rStyle w:val="Text11"/>
        </w:rPr>
        <w:t xml:space="preserve">=</w:t>
        <w:br w:clear="none"/>
      </w:r>
      <w:r>
        <w:rPr>
          <w:rStyle w:val="Text2"/>
        </w:rPr>
        <w:t xml:space="preserve"> </w:t>
        <w:br w:clear="none"/>
      </w:r>
      <w:r>
        <w:t xml:space="preserve">config</w:t>
        <w:br w:clear="none"/>
      </w:r>
      <w:r>
        <w:rPr>
          <w:rStyle w:val="Text11"/>
        </w:rPr>
        <w:t xml:space="preserve">.</w:t>
        <w:br w:clear="none"/>
      </w:r>
      <w:r>
        <w:t xml:space="preserve">get_api_url</w:t>
        <w:br w:clear="none"/>
      </w:r>
      <w:r>
        <w:rPr>
          <w:rStyle w:val="Text5"/>
        </w:rPr>
        <w:t xml:space="preserve">()</w:t>
        <w:br w:clear="none"/>
      </w:r>
      <w:r>
        <w:rPr>
          <w:rStyle w:val="Text2"/>
        </w:rPr>
        <w:t xml:space="preserve"/>
        <w:br w:clear="none"/>
        <w:t xml:space="preserve">    </w:t>
        <w:br w:clear="none"/>
      </w:r>
      <w:r>
        <w:t xml:space="preserve">r</w:t>
        <w:br w:clear="none"/>
      </w:r>
      <w:r>
        <w:rPr>
          <w:rStyle w:val="Text2"/>
        </w:rPr>
        <w:t xml:space="preserve"> </w:t>
        <w:br w:clear="none"/>
      </w:r>
      <w:r>
        <w:rPr>
          <w:rStyle w:val="Text11"/>
        </w:rPr>
        <w:t xml:space="preserve">=</w:t>
        <w:br w:clear="none"/>
      </w:r>
      <w:r>
        <w:rPr>
          <w:rStyle w:val="Text2"/>
        </w:rPr>
        <w:t xml:space="preserve"> </w:t>
        <w:br w:clear="none"/>
      </w:r>
      <w:r>
        <w:t xml:space="preserve">requests</w:t>
        <w:br w:clear="none"/>
      </w:r>
      <w:r>
        <w:rPr>
          <w:rStyle w:val="Text11"/>
        </w:rPr>
        <w:t xml:space="preserve">.</w:t>
        <w:br w:clear="none"/>
      </w:r>
      <w:r>
        <w:t xml:space="preserve">post</w:t>
        <w:br w:clear="none"/>
      </w:r>
      <w:r>
        <w:rPr>
          <w:rStyle w:val="Text5"/>
        </w:rPr>
        <w:t xml:space="preserve">(</w:t>
        <w:br w:clear="none"/>
      </w:r>
      <w:r>
        <w:t xml:space="preserve">f</w:t>
        <w:br w:clear="none"/>
      </w:r>
      <w:r>
        <w:rPr>
          <w:rStyle w:val="Text3"/>
        </w:rPr>
        <w:t xml:space="preserve">'{url}/allocate'</w:t>
        <w:br w:clear="none"/>
      </w:r>
      <w:r>
        <w:rPr>
          <w:rStyle w:val="Text5"/>
        </w:rPr>
        <w:t xml:space="preserve">,</w:t>
        <w:br w:clear="none"/>
      </w:r>
      <w:r>
        <w:rPr>
          <w:rStyle w:val="Text2"/>
        </w:rPr>
        <w:t xml:space="preserve"> </w:t>
        <w:br w:clear="none"/>
      </w:r>
      <w:r>
        <w:t xml:space="preserve">json</w:t>
        <w:br w:clear="none"/>
      </w:r>
      <w:r>
        <w:rPr>
          <w:rStyle w:val="Text11"/>
        </w:rPr>
        <w:t xml:space="preserve">=</w:t>
        <w:br w:clear="none"/>
      </w:r>
      <w:r>
        <w:t xml:space="preserve">data</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w:t>
        <w:br w:clear="none"/>
      </w:r>
      <w:r>
        <w:rPr>
          <w:rStyle w:val="Text11"/>
        </w:rPr>
        <w:t xml:space="preserve">.</w:t>
        <w:br w:clear="none"/>
      </w:r>
      <w:r>
        <w:t xml:space="preserve">status_code</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201</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w:t>
        <w:br w:clear="none"/>
      </w:r>
      <w:r>
        <w:rPr>
          <w:rStyle w:val="Text11"/>
        </w:rPr>
        <w:t xml:space="preserve">.</w:t>
        <w:br w:clear="none"/>
      </w:r>
      <w:r>
        <w:t xml:space="preserve">json</w:t>
        <w:br w:clear="none"/>
      </w:r>
      <w:r>
        <w:rPr>
          <w:rStyle w:val="Text5"/>
        </w:rPr>
        <w:t xml:space="preserve">()[</w:t>
        <w:br w:clear="none"/>
      </w:r>
      <w:r>
        <w:rPr>
          <w:rStyle w:val="Text3"/>
        </w:rPr>
        <w:t xml:space="preserve">'batchref'</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t xml:space="preserve">earlybatch</w:t>
        <w:br w:clear="none"/>
      </w:r>
      <w:r>
        <w:rPr>
          <w:rStyle w:val="Text2"/>
        </w:rPr>
        <w:t xml:space="preserve"/>
        <w:br w:clear="none"/>
        <w:t xml:space="preserve"/>
        <w:br w:clear="none"/>
        <w:t xml:space="preserve"/>
        <w:br w:clear="none"/>
      </w:r>
      <w:r>
        <w:rPr>
          <w:rStyle w:val="Text14"/>
        </w:rPr>
        <w:t xml:space="preserve">@pytest.mark.usefixtures</w:t>
        <w:br w:clear="none"/>
      </w:r>
      <w:r>
        <w:rPr>
          <w:rStyle w:val="Text5"/>
        </w:rPr>
        <w:t xml:space="preserve">(</w:t>
        <w:br w:clear="none"/>
      </w:r>
      <w:r>
        <w:rPr>
          <w:rStyle w:val="Text3"/>
        </w:rPr>
        <w:t xml:space="preserve">'restart_api'</w:t>
        <w:br w:clear="none"/>
      </w:r>
      <w:r>
        <w:rPr>
          <w:rStyle w:val="Text5"/>
        </w:rPr>
        <w:t xml:space="preserve">)</w:t>
        <w:br w:clear="none"/>
      </w:r>
      <w:r>
        <w:rPr>
          <w:rStyle w:val="Text2"/>
        </w:rPr>
        <w:t xml:space="preserve"/>
        <w:br w:clear="none"/>
      </w:r>
      <w:r>
        <w:rPr>
          <w:rStyle w:val="Text9"/>
        </w:rPr>
        <w:t xml:space="preserve">def</w:t>
        <w:br w:clear="none"/>
      </w:r>
      <w:r>
        <w:rPr>
          <w:rStyle w:val="Text2"/>
        </w:rPr>
        <w:t xml:space="preserve"> </w:t>
        <w:br w:clear="none"/>
      </w:r>
      <w:r>
        <w:rPr>
          <w:rStyle w:val="Text8"/>
        </w:rPr>
        <w:t xml:space="preserve">test_unhappy_path_returns_400_and_error_message</w:t>
        <w:br w:clear="none"/>
      </w:r>
      <w:r>
        <w:rPr>
          <w:rStyle w:val="Text5"/>
        </w:rPr>
        <w:t xml:space="preserve">():</w:t>
        <w:br w:clear="none"/>
      </w:r>
      <w:r>
        <w:rPr>
          <w:rStyle w:val="Text2"/>
        </w:rPr>
        <w:t xml:space="preserve"/>
        <w:br w:clear="none"/>
        <w:t xml:space="preserve">    </w:t>
        <w:br w:clear="none"/>
      </w:r>
      <w:r>
        <w:t xml:space="preserve">unknown_sku</w:t>
        <w:br w:clear="none"/>
      </w:r>
      <w:r>
        <w:rPr>
          <w:rStyle w:val="Text5"/>
        </w:rPr>
        <w:t xml:space="preserve">,</w:t>
        <w:br w:clear="none"/>
      </w:r>
      <w:r>
        <w:rPr>
          <w:rStyle w:val="Text2"/>
        </w:rPr>
        <w:t xml:space="preserve"> </w:t>
        <w:br w:clear="none"/>
      </w:r>
      <w:r>
        <w:t xml:space="preserve">orderid</w:t>
        <w:br w:clear="none"/>
      </w:r>
      <w:r>
        <w:rPr>
          <w:rStyle w:val="Text2"/>
        </w:rPr>
        <w:t xml:space="preserve"> </w:t>
        <w:br w:clear="none"/>
      </w:r>
      <w:r>
        <w:rPr>
          <w:rStyle w:val="Text11"/>
        </w:rPr>
        <w:t xml:space="preserve">=</w:t>
        <w:br w:clear="none"/>
      </w:r>
      <w:r>
        <w:rPr>
          <w:rStyle w:val="Text2"/>
        </w:rPr>
        <w:t xml:space="preserve"> </w:t>
        <w:br w:clear="none"/>
      </w:r>
      <w:r>
        <w:t xml:space="preserve">random_sku</w:t>
        <w:br w:clear="none"/>
      </w:r>
      <w:r>
        <w:rPr>
          <w:rStyle w:val="Text5"/>
        </w:rPr>
        <w:t xml:space="preserve">(),</w:t>
        <w:br w:clear="none"/>
      </w:r>
      <w:r>
        <w:rPr>
          <w:rStyle w:val="Text2"/>
        </w:rPr>
        <w:t xml:space="preserve"> </w:t>
        <w:br w:clear="none"/>
      </w:r>
      <w:r>
        <w:t xml:space="preserve">random_orderid</w:t>
        <w:br w:clear="none"/>
      </w:r>
      <w:r>
        <w:rPr>
          <w:rStyle w:val="Text5"/>
        </w:rPr>
        <w:t xml:space="preserve">()</w:t>
        <w:br w:clear="none"/>
      </w:r>
      <w:r>
        <w:rPr>
          <w:rStyle w:val="Text2"/>
        </w:rPr>
        <w:t xml:space="preserve"/>
        <w:br w:clear="none"/>
        <w:t xml:space="preserve">    </w:t>
        <w:br w:clear="none"/>
      </w:r>
      <w:r>
        <w:t xml:space="preserve">data</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3"/>
        </w:rPr>
        <w:t xml:space="preserve">'orderid'</w:t>
        <w:br w:clear="none"/>
      </w:r>
      <w:r>
        <w:rPr>
          <w:rStyle w:val="Text5"/>
        </w:rPr>
        <w:t xml:space="preserve">:</w:t>
        <w:br w:clear="none"/>
      </w:r>
      <w:r>
        <w:rPr>
          <w:rStyle w:val="Text2"/>
        </w:rPr>
        <w:t xml:space="preserve"> </w:t>
        <w:br w:clear="none"/>
      </w:r>
      <w:r>
        <w:t xml:space="preserve">orderid</w:t>
        <w:br w:clear="none"/>
      </w:r>
      <w:r>
        <w:rPr>
          <w:rStyle w:val="Text5"/>
        </w:rPr>
        <w:t xml:space="preserve">,</w:t>
        <w:br w:clear="none"/>
      </w:r>
      <w:r>
        <w:rPr>
          <w:rStyle w:val="Text2"/>
        </w:rPr>
        <w:t xml:space="preserve"> </w:t>
        <w:br w:clear="none"/>
      </w:r>
      <w:r>
        <w:rPr>
          <w:rStyle w:val="Text3"/>
        </w:rPr>
        <w:t xml:space="preserve">'sku'</w:t>
        <w:br w:clear="none"/>
      </w:r>
      <w:r>
        <w:rPr>
          <w:rStyle w:val="Text5"/>
        </w:rPr>
        <w:t xml:space="preserve">:</w:t>
        <w:br w:clear="none"/>
      </w:r>
      <w:r>
        <w:rPr>
          <w:rStyle w:val="Text2"/>
        </w:rPr>
        <w:t xml:space="preserve"> </w:t>
        <w:br w:clear="none"/>
      </w:r>
      <w:r>
        <w:t xml:space="preserve">unknown_sku</w:t>
        <w:br w:clear="none"/>
      </w:r>
      <w:r>
        <w:rPr>
          <w:rStyle w:val="Text5"/>
        </w:rPr>
        <w:t xml:space="preserve">,</w:t>
        <w:br w:clear="none"/>
      </w:r>
      <w:r>
        <w:rPr>
          <w:rStyle w:val="Text2"/>
        </w:rPr>
        <w:t xml:space="preserve"> </w:t>
        <w:br w:clear="none"/>
      </w:r>
      <w:r>
        <w:rPr>
          <w:rStyle w:val="Text3"/>
        </w:rPr>
        <w:t xml:space="preserve">'qty'</w:t>
        <w:br w:clear="none"/>
      </w:r>
      <w:r>
        <w:rPr>
          <w:rStyle w:val="Text5"/>
        </w:rPr>
        <w:t xml:space="preserve">:</w:t>
        <w:br w:clear="none"/>
      </w:r>
      <w:r>
        <w:rPr>
          <w:rStyle w:val="Text2"/>
        </w:rPr>
        <w:t xml:space="preserve"> </w:t>
        <w:br w:clear="none"/>
      </w:r>
      <w:r>
        <w:rPr>
          <w:rStyle w:val="Text16"/>
        </w:rPr>
        <w:t xml:space="preserve">20</w:t>
        <w:br w:clear="none"/>
      </w:r>
      <w:r>
        <w:rPr>
          <w:rStyle w:val="Text5"/>
        </w:rPr>
        <w:t xml:space="preserve">}</w:t>
        <w:br w:clear="none"/>
      </w:r>
      <w:r>
        <w:rPr>
          <w:rStyle w:val="Text2"/>
        </w:rPr>
        <w:t xml:space="preserve"/>
        <w:br w:clear="none"/>
        <w:t xml:space="preserve">    </w:t>
        <w:br w:clear="none"/>
      </w:r>
      <w:r>
        <w:t xml:space="preserve">url</w:t>
        <w:br w:clear="none"/>
      </w:r>
      <w:r>
        <w:rPr>
          <w:rStyle w:val="Text2"/>
        </w:rPr>
        <w:t xml:space="preserve"> </w:t>
        <w:br w:clear="none"/>
      </w:r>
      <w:r>
        <w:rPr>
          <w:rStyle w:val="Text11"/>
        </w:rPr>
        <w:t xml:space="preserve">=</w:t>
        <w:br w:clear="none"/>
      </w:r>
      <w:r>
        <w:rPr>
          <w:rStyle w:val="Text2"/>
        </w:rPr>
        <w:t xml:space="preserve"> </w:t>
        <w:br w:clear="none"/>
      </w:r>
      <w:r>
        <w:t xml:space="preserve">config</w:t>
        <w:br w:clear="none"/>
      </w:r>
      <w:r>
        <w:rPr>
          <w:rStyle w:val="Text11"/>
        </w:rPr>
        <w:t xml:space="preserve">.</w:t>
        <w:br w:clear="none"/>
      </w:r>
      <w:r>
        <w:t xml:space="preserve">get_api_url</w:t>
        <w:br w:clear="none"/>
      </w:r>
      <w:r>
        <w:rPr>
          <w:rStyle w:val="Text5"/>
        </w:rPr>
        <w:t xml:space="preserve">()</w:t>
        <w:br w:clear="none"/>
      </w:r>
      <w:r>
        <w:rPr>
          <w:rStyle w:val="Text2"/>
        </w:rPr>
        <w:t xml:space="preserve"/>
        <w:br w:clear="none"/>
        <w:t xml:space="preserve">    </w:t>
        <w:br w:clear="none"/>
      </w:r>
      <w:r>
        <w:t xml:space="preserve">r</w:t>
        <w:br w:clear="none"/>
      </w:r>
      <w:r>
        <w:rPr>
          <w:rStyle w:val="Text2"/>
        </w:rPr>
        <w:t xml:space="preserve"> </w:t>
        <w:br w:clear="none"/>
      </w:r>
      <w:r>
        <w:rPr>
          <w:rStyle w:val="Text11"/>
        </w:rPr>
        <w:t xml:space="preserve">=</w:t>
        <w:br w:clear="none"/>
      </w:r>
      <w:r>
        <w:rPr>
          <w:rStyle w:val="Text2"/>
        </w:rPr>
        <w:t xml:space="preserve"> </w:t>
        <w:br w:clear="none"/>
      </w:r>
      <w:r>
        <w:t xml:space="preserve">requests</w:t>
        <w:br w:clear="none"/>
      </w:r>
      <w:r>
        <w:rPr>
          <w:rStyle w:val="Text11"/>
        </w:rPr>
        <w:t xml:space="preserve">.</w:t>
        <w:br w:clear="none"/>
      </w:r>
      <w:r>
        <w:t xml:space="preserve">post</w:t>
        <w:br w:clear="none"/>
      </w:r>
      <w:r>
        <w:rPr>
          <w:rStyle w:val="Text5"/>
        </w:rPr>
        <w:t xml:space="preserve">(</w:t>
        <w:br w:clear="none"/>
      </w:r>
      <w:r>
        <w:t xml:space="preserve">f</w:t>
        <w:br w:clear="none"/>
      </w:r>
      <w:r>
        <w:rPr>
          <w:rStyle w:val="Text3"/>
        </w:rPr>
        <w:t xml:space="preserve">'{url}/allocate'</w:t>
        <w:br w:clear="none"/>
      </w:r>
      <w:r>
        <w:rPr>
          <w:rStyle w:val="Text5"/>
        </w:rPr>
        <w:t xml:space="preserve">,</w:t>
        <w:br w:clear="none"/>
      </w:r>
      <w:r>
        <w:rPr>
          <w:rStyle w:val="Text2"/>
        </w:rPr>
        <w:t xml:space="preserve"> </w:t>
        <w:br w:clear="none"/>
      </w:r>
      <w:r>
        <w:t xml:space="preserve">json</w:t>
        <w:br w:clear="none"/>
      </w:r>
      <w:r>
        <w:rPr>
          <w:rStyle w:val="Text11"/>
        </w:rPr>
        <w:t xml:space="preserve">=</w:t>
        <w:br w:clear="none"/>
      </w:r>
      <w:r>
        <w:t xml:space="preserve">data</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w:t>
        <w:br w:clear="none"/>
      </w:r>
      <w:r>
        <w:rPr>
          <w:rStyle w:val="Text11"/>
        </w:rPr>
        <w:t xml:space="preserve">.</w:t>
        <w:br w:clear="none"/>
      </w:r>
      <w:r>
        <w:t xml:space="preserve">status_code</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400</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w:t>
        <w:br w:clear="none"/>
      </w:r>
      <w:r>
        <w:rPr>
          <w:rStyle w:val="Text11"/>
        </w:rPr>
        <w:t xml:space="preserve">.</w:t>
        <w:br w:clear="none"/>
      </w:r>
      <w:r>
        <w:t xml:space="preserve">json</w:t>
        <w:br w:clear="none"/>
      </w:r>
      <w:r>
        <w:rPr>
          <w:rStyle w:val="Text5"/>
        </w:rPr>
        <w:t xml:space="preserve">()[</w:t>
        <w:br w:clear="none"/>
      </w:r>
      <w:r>
        <w:rPr>
          <w:rStyle w:val="Text3"/>
        </w:rPr>
        <w:t xml:space="preserve">'message'</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t xml:space="preserve">f</w:t>
        <w:br w:clear="none"/>
      </w:r>
      <w:r>
        <w:rPr>
          <w:rStyle w:val="Text3"/>
        </w:rPr>
        <w:t xml:space="preserve">'Invalid sku {unknown_sku}'</w:t>
        <w:br w:clear="none"/>
      </w:r>
    </w:p>
    <w:p>
      <w:pPr>
        <w:pStyle w:val="Normal"/>
      </w:pPr>
      <w:r>
        <w:t>We’ve successfully split our tests into two broad categories: tests about web stuff, which we implement end to end; and tests about orchestration stuff, which we can test against the service layer in memory.</w:t>
      </w:r>
    </w:p>
    <w:p>
      <w:bookmarkStart w:id="494" w:name="Exercise_for_the_Reader_Now_that"/>
      <w:pPr>
        <w:keepNext/>
        <w:pStyle w:val="Heading 4"/>
        <w:keepLines w:val="on"/>
      </w:pPr>
      <w:r>
        <w:t>Exercise for the Reader</w:t>
      </w:r>
      <w:bookmarkEnd w:id="494"/>
    </w:p>
    <w:p>
      <w:pPr>
        <w:pStyle w:val="Normal"/>
        <w:keepLines w:val="on"/>
      </w:pPr>
      <w:r>
        <w:t xml:space="preserve">Now that we have an allocate service, why not build out a service for </w:t>
      </w:r>
      <w:r>
        <w:rPr>
          <w:rStyle w:val="Text6"/>
        </w:rPr>
        <w:t>deallocate</w:t>
      </w:r>
      <w:r>
        <w:t>?</w:t>
      </w:r>
      <w:r>
        <w:rPr>
          <w:rStyle w:val="Text47"/>
        </w:rPr>
        <w:bookmarkStart w:id="495" w:name="idm45846309978472"/>
        <w:t/>
        <w:bookmarkEnd w:id="495"/>
      </w:r>
      <w:r>
        <w:t xml:space="preserve"> We’ve added </w:t>
      </w:r>
      <w:hyperlink r:id="rId96">
        <w:r>
          <w:rPr>
            <w:rStyle w:val="Text1"/>
          </w:rPr>
          <w:t>an E2E test and a few stub service-layer tests</w:t>
        </w:r>
      </w:hyperlink>
      <w:r>
        <w:t xml:space="preserve"> for you to get started on GitHub.</w:t>
      </w:r>
    </w:p>
    <w:p>
      <w:pPr>
        <w:pStyle w:val="Normal"/>
        <w:keepLines w:val="on"/>
      </w:pPr>
      <w:r>
        <w:t xml:space="preserve">If that’s not enough, continue into the E2E tests and </w:t>
      </w:r>
      <w:r>
        <w:rPr>
          <w:rStyle w:val="Text7"/>
        </w:rPr>
        <w:t>flask_app.py</w:t>
      </w:r>
      <w:r>
        <w:t>, and refactor the Flask adapter to be more RESTful. Notice how doing so doesn’t require any change to our service layer or domain layer!</w:t>
      </w:r>
    </w:p>
    <w:p>
      <w:pPr>
        <w:pStyle w:val="Heading 5"/>
        <w:keepLines w:val="on"/>
      </w:pPr>
      <w:r>
        <w:t>Tip</w:t>
      </w:r>
    </w:p>
    <w:p>
      <w:pPr>
        <w:pStyle w:val="Para 09"/>
        <w:keepLines w:val="on"/>
      </w:pPr>
      <w:r>
        <w:t xml:space="preserve">If you decide you want to build a read-only endpoint for retrieving allocation info, just do “the simplest thing that can possibly work,” which is </w:t>
      </w:r>
      <w:r>
        <w:rPr>
          <w:rStyle w:val="Text6"/>
        </w:rPr>
        <w:t>repo.get()</w:t>
      </w:r>
      <w:r>
        <w:t xml:space="preserve"> right in the Flask handler. We’ll talk more about reads versus writes in </w:t>
      </w:r>
      <w:hyperlink w:anchor="Chapter_12__Command_Query_Respon_2">
        <w:r>
          <w:rPr>
            <w:rStyle w:val="Text1"/>
          </w:rPr>
          <w:t>Chapter 12</w:t>
        </w:r>
      </w:hyperlink>
      <w:r>
        <w:t>.</w:t>
      </w:r>
    </w:p>
    <w:p>
      <w:bookmarkStart w:id="496" w:name="Why_Is_Everything_Called_a_Servi"/>
      <w:pPr>
        <w:keepNext/>
        <w:pStyle w:val="Heading 1"/>
      </w:pPr>
      <w:r>
        <w:t>Why Is Everything Called a Service?</w:t>
      </w:r>
      <w:bookmarkEnd w:id="496"/>
    </w:p>
    <w:p>
      <w:pPr>
        <w:pStyle w:val="Normal"/>
      </w:pPr>
      <w:r>
        <w:t>Some of you are probably scratching your heads at this point trying to figure out exactly what the difference</w:t>
      </w:r>
      <w:r>
        <w:rPr>
          <w:rStyle w:val="Text47"/>
        </w:rPr>
        <w:bookmarkStart w:id="497" w:name="idm45846309971704"/>
        <w:t/>
        <w:bookmarkEnd w:id="497"/>
      </w:r>
      <w:r>
        <w:t xml:space="preserve"> is between a domain service and a service layer.</w:t>
      </w:r>
      <w:r>
        <w:rPr>
          <w:rStyle w:val="Text47"/>
        </w:rPr>
        <w:bookmarkStart w:id="498" w:name="idm45846309970296"/>
        <w:t/>
        <w:bookmarkEnd w:id="498"/>
        <w:bookmarkStart w:id="499" w:name="idm45846309969384"/>
        <w:t/>
        <w:bookmarkEnd w:id="499"/>
        <w:bookmarkStart w:id="500" w:name="idm45846309968472"/>
        <w:t/>
        <w:bookmarkEnd w:id="500"/>
      </w:r>
    </w:p>
    <w:p>
      <w:pPr>
        <w:pStyle w:val="Normal"/>
      </w:pPr>
      <w:r>
        <w:t>We’re sorry—we didn’t choose the names, or we’d have much cooler and friendlier ways to talk about this stuff.</w:t>
      </w:r>
      <w:r>
        <w:rPr>
          <w:rStyle w:val="Text47"/>
        </w:rPr>
        <w:bookmarkStart w:id="501" w:name="idm45846309966712"/>
        <w:t/>
        <w:bookmarkEnd w:id="501"/>
      </w:r>
    </w:p>
    <w:p>
      <w:pPr>
        <w:pStyle w:val="Normal"/>
      </w:pPr>
      <w:r>
        <w:t xml:space="preserve">We’re using two things called a </w:t>
      </w:r>
      <w:r>
        <w:rPr>
          <w:rStyle w:val="Text7"/>
        </w:rPr>
        <w:t>service</w:t>
      </w:r>
      <w:r>
        <w:t xml:space="preserve"> in this chapter. The first is an </w:t>
      </w:r>
      <w:r>
        <w:rPr>
          <w:rStyle w:val="Text7"/>
        </w:rPr>
        <w:t>application service</w:t>
      </w:r>
      <w:r>
        <w:t xml:space="preserve"> (our service layer). Its job is to handle requests from the outside world and to </w:t>
      </w:r>
      <w:r>
        <w:rPr>
          <w:rStyle w:val="Text7"/>
        </w:rPr>
        <w:t>orchestrate</w:t>
      </w:r>
      <w:r>
        <w:t xml:space="preserve"> an operation. </w:t>
      </w:r>
      <w:r>
        <w:rPr>
          <w:rStyle w:val="Text47"/>
        </w:rPr>
        <w:bookmarkStart w:id="502" w:name="idm45846309964152"/>
        <w:t/>
        <w:bookmarkEnd w:id="502"/>
      </w:r>
      <w:r>
        <w:t xml:space="preserve">What we mean is that the service layer </w:t>
      </w:r>
      <w:r>
        <w:rPr>
          <w:rStyle w:val="Text7"/>
        </w:rPr>
        <w:t>drives</w:t>
      </w:r>
      <w:r>
        <w:t xml:space="preserve"> the application by following a bunch of simple steps:</w:t>
      </w:r>
    </w:p>
    <w:p>
      <w:pPr>
        <w:pStyle w:val="Para 04"/>
      </w:pPr>
      <w:r>
        <w:t>Get some data from the database</w:t>
      </w:r>
    </w:p>
    <w:p>
      <w:pPr>
        <w:pStyle w:val="Para 04"/>
      </w:pPr>
      <w:r>
        <w:t>Update the domain model</w:t>
      </w:r>
    </w:p>
    <w:p>
      <w:pPr>
        <w:pStyle w:val="Para 04"/>
      </w:pPr>
      <w:r>
        <w:t>Persist any changes</w:t>
      </w:r>
    </w:p>
    <w:p>
      <w:pPr>
        <w:pStyle w:val="Normal"/>
      </w:pPr>
      <w:r>
        <w:t>This is the kind of boring work that has to happen for every operation in your system, and keeping it separate from business logic helps to keep things tidy.</w:t>
      </w:r>
    </w:p>
    <w:p>
      <w:pPr>
        <w:pStyle w:val="Normal"/>
      </w:pPr>
      <w:r>
        <w:t xml:space="preserve">The second type of service is a </w:t>
      </w:r>
      <w:r>
        <w:rPr>
          <w:rStyle w:val="Text7"/>
        </w:rPr>
        <w:t>domain service</w:t>
      </w:r>
      <w:r>
        <w:t>.</w:t>
      </w:r>
      <w:r>
        <w:rPr>
          <w:rStyle w:val="Text47"/>
        </w:rPr>
        <w:bookmarkStart w:id="503" w:name="idm45846309957960"/>
        <w:t/>
        <w:bookmarkEnd w:id="503"/>
      </w:r>
      <w:r>
        <w:t xml:space="preserve"> This is the name for a piece of logic that belongs in the domain model but doesn’t sit naturally inside a stateful entity or value object. For example, if you were building a shopping cart application, you might choose to build taxation rules as a domain service. Calculating tax is a separate job from updating the cart, and it’s an important part of the model, but it doesn’t seem right to have a persisted entity for the job. Instead a stateless TaxCalculator class or a </w:t>
      </w:r>
      <w:r>
        <w:rPr>
          <w:rStyle w:val="Text6"/>
        </w:rPr>
        <w:t>calculate_tax</w:t>
      </w:r>
      <w:r>
        <w:t xml:space="preserve"> function can do the job.</w:t>
      </w:r>
    </w:p>
    <w:p>
      <w:bookmarkStart w:id="504" w:name="Putting_Things_in_Folders_to_See"/>
      <w:pPr>
        <w:keepNext/>
        <w:pStyle w:val="Heading 1"/>
      </w:pPr>
      <w:r>
        <w:t>Putting Things in Folders to See Where It All Belongs</w:t>
      </w:r>
      <w:bookmarkEnd w:id="504"/>
    </w:p>
    <w:p>
      <w:pPr>
        <w:pStyle w:val="Normal"/>
      </w:pPr>
      <w:r>
        <w:t>As our application gets bigger, we’ll need to keep tidying our directory structure.</w:t>
      </w:r>
      <w:r>
        <w:rPr>
          <w:rStyle w:val="Text47"/>
        </w:rPr>
        <w:bookmarkStart w:id="505" w:name="idm45846309954504"/>
        <w:t/>
        <w:bookmarkEnd w:id="505"/>
        <w:bookmarkStart w:id="506" w:name="idm45846309953224"/>
        <w:t/>
        <w:bookmarkEnd w:id="506"/>
        <w:bookmarkStart w:id="507" w:name="idm45846309952264"/>
        <w:t/>
        <w:bookmarkEnd w:id="507"/>
        <w:bookmarkStart w:id="508" w:name="idm45846309951320"/>
        <w:t/>
        <w:bookmarkEnd w:id="508"/>
      </w:r>
      <w:r>
        <w:t xml:space="preserve"> The layout of our project gives us useful hints about what kinds of object we’ll find in each file.</w:t>
      </w:r>
    </w:p>
    <w:p>
      <w:pPr>
        <w:pStyle w:val="Normal"/>
      </w:pPr>
      <w:r>
        <w:t>Here’s one way we could organize things:</w:t>
      </w:r>
    </w:p>
    <w:p>
      <w:bookmarkStart w:id="509" w:name="Some_subfolders________config_py"/>
      <w:pPr>
        <w:pStyle w:val="Para 03"/>
      </w:pPr>
      <w:r>
        <w:t>Some subfolders</w:t>
      </w:r>
      <w:bookmarkEnd w:id="509"/>
    </w:p>
    <w:p>
      <w:pPr>
        <w:pStyle w:val="Para 20"/>
      </w:pPr>
      <w:r>
        <w:t xml:space="preserve">.</w:t>
        <w:br w:clear="none"/>
        <w:t xml:space="preserve">├── config.py</w:t>
        <w:br w:clear="none"/>
        <w:t xml:space="preserve">├── domain  </w:t>
        <w:br w:clear="none"/>
      </w:r>
      <w:r>
        <w:rPr>
          <w:rStyle w:val="Text46"/>
        </w:rPr>
        <w:drawing>
          <wp:inline>
            <wp:extent cx="63500" cy="63500"/>
            <wp:effectExtent l="0" r="0" t="0" b="0"/>
            <wp:docPr id="106"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 __init__.py</w:t>
        <w:br w:clear="none"/>
        <w:t xml:space="preserve">│   └── model.py</w:t>
        <w:br w:clear="none"/>
        <w:t xml:space="preserve">├── service_layer  </w:t>
        <w:br w:clear="none"/>
      </w:r>
      <w:r>
        <w:rPr>
          <w:rStyle w:val="Text46"/>
        </w:rPr>
        <w:drawing>
          <wp:inline>
            <wp:extent cx="63500" cy="63500"/>
            <wp:effectExtent l="0" r="0" t="0" b="0"/>
            <wp:docPr id="107"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 __init__.py</w:t>
        <w:br w:clear="none"/>
        <w:t xml:space="preserve">│   └── services.py</w:t>
        <w:br w:clear="none"/>
        <w:t xml:space="preserve">├── adapters  </w:t>
        <w:br w:clear="none"/>
      </w:r>
      <w:r>
        <w:rPr>
          <w:rStyle w:val="Text46"/>
        </w:rPr>
        <w:drawing>
          <wp:inline>
            <wp:extent cx="63500" cy="63500"/>
            <wp:effectExtent l="0" r="0" t="0" b="0"/>
            <wp:docPr id="108"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 __init__.py</w:t>
        <w:br w:clear="none"/>
        <w:t xml:space="preserve">│   ├── orm.py</w:t>
        <w:br w:clear="none"/>
        <w:t xml:space="preserve">│   └── repository.py</w:t>
        <w:br w:clear="none"/>
        <w:t xml:space="preserve">├── entrypoints  </w:t>
        <w:br w:clear="none"/>
      </w:r>
      <w:r>
        <w:rPr>
          <w:rStyle w:val="Text46"/>
        </w:rPr>
        <w:drawing>
          <wp:inline>
            <wp:extent cx="63500" cy="63500"/>
            <wp:effectExtent l="0" r="0" t="0" b="0"/>
            <wp:docPr id="109"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r>
        <w:t xml:space="preserve"/>
        <w:br w:clear="none"/>
        <w:t xml:space="preserve">│   ├── __init__.py</w:t>
        <w:br w:clear="none"/>
        <w:t xml:space="preserve">│   └── flask_app.py</w:t>
        <w:br w:clear="none"/>
        <w:t xml:space="preserve">└── tests</w:t>
        <w:br w:clear="none"/>
        <w:t xml:space="preserve">    ├── __init__.py</w:t>
        <w:br w:clear="none"/>
        <w:t xml:space="preserve">    ├── conftest.py</w:t>
        <w:br w:clear="none"/>
        <w:t xml:space="preserve">    ├── unit</w:t>
        <w:br w:clear="none"/>
        <w:t xml:space="preserve">    │   ├── test_allocate.py</w:t>
        <w:br w:clear="none"/>
        <w:t xml:space="preserve">    │   ├── test_batches.py</w:t>
        <w:br w:clear="none"/>
        <w:t xml:space="preserve">    │   └── test_services.py</w:t>
        <w:br w:clear="none"/>
        <w:t xml:space="preserve">    ├── integration</w:t>
        <w:br w:clear="none"/>
        <w:t xml:space="preserve">    │   ├── test_orm.py</w:t>
        <w:br w:clear="none"/>
        <w:t xml:space="preserve">    │   └── test_repository.py</w:t>
        <w:br w:clear="none"/>
        <w:t xml:space="preserve">    └── e2e</w:t>
        <w:br w:clear="none"/>
        <w:t xml:space="preserve">        └── test_api.py</w:t>
        <w:br w:clear="none"/>
      </w:r>
    </w:p>
    <w:p>
      <w:pPr>
        <w:pStyle w:val="Para 05"/>
      </w:pPr>
      <w:hyperlink w:anchor="co_our_first_use_case___span_cla_23">
        <w:r>
          <w:bookmarkStart w:id="510" w:name="callout_our_first_use_case___spa_15"/>
          <w:t/>
          <w:bookmarkEnd w:id="510"/>
          <w:drawing>
            <wp:inline>
              <wp:extent cx="63500" cy="63500"/>
              <wp:effectExtent l="0" r="0" t="0" b="0"/>
              <wp:docPr id="110"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Let’s have a folder for our domain model.</w:t>
      </w:r>
      <w:r>
        <w:rPr>
          <w:rStyle w:val="Text47"/>
        </w:rPr>
        <w:bookmarkStart w:id="511" w:name="idm45846308238280"/>
        <w:t/>
        <w:bookmarkEnd w:id="511"/>
      </w:r>
      <w:r>
        <w:t xml:space="preserve"> Currently that’s just one file, but for a more complex application, you might have one file per class; you might have helper parent classes for </w:t>
      </w:r>
      <w:r>
        <w:rPr>
          <w:rStyle w:val="Text6"/>
        </w:rPr>
        <w:t>Entity</w:t>
      </w:r>
      <w:r>
        <w:t xml:space="preserve">, </w:t>
      </w:r>
      <w:r>
        <w:rPr>
          <w:rStyle w:val="Text6"/>
        </w:rPr>
        <w:t>ValueObject</w:t>
      </w:r>
      <w:r>
        <w:t xml:space="preserve">, and </w:t>
      </w:r>
      <w:r>
        <w:rPr>
          <w:rStyle w:val="Text6"/>
        </w:rPr>
        <w:t>Aggregate</w:t>
      </w:r>
      <w:r>
        <w:t xml:space="preserve">, and you might add an </w:t>
      </w:r>
      <w:r>
        <w:rPr>
          <w:rStyle w:val="Text7"/>
        </w:rPr>
        <w:t>exceptions.py</w:t>
      </w:r>
      <w:r>
        <w:t xml:space="preserve"> for domain-layer exceptions and, as you’ll see in </w:t>
      </w:r>
      <w:hyperlink w:anchor="Part_II__Event_Driven_Architectu_3">
        <w:r>
          <w:rPr>
            <w:rStyle w:val="Text1"/>
          </w:rPr>
          <w:t>Part II</w:t>
        </w:r>
      </w:hyperlink>
      <w:r>
        <w:t xml:space="preserve">, </w:t>
      </w:r>
      <w:r>
        <w:rPr>
          <w:rStyle w:val="Text7"/>
        </w:rPr>
        <w:t>commands.py</w:t>
      </w:r>
      <w:r>
        <w:t xml:space="preserve"> and </w:t>
      </w:r>
      <w:r>
        <w:rPr>
          <w:rStyle w:val="Text7"/>
        </w:rPr>
        <w:t>events.py</w:t>
      </w:r>
      <w:r>
        <w:t>.</w:t>
      </w:r>
    </w:p>
    <w:p>
      <w:pPr>
        <w:pStyle w:val="Para 05"/>
      </w:pPr>
      <w:hyperlink w:anchor="co_our_first_use_case___span_cla_24">
        <w:r>
          <w:bookmarkStart w:id="512" w:name="callout_our_first_use_case___spa_16"/>
          <w:t/>
          <w:bookmarkEnd w:id="512"/>
          <w:drawing>
            <wp:inline>
              <wp:extent cx="63500" cy="63500"/>
              <wp:effectExtent l="0" r="0" t="0" b="0"/>
              <wp:docPr id="111"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 xml:space="preserve">We’ll distinguish the service layer. Currently that’s just one file called </w:t>
      </w:r>
      <w:r>
        <w:rPr>
          <w:rStyle w:val="Text7"/>
        </w:rPr>
        <w:t>services.py</w:t>
      </w:r>
      <w:r>
        <w:t xml:space="preserve"> for our service-layer functions. You could add service-layer exceptions here, and as you’ll see in </w:t>
      </w:r>
      <w:hyperlink w:anchor="Chapter_5__TDD_in_High_Gear_and_2">
        <w:r>
          <w:rPr>
            <w:rStyle w:val="Text1"/>
          </w:rPr>
          <w:t>Chapter 5</w:t>
        </w:r>
      </w:hyperlink>
      <w:r>
        <w:t xml:space="preserve">, we’ll add </w:t>
      </w:r>
      <w:r>
        <w:rPr>
          <w:rStyle w:val="Text7"/>
        </w:rPr>
        <w:t>unit_of_work.py</w:t>
      </w:r>
      <w:r>
        <w:t>.</w:t>
      </w:r>
    </w:p>
    <w:p>
      <w:pPr>
        <w:pStyle w:val="Para 05"/>
      </w:pPr>
      <w:hyperlink w:anchor="co_our_first_use_case___span_cla_25">
        <w:r>
          <w:bookmarkStart w:id="513" w:name="callout_our_first_use_case___spa_17"/>
          <w:t/>
          <w:bookmarkEnd w:id="513"/>
          <w:drawing>
            <wp:inline>
              <wp:extent cx="63500" cy="63500"/>
              <wp:effectExtent l="0" r="0" t="0" b="0"/>
              <wp:docPr id="112"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rPr>
          <w:rStyle w:val="Text7"/>
        </w:rPr>
        <w:t>Adapters</w:t>
      </w:r>
      <w:r>
        <w:t xml:space="preserve"> is a nod to the ports and adapters terminology.</w:t>
      </w:r>
      <w:r>
        <w:rPr>
          <w:rStyle w:val="Text47"/>
        </w:rPr>
        <w:bookmarkStart w:id="514" w:name="idm45846327015832"/>
        <w:t/>
        <w:bookmarkEnd w:id="514"/>
      </w:r>
      <w:r>
        <w:t xml:space="preserve"> This will fill up with any other abstractions around external I/O (e.g., a </w:t>
      </w:r>
      <w:r>
        <w:rPr>
          <w:rStyle w:val="Text7"/>
        </w:rPr>
        <w:t>redis_client.py</w:t>
      </w:r>
      <w:r>
        <w:t xml:space="preserve">). Strictly speaking, you would call these </w:t>
      </w:r>
      <w:r>
        <w:rPr>
          <w:rStyle w:val="Text7"/>
        </w:rPr>
        <w:t>secondary</w:t>
      </w:r>
      <w:r>
        <w:t xml:space="preserve"> adapters or </w:t>
      </w:r>
      <w:r>
        <w:rPr>
          <w:rStyle w:val="Text7"/>
        </w:rPr>
        <w:t>driven</w:t>
      </w:r>
      <w:r>
        <w:t xml:space="preserve"> adapters, or sometimes </w:t>
      </w:r>
      <w:r>
        <w:rPr>
          <w:rStyle w:val="Text7"/>
        </w:rPr>
        <w:t>inward-facing</w:t>
      </w:r>
      <w:r>
        <w:t xml:space="preserve"> adapters.</w:t>
      </w:r>
      <w:r>
        <w:rPr>
          <w:rStyle w:val="Text47"/>
        </w:rPr>
        <w:bookmarkStart w:id="515" w:name="idm45846309515704"/>
        <w:t/>
        <w:bookmarkEnd w:id="515"/>
        <w:bookmarkStart w:id="516" w:name="idm45846308504728"/>
        <w:t/>
        <w:bookmarkEnd w:id="516"/>
        <w:bookmarkStart w:id="517" w:name="idm45846306528264"/>
        <w:t/>
        <w:bookmarkEnd w:id="517"/>
      </w:r>
    </w:p>
    <w:p>
      <w:pPr>
        <w:pStyle w:val="Para 05"/>
      </w:pPr>
      <w:hyperlink w:anchor="co_our_first_use_case___span_cla_26">
        <w:r>
          <w:bookmarkStart w:id="518" w:name="callout_our_first_use_case___spa_18"/>
          <w:t/>
          <w:bookmarkEnd w:id="518"/>
          <w:drawing>
            <wp:inline>
              <wp:extent cx="63500" cy="63500"/>
              <wp:effectExtent l="0" r="0" t="0" b="0"/>
              <wp:docPr id="113"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6"/>
      </w:pPr>
      <w:r>
        <w:t>Entrypoints are the places we drive our application from.</w:t>
      </w:r>
      <w:r>
        <w:rPr>
          <w:rStyle w:val="Text47"/>
        </w:rPr>
        <w:bookmarkStart w:id="519" w:name="idm45846308990936"/>
        <w:t/>
        <w:bookmarkEnd w:id="519"/>
      </w:r>
      <w:r>
        <w:t xml:space="preserve"> In the official ports and adapters terminology, these are adapters too, and are referred to as </w:t>
      </w:r>
      <w:r>
        <w:rPr>
          <w:rStyle w:val="Text7"/>
        </w:rPr>
        <w:t>primary</w:t>
      </w:r>
      <w:r>
        <w:t xml:space="preserve">, </w:t>
      </w:r>
      <w:r>
        <w:rPr>
          <w:rStyle w:val="Text7"/>
        </w:rPr>
        <w:t>driving</w:t>
      </w:r>
      <w:r>
        <w:t xml:space="preserve">, or </w:t>
      </w:r>
      <w:r>
        <w:rPr>
          <w:rStyle w:val="Text7"/>
        </w:rPr>
        <w:t>outward-facing</w:t>
      </w:r>
      <w:r>
        <w:t xml:space="preserve"> adapters.</w:t>
      </w:r>
    </w:p>
    <w:p>
      <w:pPr>
        <w:pStyle w:val="Normal"/>
      </w:pPr>
      <w:r>
        <w:t>What about ports?</w:t>
      </w:r>
      <w:r>
        <w:rPr>
          <w:rStyle w:val="Text47"/>
        </w:rPr>
        <w:bookmarkStart w:id="520" w:name="idm45846308696504"/>
        <w:t/>
        <w:bookmarkEnd w:id="520"/>
      </w:r>
      <w:r>
        <w:t xml:space="preserve"> As you may remember, they are the abstract interfaces that the adapters implement. We tend to keep them in the same file as the adapters that implement them.</w:t>
      </w:r>
    </w:p>
    <w:p>
      <w:bookmarkStart w:id="521" w:name="Wrap_Up__Adding_the_service_laye"/>
      <w:pPr>
        <w:keepNext/>
        <w:pStyle w:val="Heading 1"/>
      </w:pPr>
      <w:r>
        <w:t>Wrap-Up</w:t>
      </w:r>
      <w:bookmarkEnd w:id="521"/>
    </w:p>
    <w:p>
      <w:pPr>
        <w:pStyle w:val="Normal"/>
      </w:pPr>
      <w:r>
        <w:t>Adding the service layer</w:t>
      </w:r>
      <w:r>
        <w:rPr>
          <w:rStyle w:val="Text47"/>
        </w:rPr>
        <w:bookmarkStart w:id="522" w:name="idm45846308063064"/>
        <w:t/>
        <w:bookmarkEnd w:id="522"/>
        <w:bookmarkStart w:id="523" w:name="idm45846320758728"/>
        <w:t/>
        <w:bookmarkEnd w:id="523"/>
      </w:r>
      <w:r>
        <w:t xml:space="preserve"> has really bought us quite a lot:</w:t>
      </w:r>
    </w:p>
    <w:p>
      <w:pPr>
        <w:pStyle w:val="Para 04"/>
      </w:pPr>
      <w:r>
        <w:t>Our Flask API endpoints become very thin and easy to write: their only responsibility is doing “web stuff,” such as parsing JSON and producing the right HTTP codes for happy or unhappy cases.</w:t>
      </w:r>
    </w:p>
    <w:p>
      <w:pPr>
        <w:pStyle w:val="Para 04"/>
      </w:pPr>
      <w:r>
        <w:t xml:space="preserve">We’ve defined a clear API for our domain, a set of use cases or entrypoints that can be used by any adapter without needing to know anything about our domain model classes—whether that’s an API, a CLI (see </w:t>
      </w:r>
      <w:hyperlink w:anchor="Appendix_C__Swapping_Out_the_Inf_2">
        <w:r>
          <w:rPr>
            <w:rStyle w:val="Text1"/>
          </w:rPr>
          <w:t>Appendix C</w:t>
        </w:r>
      </w:hyperlink>
      <w:r>
        <w:t>), or the tests! They’re an adapter for our domain too.</w:t>
      </w:r>
    </w:p>
    <w:p>
      <w:pPr>
        <w:pStyle w:val="Para 04"/>
      </w:pPr>
      <w:r>
        <w:t>We can write tests in “high gear” by using the service layer, leaving us free to refactor the domain model in any way we see fit. As long as we can still deliver the same use cases, we can experiment with new designs without needing to rewrite a load of tests.</w:t>
      </w:r>
    </w:p>
    <w:p>
      <w:pPr>
        <w:pStyle w:val="Para 04"/>
      </w:pPr>
      <w:r>
        <w:t>And our test pyramid is looking good—the bulk of our tests are fast unit tests, with just the bare minimum of E2E and integration tests.</w:t>
      </w:r>
    </w:p>
    <w:p>
      <w:bookmarkStart w:id="524" w:name="The_DIP_in_Action__Figure_4_3_sh"/>
      <w:pPr>
        <w:keepNext/>
        <w:pStyle w:val="Heading 2"/>
      </w:pPr>
      <w:r>
        <w:t>The DIP in Action</w:t>
      </w:r>
      <w:bookmarkEnd w:id="524"/>
    </w:p>
    <w:p>
      <w:pPr>
        <w:pStyle w:val="Normal"/>
      </w:pPr>
      <w:hyperlink w:anchor="Figure_4_3__Abstract_dependencie">
        <w:r>
          <w:rPr>
            <w:rStyle w:val="Text1"/>
          </w:rPr>
          <w:t>Figure 4-3</w:t>
        </w:r>
      </w:hyperlink>
      <w:r>
        <w:t xml:space="preserve"> shows the dependencies of our service </w:t>
      </w:r>
      <w:r>
        <w:rPr>
          <w:rStyle w:val="Text47"/>
        </w:rPr>
        <w:bookmarkStart w:id="525" w:name="idm45846311457112"/>
        <w:t/>
        <w:bookmarkEnd w:id="525"/>
        <w:bookmarkStart w:id="526" w:name="idm45846311460040"/>
        <w:t/>
        <w:bookmarkEnd w:id="526"/>
        <w:bookmarkStart w:id="527" w:name="idm45846311463496"/>
        <w:t/>
        <w:bookmarkEnd w:id="527"/>
      </w:r>
      <w:r>
        <w:t xml:space="preserve">layer: the domain model and </w:t>
      </w:r>
      <w:r>
        <w:rPr>
          <w:rStyle w:val="Text6"/>
        </w:rPr>
        <w:t>AbstractRepository</w:t>
      </w:r>
      <w:r>
        <w:t xml:space="preserve"> (the port, in ports and adapters terminology).</w:t>
      </w:r>
    </w:p>
    <w:p>
      <w:pPr>
        <w:pStyle w:val="Normal"/>
      </w:pPr>
      <w:r>
        <w:t xml:space="preserve">When we run the tests, </w:t>
      </w:r>
      <w:hyperlink w:anchor="Figure_4_4__Tests_provide_an_imp">
        <w:r>
          <w:rPr>
            <w:rStyle w:val="Text1"/>
          </w:rPr>
          <w:t>Figure 4-4</w:t>
        </w:r>
      </w:hyperlink>
      <w:r>
        <w:t xml:space="preserve"> shows how we implement the abstract dependencies by using </w:t>
      </w:r>
      <w:r>
        <w:rPr>
          <w:rStyle w:val="Text6"/>
        </w:rPr>
        <w:t>FakeRepository</w:t>
      </w:r>
      <w:r>
        <w:t xml:space="preserve"> (the adapter).</w:t>
      </w:r>
      <w:r>
        <w:rPr>
          <w:rStyle w:val="Text47"/>
        </w:rPr>
        <w:bookmarkStart w:id="528" w:name="idm45846311475304"/>
        <w:t/>
        <w:bookmarkEnd w:id="528"/>
        <w:bookmarkStart w:id="529" w:name="idm45846311479352"/>
        <w:t/>
        <w:bookmarkEnd w:id="529"/>
      </w:r>
    </w:p>
    <w:p>
      <w:pPr>
        <w:pStyle w:val="Normal"/>
      </w:pPr>
      <w:r>
        <w:t>And when we actually run our app, we swap in the “real” dependency</w:t>
      </w:r>
      <w:r>
        <w:rPr>
          <w:rStyle w:val="Text47"/>
        </w:rPr>
        <w:bookmarkStart w:id="530" w:name="idm45846311486552"/>
        <w:t/>
        <w:bookmarkEnd w:id="530"/>
        <w:bookmarkStart w:id="531" w:name="idm45846311491272"/>
        <w:t/>
        <w:bookmarkEnd w:id="531"/>
      </w:r>
      <w:r>
        <w:t xml:space="preserve"> shown in </w:t>
      </w:r>
      <w:hyperlink w:anchor="Figure_4_5__Dependencies_at_runt">
        <w:r>
          <w:rPr>
            <w:rStyle w:val="Text1"/>
          </w:rPr>
          <w:t>Figure 4-5</w:t>
        </w:r>
      </w:hyperlink>
      <w:r>
        <w:t>.</w:t>
      </w:r>
    </w:p>
    <w:p>
      <w:bookmarkStart w:id="532" w:name="Figure_4_3__Abstract_dependencie"/>
      <w:pPr>
        <w:pStyle w:val="Para 11"/>
        <w:keepLines w:val="on"/>
      </w:pPr>
      <w:r>
        <w:t/>
        <w:drawing>
          <wp:inline>
            <wp:extent cx="4457700" cy="1905000"/>
            <wp:effectExtent l="0" r="0" t="0" b="43426"/>
            <wp:docPr id="114" name="apwp_0403.png" descr="apwp 0403"/>
            <wp:cNvGraphicFramePr>
              <a:graphicFrameLocks noChangeAspect="1"/>
            </wp:cNvGraphicFramePr>
            <a:graphic>
              <a:graphicData uri="http://schemas.openxmlformats.org/drawingml/2006/picture">
                <pic:pic>
                  <pic:nvPicPr>
                    <pic:cNvPr id="0" name="apwp_0403.png" descr="apwp 0403"/>
                    <pic:cNvPicPr/>
                  </pic:nvPicPr>
                  <pic:blipFill>
                    <a:blip r:embed="rId25"/>
                    <a:stretch>
                      <a:fillRect/>
                    </a:stretch>
                  </pic:blipFill>
                  <pic:spPr>
                    <a:xfrm>
                      <a:off x="0" y="0"/>
                      <a:ext cx="4457700" cy="1905000"/>
                    </a:xfrm>
                    <a:prstGeom prst="rect">
                      <a:avLst/>
                    </a:prstGeom>
                  </pic:spPr>
                </pic:pic>
              </a:graphicData>
            </a:graphic>
          </wp:inline>
        </w:drawing>
        <w:t xml:space="preserve"> </w:t>
      </w:r>
      <w:bookmarkEnd w:id="532"/>
    </w:p>
    <w:p>
      <w:pPr>
        <w:pStyle w:val="Para 13"/>
        <w:keepLines w:val="on"/>
      </w:pPr>
      <w:r>
        <w:t xml:space="preserve">Figure 4-3. </w:t>
        <w:t>Abstract dependencies of the service layer</w:t>
      </w:r>
    </w:p>
    <w:p>
      <w:pPr>
        <w:pStyle w:val="Para 16"/>
      </w:pPr>
      <w:r>
        <w:t xml:space="preserve"> </w:t>
      </w:r>
    </w:p>
    <w:p>
      <w:bookmarkStart w:id="533" w:name="Figure_4_4__Tests_provide_an_imp"/>
      <w:pPr>
        <w:pStyle w:val="Para 11"/>
        <w:keepLines w:val="on"/>
      </w:pPr>
      <w:r>
        <w:t/>
        <w:drawing>
          <wp:inline>
            <wp:extent cx="4457700" cy="4051300"/>
            <wp:effectExtent l="0" r="0" t="0" b="43426"/>
            <wp:docPr id="115" name="apwp_0404.png" descr="apwp 0404"/>
            <wp:cNvGraphicFramePr>
              <a:graphicFrameLocks noChangeAspect="1"/>
            </wp:cNvGraphicFramePr>
            <a:graphic>
              <a:graphicData uri="http://schemas.openxmlformats.org/drawingml/2006/picture">
                <pic:pic>
                  <pic:nvPicPr>
                    <pic:cNvPr id="0" name="apwp_0404.png" descr="apwp 0404"/>
                    <pic:cNvPicPr/>
                  </pic:nvPicPr>
                  <pic:blipFill>
                    <a:blip r:embed="rId26"/>
                    <a:stretch>
                      <a:fillRect/>
                    </a:stretch>
                  </pic:blipFill>
                  <pic:spPr>
                    <a:xfrm>
                      <a:off x="0" y="0"/>
                      <a:ext cx="4457700" cy="4051300"/>
                    </a:xfrm>
                    <a:prstGeom prst="rect">
                      <a:avLst/>
                    </a:prstGeom>
                  </pic:spPr>
                </pic:pic>
              </a:graphicData>
            </a:graphic>
          </wp:inline>
        </w:drawing>
        <w:t xml:space="preserve"> </w:t>
      </w:r>
      <w:bookmarkEnd w:id="533"/>
    </w:p>
    <w:p>
      <w:pPr>
        <w:pStyle w:val="Para 13"/>
        <w:keepLines w:val="on"/>
      </w:pPr>
      <w:r>
        <w:t xml:space="preserve">Figure 4-4. </w:t>
        <w:t>Tests provide an implementation of the abstract dependency</w:t>
      </w:r>
    </w:p>
    <w:p>
      <w:pPr>
        <w:pStyle w:val="Para 16"/>
      </w:pPr>
      <w:r>
        <w:t xml:space="preserve"> </w:t>
      </w:r>
    </w:p>
    <w:p>
      <w:bookmarkStart w:id="534" w:name="Figure_4_5__Dependencies_at_runt"/>
      <w:pPr>
        <w:pStyle w:val="Para 11"/>
        <w:keepLines w:val="on"/>
      </w:pPr>
      <w:r>
        <w:t/>
        <w:drawing>
          <wp:inline>
            <wp:extent cx="4457700" cy="6146800"/>
            <wp:effectExtent l="0" r="0" t="0" b="43426"/>
            <wp:docPr id="116" name="apwp_0405.png" descr="apwp 0405"/>
            <wp:cNvGraphicFramePr>
              <a:graphicFrameLocks noChangeAspect="1"/>
            </wp:cNvGraphicFramePr>
            <a:graphic>
              <a:graphicData uri="http://schemas.openxmlformats.org/drawingml/2006/picture">
                <pic:pic>
                  <pic:nvPicPr>
                    <pic:cNvPr id="0" name="apwp_0405.png" descr="apwp 0405"/>
                    <pic:cNvPicPr/>
                  </pic:nvPicPr>
                  <pic:blipFill>
                    <a:blip r:embed="rId27"/>
                    <a:stretch>
                      <a:fillRect/>
                    </a:stretch>
                  </pic:blipFill>
                  <pic:spPr>
                    <a:xfrm>
                      <a:off x="0" y="0"/>
                      <a:ext cx="4457700" cy="6146800"/>
                    </a:xfrm>
                    <a:prstGeom prst="rect">
                      <a:avLst/>
                    </a:prstGeom>
                  </pic:spPr>
                </pic:pic>
              </a:graphicData>
            </a:graphic>
          </wp:inline>
        </w:drawing>
        <w:t xml:space="preserve"> </w:t>
      </w:r>
      <w:bookmarkEnd w:id="534"/>
    </w:p>
    <w:p>
      <w:pPr>
        <w:pStyle w:val="Para 13"/>
        <w:keepLines w:val="on"/>
      </w:pPr>
      <w:r>
        <w:t xml:space="preserve">Figure 4-5. </w:t>
        <w:t>Dependencies at runtime</w:t>
      </w:r>
    </w:p>
    <w:p>
      <w:pPr>
        <w:pStyle w:val="Para 16"/>
      </w:pPr>
      <w:r>
        <w:t xml:space="preserve"> </w:t>
      </w:r>
    </w:p>
    <w:p>
      <w:pPr>
        <w:pStyle w:val="Normal"/>
      </w:pPr>
      <w:r>
        <w:t>Wonderful.</w:t>
      </w:r>
    </w:p>
    <w:p>
      <w:pPr>
        <w:pStyle w:val="Normal"/>
      </w:pPr>
      <w:r>
        <w:t xml:space="preserve">Let’s pause for </w:t>
      </w:r>
      <w:hyperlink w:anchor="Table_4_1__Service_layer__the_tr">
        <w:r>
          <w:rPr>
            <w:rStyle w:val="Text1"/>
          </w:rPr>
          <w:t>Table 4-1</w:t>
        </w:r>
      </w:hyperlink>
      <w:r>
        <w:t>, in which we consider</w:t>
      </w:r>
      <w:r>
        <w:rPr>
          <w:rStyle w:val="Text47"/>
        </w:rPr>
        <w:bookmarkStart w:id="535" w:name="idm45846311411976"/>
        <w:t/>
        <w:bookmarkEnd w:id="535"/>
        <w:bookmarkStart w:id="536" w:name="idm45846311508152"/>
        <w:t/>
        <w:bookmarkEnd w:id="536"/>
      </w:r>
      <w:r>
        <w:t xml:space="preserve"> the pros and cons of having a service layer at all.</w:t>
      </w:r>
    </w:p>
    <w:tbl>
      <w:tblPr>
        <w:tblW w:type="auto" w:w="0"/>
      </w:tblPr>
      <w:tr>
        <w:tc>
          <w:tcPr>
            <w:tcW w:type="auto" w:w="0"/>
            <w:tcMar>
              <w:left w:type="dxa" w:w="200"/>
              <w:top w:type="dxa" w:w="200"/>
              <w:right w:type="dxa" w:w="200"/>
              <w:bottom w:type="dxa" w:w="200"/>
            </w:tcMar>
            <w:vAlign w:val="center"/>
          </w:tcPr>
          <w:p>
            <w:bookmarkStart w:id="537" w:name="Table_4_1__Service_layer__the_tr"/>
            <w:pPr>
              <w:pStyle w:val="Para 26"/>
              <w:keepLines w:val="on"/>
            </w:pPr>
            <w:r>
              <w:rPr>
                <w:rStyle w:val="Text48"/>
              </w:rPr>
              <w:t/>
            </w:r>
            <w:r>
              <w:t xml:space="preserve">Table 4-1. </w:t>
              <w:t>Service layer: the trade-offs</w:t>
            </w:r>
            <w:bookmarkEnd w:id="537"/>
          </w:p>
          <w:p>
            <w:pPr>
              <w:pStyle w:val="Para 18"/>
              <w:keepLines w:val="on"/>
            </w:pPr>
            <w:r>
              <w:t>Pros</w:t>
            </w:r>
          </w:p>
        </w:tc>
        <w:tc>
          <w:tcPr>
            <w:tcW w:type="auto" w:w="0"/>
            <w:tcMar>
              <w:left w:type="dxa" w:w="200"/>
              <w:top w:type="dxa" w:w="200"/>
              <w:right w:type="dxa" w:w="200"/>
              <w:bottom w:type="dxa" w:w="200"/>
            </w:tcMar>
            <w:vAlign w:val="center"/>
          </w:tcPr>
          <w:p>
            <w:pPr>
              <w:pStyle w:val="Para 18"/>
              <w:keepLines w:val="on"/>
            </w:pPr>
            <w:r>
              <w:t>Cons</w:t>
            </w:r>
          </w:p>
        </w:tc>
      </w:tr>
    </w:tbl>
    <w:tbl>
      <w:tblPr>
        <w:tblW w:type="auto" w:w="0"/>
      </w:tblPr>
      <w:tr>
        <w:tc>
          <w:tcPr>
            <w:tcW w:type="auto" w:w="0"/>
            <w:tcMar>
              <w:left w:type="dxa" w:w="200"/>
              <w:top w:type="dxa" w:w="200"/>
              <w:right w:type="dxa" w:w="200"/>
              <w:bottom w:type="dxa" w:w="200"/>
            </w:tcMar>
            <w:vAlign w:val="top"/>
          </w:tcPr>
          <w:p>
            <w:pPr>
              <w:pStyle w:val="Para 04"/>
              <w:keepLines w:val="on"/>
            </w:pPr>
            <w:r>
              <w:t>We have a single place to capture all the use cases for our application.</w:t>
            </w:r>
          </w:p>
          <w:p>
            <w:pPr>
              <w:pStyle w:val="Para 04"/>
              <w:keepLines w:val="on"/>
            </w:pPr>
            <w:r>
              <w:t>We’ve placed our clever domain logic behind an API, which leaves us free to refactor.</w:t>
            </w:r>
          </w:p>
          <w:p>
            <w:pPr>
              <w:pStyle w:val="Para 04"/>
              <w:keepLines w:val="on"/>
            </w:pPr>
            <w:r>
              <w:t>We have cleanly separated “stuff that talks HTTP” from “stuff that talks allocation.”</w:t>
            </w:r>
          </w:p>
          <w:p>
            <w:pPr>
              <w:pStyle w:val="Para 04"/>
              <w:keepLines w:val="on"/>
            </w:pPr>
            <w:r>
              <w:t xml:space="preserve">When combined with the Repository pattern and </w:t>
            </w:r>
            <w:r>
              <w:rPr>
                <w:rStyle w:val="Text6"/>
              </w:rPr>
              <w:t>FakeRepository</w:t>
            </w:r>
            <w:r>
              <w:t xml:space="preserve">, we have a nice way of writing tests at a higher level than the domain layer; we can test more of our workflow without needing to use integration tests (read on to </w:t>
            </w:r>
            <w:hyperlink w:anchor="Chapter_5__TDD_in_High_Gear_and_2">
              <w:r>
                <w:rPr>
                  <w:rStyle w:val="Text1"/>
                </w:rPr>
                <w:t>Chapter 5</w:t>
              </w:r>
            </w:hyperlink>
            <w:r>
              <w:t xml:space="preserve"> for more elaboration on this).</w:t>
            </w:r>
          </w:p>
        </w:tc>
        <w:tc>
          <w:tcPr>
            <w:tcW w:type="auto" w:w="0"/>
            <w:tcMar>
              <w:left w:type="dxa" w:w="200"/>
              <w:top w:type="dxa" w:w="200"/>
              <w:right w:type="dxa" w:w="200"/>
              <w:bottom w:type="dxa" w:w="200"/>
            </w:tcMar>
            <w:vAlign w:val="top"/>
          </w:tcPr>
          <w:p>
            <w:pPr>
              <w:pStyle w:val="Para 04"/>
              <w:keepLines w:val="on"/>
            </w:pPr>
            <w:r>
              <w:t xml:space="preserve">If your app is </w:t>
            </w:r>
            <w:r>
              <w:rPr>
                <w:rStyle w:val="Text7"/>
              </w:rPr>
              <w:t>purely</w:t>
            </w:r>
            <w:r>
              <w:t xml:space="preserve"> a web app, your controllers/view functions can be the single place to capture all the use cases.</w:t>
            </w:r>
          </w:p>
          <w:p>
            <w:pPr>
              <w:pStyle w:val="Para 04"/>
              <w:keepLines w:val="on"/>
            </w:pPr>
            <w:r>
              <w:t>It’s yet another layer of abstraction.</w:t>
            </w:r>
          </w:p>
          <w:p>
            <w:pPr>
              <w:pStyle w:val="Para 04"/>
              <w:keepLines w:val="on"/>
            </w:pPr>
            <w:r>
              <w:t xml:space="preserve">Putting too much logic into the service layer can lead to the </w:t>
            </w:r>
            <w:r>
              <w:rPr>
                <w:rStyle w:val="Text7"/>
              </w:rPr>
              <w:t>Anemic Domain</w:t>
            </w:r>
            <w:r>
              <w:t xml:space="preserve"> anti-pattern.</w:t>
            </w:r>
            <w:r>
              <w:rPr>
                <w:rStyle w:val="Text47"/>
              </w:rPr>
              <w:bookmarkStart w:id="538" w:name="idm45846311611464"/>
              <w:t/>
              <w:bookmarkEnd w:id="538"/>
            </w:r>
            <w:r>
              <w:t xml:space="preserve"> It’s better to introduce this layer after you spot orchestration logic creeping into your controllers.</w:t>
            </w:r>
            <w:r>
              <w:rPr>
                <w:rStyle w:val="Text47"/>
              </w:rPr>
              <w:bookmarkStart w:id="539" w:name="idm45846311621064"/>
              <w:t/>
              <w:bookmarkEnd w:id="539"/>
            </w:r>
          </w:p>
          <w:p>
            <w:pPr>
              <w:pStyle w:val="Para 04"/>
              <w:keepLines w:val="on"/>
            </w:pPr>
            <w:r>
              <w:t>You can get a lot of the benefits that come from having rich domain models by simply pushing logic out of your controllers and down to the model layer, without needing to add an extra layer in between (aka “fat models, thin controllers”).</w:t>
            </w:r>
            <w:r>
              <w:rPr>
                <w:rStyle w:val="Text47"/>
              </w:rPr>
              <w:bookmarkStart w:id="540" w:name="idm45846311650936"/>
              <w:t/>
              <w:bookmarkEnd w:id="540"/>
              <w:bookmarkStart w:id="541" w:name="idm45846320717464"/>
              <w:t/>
              <w:bookmarkEnd w:id="541"/>
            </w:r>
          </w:p>
        </w:tc>
      </w:tr>
    </w:tbl>
    <w:p>
      <w:pPr>
        <w:pStyle w:val="Normal"/>
      </w:pPr>
      <w:r>
        <w:t>But there are still some bits of awkwardness to tidy up:</w:t>
      </w:r>
    </w:p>
    <w:p>
      <w:pPr>
        <w:pStyle w:val="Para 04"/>
      </w:pPr>
      <w:r>
        <w:t xml:space="preserve">The service layer is still tightly coupled to the domain, because its API is expressed in terms of </w:t>
      </w:r>
      <w:r>
        <w:rPr>
          <w:rStyle w:val="Text6"/>
        </w:rPr>
        <w:t>OrderLine</w:t>
      </w:r>
      <w:r>
        <w:t xml:space="preserve"> objects. In </w:t>
      </w:r>
      <w:hyperlink w:anchor="Chapter_5__TDD_in_High_Gear_and_2">
        <w:r>
          <w:rPr>
            <w:rStyle w:val="Text1"/>
          </w:rPr>
          <w:t>Chapter 5</w:t>
        </w:r>
      </w:hyperlink>
      <w:r>
        <w:t>, we’ll fix that and talk about the way that the service layer enables more productive TDD.</w:t>
      </w:r>
    </w:p>
    <w:p>
      <w:pPr>
        <w:pStyle w:val="Para 04"/>
      </w:pPr>
      <w:r>
        <w:t xml:space="preserve">The service layer is tightly coupled to a </w:t>
      </w:r>
      <w:r>
        <w:rPr>
          <w:rStyle w:val="Text6"/>
        </w:rPr>
        <w:t>session</w:t>
      </w:r>
      <w:r>
        <w:t xml:space="preserve"> object. In </w:t>
      </w:r>
      <w:hyperlink w:anchor="Chapter_6__Unit_of_Work_Pattern_2">
        <w:r>
          <w:rPr>
            <w:rStyle w:val="Text1"/>
          </w:rPr>
          <w:t>Chapter 6</w:t>
        </w:r>
      </w:hyperlink>
      <w:r>
        <w:t>, we’ll introduce one more pattern that works closely with the Repository and Service Layer patterns, the Unit of Work pattern, and everything will be absolutely lovely. You’ll see!</w:t>
      </w:r>
    </w:p>
    <w:p>
      <w:bookmarkStart w:id="542" w:name="1_Service_layer_services_and_dom"/>
      <w:pPr>
        <w:pStyle w:val="Para 23"/>
      </w:pPr>
      <w:hyperlink w:anchor="1_5">
        <w:r>
          <w:rPr>
            <w:rStyle w:val="Text1"/>
          </w:rPr>
          <w:t>1</w:t>
        </w:r>
      </w:hyperlink>
      <w:r>
        <w:t xml:space="preserve"> Service-layer services and domain services do have confusingly similar names. We tackle this topic later in </w:t>
      </w:r>
      <w:hyperlink w:anchor="Why_Is_Everything_Called_a_Servi">
        <w:r>
          <w:rPr>
            <w:rStyle w:val="Text1"/>
          </w:rPr>
          <w:t>“Why Is Everything Called a Service?”</w:t>
        </w:r>
      </w:hyperlink>
      <w:r>
        <w:t>.</w:t>
      </w:r>
      <w:bookmarkEnd w:id="542"/>
    </w:p>
    <w:p>
      <w:bookmarkStart w:id="543" w:name="Top_of_ch05_html"/>
      <w:bookmarkStart w:id="544" w:name="Chapter_5__TDD_in_High_Gear_and_2"/>
      <w:bookmarkStart w:id="545" w:name="Chapter_5__TDD_in_High_Gear_and"/>
      <w:bookmarkStart w:id="546" w:name="Chapter_5__TDD_in_High_Gear_and_1"/>
      <w:pPr>
        <w:keepNext/>
        <w:pStyle w:val="Heading 1"/>
        <w:pageBreakBefore w:val="on"/>
      </w:pPr>
      <w:r>
        <w:t xml:space="preserve">Chapter 5. </w:t>
        <w:t>TDD in High Gear and Low Gear</w:t>
      </w:r>
      <w:bookmarkEnd w:id="543"/>
      <w:bookmarkEnd w:id="544"/>
      <w:bookmarkEnd w:id="545"/>
      <w:bookmarkEnd w:id="546"/>
    </w:p>
    <w:p>
      <w:pPr>
        <w:pStyle w:val="Normal"/>
      </w:pPr>
      <w:r>
        <w:t>We’ve introduced the service layer to capture some of the additional orchestration responsibilities we need from a working application.</w:t>
      </w:r>
      <w:r>
        <w:rPr>
          <w:rStyle w:val="Text47"/>
        </w:rPr>
        <w:bookmarkStart w:id="547" w:name="ix_TDD"/>
        <w:t/>
        <w:bookmarkEnd w:id="547"/>
      </w:r>
      <w:r>
        <w:t xml:space="preserve"> The service layer helps us clearly define our use cases and the workflow for each: what we need to get from our repositories, what pre-checks and current state validation we should do, and what we save at the end.</w:t>
      </w:r>
    </w:p>
    <w:p>
      <w:pPr>
        <w:pStyle w:val="Normal"/>
      </w:pPr>
      <w:r>
        <w:t>But currently, many of our unit tests operate at a lower level, acting directly on the model.</w:t>
      </w:r>
      <w:r>
        <w:rPr>
          <w:rStyle w:val="Text47"/>
        </w:rPr>
        <w:bookmarkStart w:id="548" w:name="idm45846309938936"/>
        <w:t/>
        <w:bookmarkEnd w:id="548"/>
      </w:r>
      <w:r>
        <w:t xml:space="preserve"> In this chapter we’ll discuss the trade-offs involved in moving those tests up to the service-layer level, and some more general testing guidelines.</w:t>
      </w:r>
    </w:p>
    <w:p>
      <w:bookmarkStart w:id="549" w:name="Harry_Says__Seeing_a_Test_Pyrami"/>
      <w:pPr>
        <w:keepNext/>
        <w:pStyle w:val="Heading 4"/>
        <w:keepLines w:val="on"/>
      </w:pPr>
      <w:r>
        <w:t>Harry Says: Seeing a Test Pyramid in Action Was a Light-Bulb Moment</w:t>
      </w:r>
      <w:bookmarkEnd w:id="549"/>
    </w:p>
    <w:p>
      <w:pPr>
        <w:pStyle w:val="Normal"/>
        <w:keepLines w:val="on"/>
      </w:pPr>
      <w:r>
        <w:t>Here are a</w:t>
      </w:r>
      <w:r>
        <w:rPr>
          <w:rStyle w:val="Text47"/>
        </w:rPr>
        <w:bookmarkStart w:id="550" w:name="idm45846308494744"/>
        <w:t/>
        <w:bookmarkEnd w:id="550"/>
      </w:r>
      <w:r>
        <w:t xml:space="preserve"> few words from Harry directly:</w:t>
      </w:r>
    </w:p>
    <w:p>
      <w:pPr>
        <w:pStyle w:val="Para 03"/>
        <w:keepLines w:val="on"/>
      </w:pPr>
      <w:r>
        <w:t>I was initially skeptical of all Bob’s architectural patterns, but seeing an actual test pyramid made me a convert.</w:t>
      </w:r>
    </w:p>
    <w:p>
      <w:pPr>
        <w:pStyle w:val="Para 03"/>
        <w:keepLines w:val="on"/>
      </w:pPr>
      <w:r>
        <w:t>Once you implement domain modeling and the service layer, you really actually can get to a stage where unit tests outnumber integration and end-to-end tests by an order of magnitude. Having worked in places where the E2E test build would take hours (“wait ‘til tomorrow,” essentially), I can’t tell you what a difference it makes to be able to run all your tests in minutes or seconds.</w:t>
      </w:r>
    </w:p>
    <w:p>
      <w:pPr>
        <w:pStyle w:val="Para 03"/>
        <w:keepLines w:val="on"/>
      </w:pPr>
      <w:r>
        <w:t>Read on for some guidelines on how to decide what kinds of tests to write and at which level. The high gear versus low gear way of thinking really changed my testing life.</w:t>
      </w:r>
    </w:p>
    <w:p>
      <w:bookmarkStart w:id="551" w:name="How_Is_Our_Test_Pyramid_Looking"/>
      <w:pPr>
        <w:keepNext/>
        <w:pStyle w:val="Heading 1"/>
      </w:pPr>
      <w:r>
        <w:t>How Is Our Test Pyramid Looking?</w:t>
      </w:r>
      <w:bookmarkEnd w:id="551"/>
    </w:p>
    <w:p>
      <w:pPr>
        <w:pStyle w:val="Normal"/>
      </w:pPr>
      <w:r>
        <w:t>Let’s see what this move to using a service layer, with its own service-layer tests, does to our</w:t>
      </w:r>
      <w:r>
        <w:rPr>
          <w:rStyle w:val="Text47"/>
        </w:rPr>
        <w:bookmarkStart w:id="552" w:name="idm45846309724776"/>
        <w:t/>
        <w:bookmarkEnd w:id="552"/>
        <w:bookmarkStart w:id="553" w:name="idm45846309723880"/>
        <w:t/>
        <w:bookmarkEnd w:id="553"/>
      </w:r>
      <w:r>
        <w:t xml:space="preserve"> test pyramid:</w:t>
      </w:r>
    </w:p>
    <w:p>
      <w:bookmarkStart w:id="554" w:name="Counting_types_of_tests____grep"/>
      <w:pPr>
        <w:pStyle w:val="Para 03"/>
      </w:pPr>
      <w:r>
        <w:t>Counting types of tests</w:t>
      </w:r>
      <w:bookmarkEnd w:id="554"/>
    </w:p>
    <w:p>
      <w:pPr>
        <w:pStyle w:val="Para 21"/>
      </w:pPr>
      <w:r>
        <w:rPr>
          <w:rStyle w:val="Text44"/>
        </w:rPr>
        <w:t xml:space="preserve">$ </w:t>
        <w:br w:clear="none"/>
      </w:r>
      <w:r>
        <w:t xml:space="preserve">grep -c test_ test_*.py</w:t>
        <w:br w:clear="none"/>
        <w:t xml:space="preserve">tests/unit/test_allocate.py:4</w:t>
        <w:br w:clear="none"/>
        <w:t xml:space="preserve">tests/unit/test_batches.py:8</w:t>
        <w:br w:clear="none"/>
        <w:t xml:space="preserve">tests/unit/test_services.py:3</w:t>
        <w:br w:clear="none"/>
        <w:t xml:space="preserve"/>
        <w:br w:clear="none"/>
        <w:t xml:space="preserve">tests/integration/test_orm.py:6</w:t>
        <w:br w:clear="none"/>
        <w:t xml:space="preserve">tests/integration/test_repository.py:2</w:t>
        <w:br w:clear="none"/>
        <w:t xml:space="preserve"/>
        <w:br w:clear="none"/>
        <w:t xml:space="preserve">tests/e2e/test_api.py:2</w:t>
        <w:br w:clear="none"/>
      </w:r>
    </w:p>
    <w:p>
      <w:pPr>
        <w:pStyle w:val="Normal"/>
      </w:pPr>
      <w:r>
        <w:t>Not bad! We have 15 unit tests, 8 integration tests, and just 2 end-to-end tests. That’s already a healthy-looking test pyramid.</w:t>
      </w:r>
    </w:p>
    <w:p>
      <w:bookmarkStart w:id="555" w:name="Should_Domain_Layer_Tests_Move_t"/>
      <w:pPr>
        <w:keepNext/>
        <w:pStyle w:val="Heading 1"/>
      </w:pPr>
      <w:r>
        <w:t>Should Domain Layer Tests Move to the Service Layer?</w:t>
      </w:r>
      <w:bookmarkEnd w:id="555"/>
    </w:p>
    <w:p>
      <w:pPr>
        <w:pStyle w:val="Normal"/>
      </w:pPr>
      <w:r>
        <w:t xml:space="preserve">Let’s see what happens if we take this a step further. </w:t>
      </w:r>
      <w:r>
        <w:rPr>
          <w:rStyle w:val="Text47"/>
        </w:rPr>
        <w:bookmarkStart w:id="556" w:name="idm45846306411800"/>
        <w:t/>
        <w:bookmarkEnd w:id="556"/>
        <w:bookmarkStart w:id="557" w:name="idm45846306410856"/>
        <w:t/>
        <w:bookmarkEnd w:id="557"/>
        <w:bookmarkStart w:id="558" w:name="idm45846306409976"/>
        <w:t/>
        <w:bookmarkEnd w:id="558"/>
      </w:r>
      <w:r>
        <w:t xml:space="preserve">Since we can test our software against the service layer, we don’t really need tests for the domain model anymore. Instead, we could rewrite all of the domain-level tests from </w:t>
      </w:r>
      <w:hyperlink w:anchor="Chapter_1__Domain_Modeling___Thi_2">
        <w:r>
          <w:rPr>
            <w:rStyle w:val="Text1"/>
          </w:rPr>
          <w:t>Chapter 1</w:t>
        </w:r>
      </w:hyperlink>
      <w:r>
        <w:t xml:space="preserve"> in terms of the service layer:</w:t>
      </w:r>
    </w:p>
    <w:p>
      <w:pPr>
        <w:pStyle w:val="Para 03"/>
      </w:pPr>
      <w:r>
        <w:t>Rewriting a domain test at the service layer (tests/unit/test_services.py)</w:t>
      </w:r>
    </w:p>
    <w:p>
      <w:pPr>
        <w:pStyle w:val="Para 08"/>
      </w:pPr>
      <w:r>
        <w:rPr>
          <w:rStyle w:val="Text13"/>
        </w:rPr>
        <w:t xml:space="preserve"># domain-layer test:</w:t>
        <w:br w:clear="none"/>
      </w:r>
      <w:r>
        <w:rPr>
          <w:rStyle w:val="Text2"/>
        </w:rPr>
        <w:t xml:space="preserve"/>
        <w:br w:clear="none"/>
      </w:r>
      <w:r>
        <w:rPr>
          <w:rStyle w:val="Text9"/>
        </w:rPr>
        <w:t xml:space="preserve">def</w:t>
        <w:br w:clear="none"/>
      </w:r>
      <w:r>
        <w:rPr>
          <w:rStyle w:val="Text2"/>
        </w:rPr>
        <w:t xml:space="preserve"> </w:t>
        <w:br w:clear="none"/>
      </w:r>
      <w:r>
        <w:rPr>
          <w:rStyle w:val="Text8"/>
        </w:rPr>
        <w:t xml:space="preserve">test_prefers_current_stock_batches_to_shipments</w:t>
        <w:br w:clear="none"/>
      </w:r>
      <w:r>
        <w:rPr>
          <w:rStyle w:val="Text5"/>
        </w:rPr>
        <w:t xml:space="preserve">():</w:t>
        <w:br w:clear="none"/>
      </w:r>
      <w:r>
        <w:rPr>
          <w:rStyle w:val="Text2"/>
        </w:rPr>
        <w:t xml:space="preserve"/>
        <w:br w:clear="none"/>
        <w:t xml:space="preserve">    </w:t>
        <w:br w:clear="none"/>
      </w:r>
      <w:r>
        <w:t xml:space="preserve">in_stock_batch</w:t>
        <w:br w:clear="none"/>
      </w:r>
      <w:r>
        <w:rPr>
          <w:rStyle w:val="Text2"/>
        </w:rPr>
        <w:t xml:space="preserve"> </w:t>
        <w:br w:clear="none"/>
      </w:r>
      <w:r>
        <w:rPr>
          <w:rStyle w:val="Text11"/>
        </w:rPr>
        <w:t xml:space="preserve">=</w:t>
        <w:br w:clear="none"/>
      </w:r>
      <w:r>
        <w:rPr>
          <w:rStyle w:val="Text2"/>
        </w:rPr>
        <w:t xml:space="preserve"> </w:t>
        <w:br w:clear="none"/>
      </w:r>
      <w:r>
        <w:t xml:space="preserve">Batch</w:t>
        <w:br w:clear="none"/>
      </w:r>
      <w:r>
        <w:rPr>
          <w:rStyle w:val="Text5"/>
        </w:rPr>
        <w:t xml:space="preserve">(</w:t>
        <w:br w:clear="none"/>
      </w:r>
      <w:r>
        <w:rPr>
          <w:rStyle w:val="Text3"/>
        </w:rPr>
        <w:t xml:space="preserve">"in-stock-batch"</w:t>
        <w:br w:clear="none"/>
      </w:r>
      <w:r>
        <w:rPr>
          <w:rStyle w:val="Text5"/>
        </w:rPr>
        <w:t xml:space="preserve">,</w:t>
        <w:br w:clear="none"/>
      </w:r>
      <w:r>
        <w:rPr>
          <w:rStyle w:val="Text2"/>
        </w:rPr>
        <w:t xml:space="preserve"> </w:t>
        <w:br w:clear="none"/>
      </w:r>
      <w:r>
        <w:rPr>
          <w:rStyle w:val="Text3"/>
        </w:rPr>
        <w:t xml:space="preserve">"RETRO-CLOCK"</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t xml:space="preserve">eta</w:t>
        <w:br w:clear="none"/>
      </w:r>
      <w:r>
        <w:rPr>
          <w:rStyle w:val="Text11"/>
        </w:rPr>
        <w:t xml:space="preserve">=</w:t>
        <w:br w:clear="none"/>
      </w:r>
      <w:r>
        <w:rPr>
          <w:rStyle w:val="Text12"/>
        </w:rPr>
        <w:t xml:space="preserve">None</w:t>
        <w:br w:clear="none"/>
      </w:r>
      <w:r>
        <w:rPr>
          <w:rStyle w:val="Text5"/>
        </w:rPr>
        <w:t xml:space="preserve">)</w:t>
        <w:br w:clear="none"/>
      </w:r>
      <w:r>
        <w:rPr>
          <w:rStyle w:val="Text2"/>
        </w:rPr>
        <w:t xml:space="preserve"/>
        <w:br w:clear="none"/>
        <w:t xml:space="preserve">    </w:t>
        <w:br w:clear="none"/>
      </w:r>
      <w:r>
        <w:t xml:space="preserve">shipment_batch</w:t>
        <w:br w:clear="none"/>
      </w:r>
      <w:r>
        <w:rPr>
          <w:rStyle w:val="Text2"/>
        </w:rPr>
        <w:t xml:space="preserve"> </w:t>
        <w:br w:clear="none"/>
      </w:r>
      <w:r>
        <w:rPr>
          <w:rStyle w:val="Text11"/>
        </w:rPr>
        <w:t xml:space="preserve">=</w:t>
        <w:br w:clear="none"/>
      </w:r>
      <w:r>
        <w:rPr>
          <w:rStyle w:val="Text2"/>
        </w:rPr>
        <w:t xml:space="preserve"> </w:t>
        <w:br w:clear="none"/>
      </w:r>
      <w:r>
        <w:t xml:space="preserve">Batch</w:t>
        <w:br w:clear="none"/>
      </w:r>
      <w:r>
        <w:rPr>
          <w:rStyle w:val="Text5"/>
        </w:rPr>
        <w:t xml:space="preserve">(</w:t>
        <w:br w:clear="none"/>
      </w:r>
      <w:r>
        <w:rPr>
          <w:rStyle w:val="Text3"/>
        </w:rPr>
        <w:t xml:space="preserve">"shipment-batch"</w:t>
        <w:br w:clear="none"/>
      </w:r>
      <w:r>
        <w:rPr>
          <w:rStyle w:val="Text5"/>
        </w:rPr>
        <w:t xml:space="preserve">,</w:t>
        <w:br w:clear="none"/>
      </w:r>
      <w:r>
        <w:rPr>
          <w:rStyle w:val="Text2"/>
        </w:rPr>
        <w:t xml:space="preserve"> </w:t>
        <w:br w:clear="none"/>
      </w:r>
      <w:r>
        <w:rPr>
          <w:rStyle w:val="Text3"/>
        </w:rPr>
        <w:t xml:space="preserve">"RETRO-CLOCK"</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t xml:space="preserve">eta</w:t>
        <w:br w:clear="none"/>
      </w:r>
      <w:r>
        <w:rPr>
          <w:rStyle w:val="Text11"/>
        </w:rPr>
        <w:t xml:space="preserve">=</w:t>
        <w:br w:clear="none"/>
      </w:r>
      <w:r>
        <w:t xml:space="preserve">tomorrow</w:t>
        <w:br w:clear="none"/>
      </w:r>
      <w:r>
        <w:rPr>
          <w:rStyle w:val="Text5"/>
        </w:rPr>
        <w:t xml:space="preserve">)</w:t>
        <w:br w:clear="none"/>
      </w:r>
      <w:r>
        <w:rPr>
          <w:rStyle w:val="Text2"/>
        </w:rPr>
        <w:t xml:space="preserve"/>
        <w:br w:clear="none"/>
        <w:t xml:space="preserve">    </w:t>
        <w:br w:clear="none"/>
      </w:r>
      <w:r>
        <w:t xml:space="preserve">line</w:t>
        <w:br w:clear="none"/>
      </w:r>
      <w:r>
        <w:rPr>
          <w:rStyle w:val="Text2"/>
        </w:rPr>
        <w:t xml:space="preserve"> </w:t>
        <w:br w:clear="none"/>
      </w:r>
      <w:r>
        <w:rPr>
          <w:rStyle w:val="Text11"/>
        </w:rPr>
        <w:t xml:space="preserve">=</w:t>
        <w:br w:clear="none"/>
      </w:r>
      <w:r>
        <w:rPr>
          <w:rStyle w:val="Text2"/>
        </w:rPr>
        <w:t xml:space="preserve"> </w:t>
        <w:br w:clear="none"/>
      </w:r>
      <w:r>
        <w:t xml:space="preserve">OrderLine</w:t>
        <w:br w:clear="none"/>
      </w:r>
      <w:r>
        <w:rPr>
          <w:rStyle w:val="Text5"/>
        </w:rPr>
        <w:t xml:space="preserve">(</w:t>
        <w:br w:clear="none"/>
      </w:r>
      <w:r>
        <w:rPr>
          <w:rStyle w:val="Text3"/>
        </w:rPr>
        <w:t xml:space="preserve">"oref"</w:t>
        <w:br w:clear="none"/>
      </w:r>
      <w:r>
        <w:rPr>
          <w:rStyle w:val="Text5"/>
        </w:rPr>
        <w:t xml:space="preserve">,</w:t>
        <w:br w:clear="none"/>
      </w:r>
      <w:r>
        <w:rPr>
          <w:rStyle w:val="Text2"/>
        </w:rPr>
        <w:t xml:space="preserve"> </w:t>
        <w:br w:clear="none"/>
      </w:r>
      <w:r>
        <w:rPr>
          <w:rStyle w:val="Text3"/>
        </w:rPr>
        <w:t xml:space="preserve">"RETRO-CLOCK"</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br w:clear="none"/>
        <w:t xml:space="preserve"/>
        <w:br w:clear="none"/>
        <w:t xml:space="preserve">    </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2"/>
        </w:rPr>
        <w:t xml:space="preserve"> </w:t>
        <w:br w:clear="none"/>
      </w:r>
      <w:r>
        <w:rPr>
          <w:rStyle w:val="Text5"/>
        </w:rPr>
        <w:t xml:space="preserve">[</w:t>
        <w:br w:clear="none"/>
      </w:r>
      <w:r>
        <w:t xml:space="preserve">in_stock_batch</w:t>
        <w:br w:clear="none"/>
      </w:r>
      <w:r>
        <w:rPr>
          <w:rStyle w:val="Text5"/>
        </w:rPr>
        <w:t xml:space="preserve">,</w:t>
        <w:br w:clear="none"/>
      </w:r>
      <w:r>
        <w:rPr>
          <w:rStyle w:val="Text2"/>
        </w:rPr>
        <w:t xml:space="preserve"> </w:t>
        <w:br w:clear="none"/>
      </w:r>
      <w:r>
        <w:t xml:space="preserve">shipment_batch</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assert</w:t>
        <w:br w:clear="none"/>
      </w:r>
      <w:r>
        <w:rPr>
          <w:rStyle w:val="Text2"/>
        </w:rPr>
        <w:t xml:space="preserve"> </w:t>
        <w:br w:clear="none"/>
      </w:r>
      <w:r>
        <w:t xml:space="preserve">in_stock_batch</w:t>
        <w:br w:clear="none"/>
      </w:r>
      <w:r>
        <w:rPr>
          <w:rStyle w:val="Text11"/>
        </w:rPr>
        <w:t xml:space="preserve">.</w:t>
        <w:br w:clear="none"/>
      </w:r>
      <w:r>
        <w:t xml:space="preserve">available_quantity</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90</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shipment_batch</w:t>
        <w:br w:clear="none"/>
      </w:r>
      <w:r>
        <w:rPr>
          <w:rStyle w:val="Text11"/>
        </w:rPr>
        <w:t xml:space="preserve">.</w:t>
        <w:br w:clear="none"/>
      </w:r>
      <w:r>
        <w:t xml:space="preserve">available_quantity</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100</w:t>
        <w:br w:clear="none"/>
      </w:r>
      <w:r>
        <w:rPr>
          <w:rStyle w:val="Text2"/>
        </w:rPr>
        <w:t xml:space="preserve"/>
        <w:br w:clear="none"/>
        <w:t xml:space="preserve"/>
        <w:br w:clear="none"/>
        <w:t xml:space="preserve"/>
        <w:br w:clear="none"/>
      </w:r>
      <w:r>
        <w:rPr>
          <w:rStyle w:val="Text13"/>
        </w:rPr>
        <w:t xml:space="preserve"># service-layer test:</w:t>
        <w:br w:clear="none"/>
      </w:r>
      <w:r>
        <w:rPr>
          <w:rStyle w:val="Text2"/>
        </w:rPr>
        <w:t xml:space="preserve"/>
        <w:br w:clear="none"/>
      </w:r>
      <w:r>
        <w:rPr>
          <w:rStyle w:val="Text9"/>
        </w:rPr>
        <w:t xml:space="preserve">def</w:t>
        <w:br w:clear="none"/>
      </w:r>
      <w:r>
        <w:rPr>
          <w:rStyle w:val="Text2"/>
        </w:rPr>
        <w:t xml:space="preserve"> </w:t>
        <w:br w:clear="none"/>
      </w:r>
      <w:r>
        <w:rPr>
          <w:rStyle w:val="Text8"/>
        </w:rPr>
        <w:t xml:space="preserve">test_prefers_warehouse_batches_to_shipments</w:t>
        <w:br w:clear="none"/>
      </w:r>
      <w:r>
        <w:rPr>
          <w:rStyle w:val="Text5"/>
        </w:rPr>
        <w:t xml:space="preserve">():</w:t>
        <w:br w:clear="none"/>
      </w:r>
      <w:r>
        <w:rPr>
          <w:rStyle w:val="Text2"/>
        </w:rPr>
        <w:t xml:space="preserve"/>
        <w:br w:clear="none"/>
        <w:t xml:space="preserve">    </w:t>
        <w:br w:clear="none"/>
      </w:r>
      <w:r>
        <w:t xml:space="preserve">in_stock_batch</w:t>
        <w:br w:clear="none"/>
      </w:r>
      <w:r>
        <w:rPr>
          <w:rStyle w:val="Text2"/>
        </w:rPr>
        <w:t xml:space="preserve"> </w:t>
        <w:br w:clear="none"/>
      </w:r>
      <w:r>
        <w:rPr>
          <w:rStyle w:val="Text11"/>
        </w:rPr>
        <w:t xml:space="preserve">=</w:t>
        <w:br w:clear="none"/>
      </w:r>
      <w:r>
        <w:rPr>
          <w:rStyle w:val="Text2"/>
        </w:rPr>
        <w:t xml:space="preserve"> </w:t>
        <w:br w:clear="none"/>
      </w:r>
      <w:r>
        <w:t xml:space="preserve">Batch</w:t>
        <w:br w:clear="none"/>
      </w:r>
      <w:r>
        <w:rPr>
          <w:rStyle w:val="Text5"/>
        </w:rPr>
        <w:t xml:space="preserve">(</w:t>
        <w:br w:clear="none"/>
      </w:r>
      <w:r>
        <w:rPr>
          <w:rStyle w:val="Text3"/>
        </w:rPr>
        <w:t xml:space="preserve">"in-stock-batch"</w:t>
        <w:br w:clear="none"/>
      </w:r>
      <w:r>
        <w:rPr>
          <w:rStyle w:val="Text5"/>
        </w:rPr>
        <w:t xml:space="preserve">,</w:t>
        <w:br w:clear="none"/>
      </w:r>
      <w:r>
        <w:rPr>
          <w:rStyle w:val="Text2"/>
        </w:rPr>
        <w:t xml:space="preserve"> </w:t>
        <w:br w:clear="none"/>
      </w:r>
      <w:r>
        <w:rPr>
          <w:rStyle w:val="Text3"/>
        </w:rPr>
        <w:t xml:space="preserve">"RETRO-CLOCK"</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t xml:space="preserve">eta</w:t>
        <w:br w:clear="none"/>
      </w:r>
      <w:r>
        <w:rPr>
          <w:rStyle w:val="Text11"/>
        </w:rPr>
        <w:t xml:space="preserve">=</w:t>
        <w:br w:clear="none"/>
      </w:r>
      <w:r>
        <w:rPr>
          <w:rStyle w:val="Text12"/>
        </w:rPr>
        <w:t xml:space="preserve">None</w:t>
        <w:br w:clear="none"/>
      </w:r>
      <w:r>
        <w:rPr>
          <w:rStyle w:val="Text5"/>
        </w:rPr>
        <w:t xml:space="preserve">)</w:t>
        <w:br w:clear="none"/>
      </w:r>
      <w:r>
        <w:rPr>
          <w:rStyle w:val="Text2"/>
        </w:rPr>
        <w:t xml:space="preserve"/>
        <w:br w:clear="none"/>
        <w:t xml:space="preserve">    </w:t>
        <w:br w:clear="none"/>
      </w:r>
      <w:r>
        <w:t xml:space="preserve">shipment_batch</w:t>
        <w:br w:clear="none"/>
      </w:r>
      <w:r>
        <w:rPr>
          <w:rStyle w:val="Text2"/>
        </w:rPr>
        <w:t xml:space="preserve"> </w:t>
        <w:br w:clear="none"/>
      </w:r>
      <w:r>
        <w:rPr>
          <w:rStyle w:val="Text11"/>
        </w:rPr>
        <w:t xml:space="preserve">=</w:t>
        <w:br w:clear="none"/>
      </w:r>
      <w:r>
        <w:rPr>
          <w:rStyle w:val="Text2"/>
        </w:rPr>
        <w:t xml:space="preserve"> </w:t>
        <w:br w:clear="none"/>
      </w:r>
      <w:r>
        <w:t xml:space="preserve">Batch</w:t>
        <w:br w:clear="none"/>
      </w:r>
      <w:r>
        <w:rPr>
          <w:rStyle w:val="Text5"/>
        </w:rPr>
        <w:t xml:space="preserve">(</w:t>
        <w:br w:clear="none"/>
      </w:r>
      <w:r>
        <w:rPr>
          <w:rStyle w:val="Text3"/>
        </w:rPr>
        <w:t xml:space="preserve">"shipment-batch"</w:t>
        <w:br w:clear="none"/>
      </w:r>
      <w:r>
        <w:rPr>
          <w:rStyle w:val="Text5"/>
        </w:rPr>
        <w:t xml:space="preserve">,</w:t>
        <w:br w:clear="none"/>
      </w:r>
      <w:r>
        <w:rPr>
          <w:rStyle w:val="Text2"/>
        </w:rPr>
        <w:t xml:space="preserve"> </w:t>
        <w:br w:clear="none"/>
      </w:r>
      <w:r>
        <w:rPr>
          <w:rStyle w:val="Text3"/>
        </w:rPr>
        <w:t xml:space="preserve">"RETRO-CLOCK"</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t xml:space="preserve">eta</w:t>
        <w:br w:clear="none"/>
      </w:r>
      <w:r>
        <w:rPr>
          <w:rStyle w:val="Text11"/>
        </w:rPr>
        <w:t xml:space="preserve">=</w:t>
        <w:br w:clear="none"/>
      </w:r>
      <w:r>
        <w:t xml:space="preserve">tomorrow</w:t>
        <w:br w:clear="none"/>
      </w:r>
      <w:r>
        <w:rPr>
          <w:rStyle w:val="Text5"/>
        </w:rPr>
        <w:t xml:space="preserve">)</w:t>
        <w:br w:clear="none"/>
      </w:r>
      <w:r>
        <w:rPr>
          <w:rStyle w:val="Text2"/>
        </w:rPr>
        <w:t xml:space="preserve"/>
        <w:br w:clear="none"/>
        <w:t xml:space="preserve">    </w:t>
        <w:br w:clear="none"/>
      </w:r>
      <w:r>
        <w:t xml:space="preserve">repo</w:t>
        <w:br w:clear="none"/>
      </w:r>
      <w:r>
        <w:rPr>
          <w:rStyle w:val="Text2"/>
        </w:rPr>
        <w:t xml:space="preserve"> </w:t>
        <w:br w:clear="none"/>
      </w:r>
      <w:r>
        <w:rPr>
          <w:rStyle w:val="Text11"/>
        </w:rPr>
        <w:t xml:space="preserve">=</w:t>
        <w:br w:clear="none"/>
      </w:r>
      <w:r>
        <w:rPr>
          <w:rStyle w:val="Text2"/>
        </w:rPr>
        <w:t xml:space="preserve"> </w:t>
        <w:br w:clear="none"/>
      </w:r>
      <w:r>
        <w:t xml:space="preserve">FakeRepository</w:t>
        <w:br w:clear="none"/>
      </w:r>
      <w:r>
        <w:rPr>
          <w:rStyle w:val="Text5"/>
        </w:rPr>
        <w:t xml:space="preserve">([</w:t>
        <w:br w:clear="none"/>
      </w:r>
      <w:r>
        <w:t xml:space="preserve">in_stock_batch</w:t>
        <w:br w:clear="none"/>
      </w:r>
      <w:r>
        <w:rPr>
          <w:rStyle w:val="Text5"/>
        </w:rPr>
        <w:t xml:space="preserve">,</w:t>
        <w:br w:clear="none"/>
      </w:r>
      <w:r>
        <w:rPr>
          <w:rStyle w:val="Text2"/>
        </w:rPr>
        <w:t xml:space="preserve"> </w:t>
        <w:br w:clear="none"/>
      </w:r>
      <w:r>
        <w:t xml:space="preserve">shipment_batch</w:t>
        <w:br w:clear="none"/>
      </w:r>
      <w:r>
        <w:rPr>
          <w:rStyle w:val="Text5"/>
        </w:rPr>
        <w:t xml:space="preserve">])</w:t>
        <w:br w:clear="none"/>
      </w:r>
      <w:r>
        <w:rPr>
          <w:rStyle w:val="Text2"/>
        </w:rPr>
        <w:t xml:space="preserve"/>
        <w:br w:clear="none"/>
        <w:t xml:space="preserve">    </w:t>
        <w:br w:clear="none"/>
      </w:r>
      <w:r>
        <w:t xml:space="preserve">session</w:t>
        <w:br w:clear="none"/>
      </w:r>
      <w:r>
        <w:rPr>
          <w:rStyle w:val="Text2"/>
        </w:rPr>
        <w:t xml:space="preserve"> </w:t>
        <w:br w:clear="none"/>
      </w:r>
      <w:r>
        <w:rPr>
          <w:rStyle w:val="Text11"/>
        </w:rPr>
        <w:t xml:space="preserve">=</w:t>
        <w:br w:clear="none"/>
      </w:r>
      <w:r>
        <w:rPr>
          <w:rStyle w:val="Text2"/>
        </w:rPr>
        <w:t xml:space="preserve"> </w:t>
        <w:br w:clear="none"/>
      </w:r>
      <w:r>
        <w:t xml:space="preserve">FakeSession</w:t>
        <w:br w:clear="none"/>
      </w:r>
      <w:r>
        <w:rPr>
          <w:rStyle w:val="Text5"/>
        </w:rPr>
        <w:t xml:space="preserve">()</w:t>
        <w:br w:clear="none"/>
      </w:r>
      <w:r>
        <w:rPr>
          <w:rStyle w:val="Text2"/>
        </w:rPr>
        <w:t xml:space="preserve"/>
        <w:br w:clear="none"/>
        <w:t xml:space="preserve"/>
        <w:br w:clear="none"/>
        <w:t xml:space="preserve">    </w:t>
        <w:br w:clear="none"/>
      </w:r>
      <w:r>
        <w:t xml:space="preserve">line</w:t>
        <w:br w:clear="none"/>
      </w:r>
      <w:r>
        <w:rPr>
          <w:rStyle w:val="Text2"/>
        </w:rPr>
        <w:t xml:space="preserve"> </w:t>
        <w:br w:clear="none"/>
      </w:r>
      <w:r>
        <w:rPr>
          <w:rStyle w:val="Text11"/>
        </w:rPr>
        <w:t xml:space="preserve">=</w:t>
        <w:br w:clear="none"/>
      </w:r>
      <w:r>
        <w:rPr>
          <w:rStyle w:val="Text2"/>
        </w:rPr>
        <w:t xml:space="preserve"> </w:t>
        <w:br w:clear="none"/>
      </w:r>
      <w:r>
        <w:t xml:space="preserve">OrderLine</w:t>
        <w:br w:clear="none"/>
      </w:r>
      <w:r>
        <w:rPr>
          <w:rStyle w:val="Text5"/>
        </w:rPr>
        <w:t xml:space="preserve">(</w:t>
        <w:br w:clear="none"/>
      </w:r>
      <w:r>
        <w:rPr>
          <w:rStyle w:val="Text3"/>
        </w:rPr>
        <w:t xml:space="preserve">'oref'</w:t>
        <w:br w:clear="none"/>
      </w:r>
      <w:r>
        <w:rPr>
          <w:rStyle w:val="Text5"/>
        </w:rPr>
        <w:t xml:space="preserve">,</w:t>
        <w:br w:clear="none"/>
      </w:r>
      <w:r>
        <w:rPr>
          <w:rStyle w:val="Text2"/>
        </w:rPr>
        <w:t xml:space="preserve"> </w:t>
        <w:br w:clear="none"/>
      </w:r>
      <w:r>
        <w:rPr>
          <w:rStyle w:val="Text3"/>
        </w:rPr>
        <w:t xml:space="preserve">"RETRO-CLOCK"</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br w:clear="none"/>
        <w:t xml:space="preserve"/>
        <w:br w:clear="none"/>
        <w:t xml:space="preserve">    </w:t>
        <w:br w:clear="none"/>
      </w:r>
      <w:r>
        <w:t xml:space="preserve">services</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2"/>
        </w:rPr>
        <w:t xml:space="preserve"> </w:t>
        <w:br w:clear="none"/>
      </w:r>
      <w:r>
        <w:t xml:space="preserve">repo</w:t>
        <w:br w:clear="none"/>
      </w:r>
      <w:r>
        <w:rPr>
          <w:rStyle w:val="Text5"/>
        </w:rPr>
        <w:t xml:space="preserve">,</w:t>
        <w:br w:clear="none"/>
      </w:r>
      <w:r>
        <w:rPr>
          <w:rStyle w:val="Text2"/>
        </w:rPr>
        <w:t xml:space="preserve"> </w:t>
        <w:br w:clear="none"/>
      </w:r>
      <w:r>
        <w:t xml:space="preserve">session</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assert</w:t>
        <w:br w:clear="none"/>
      </w:r>
      <w:r>
        <w:rPr>
          <w:rStyle w:val="Text2"/>
        </w:rPr>
        <w:t xml:space="preserve"> </w:t>
        <w:br w:clear="none"/>
      </w:r>
      <w:r>
        <w:t xml:space="preserve">in_stock_batch</w:t>
        <w:br w:clear="none"/>
      </w:r>
      <w:r>
        <w:rPr>
          <w:rStyle w:val="Text11"/>
        </w:rPr>
        <w:t xml:space="preserve">.</w:t>
        <w:br w:clear="none"/>
      </w:r>
      <w:r>
        <w:t xml:space="preserve">available_quantity</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90</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shipment_batch</w:t>
        <w:br w:clear="none"/>
      </w:r>
      <w:r>
        <w:rPr>
          <w:rStyle w:val="Text11"/>
        </w:rPr>
        <w:t xml:space="preserve">.</w:t>
        <w:br w:clear="none"/>
      </w:r>
      <w:r>
        <w:t xml:space="preserve">available_quantity</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100</w:t>
        <w:br w:clear="none"/>
      </w:r>
    </w:p>
    <w:p>
      <w:pPr>
        <w:pStyle w:val="Normal"/>
      </w:pPr>
      <w:r>
        <w:t>Why would we want to do that?</w:t>
      </w:r>
      <w:r>
        <w:rPr>
          <w:rStyle w:val="Text47"/>
        </w:rPr>
        <w:bookmarkStart w:id="559" w:name="idm45846306451496"/>
        <w:t/>
        <w:bookmarkEnd w:id="559"/>
        <w:bookmarkStart w:id="560" w:name="idm45846306450408"/>
        <w:t/>
        <w:bookmarkEnd w:id="560"/>
      </w:r>
    </w:p>
    <w:p>
      <w:pPr>
        <w:pStyle w:val="Normal"/>
      </w:pPr>
      <w:r>
        <w:t>Tests are supposed to help us change our system fearlessly, but often we see teams writing too many tests against their domain model. This causes problems when they come to change their codebase and find that they need to update tens or even hundreds of unit tests.</w:t>
      </w:r>
    </w:p>
    <w:p>
      <w:pPr>
        <w:pStyle w:val="Normal"/>
      </w:pPr>
      <w:r>
        <w:t>This makes sense if you stop to think about the purpose of automated tests. We use tests to enforce that a property of the system doesn’t change while we’re working. We use tests to check that the API continues to return 200, that the database session continues to commit, and that orders are still being allocated.</w:t>
      </w:r>
    </w:p>
    <w:p>
      <w:pPr>
        <w:pStyle w:val="Normal"/>
      </w:pPr>
      <w:r>
        <w:t>If we accidentally change one of those behaviors, our tests will break. The flip side, though, is that if we want to change the design of our code, any tests relying directly on that code will also fail.</w:t>
      </w:r>
    </w:p>
    <w:p>
      <w:pPr>
        <w:pStyle w:val="Normal"/>
      </w:pPr>
      <w:r>
        <w:t>As we get further into the book, you’ll see how the service layer forms an API for our system that we can drive in multiple ways. Testing against this API reduces the amount of code that we need to change when we refactor our domain model. If we restrict ourselves to testing only against the service layer, we won’t have any tests that directly interact with “private” methods or attributes on our model objects, which leaves us freer to refactor them.</w:t>
      </w:r>
    </w:p>
    <w:p>
      <w:pPr>
        <w:pStyle w:val="Heading 5"/>
        <w:keepLines w:val="on"/>
      </w:pPr>
      <w:r>
        <w:t>Tip</w:t>
      </w:r>
    </w:p>
    <w:p>
      <w:pPr>
        <w:pStyle w:val="Para 09"/>
        <w:keepLines w:val="on"/>
      </w:pPr>
      <w:r>
        <w:t>Every line of code that we put in a test is like a blob of glue, holding the system in a particular shape. The more low-level tests we have, the harder it will be to change things.</w:t>
      </w:r>
    </w:p>
    <w:p>
      <w:bookmarkStart w:id="561" w:name="On_Deciding_What_Kind_of_Tests_t"/>
      <w:pPr>
        <w:keepNext/>
        <w:pStyle w:val="Heading 1"/>
      </w:pPr>
      <w:r>
        <w:t>On Deciding What Kind of Tests to Write</w:t>
      </w:r>
      <w:bookmarkEnd w:id="561"/>
    </w:p>
    <w:p>
      <w:pPr>
        <w:pStyle w:val="Normal"/>
      </w:pPr>
      <w:r>
        <w:t>You might be asking yourself, “Should I rewrite all my unit tests, then? Is it wrong to write</w:t>
      </w:r>
      <w:r>
        <w:rPr>
          <w:rStyle w:val="Text47"/>
        </w:rPr>
        <w:bookmarkStart w:id="562" w:name="idm45846306224536"/>
        <w:t/>
        <w:bookmarkEnd w:id="562"/>
        <w:bookmarkStart w:id="563" w:name="idm45846306223528"/>
        <w:t/>
        <w:bookmarkEnd w:id="563"/>
        <w:bookmarkStart w:id="564" w:name="idm45846306222568"/>
        <w:t/>
        <w:bookmarkEnd w:id="564"/>
      </w:r>
      <w:r>
        <w:t xml:space="preserve"> tests against the domain model?” To answer those questions, it’s important to understand the trade-off between coupling and design feedback (see </w:t>
      </w:r>
      <w:hyperlink w:anchor="Figure_5_1__The_test_spectrum">
        <w:r>
          <w:rPr>
            <w:rStyle w:val="Text1"/>
          </w:rPr>
          <w:t>Figure 5-1</w:t>
        </w:r>
      </w:hyperlink>
      <w:r>
        <w:t>).</w:t>
      </w:r>
    </w:p>
    <w:p>
      <w:bookmarkStart w:id="565" w:name="Figure_5_1__The_test_spectrum"/>
      <w:pPr>
        <w:pStyle w:val="Para 11"/>
        <w:keepLines w:val="on"/>
      </w:pPr>
      <w:r>
        <w:t/>
        <w:drawing>
          <wp:inline>
            <wp:extent cx="5943600" cy="1422400"/>
            <wp:effectExtent l="0" r="0" t="0" b="43426"/>
            <wp:docPr id="117" name="apwp_0501.png" descr="apwp 0501"/>
            <wp:cNvGraphicFramePr>
              <a:graphicFrameLocks noChangeAspect="1"/>
            </wp:cNvGraphicFramePr>
            <a:graphic>
              <a:graphicData uri="http://schemas.openxmlformats.org/drawingml/2006/picture">
                <pic:pic>
                  <pic:nvPicPr>
                    <pic:cNvPr id="0" name="apwp_0501.png" descr="apwp 0501"/>
                    <pic:cNvPicPr/>
                  </pic:nvPicPr>
                  <pic:blipFill>
                    <a:blip r:embed="rId28"/>
                    <a:stretch>
                      <a:fillRect/>
                    </a:stretch>
                  </pic:blipFill>
                  <pic:spPr>
                    <a:xfrm>
                      <a:off x="0" y="0"/>
                      <a:ext cx="5943600" cy="1422400"/>
                    </a:xfrm>
                    <a:prstGeom prst="rect">
                      <a:avLst/>
                    </a:prstGeom>
                  </pic:spPr>
                </pic:pic>
              </a:graphicData>
            </a:graphic>
          </wp:inline>
        </w:drawing>
        <w:t xml:space="preserve"> </w:t>
      </w:r>
      <w:bookmarkEnd w:id="565"/>
    </w:p>
    <w:p>
      <w:pPr>
        <w:pStyle w:val="Para 13"/>
        <w:keepLines w:val="on"/>
      </w:pPr>
      <w:r>
        <w:t xml:space="preserve">Figure 5-1. </w:t>
        <w:t>The test spectrum</w:t>
      </w:r>
    </w:p>
    <w:p>
      <w:pPr>
        <w:pStyle w:val="Para 16"/>
      </w:pPr>
      <w:r>
        <w:t xml:space="preserve"> </w:t>
      </w:r>
    </w:p>
    <w:p>
      <w:pPr>
        <w:pStyle w:val="Normal"/>
      </w:pPr>
      <w:r>
        <w:t>Extreme programming (XP) exhorts</w:t>
      </w:r>
      <w:r>
        <w:rPr>
          <w:rStyle w:val="Text47"/>
        </w:rPr>
        <w:bookmarkStart w:id="566" w:name="idm45846306216536"/>
        <w:t/>
        <w:bookmarkEnd w:id="566"/>
      </w:r>
      <w:r>
        <w:t xml:space="preserve"> us to “listen to the code.” When we’re writing tests, we might find that the code is hard to use or notice a code smell. This is a trigger for us to refactor, and to reconsider our design.</w:t>
      </w:r>
    </w:p>
    <w:p>
      <w:pPr>
        <w:pStyle w:val="Normal"/>
      </w:pPr>
      <w:r>
        <w:t>We only get that feedback, though, when we’re working closely with the target code. A test for the HTTP API tells us nothing about the fine-grained design of our objects, because it sits at a much higher level of abstraction.</w:t>
      </w:r>
    </w:p>
    <w:p>
      <w:pPr>
        <w:pStyle w:val="Normal"/>
      </w:pPr>
      <w:r>
        <w:t>On the other hand, we can rewrite our entire application and, so long as we don’t change the URLs or request formats, our HTTP tests will continue to pass. This gives us confidence that large-scale changes, like changing the database schema, haven’t broken our code.</w:t>
      </w:r>
    </w:p>
    <w:p>
      <w:pPr>
        <w:pStyle w:val="Normal"/>
      </w:pPr>
      <w:r>
        <w:t xml:space="preserve">At the other end of the spectrum, the tests we wrote in </w:t>
      </w:r>
      <w:hyperlink w:anchor="Chapter_1__Domain_Modeling___Thi_2">
        <w:r>
          <w:rPr>
            <w:rStyle w:val="Text1"/>
          </w:rPr>
          <w:t>Chapter 1</w:t>
        </w:r>
      </w:hyperlink>
      <w:r>
        <w:t xml:space="preserve"> helped us to flesh out our understanding of the objects we need. The tests guided us to a design that makes sense and reads in the domain language. When our tests read in the domain language, we feel comfortable that our code matches our intuition about the problem we’re trying to solve.</w:t>
      </w:r>
    </w:p>
    <w:p>
      <w:pPr>
        <w:pStyle w:val="Normal"/>
      </w:pPr>
      <w:r>
        <w:t>Because the tests are written in the domain language, they act as living documentation for our model. A new team member can read these tests to quickly understand how the system works and how the core concepts interrelate.</w:t>
      </w:r>
    </w:p>
    <w:p>
      <w:pPr>
        <w:pStyle w:val="Normal"/>
      </w:pPr>
      <w:r>
        <w:t xml:space="preserve">We often “sketch” new behaviors by writing tests at this level to see how the code might look. When we want to improve the design of the code, though, we will need to replace or delete these tests, because they are tightly coupled to a particular </w:t>
        <w:t>implementation</w:t>
        <w:t>.</w:t>
      </w:r>
    </w:p>
    <w:p>
      <w:bookmarkStart w:id="567" w:name="High_and_Low_Gear__Most_of_the_t"/>
      <w:pPr>
        <w:keepNext/>
        <w:pStyle w:val="Heading 1"/>
      </w:pPr>
      <w:r>
        <w:t>High and Low Gear</w:t>
      </w:r>
      <w:bookmarkEnd w:id="567"/>
    </w:p>
    <w:p>
      <w:pPr>
        <w:pStyle w:val="Normal"/>
      </w:pPr>
      <w:r>
        <w:t>Most of the time, when we are adding a new feature or fixing a bug, we don’t need to make extensive changes to the domain model.</w:t>
      </w:r>
      <w:r>
        <w:rPr>
          <w:rStyle w:val="Text47"/>
        </w:rPr>
        <w:bookmarkStart w:id="568" w:name="idm45846306208904"/>
        <w:t/>
        <w:bookmarkEnd w:id="568"/>
      </w:r>
      <w:r>
        <w:t xml:space="preserve"> In these cases, we prefer to write tests against services because of the lower coupling and higher coverage.</w:t>
      </w:r>
    </w:p>
    <w:p>
      <w:pPr>
        <w:pStyle w:val="Normal"/>
      </w:pPr>
      <w:r>
        <w:t xml:space="preserve">For example, when writing an </w:t>
      </w:r>
      <w:r>
        <w:rPr>
          <w:rStyle w:val="Text6"/>
        </w:rPr>
        <w:t>add_stock</w:t>
      </w:r>
      <w:r>
        <w:t xml:space="preserve"> function or a </w:t>
      </w:r>
      <w:r>
        <w:rPr>
          <w:rStyle w:val="Text6"/>
        </w:rPr>
        <w:t>cancel_order</w:t>
      </w:r>
      <w:r>
        <w:t xml:space="preserve"> feature, we can work more quickly and with less coupling by writing tests against the service layer.</w:t>
      </w:r>
      <w:r>
        <w:rPr>
          <w:rStyle w:val="Text47"/>
        </w:rPr>
        <w:bookmarkStart w:id="569" w:name="idm45846306206296"/>
        <w:t/>
        <w:bookmarkEnd w:id="569"/>
      </w:r>
    </w:p>
    <w:p>
      <w:pPr>
        <w:pStyle w:val="Normal"/>
      </w:pPr>
      <w:r>
        <w:t>When starting a new project</w:t>
      </w:r>
      <w:r>
        <w:rPr>
          <w:rStyle w:val="Text47"/>
        </w:rPr>
        <w:bookmarkStart w:id="570" w:name="idm45846306204888"/>
        <w:t/>
        <w:bookmarkEnd w:id="570"/>
      </w:r>
      <w:r>
        <w:t xml:space="preserve"> or when hitting a particularly gnarly problem, we will drop back down to writing tests against the domain model so we get better feedback and executable documentation of our intent.</w:t>
      </w:r>
    </w:p>
    <w:p>
      <w:pPr>
        <w:pStyle w:val="Normal"/>
      </w:pPr>
      <w:r>
        <w:t>The metaphor we use is that of shifting gears. When starting a journey, the bicycle needs to be in a low gear so that it can overcome inertia. Once we’re off and running, we can go faster and more efficiently by changing into a high gear; but if we suddenly encounter a steep hill or are forced to slow down by a hazard, we again drop down to a low gear until we can pick up speed again.</w:t>
      </w:r>
    </w:p>
    <w:p>
      <w:bookmarkStart w:id="571" w:name="Fully_Decoupling_the_Service_Lay"/>
      <w:pPr>
        <w:keepNext/>
        <w:pStyle w:val="Heading 1"/>
      </w:pPr>
      <w:r>
        <w:t>Fully Decoupling the Service-Layer Tests from the Domain</w:t>
      </w:r>
      <w:bookmarkEnd w:id="571"/>
    </w:p>
    <w:p>
      <w:pPr>
        <w:pStyle w:val="Normal"/>
      </w:pPr>
      <w:r>
        <w:t>We still have direct dependencies on the domain in our service-layer tests, because we use domain objects to set up our test data and to invoke our service-layer functions.</w:t>
      </w:r>
      <w:r>
        <w:rPr>
          <w:rStyle w:val="Text47"/>
        </w:rPr>
        <w:bookmarkStart w:id="572" w:name="ix_TDDdecser"/>
        <w:t/>
        <w:bookmarkEnd w:id="572"/>
        <w:bookmarkStart w:id="573" w:name="ix_domlaydec"/>
        <w:t/>
        <w:bookmarkEnd w:id="573"/>
        <w:bookmarkStart w:id="574" w:name="ix_serlaydec"/>
        <w:t/>
        <w:bookmarkEnd w:id="574"/>
      </w:r>
    </w:p>
    <w:p>
      <w:pPr>
        <w:pStyle w:val="Normal"/>
      </w:pPr>
      <w:r>
        <w:t>To have a service layer that’s fully decoupled from the domain, we need to rewrite its API to work in terms of primitives.</w:t>
      </w:r>
    </w:p>
    <w:p>
      <w:pPr>
        <w:pStyle w:val="Normal"/>
      </w:pPr>
      <w:r>
        <w:t xml:space="preserve">Our service layer currently takes an </w:t>
      </w:r>
      <w:r>
        <w:rPr>
          <w:rStyle w:val="Text6"/>
        </w:rPr>
        <w:t>OrderLine</w:t>
      </w:r>
      <w:r>
        <w:t xml:space="preserve"> domain object:</w:t>
      </w:r>
    </w:p>
    <w:p>
      <w:bookmarkStart w:id="575" w:name="Before__allocate_takes_a_domain"/>
      <w:pPr>
        <w:pStyle w:val="Para 03"/>
      </w:pPr>
      <w:r>
        <w:t>Before: allocate takes a domain object (service_layer/services.py)</w:t>
      </w:r>
      <w:bookmarkEnd w:id="575"/>
    </w:p>
    <w:p>
      <w:pPr>
        <w:pStyle w:val="Para 08"/>
      </w:pPr>
      <w:r>
        <w:rPr>
          <w:rStyle w:val="Text9"/>
        </w:rPr>
        <w:t xml:space="preserve">def</w:t>
        <w:br w:clear="none"/>
      </w:r>
      <w:r>
        <w:rPr>
          <w:rStyle w:val="Text2"/>
        </w:rPr>
        <w:t xml:space="preserve"> </w:t>
        <w:br w:clear="none"/>
      </w:r>
      <w:r>
        <w:rPr>
          <w:rStyle w:val="Text8"/>
        </w:rPr>
        <w:t xml:space="preserve">allocate</w:t>
        <w:br w:clear="none"/>
      </w:r>
      <w:r>
        <w:rPr>
          <w:rStyle w:val="Text5"/>
        </w:rPr>
        <w:t xml:space="preserve">(</w:t>
        <w:br w:clear="none"/>
      </w:r>
      <w:r>
        <w:t xml:space="preserve">line</w:t>
        <w:br w:clear="none"/>
      </w:r>
      <w:r>
        <w:rPr>
          <w:rStyle w:val="Text5"/>
        </w:rPr>
        <w:t xml:space="preserve">:</w:t>
        <w:br w:clear="none"/>
      </w:r>
      <w:r>
        <w:rPr>
          <w:rStyle w:val="Text2"/>
        </w:rPr>
        <w:t xml:space="preserve"> </w:t>
        <w:br w:clear="none"/>
      </w:r>
      <w:r>
        <w:t xml:space="preserve">OrderLine</w:t>
        <w:br w:clear="none"/>
      </w:r>
      <w:r>
        <w:rPr>
          <w:rStyle w:val="Text5"/>
        </w:rPr>
        <w:t xml:space="preserve">,</w:t>
        <w:br w:clear="none"/>
      </w:r>
      <w:r>
        <w:rPr>
          <w:rStyle w:val="Text2"/>
        </w:rPr>
        <w:t xml:space="preserve"> </w:t>
        <w:br w:clear="none"/>
      </w:r>
      <w:r>
        <w:t xml:space="preserve">repo</w:t>
        <w:br w:clear="none"/>
      </w:r>
      <w:r>
        <w:rPr>
          <w:rStyle w:val="Text5"/>
        </w:rPr>
        <w:t xml:space="preserve">:</w:t>
        <w:br w:clear="none"/>
      </w:r>
      <w:r>
        <w:rPr>
          <w:rStyle w:val="Text2"/>
        </w:rPr>
        <w:t xml:space="preserve"> </w:t>
        <w:br w:clear="none"/>
      </w:r>
      <w:r>
        <w:t xml:space="preserve">AbstractRepository</w:t>
        <w:br w:clear="none"/>
      </w:r>
      <w:r>
        <w:rPr>
          <w:rStyle w:val="Text5"/>
        </w:rPr>
        <w:t xml:space="preserve">,</w:t>
        <w:br w:clear="none"/>
      </w:r>
      <w:r>
        <w:rPr>
          <w:rStyle w:val="Text2"/>
        </w:rPr>
        <w:t xml:space="preserve"> </w:t>
        <w:br w:clear="none"/>
      </w:r>
      <w:r>
        <w:t xml:space="preserve">session</w:t>
        <w:br w:clear="none"/>
      </w:r>
      <w:r>
        <w:rPr>
          <w:rStyle w:val="Text5"/>
        </w:rPr>
        <w:t xml:space="preserve">)</w:t>
        <w:br w:clear="none"/>
      </w:r>
      <w:r>
        <w:rPr>
          <w:rStyle w:val="Text2"/>
        </w:rPr>
        <w:t xml:space="preserve"> </w:t>
        <w:br w:clear="none"/>
      </w:r>
      <w:r>
        <w:rPr>
          <w:rStyle w:val="Text11"/>
        </w:rPr>
        <w:t xml:space="preserve">-&gt;</w:t>
        <w:br w:clear="none"/>
      </w:r>
      <w:r>
        <w:rPr>
          <w:rStyle w:val="Text2"/>
        </w:rPr>
        <w:t xml:space="preserve"> </w:t>
        <w:br w:clear="none"/>
      </w:r>
      <w:r>
        <w:rPr>
          <w:rStyle w:val="Text12"/>
        </w:rPr>
        <w:t xml:space="preserve">str</w:t>
        <w:br w:clear="none"/>
      </w:r>
      <w:r>
        <w:rPr>
          <w:rStyle w:val="Text5"/>
        </w:rPr>
        <w:t xml:space="preserve">:</w:t>
        <w:br w:clear="none"/>
      </w:r>
    </w:p>
    <w:p>
      <w:pPr>
        <w:pStyle w:val="Normal"/>
      </w:pPr>
      <w:r>
        <w:t>How would it look if its parameters were all primitive types?</w:t>
      </w:r>
    </w:p>
    <w:p>
      <w:bookmarkStart w:id="576" w:name="After__allocate_takes_strings_an"/>
      <w:pPr>
        <w:pStyle w:val="Para 03"/>
      </w:pPr>
      <w:r>
        <w:t>After: allocate takes strings and ints (service_layer/services.py)</w:t>
      </w:r>
      <w:bookmarkEnd w:id="576"/>
    </w:p>
    <w:p>
      <w:pPr>
        <w:pStyle w:val="Para 08"/>
      </w:pPr>
      <w:r>
        <w:rPr>
          <w:rStyle w:val="Text9"/>
        </w:rPr>
        <w:t xml:space="preserve">def</w:t>
        <w:br w:clear="none"/>
      </w:r>
      <w:r>
        <w:rPr>
          <w:rStyle w:val="Text2"/>
        </w:rPr>
        <w:t xml:space="preserve"> </w:t>
        <w:br w:clear="none"/>
      </w:r>
      <w:r>
        <w:rPr>
          <w:rStyle w:val="Text8"/>
        </w:rPr>
        <w:t xml:space="preserve">allocate</w:t>
        <w:br w:clear="none"/>
      </w:r>
      <w:r>
        <w:rPr>
          <w:rStyle w:val="Text5"/>
        </w:rPr>
        <w:t xml:space="preserve">(</w:t>
        <w:br w:clear="none"/>
      </w:r>
      <w:r>
        <w:rPr>
          <w:rStyle w:val="Text2"/>
        </w:rPr>
        <w:t xml:space="preserve"/>
        <w:br w:clear="none"/>
        <w:t xml:space="preserve">        </w:t>
        <w:br w:clear="none"/>
      </w:r>
      <w:r>
        <w:t xml:space="preserve">orderid</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t>
        <w:br w:clear="none"/>
      </w:r>
      <w:r>
        <w:t xml:space="preserve">qty</w:t>
        <w:br w:clear="none"/>
      </w:r>
      <w:r>
        <w:rPr>
          <w:rStyle w:val="Text5"/>
        </w:rPr>
        <w:t xml:space="preserve">:</w:t>
        <w:br w:clear="none"/>
      </w:r>
      <w:r>
        <w:rPr>
          <w:rStyle w:val="Text2"/>
        </w:rPr>
        <w:t xml:space="preserve"> </w:t>
        <w:br w:clear="none"/>
      </w:r>
      <w:r>
        <w:rPr>
          <w:rStyle w:val="Text12"/>
        </w:rPr>
        <w:t xml:space="preserve">int</w:t>
        <w:br w:clear="none"/>
      </w:r>
      <w:r>
        <w:rPr>
          <w:rStyle w:val="Text5"/>
        </w:rPr>
        <w:t xml:space="preserve">,</w:t>
        <w:br w:clear="none"/>
      </w:r>
      <w:r>
        <w:rPr>
          <w:rStyle w:val="Text2"/>
        </w:rPr>
        <w:t xml:space="preserve"> </w:t>
        <w:br w:clear="none"/>
      </w:r>
      <w:r>
        <w:t xml:space="preserve">repo</w:t>
        <w:br w:clear="none"/>
      </w:r>
      <w:r>
        <w:rPr>
          <w:rStyle w:val="Text5"/>
        </w:rPr>
        <w:t xml:space="preserve">:</w:t>
        <w:br w:clear="none"/>
      </w:r>
      <w:r>
        <w:rPr>
          <w:rStyle w:val="Text2"/>
        </w:rPr>
        <w:t xml:space="preserve"> </w:t>
        <w:br w:clear="none"/>
      </w:r>
      <w:r>
        <w:t xml:space="preserve">AbstractRepository</w:t>
        <w:br w:clear="none"/>
      </w:r>
      <w:r>
        <w:rPr>
          <w:rStyle w:val="Text5"/>
        </w:rPr>
        <w:t xml:space="preserve">,</w:t>
        <w:br w:clear="none"/>
      </w:r>
      <w:r>
        <w:rPr>
          <w:rStyle w:val="Text2"/>
        </w:rPr>
        <w:t xml:space="preserve"> </w:t>
        <w:br w:clear="none"/>
      </w:r>
      <w:r>
        <w:t xml:space="preserve">session</w:t>
        <w:br w:clear="none"/>
      </w:r>
      <w:r>
        <w:rPr>
          <w:rStyle w:val="Text2"/>
        </w:rPr>
        <w:t xml:space="preserve"/>
        <w:br w:clear="none"/>
      </w:r>
      <w:r>
        <w:rPr>
          <w:rStyle w:val="Text5"/>
        </w:rPr>
        <w:t xml:space="preserve">)</w:t>
        <w:br w:clear="none"/>
      </w:r>
      <w:r>
        <w:rPr>
          <w:rStyle w:val="Text2"/>
        </w:rPr>
        <w:t xml:space="preserve"> </w:t>
        <w:br w:clear="none"/>
      </w:r>
      <w:r>
        <w:rPr>
          <w:rStyle w:val="Text11"/>
        </w:rPr>
        <w:t xml:space="preserve">-&gt;</w:t>
        <w:br w:clear="none"/>
      </w:r>
      <w:r>
        <w:rPr>
          <w:rStyle w:val="Text2"/>
        </w:rPr>
        <w:t xml:space="preserve"> </w:t>
        <w:br w:clear="none"/>
      </w:r>
      <w:r>
        <w:rPr>
          <w:rStyle w:val="Text12"/>
        </w:rPr>
        <w:t xml:space="preserve">str</w:t>
        <w:br w:clear="none"/>
      </w:r>
      <w:r>
        <w:rPr>
          <w:rStyle w:val="Text5"/>
        </w:rPr>
        <w:t xml:space="preserve">:</w:t>
        <w:br w:clear="none"/>
      </w:r>
    </w:p>
    <w:p>
      <w:pPr>
        <w:pStyle w:val="Normal"/>
      </w:pPr>
      <w:r>
        <w:t>We rewrite the tests in those terms as well:</w:t>
      </w:r>
    </w:p>
    <w:p>
      <w:bookmarkStart w:id="577" w:name="Tests_now_use_primitives_in_func"/>
      <w:pPr>
        <w:pStyle w:val="Para 03"/>
      </w:pPr>
      <w:r>
        <w:t>Tests now use primitives in function call (tests/unit/test_services.py)</w:t>
      </w:r>
      <w:bookmarkEnd w:id="577"/>
    </w:p>
    <w:p>
      <w:pPr>
        <w:pStyle w:val="Para 08"/>
      </w:pPr>
      <w:r>
        <w:rPr>
          <w:rStyle w:val="Text9"/>
        </w:rPr>
        <w:t xml:space="preserve">def</w:t>
        <w:br w:clear="none"/>
      </w:r>
      <w:r>
        <w:rPr>
          <w:rStyle w:val="Text2"/>
        </w:rPr>
        <w:t xml:space="preserve"> </w:t>
        <w:br w:clear="none"/>
      </w:r>
      <w:r>
        <w:rPr>
          <w:rStyle w:val="Text8"/>
        </w:rPr>
        <w:t xml:space="preserve">test_returns_allocation</w:t>
        <w:br w:clear="none"/>
      </w:r>
      <w:r>
        <w:rPr>
          <w:rStyle w:val="Text5"/>
        </w:rPr>
        <w:t xml:space="preserve">():</w:t>
        <w:br w:clear="none"/>
      </w:r>
      <w:r>
        <w:rPr>
          <w:rStyle w:val="Text2"/>
        </w:rPr>
        <w:t xml:space="preserve"/>
        <w:br w:clear="none"/>
        <w:t xml:space="preserve">    </w:t>
        <w:br w:clear="none"/>
      </w:r>
      <w:r>
        <w:t xml:space="preserve">batch</w:t>
        <w:br w:clear="none"/>
      </w:r>
      <w:r>
        <w:rPr>
          <w:rStyle w:val="Text2"/>
        </w:rPr>
        <w:t xml:space="preserve"> </w:t>
        <w:br w:clear="none"/>
      </w:r>
      <w:r>
        <w:rPr>
          <w:rStyle w:val="Text11"/>
        </w:rPr>
        <w:t xml:space="preserve">=</w:t>
        <w:br w:clear="none"/>
      </w:r>
      <w:r>
        <w:rPr>
          <w:rStyle w:val="Text2"/>
        </w:rPr>
        <w:t xml:space="preserve"> </w:t>
        <w:br w:clear="none"/>
      </w:r>
      <w:r>
        <w:t xml:space="preserve">model</w:t>
        <w:br w:clear="none"/>
      </w:r>
      <w:r>
        <w:rPr>
          <w:rStyle w:val="Text11"/>
        </w:rPr>
        <w:t xml:space="preserve">.</w:t>
        <w:br w:clear="none"/>
      </w:r>
      <w:r>
        <w:t xml:space="preserve">Batch</w:t>
        <w:br w:clear="none"/>
      </w:r>
      <w:r>
        <w:rPr>
          <w:rStyle w:val="Text5"/>
        </w:rPr>
        <w:t xml:space="preserve">(</w:t>
        <w:br w:clear="none"/>
      </w:r>
      <w:r>
        <w:rPr>
          <w:rStyle w:val="Text3"/>
        </w:rPr>
        <w:t xml:space="preserve">"batch1"</w:t>
        <w:br w:clear="none"/>
      </w:r>
      <w:r>
        <w:rPr>
          <w:rStyle w:val="Text5"/>
        </w:rPr>
        <w:t xml:space="preserve">,</w:t>
        <w:br w:clear="none"/>
      </w:r>
      <w:r>
        <w:rPr>
          <w:rStyle w:val="Text2"/>
        </w:rPr>
        <w:t xml:space="preserve"> </w:t>
        <w:br w:clear="none"/>
      </w:r>
      <w:r>
        <w:rPr>
          <w:rStyle w:val="Text3"/>
        </w:rPr>
        <w:t xml:space="preserve">"COMPLICATED-LAMP"</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t xml:space="preserve">eta</w:t>
        <w:br w:clear="none"/>
      </w:r>
      <w:r>
        <w:rPr>
          <w:rStyle w:val="Text11"/>
        </w:rPr>
        <w:t xml:space="preserve">=</w:t>
        <w:br w:clear="none"/>
      </w:r>
      <w:r>
        <w:rPr>
          <w:rStyle w:val="Text12"/>
        </w:rPr>
        <w:t xml:space="preserve">None</w:t>
        <w:br w:clear="none"/>
      </w:r>
      <w:r>
        <w:rPr>
          <w:rStyle w:val="Text5"/>
        </w:rPr>
        <w:t xml:space="preserve">)</w:t>
        <w:br w:clear="none"/>
      </w:r>
      <w:r>
        <w:rPr>
          <w:rStyle w:val="Text2"/>
        </w:rPr>
        <w:t xml:space="preserve"/>
        <w:br w:clear="none"/>
        <w:t xml:space="preserve">    </w:t>
        <w:br w:clear="none"/>
      </w:r>
      <w:r>
        <w:t xml:space="preserve">repo</w:t>
        <w:br w:clear="none"/>
      </w:r>
      <w:r>
        <w:rPr>
          <w:rStyle w:val="Text2"/>
        </w:rPr>
        <w:t xml:space="preserve"> </w:t>
        <w:br w:clear="none"/>
      </w:r>
      <w:r>
        <w:rPr>
          <w:rStyle w:val="Text11"/>
        </w:rPr>
        <w:t xml:space="preserve">=</w:t>
        <w:br w:clear="none"/>
      </w:r>
      <w:r>
        <w:rPr>
          <w:rStyle w:val="Text2"/>
        </w:rPr>
        <w:t xml:space="preserve"> </w:t>
        <w:br w:clear="none"/>
      </w:r>
      <w:r>
        <w:t xml:space="preserve">FakeRepository</w:t>
        <w:br w:clear="none"/>
      </w:r>
      <w:r>
        <w:rPr>
          <w:rStyle w:val="Text5"/>
        </w:rPr>
        <w:t xml:space="preserve">([</w:t>
        <w:br w:clear="none"/>
      </w:r>
      <w:r>
        <w:t xml:space="preserve">batch</w:t>
        <w:br w:clear="none"/>
      </w:r>
      <w:r>
        <w:rPr>
          <w:rStyle w:val="Text5"/>
        </w:rPr>
        <w:t xml:space="preserve">])</w:t>
        <w:br w:clear="none"/>
      </w:r>
      <w:r>
        <w:rPr>
          <w:rStyle w:val="Text2"/>
        </w:rPr>
        <w:t xml:space="preserve"/>
        <w:br w:clear="none"/>
        <w:t xml:space="preserve"/>
        <w:br w:clear="none"/>
        <w:t xml:space="preserve">    </w:t>
        <w:br w:clear="none"/>
      </w:r>
      <w:r>
        <w:t xml:space="preserve">result</w:t>
        <w:br w:clear="none"/>
      </w:r>
      <w:r>
        <w:rPr>
          <w:rStyle w:val="Text2"/>
        </w:rPr>
        <w:t xml:space="preserve"> </w:t>
        <w:br w:clear="none"/>
      </w:r>
      <w:r>
        <w:rPr>
          <w:rStyle w:val="Text11"/>
        </w:rPr>
        <w:t xml:space="preserve">=</w:t>
        <w:br w:clear="none"/>
      </w:r>
      <w:r>
        <w:rPr>
          <w:rStyle w:val="Text2"/>
        </w:rPr>
        <w:t xml:space="preserve"> </w:t>
        <w:br w:clear="none"/>
      </w:r>
      <w:r>
        <w:t xml:space="preserve">services</w:t>
        <w:br w:clear="none"/>
      </w:r>
      <w:r>
        <w:rPr>
          <w:rStyle w:val="Text11"/>
        </w:rPr>
        <w:t xml:space="preserve">.</w:t>
        <w:br w:clear="none"/>
      </w:r>
      <w:r>
        <w:t xml:space="preserve">allocate</w:t>
        <w:br w:clear="none"/>
      </w:r>
      <w:r>
        <w:rPr>
          <w:rStyle w:val="Text5"/>
        </w:rPr>
        <w:t xml:space="preserve">(</w:t>
        <w:br w:clear="none"/>
      </w:r>
      <w:r>
        <w:rPr>
          <w:rStyle w:val="Text3"/>
        </w:rPr>
        <w:t xml:space="preserve">"o1"</w:t>
        <w:br w:clear="none"/>
      </w:r>
      <w:r>
        <w:rPr>
          <w:rStyle w:val="Text5"/>
        </w:rPr>
        <w:t xml:space="preserve">,</w:t>
        <w:br w:clear="none"/>
      </w:r>
      <w:r>
        <w:rPr>
          <w:rStyle w:val="Text2"/>
        </w:rPr>
        <w:t xml:space="preserve"> </w:t>
        <w:br w:clear="none"/>
      </w:r>
      <w:r>
        <w:rPr>
          <w:rStyle w:val="Text3"/>
        </w:rPr>
        <w:t xml:space="preserve">"COMPLICATED-LAMP"</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t>
        <w:br w:clear="none"/>
      </w:r>
      <w:r>
        <w:t xml:space="preserve">repo</w:t>
        <w:br w:clear="none"/>
      </w:r>
      <w:r>
        <w:rPr>
          <w:rStyle w:val="Text5"/>
        </w:rPr>
        <w:t xml:space="preserve">,</w:t>
        <w:br w:clear="none"/>
      </w:r>
      <w:r>
        <w:rPr>
          <w:rStyle w:val="Text2"/>
        </w:rPr>
        <w:t xml:space="preserve"> </w:t>
        <w:br w:clear="none"/>
      </w:r>
      <w:r>
        <w:t xml:space="preserve">FakeSession</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result</w:t>
        <w:br w:clear="none"/>
      </w:r>
      <w:r>
        <w:rPr>
          <w:rStyle w:val="Text2"/>
        </w:rPr>
        <w:t xml:space="preserve"> </w:t>
        <w:br w:clear="none"/>
      </w:r>
      <w:r>
        <w:rPr>
          <w:rStyle w:val="Text11"/>
        </w:rPr>
        <w:t xml:space="preserve">==</w:t>
        <w:br w:clear="none"/>
      </w:r>
      <w:r>
        <w:rPr>
          <w:rStyle w:val="Text2"/>
        </w:rPr>
        <w:t xml:space="preserve"> </w:t>
        <w:br w:clear="none"/>
      </w:r>
      <w:r>
        <w:rPr>
          <w:rStyle w:val="Text3"/>
        </w:rPr>
        <w:t xml:space="preserve">"batch1"</w:t>
        <w:br w:clear="none"/>
      </w:r>
    </w:p>
    <w:p>
      <w:pPr>
        <w:pStyle w:val="Normal"/>
      </w:pPr>
      <w:r>
        <w:t xml:space="preserve">But our tests still depend on the domain, because we still manually instantiate </w:t>
      </w:r>
      <w:r>
        <w:rPr>
          <w:rStyle w:val="Text6"/>
        </w:rPr>
        <w:t>Batch</w:t>
      </w:r>
      <w:r>
        <w:t xml:space="preserve"> objects. So, if one day we decide to massively refactor how our </w:t>
      </w:r>
      <w:r>
        <w:rPr>
          <w:rStyle w:val="Text6"/>
        </w:rPr>
        <w:t>Batch</w:t>
      </w:r>
      <w:r>
        <w:t xml:space="preserve"> model works, we’ll have to change a bunch of tests.</w:t>
      </w:r>
    </w:p>
    <w:p>
      <w:bookmarkStart w:id="578" w:name="Mitigation__Keep_All_Domain_Depe"/>
      <w:pPr>
        <w:keepNext/>
        <w:pStyle w:val="Heading 2"/>
      </w:pPr>
      <w:r>
        <w:t>Mitigation: Keep All Domain Dependencies in Fixture Functions</w:t>
      </w:r>
      <w:bookmarkEnd w:id="578"/>
    </w:p>
    <w:p>
      <w:pPr>
        <w:pStyle w:val="Normal"/>
      </w:pPr>
      <w:r>
        <w:t>We could at least abstract that out to a helper function or a fixture in our tests.</w:t>
      </w:r>
      <w:r>
        <w:rPr>
          <w:rStyle w:val="Text47"/>
        </w:rPr>
        <w:bookmarkStart w:id="579" w:name="idm45846306025224"/>
        <w:t/>
        <w:bookmarkEnd w:id="579"/>
        <w:bookmarkStart w:id="580" w:name="idm45846306024152"/>
        <w:t/>
        <w:bookmarkEnd w:id="580"/>
        <w:bookmarkStart w:id="581" w:name="idm45846306022904"/>
        <w:t/>
        <w:bookmarkEnd w:id="581"/>
      </w:r>
      <w:r>
        <w:t xml:space="preserve"> Here’s one way you could do that, adding a factory function</w:t>
      </w:r>
      <w:r>
        <w:rPr>
          <w:rStyle w:val="Text47"/>
        </w:rPr>
        <w:bookmarkStart w:id="582" w:name="idm45846306022072"/>
        <w:t/>
        <w:bookmarkEnd w:id="582"/>
      </w:r>
      <w:r>
        <w:t xml:space="preserve"> on </w:t>
      </w:r>
      <w:r>
        <w:rPr>
          <w:rStyle w:val="Text6"/>
        </w:rPr>
        <w:t>FakeRepository</w:t>
      </w:r>
      <w:r>
        <w:t>:</w:t>
      </w:r>
    </w:p>
    <w:p>
      <w:bookmarkStart w:id="583" w:name="Factory_functions_for_fixtures_a"/>
      <w:pPr>
        <w:pStyle w:val="Para 03"/>
      </w:pPr>
      <w:r>
        <w:t>Factory functions for fixtures are one possibility (tests/unit/test_services.py)</w:t>
      </w:r>
      <w:bookmarkEnd w:id="583"/>
    </w:p>
    <w:p>
      <w:pPr>
        <w:pStyle w:val="Para 08"/>
      </w:pPr>
      <w:r>
        <w:rPr>
          <w:rStyle w:val="Text9"/>
        </w:rPr>
        <w:t xml:space="preserve">class</w:t>
        <w:br w:clear="none"/>
      </w:r>
      <w:r>
        <w:rPr>
          <w:rStyle w:val="Text2"/>
        </w:rPr>
        <w:t xml:space="preserve"> </w:t>
        <w:br w:clear="none"/>
      </w:r>
      <w:r>
        <w:rPr>
          <w:rStyle w:val="Text15"/>
        </w:rPr>
        <w:t xml:space="preserve">FakeRepository</w:t>
        <w:br w:clear="none"/>
      </w:r>
      <w:r>
        <w:rPr>
          <w:rStyle w:val="Text5"/>
        </w:rPr>
        <w:t xml:space="preserve">(</w:t>
        <w:br w:clear="none"/>
      </w:r>
      <w:r>
        <w:rPr>
          <w:rStyle w:val="Text12"/>
        </w:rPr>
        <w:t xml:space="preserve">set</w:t>
        <w:br w:clear="none"/>
      </w:r>
      <w:r>
        <w:rPr>
          <w:rStyle w:val="Text5"/>
        </w:rPr>
        <w:t xml:space="preserve">):</w:t>
        <w:br w:clear="none"/>
      </w:r>
      <w:r>
        <w:rPr>
          <w:rStyle w:val="Text2"/>
        </w:rPr>
        <w:t xml:space="preserve"/>
        <w:br w:clear="none"/>
        <w:t xml:space="preserve"/>
        <w:br w:clear="none"/>
        <w:t xml:space="preserve">    </w:t>
        <w:br w:clear="none"/>
      </w:r>
      <w:r>
        <w:rPr>
          <w:rStyle w:val="Text14"/>
        </w:rPr>
        <w:t xml:space="preserve">@staticmethod</w:t>
        <w:br w:clear="none"/>
      </w:r>
      <w:r>
        <w:rPr>
          <w:rStyle w:val="Text2"/>
        </w:rPr>
        <w:t xml:space="preserve"/>
        <w:br w:clear="none"/>
        <w:t xml:space="preserve">    </w:t>
        <w:br w:clear="none"/>
      </w:r>
      <w:r>
        <w:rPr>
          <w:rStyle w:val="Text9"/>
        </w:rPr>
        <w:t xml:space="preserve">def</w:t>
        <w:br w:clear="none"/>
      </w:r>
      <w:r>
        <w:rPr>
          <w:rStyle w:val="Text2"/>
        </w:rPr>
        <w:t xml:space="preserve"> </w:t>
        <w:br w:clear="none"/>
      </w:r>
      <w:r>
        <w:rPr>
          <w:rStyle w:val="Text8"/>
        </w:rPr>
        <w:t xml:space="preserve">for_batch</w:t>
        <w:br w:clear="none"/>
      </w:r>
      <w:r>
        <w:rPr>
          <w:rStyle w:val="Text5"/>
        </w:rPr>
        <w:t xml:space="preserve">(</w:t>
        <w:br w:clear="none"/>
      </w:r>
      <w:r>
        <w:t xml:space="preserve">ref</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t xml:space="preserve">qty</w:t>
        <w:br w:clear="none"/>
      </w:r>
      <w:r>
        <w:rPr>
          <w:rStyle w:val="Text5"/>
        </w:rPr>
        <w:t xml:space="preserve">,</w:t>
        <w:br w:clear="none"/>
      </w:r>
      <w:r>
        <w:rPr>
          <w:rStyle w:val="Text2"/>
        </w:rPr>
        <w:t xml:space="preserve"> </w:t>
        <w:br w:clear="none"/>
      </w:r>
      <w:r>
        <w:t xml:space="preserve">eta</w:t>
        <w:br w:clear="none"/>
      </w:r>
      <w:r>
        <w:rPr>
          <w:rStyle w:val="Text11"/>
        </w:rPr>
        <w:t xml:space="preserve">=</w:t>
        <w:br w:clear="none"/>
      </w:r>
      <w:r>
        <w:rPr>
          <w:rStyle w:val="Text12"/>
        </w:rPr>
        <w:t xml:space="preserve">None</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t xml:space="preserve">FakeRepository</w:t>
        <w:br w:clear="none"/>
      </w:r>
      <w:r>
        <w:rPr>
          <w:rStyle w:val="Text5"/>
        </w:rPr>
        <w:t xml:space="preserve">([</w:t>
        <w:br w:clear="none"/>
      </w:r>
      <w:r>
        <w:rPr>
          <w:rStyle w:val="Text2"/>
        </w:rPr>
        <w:t xml:space="preserve"/>
        <w:br w:clear="none"/>
        <w:t xml:space="preserve">            </w:t>
        <w:br w:clear="none"/>
      </w:r>
      <w:r>
        <w:t xml:space="preserve">model</w:t>
        <w:br w:clear="none"/>
      </w:r>
      <w:r>
        <w:rPr>
          <w:rStyle w:val="Text11"/>
        </w:rPr>
        <w:t xml:space="preserve">.</w:t>
        <w:br w:clear="none"/>
      </w:r>
      <w:r>
        <w:t xml:space="preserve">Batch</w:t>
        <w:br w:clear="none"/>
      </w:r>
      <w:r>
        <w:rPr>
          <w:rStyle w:val="Text5"/>
        </w:rPr>
        <w:t xml:space="preserve">(</w:t>
        <w:br w:clear="none"/>
      </w:r>
      <w:r>
        <w:t xml:space="preserve">ref</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t xml:space="preserve">qty</w:t>
        <w:br w:clear="none"/>
      </w:r>
      <w:r>
        <w:rPr>
          <w:rStyle w:val="Text5"/>
        </w:rPr>
        <w:t xml:space="preserve">,</w:t>
        <w:br w:clear="none"/>
      </w:r>
      <w:r>
        <w:rPr>
          <w:rStyle w:val="Text2"/>
        </w:rPr>
        <w:t xml:space="preserve"> </w:t>
        <w:br w:clear="none"/>
      </w:r>
      <w:r>
        <w:t xml:space="preserve">eta</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br w:clear="none"/>
        <w:t xml:space="preserve">    </w:t>
        <w:br w:clear="none"/>
      </w:r>
      <w:r>
        <w:rPr>
          <w:rStyle w:val="Text11"/>
        </w:rPr>
        <w:t xml:space="preserve">...</w:t>
        <w:br w:clear="none"/>
      </w:r>
      <w:r>
        <w:rPr>
          <w:rStyle w:val="Text2"/>
        </w:rPr>
        <w:t xml:space="preserve"/>
        <w:br w:clear="none"/>
        <w:t xml:space="preserve"/>
        <w:br w:clear="none"/>
        <w:t xml:space="preserve"/>
        <w:br w:clear="none"/>
      </w:r>
      <w:r>
        <w:rPr>
          <w:rStyle w:val="Text9"/>
        </w:rPr>
        <w:t xml:space="preserve">def</w:t>
        <w:br w:clear="none"/>
      </w:r>
      <w:r>
        <w:rPr>
          <w:rStyle w:val="Text2"/>
        </w:rPr>
        <w:t xml:space="preserve"> </w:t>
        <w:br w:clear="none"/>
      </w:r>
      <w:r>
        <w:rPr>
          <w:rStyle w:val="Text8"/>
        </w:rPr>
        <w:t xml:space="preserve">test_returns_allocation</w:t>
        <w:br w:clear="none"/>
      </w:r>
      <w:r>
        <w:rPr>
          <w:rStyle w:val="Text5"/>
        </w:rPr>
        <w:t xml:space="preserve">():</w:t>
        <w:br w:clear="none"/>
      </w:r>
      <w:r>
        <w:rPr>
          <w:rStyle w:val="Text2"/>
        </w:rPr>
        <w:t xml:space="preserve"/>
        <w:br w:clear="none"/>
        <w:t xml:space="preserve">    </w:t>
        <w:br w:clear="none"/>
      </w:r>
      <w:r>
        <w:t xml:space="preserve">repo</w:t>
        <w:br w:clear="none"/>
      </w:r>
      <w:r>
        <w:rPr>
          <w:rStyle w:val="Text2"/>
        </w:rPr>
        <w:t xml:space="preserve"> </w:t>
        <w:br w:clear="none"/>
      </w:r>
      <w:r>
        <w:rPr>
          <w:rStyle w:val="Text11"/>
        </w:rPr>
        <w:t xml:space="preserve">=</w:t>
        <w:br w:clear="none"/>
      </w:r>
      <w:r>
        <w:rPr>
          <w:rStyle w:val="Text2"/>
        </w:rPr>
        <w:t xml:space="preserve"> </w:t>
        <w:br w:clear="none"/>
      </w:r>
      <w:r>
        <w:t xml:space="preserve">FakeRepository</w:t>
        <w:br w:clear="none"/>
      </w:r>
      <w:r>
        <w:rPr>
          <w:rStyle w:val="Text11"/>
        </w:rPr>
        <w:t xml:space="preserve">.</w:t>
        <w:br w:clear="none"/>
      </w:r>
      <w:r>
        <w:t xml:space="preserve">for_batch</w:t>
        <w:br w:clear="none"/>
      </w:r>
      <w:r>
        <w:rPr>
          <w:rStyle w:val="Text5"/>
        </w:rPr>
        <w:t xml:space="preserve">(</w:t>
        <w:br w:clear="none"/>
      </w:r>
      <w:r>
        <w:rPr>
          <w:rStyle w:val="Text3"/>
        </w:rPr>
        <w:t xml:space="preserve">"batch1"</w:t>
        <w:br w:clear="none"/>
      </w:r>
      <w:r>
        <w:rPr>
          <w:rStyle w:val="Text5"/>
        </w:rPr>
        <w:t xml:space="preserve">,</w:t>
        <w:br w:clear="none"/>
      </w:r>
      <w:r>
        <w:rPr>
          <w:rStyle w:val="Text2"/>
        </w:rPr>
        <w:t xml:space="preserve"> </w:t>
        <w:br w:clear="none"/>
      </w:r>
      <w:r>
        <w:rPr>
          <w:rStyle w:val="Text3"/>
        </w:rPr>
        <w:t xml:space="preserve">"COMPLICATED-LAMP"</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t xml:space="preserve">eta</w:t>
        <w:br w:clear="none"/>
      </w:r>
      <w:r>
        <w:rPr>
          <w:rStyle w:val="Text11"/>
        </w:rPr>
        <w:t xml:space="preserve">=</w:t>
        <w:br w:clear="none"/>
      </w:r>
      <w:r>
        <w:rPr>
          <w:rStyle w:val="Text12"/>
        </w:rPr>
        <w:t xml:space="preserve">None</w:t>
        <w:br w:clear="none"/>
      </w:r>
      <w:r>
        <w:rPr>
          <w:rStyle w:val="Text5"/>
        </w:rPr>
        <w:t xml:space="preserve">)</w:t>
        <w:br w:clear="none"/>
      </w:r>
      <w:r>
        <w:rPr>
          <w:rStyle w:val="Text2"/>
        </w:rPr>
        <w:t xml:space="preserve"/>
        <w:br w:clear="none"/>
        <w:t xml:space="preserve">    </w:t>
        <w:br w:clear="none"/>
      </w:r>
      <w:r>
        <w:t xml:space="preserve">result</w:t>
        <w:br w:clear="none"/>
      </w:r>
      <w:r>
        <w:rPr>
          <w:rStyle w:val="Text2"/>
        </w:rPr>
        <w:t xml:space="preserve"> </w:t>
        <w:br w:clear="none"/>
      </w:r>
      <w:r>
        <w:rPr>
          <w:rStyle w:val="Text11"/>
        </w:rPr>
        <w:t xml:space="preserve">=</w:t>
        <w:br w:clear="none"/>
      </w:r>
      <w:r>
        <w:rPr>
          <w:rStyle w:val="Text2"/>
        </w:rPr>
        <w:t xml:space="preserve"> </w:t>
        <w:br w:clear="none"/>
      </w:r>
      <w:r>
        <w:t xml:space="preserve">services</w:t>
        <w:br w:clear="none"/>
      </w:r>
      <w:r>
        <w:rPr>
          <w:rStyle w:val="Text11"/>
        </w:rPr>
        <w:t xml:space="preserve">.</w:t>
        <w:br w:clear="none"/>
      </w:r>
      <w:r>
        <w:t xml:space="preserve">allocate</w:t>
        <w:br w:clear="none"/>
      </w:r>
      <w:r>
        <w:rPr>
          <w:rStyle w:val="Text5"/>
        </w:rPr>
        <w:t xml:space="preserve">(</w:t>
        <w:br w:clear="none"/>
      </w:r>
      <w:r>
        <w:rPr>
          <w:rStyle w:val="Text3"/>
        </w:rPr>
        <w:t xml:space="preserve">"o1"</w:t>
        <w:br w:clear="none"/>
      </w:r>
      <w:r>
        <w:rPr>
          <w:rStyle w:val="Text5"/>
        </w:rPr>
        <w:t xml:space="preserve">,</w:t>
        <w:br w:clear="none"/>
      </w:r>
      <w:r>
        <w:rPr>
          <w:rStyle w:val="Text2"/>
        </w:rPr>
        <w:t xml:space="preserve"> </w:t>
        <w:br w:clear="none"/>
      </w:r>
      <w:r>
        <w:rPr>
          <w:rStyle w:val="Text3"/>
        </w:rPr>
        <w:t xml:space="preserve">"COMPLICATED-LAMP"</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t>
        <w:br w:clear="none"/>
      </w:r>
      <w:r>
        <w:t xml:space="preserve">repo</w:t>
        <w:br w:clear="none"/>
      </w:r>
      <w:r>
        <w:rPr>
          <w:rStyle w:val="Text5"/>
        </w:rPr>
        <w:t xml:space="preserve">,</w:t>
        <w:br w:clear="none"/>
      </w:r>
      <w:r>
        <w:rPr>
          <w:rStyle w:val="Text2"/>
        </w:rPr>
        <w:t xml:space="preserve"> </w:t>
        <w:br w:clear="none"/>
      </w:r>
      <w:r>
        <w:t xml:space="preserve">FakeSession</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result</w:t>
        <w:br w:clear="none"/>
      </w:r>
      <w:r>
        <w:rPr>
          <w:rStyle w:val="Text2"/>
        </w:rPr>
        <w:t xml:space="preserve"> </w:t>
        <w:br w:clear="none"/>
      </w:r>
      <w:r>
        <w:rPr>
          <w:rStyle w:val="Text11"/>
        </w:rPr>
        <w:t xml:space="preserve">==</w:t>
        <w:br w:clear="none"/>
      </w:r>
      <w:r>
        <w:rPr>
          <w:rStyle w:val="Text2"/>
        </w:rPr>
        <w:t xml:space="preserve"> </w:t>
        <w:br w:clear="none"/>
      </w:r>
      <w:r>
        <w:rPr>
          <w:rStyle w:val="Text3"/>
        </w:rPr>
        <w:t xml:space="preserve">"batch1"</w:t>
        <w:br w:clear="none"/>
      </w:r>
    </w:p>
    <w:p>
      <w:pPr>
        <w:pStyle w:val="Normal"/>
      </w:pPr>
      <w:r>
        <w:t>At least that would move all of our tests’ dependencies on the domain into one place.</w:t>
      </w:r>
    </w:p>
    <w:p>
      <w:bookmarkStart w:id="584" w:name="Adding_a_Missing_Service__We_cou"/>
      <w:pPr>
        <w:keepNext/>
        <w:pStyle w:val="Heading 2"/>
      </w:pPr>
      <w:r>
        <w:t>Adding a Missing Service</w:t>
      </w:r>
      <w:bookmarkEnd w:id="584"/>
    </w:p>
    <w:p>
      <w:pPr>
        <w:pStyle w:val="Normal"/>
      </w:pPr>
      <w:r>
        <w:t xml:space="preserve">We could go one step further, though. </w:t>
      </w:r>
      <w:r>
        <w:rPr>
          <w:rStyle w:val="Text47"/>
        </w:rPr>
        <w:bookmarkStart w:id="585" w:name="idm45846305913848"/>
        <w:t/>
        <w:bookmarkEnd w:id="585"/>
      </w:r>
      <w:r>
        <w:t>If we had a service to add stock, we could use that and make our service-layer tests fully expressed in terms of the service layer’s official use cases, removing all dependencies on the domain:</w:t>
      </w:r>
    </w:p>
    <w:p>
      <w:bookmarkStart w:id="586" w:name="Test_for_new_add_batch_service"/>
      <w:pPr>
        <w:pStyle w:val="Para 03"/>
      </w:pPr>
      <w:r>
        <w:t>Test for new add_batch service (tests/unit/test_services.py)</w:t>
      </w:r>
      <w:bookmarkEnd w:id="586"/>
    </w:p>
    <w:p>
      <w:pPr>
        <w:pStyle w:val="Para 08"/>
      </w:pPr>
      <w:r>
        <w:rPr>
          <w:rStyle w:val="Text9"/>
        </w:rPr>
        <w:t xml:space="preserve">def</w:t>
        <w:br w:clear="none"/>
      </w:r>
      <w:r>
        <w:rPr>
          <w:rStyle w:val="Text2"/>
        </w:rPr>
        <w:t xml:space="preserve"> </w:t>
        <w:br w:clear="none"/>
      </w:r>
      <w:r>
        <w:rPr>
          <w:rStyle w:val="Text8"/>
        </w:rPr>
        <w:t xml:space="preserve">test_add_batch</w:t>
        <w:br w:clear="none"/>
      </w:r>
      <w:r>
        <w:rPr>
          <w:rStyle w:val="Text5"/>
        </w:rPr>
        <w:t xml:space="preserve">():</w:t>
        <w:br w:clear="none"/>
      </w:r>
      <w:r>
        <w:rPr>
          <w:rStyle w:val="Text2"/>
        </w:rPr>
        <w:t xml:space="preserve"/>
        <w:br w:clear="none"/>
        <w:t xml:space="preserve">    </w:t>
        <w:br w:clear="none"/>
      </w:r>
      <w:r>
        <w:t xml:space="preserve">repo</w:t>
        <w:br w:clear="none"/>
      </w:r>
      <w:r>
        <w:rPr>
          <w:rStyle w:val="Text5"/>
        </w:rPr>
        <w:t xml:space="preserve">,</w:t>
        <w:br w:clear="none"/>
      </w:r>
      <w:r>
        <w:rPr>
          <w:rStyle w:val="Text2"/>
        </w:rPr>
        <w:t xml:space="preserve"> </w:t>
        <w:br w:clear="none"/>
      </w:r>
      <w:r>
        <w:t xml:space="preserve">session</w:t>
        <w:br w:clear="none"/>
      </w:r>
      <w:r>
        <w:rPr>
          <w:rStyle w:val="Text2"/>
        </w:rPr>
        <w:t xml:space="preserve"> </w:t>
        <w:br w:clear="none"/>
      </w:r>
      <w:r>
        <w:rPr>
          <w:rStyle w:val="Text11"/>
        </w:rPr>
        <w:t xml:space="preserve">=</w:t>
        <w:br w:clear="none"/>
      </w:r>
      <w:r>
        <w:rPr>
          <w:rStyle w:val="Text2"/>
        </w:rPr>
        <w:t xml:space="preserve"> </w:t>
        <w:br w:clear="none"/>
      </w:r>
      <w:r>
        <w:t xml:space="preserve">FakeRepository</w:t>
        <w:br w:clear="none"/>
      </w:r>
      <w:r>
        <w:rPr>
          <w:rStyle w:val="Text5"/>
        </w:rPr>
        <w:t xml:space="preserve">([]),</w:t>
        <w:br w:clear="none"/>
      </w:r>
      <w:r>
        <w:rPr>
          <w:rStyle w:val="Text2"/>
        </w:rPr>
        <w:t xml:space="preserve"> </w:t>
        <w:br w:clear="none"/>
      </w:r>
      <w:r>
        <w:t xml:space="preserve">FakeSession</w:t>
        <w:br w:clear="none"/>
      </w:r>
      <w:r>
        <w:rPr>
          <w:rStyle w:val="Text5"/>
        </w:rPr>
        <w:t xml:space="preserve">()</w:t>
        <w:br w:clear="none"/>
      </w:r>
      <w:r>
        <w:rPr>
          <w:rStyle w:val="Text2"/>
        </w:rPr>
        <w:t xml:space="preserve"/>
        <w:br w:clear="none"/>
        <w:t xml:space="preserve">    </w:t>
        <w:br w:clear="none"/>
      </w:r>
      <w:r>
        <w:t xml:space="preserve">services</w:t>
        <w:br w:clear="none"/>
      </w:r>
      <w:r>
        <w:rPr>
          <w:rStyle w:val="Text11"/>
        </w:rPr>
        <w:t xml:space="preserve">.</w:t>
        <w:br w:clear="none"/>
      </w:r>
      <w:r>
        <w:t xml:space="preserve">add_batch</w:t>
        <w:br w:clear="none"/>
      </w:r>
      <w:r>
        <w:rPr>
          <w:rStyle w:val="Text5"/>
        </w:rPr>
        <w:t xml:space="preserve">(</w:t>
        <w:br w:clear="none"/>
      </w:r>
      <w:r>
        <w:rPr>
          <w:rStyle w:val="Text3"/>
        </w:rPr>
        <w:t xml:space="preserve">"b1"</w:t>
        <w:br w:clear="none"/>
      </w:r>
      <w:r>
        <w:rPr>
          <w:rStyle w:val="Text5"/>
        </w:rPr>
        <w:t xml:space="preserve">,</w:t>
        <w:br w:clear="none"/>
      </w:r>
      <w:r>
        <w:rPr>
          <w:rStyle w:val="Text2"/>
        </w:rPr>
        <w:t xml:space="preserve"> </w:t>
        <w:br w:clear="none"/>
      </w:r>
      <w:r>
        <w:rPr>
          <w:rStyle w:val="Text3"/>
        </w:rPr>
        <w:t xml:space="preserve">"CRUNCHY-ARMCHAIR"</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rPr>
          <w:rStyle w:val="Text12"/>
        </w:rPr>
        <w:t xml:space="preserve">None</w:t>
        <w:br w:clear="none"/>
      </w:r>
      <w:r>
        <w:rPr>
          <w:rStyle w:val="Text5"/>
        </w:rPr>
        <w:t xml:space="preserve">,</w:t>
        <w:br w:clear="none"/>
      </w:r>
      <w:r>
        <w:rPr>
          <w:rStyle w:val="Text2"/>
        </w:rPr>
        <w:t xml:space="preserve"> </w:t>
        <w:br w:clear="none"/>
      </w:r>
      <w:r>
        <w:t xml:space="preserve">repo</w:t>
        <w:br w:clear="none"/>
      </w:r>
      <w:r>
        <w:rPr>
          <w:rStyle w:val="Text5"/>
        </w:rPr>
        <w:t xml:space="preserve">,</w:t>
        <w:br w:clear="none"/>
      </w:r>
      <w:r>
        <w:rPr>
          <w:rStyle w:val="Text2"/>
        </w:rPr>
        <w:t xml:space="preserve"> </w:t>
        <w:br w:clear="none"/>
      </w:r>
      <w:r>
        <w:t xml:space="preserve">session</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repo</w:t>
        <w:br w:clear="none"/>
      </w:r>
      <w:r>
        <w:rPr>
          <w:rStyle w:val="Text11"/>
        </w:rPr>
        <w:t xml:space="preserve">.</w:t>
        <w:br w:clear="none"/>
      </w:r>
      <w:r>
        <w:t xml:space="preserve">get</w:t>
        <w:br w:clear="none"/>
      </w:r>
      <w:r>
        <w:rPr>
          <w:rStyle w:val="Text5"/>
        </w:rPr>
        <w:t xml:space="preserve">(</w:t>
        <w:br w:clear="none"/>
      </w:r>
      <w:r>
        <w:rPr>
          <w:rStyle w:val="Text3"/>
        </w:rPr>
        <w:t xml:space="preserve">"b1"</w:t>
        <w:br w:clear="none"/>
      </w:r>
      <w:r>
        <w:rPr>
          <w:rStyle w:val="Text5"/>
        </w:rPr>
        <w:t xml:space="preserve">)</w:t>
        <w:br w:clear="none"/>
      </w:r>
      <w:r>
        <w:rPr>
          <w:rStyle w:val="Text2"/>
        </w:rPr>
        <w:t xml:space="preserve"> </w:t>
        <w:br w:clear="none"/>
      </w:r>
      <w:r>
        <w:rPr>
          <w:rStyle w:val="Text5"/>
        </w:rPr>
        <w:t xml:space="preserve">is</w:t>
        <w:br w:clear="none"/>
      </w:r>
      <w:r>
        <w:rPr>
          <w:rStyle w:val="Text2"/>
        </w:rPr>
        <w:t xml:space="preserve"> </w:t>
        <w:br w:clear="none"/>
      </w:r>
      <w:r>
        <w:rPr>
          <w:rStyle w:val="Text5"/>
        </w:rPr>
        <w:t xml:space="preserve">not</w:t>
        <w:br w:clear="none"/>
      </w:r>
      <w:r>
        <w:rPr>
          <w:rStyle w:val="Text2"/>
        </w:rPr>
        <w:t xml:space="preserve"> </w:t>
        <w:br w:clear="none"/>
      </w:r>
      <w:r>
        <w:rPr>
          <w:rStyle w:val="Text12"/>
        </w:rPr>
        <w:t xml:space="preserve">None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session</w:t>
        <w:br w:clear="none"/>
      </w:r>
      <w:r>
        <w:rPr>
          <w:rStyle w:val="Text11"/>
        </w:rPr>
        <w:t xml:space="preserve">.</w:t>
        <w:br w:clear="none"/>
      </w:r>
      <w:r>
        <w:t xml:space="preserve">committed</w:t>
        <w:br w:clear="none"/>
      </w:r>
    </w:p>
    <w:p>
      <w:pPr>
        <w:pStyle w:val="Heading 5"/>
        <w:keepLines w:val="on"/>
      </w:pPr>
      <w:r>
        <w:t>Tip</w:t>
      </w:r>
    </w:p>
    <w:p>
      <w:pPr>
        <w:pStyle w:val="Para 09"/>
        <w:keepLines w:val="on"/>
      </w:pPr>
      <w:r>
        <w:t>In general, if you find yourself needing to do domain-layer stuff directly in your service-layer tests, it may be an indication that your service layer is incomplete.</w:t>
      </w:r>
    </w:p>
    <w:p>
      <w:pPr>
        <w:pStyle w:val="Normal"/>
      </w:pPr>
      <w:r>
        <w:t>And the implementation is just two lines:</w:t>
      </w:r>
    </w:p>
    <w:p>
      <w:bookmarkStart w:id="587" w:name="A_new_service_for_add_batch__ser"/>
      <w:pPr>
        <w:pStyle w:val="Para 03"/>
      </w:pPr>
      <w:r>
        <w:t>A new service for add_batch (service_layer/services.py)</w:t>
      </w:r>
      <w:bookmarkEnd w:id="587"/>
    </w:p>
    <w:p>
      <w:pPr>
        <w:pStyle w:val="Para 08"/>
      </w:pPr>
      <w:r>
        <w:rPr>
          <w:rStyle w:val="Text9"/>
        </w:rPr>
        <w:t xml:space="preserve">def</w:t>
        <w:br w:clear="none"/>
      </w:r>
      <w:r>
        <w:rPr>
          <w:rStyle w:val="Text2"/>
        </w:rPr>
        <w:t xml:space="preserve"> </w:t>
        <w:br w:clear="none"/>
      </w:r>
      <w:r>
        <w:rPr>
          <w:rStyle w:val="Text8"/>
        </w:rPr>
        <w:t xml:space="preserve">add_batch</w:t>
        <w:br w:clear="none"/>
      </w:r>
      <w:r>
        <w:rPr>
          <w:rStyle w:val="Text5"/>
        </w:rPr>
        <w:t xml:space="preserve">(</w:t>
        <w:br w:clear="none"/>
      </w:r>
      <w:r>
        <w:rPr>
          <w:rStyle w:val="Text2"/>
        </w:rPr>
        <w:t xml:space="preserve"/>
        <w:br w:clear="none"/>
        <w:t xml:space="preserve">        </w:t>
        <w:br w:clear="none"/>
      </w:r>
      <w:r>
        <w:t xml:space="preserve">ref</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t>
        <w:br w:clear="none"/>
      </w:r>
      <w:r>
        <w:t xml:space="preserve">qty</w:t>
        <w:br w:clear="none"/>
      </w:r>
      <w:r>
        <w:rPr>
          <w:rStyle w:val="Text5"/>
        </w:rPr>
        <w:t xml:space="preserve">:</w:t>
        <w:br w:clear="none"/>
      </w:r>
      <w:r>
        <w:rPr>
          <w:rStyle w:val="Text2"/>
        </w:rPr>
        <w:t xml:space="preserve"> </w:t>
        <w:br w:clear="none"/>
      </w:r>
      <w:r>
        <w:rPr>
          <w:rStyle w:val="Text12"/>
        </w:rPr>
        <w:t xml:space="preserve">int</w:t>
        <w:br w:clear="none"/>
      </w:r>
      <w:r>
        <w:rPr>
          <w:rStyle w:val="Text5"/>
        </w:rPr>
        <w:t xml:space="preserve">,</w:t>
        <w:br w:clear="none"/>
      </w:r>
      <w:r>
        <w:rPr>
          <w:rStyle w:val="Text2"/>
        </w:rPr>
        <w:t xml:space="preserve"> </w:t>
        <w:br w:clear="none"/>
      </w:r>
      <w:r>
        <w:t xml:space="preserve">eta</w:t>
        <w:br w:clear="none"/>
      </w:r>
      <w:r>
        <w:rPr>
          <w:rStyle w:val="Text5"/>
        </w:rPr>
        <w:t xml:space="preserve">:</w:t>
        <w:br w:clear="none"/>
      </w:r>
      <w:r>
        <w:rPr>
          <w:rStyle w:val="Text2"/>
        </w:rPr>
        <w:t xml:space="preserve"> </w:t>
        <w:br w:clear="none"/>
      </w:r>
      <w:r>
        <w:t xml:space="preserve">Optional</w:t>
        <w:br w:clear="none"/>
      </w:r>
      <w:r>
        <w:rPr>
          <w:rStyle w:val="Text5"/>
        </w:rPr>
        <w:t xml:space="preserve">[</w:t>
        <w:br w:clear="none"/>
      </w:r>
      <w:r>
        <w:t xml:space="preserve">date</w:t>
        <w:br w:clear="none"/>
      </w:r>
      <w:r>
        <w:rPr>
          <w:rStyle w:val="Text5"/>
        </w:rPr>
        <w:t xml:space="preserve">],</w:t>
        <w:br w:clear="none"/>
      </w:r>
      <w:r>
        <w:rPr>
          <w:rStyle w:val="Text2"/>
        </w:rPr>
        <w:t xml:space="preserve"/>
        <w:br w:clear="none"/>
        <w:t xml:space="preserve">        </w:t>
        <w:br w:clear="none"/>
      </w:r>
      <w:r>
        <w:t xml:space="preserve">repo</w:t>
        <w:br w:clear="none"/>
      </w:r>
      <w:r>
        <w:rPr>
          <w:rStyle w:val="Text5"/>
        </w:rPr>
        <w:t xml:space="preserve">:</w:t>
        <w:br w:clear="none"/>
      </w:r>
      <w:r>
        <w:rPr>
          <w:rStyle w:val="Text2"/>
        </w:rPr>
        <w:t xml:space="preserve"> </w:t>
        <w:br w:clear="none"/>
      </w:r>
      <w:r>
        <w:t xml:space="preserve">AbstractRepository</w:t>
        <w:br w:clear="none"/>
      </w:r>
      <w:r>
        <w:rPr>
          <w:rStyle w:val="Text5"/>
        </w:rPr>
        <w:t xml:space="preserve">,</w:t>
        <w:br w:clear="none"/>
      </w:r>
      <w:r>
        <w:rPr>
          <w:rStyle w:val="Text2"/>
        </w:rPr>
        <w:t xml:space="preserve"> </w:t>
        <w:br w:clear="none"/>
      </w:r>
      <w:r>
        <w:t xml:space="preserve">session</w:t>
        <w:br w:clear="none"/>
      </w:r>
      <w:r>
        <w:rPr>
          <w:rStyle w:val="Text5"/>
        </w:rPr>
        <w:t xml:space="preserve">,</w:t>
        <w:br w:clear="none"/>
      </w:r>
      <w:r>
        <w:rPr>
          <w:rStyle w:val="Text2"/>
        </w:rPr>
        <w:t xml:space="preserve"/>
        <w:br w:clear="none"/>
      </w:r>
      <w:r>
        <w:rPr>
          <w:rStyle w:val="Text5"/>
        </w:rPr>
        <w:t xml:space="preserve">):</w:t>
        <w:br w:clear="none"/>
      </w:r>
      <w:r>
        <w:rPr>
          <w:rStyle w:val="Text2"/>
        </w:rPr>
        <w:t xml:space="preserve"/>
        <w:br w:clear="none"/>
        <w:t xml:space="preserve">    </w:t>
        <w:br w:clear="none"/>
      </w:r>
      <w:r>
        <w:t xml:space="preserve">repo</w:t>
        <w:br w:clear="none"/>
      </w:r>
      <w:r>
        <w:rPr>
          <w:rStyle w:val="Text11"/>
        </w:rPr>
        <w:t xml:space="preserve">.</w:t>
        <w:br w:clear="none"/>
      </w:r>
      <w:r>
        <w:t xml:space="preserve">add</w:t>
        <w:br w:clear="none"/>
      </w:r>
      <w:r>
        <w:rPr>
          <w:rStyle w:val="Text5"/>
        </w:rPr>
        <w:t xml:space="preserve">(</w:t>
        <w:br w:clear="none"/>
      </w:r>
      <w:r>
        <w:t xml:space="preserve">model</w:t>
        <w:br w:clear="none"/>
      </w:r>
      <w:r>
        <w:rPr>
          <w:rStyle w:val="Text11"/>
        </w:rPr>
        <w:t xml:space="preserve">.</w:t>
        <w:br w:clear="none"/>
      </w:r>
      <w:r>
        <w:t xml:space="preserve">Batch</w:t>
        <w:br w:clear="none"/>
      </w:r>
      <w:r>
        <w:rPr>
          <w:rStyle w:val="Text5"/>
        </w:rPr>
        <w:t xml:space="preserve">(</w:t>
        <w:br w:clear="none"/>
      </w:r>
      <w:r>
        <w:t xml:space="preserve">ref</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t xml:space="preserve">qty</w:t>
        <w:br w:clear="none"/>
      </w:r>
      <w:r>
        <w:rPr>
          <w:rStyle w:val="Text5"/>
        </w:rPr>
        <w:t xml:space="preserve">,</w:t>
        <w:br w:clear="none"/>
      </w:r>
      <w:r>
        <w:rPr>
          <w:rStyle w:val="Text2"/>
        </w:rPr>
        <w:t xml:space="preserve"> </w:t>
        <w:br w:clear="none"/>
      </w:r>
      <w:r>
        <w:t xml:space="preserve">eta</w:t>
        <w:br w:clear="none"/>
      </w:r>
      <w:r>
        <w:rPr>
          <w:rStyle w:val="Text5"/>
        </w:rPr>
        <w:t xml:space="preserve">))</w:t>
        <w:br w:clear="none"/>
      </w:r>
      <w:r>
        <w:rPr>
          <w:rStyle w:val="Text2"/>
        </w:rPr>
        <w:t xml:space="preserve"/>
        <w:br w:clear="none"/>
        <w:t xml:space="preserve">    </w:t>
        <w:br w:clear="none"/>
      </w:r>
      <w:r>
        <w:t xml:space="preserve">session</w:t>
        <w:br w:clear="none"/>
      </w:r>
      <w:r>
        <w:rPr>
          <w:rStyle w:val="Text11"/>
        </w:rPr>
        <w:t xml:space="preserve">.</w:t>
        <w:br w:clear="none"/>
      </w:r>
      <w:r>
        <w:t xml:space="preserve">commit</w:t>
        <w:br w:clear="none"/>
      </w:r>
      <w:r>
        <w:rPr>
          <w:rStyle w:val="Text5"/>
        </w:rPr>
        <w:t xml:space="preserve">()</w:t>
        <w:br w:clear="none"/>
      </w:r>
      <w:r>
        <w:rPr>
          <w:rStyle w:val="Text2"/>
        </w:rPr>
        <w:t xml:space="preserve"/>
        <w:br w:clear="none"/>
        <w:t xml:space="preserve"/>
        <w:br w:clear="none"/>
        <w:t xml:space="preserve"/>
        <w:br w:clear="none"/>
      </w:r>
      <w:r>
        <w:rPr>
          <w:rStyle w:val="Text9"/>
        </w:rPr>
        <w:t xml:space="preserve">def</w:t>
        <w:br w:clear="none"/>
      </w:r>
      <w:r>
        <w:rPr>
          <w:rStyle w:val="Text2"/>
        </w:rPr>
        <w:t xml:space="preserve"> </w:t>
        <w:br w:clear="none"/>
      </w:r>
      <w:r>
        <w:rPr>
          <w:rStyle w:val="Text8"/>
        </w:rPr>
        <w:t xml:space="preserve">allocate</w:t>
        <w:br w:clear="none"/>
      </w:r>
      <w:r>
        <w:rPr>
          <w:rStyle w:val="Text5"/>
        </w:rPr>
        <w:t xml:space="preserve">(</w:t>
        <w:br w:clear="none"/>
      </w:r>
      <w:r>
        <w:rPr>
          <w:rStyle w:val="Text2"/>
        </w:rPr>
        <w:t xml:space="preserve"/>
        <w:br w:clear="none"/>
        <w:t xml:space="preserve">        </w:t>
        <w:br w:clear="none"/>
      </w:r>
      <w:r>
        <w:t xml:space="preserve">orderid</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t>
        <w:br w:clear="none"/>
      </w:r>
      <w:r>
        <w:t xml:space="preserve">qty</w:t>
        <w:br w:clear="none"/>
      </w:r>
      <w:r>
        <w:rPr>
          <w:rStyle w:val="Text5"/>
        </w:rPr>
        <w:t xml:space="preserve">:</w:t>
        <w:br w:clear="none"/>
      </w:r>
      <w:r>
        <w:rPr>
          <w:rStyle w:val="Text2"/>
        </w:rPr>
        <w:t xml:space="preserve"> </w:t>
        <w:br w:clear="none"/>
      </w:r>
      <w:r>
        <w:rPr>
          <w:rStyle w:val="Text12"/>
        </w:rPr>
        <w:t xml:space="preserve">int</w:t>
        <w:br w:clear="none"/>
      </w:r>
      <w:r>
        <w:rPr>
          <w:rStyle w:val="Text5"/>
        </w:rPr>
        <w:t xml:space="preserve">,</w:t>
        <w:br w:clear="none"/>
      </w:r>
      <w:r>
        <w:rPr>
          <w:rStyle w:val="Text2"/>
        </w:rPr>
        <w:t xml:space="preserve"> </w:t>
        <w:br w:clear="none"/>
      </w:r>
      <w:r>
        <w:t xml:space="preserve">repo</w:t>
        <w:br w:clear="none"/>
      </w:r>
      <w:r>
        <w:rPr>
          <w:rStyle w:val="Text5"/>
        </w:rPr>
        <w:t xml:space="preserve">:</w:t>
        <w:br w:clear="none"/>
      </w:r>
      <w:r>
        <w:rPr>
          <w:rStyle w:val="Text2"/>
        </w:rPr>
        <w:t xml:space="preserve"> </w:t>
        <w:br w:clear="none"/>
      </w:r>
      <w:r>
        <w:t xml:space="preserve">AbstractRepository</w:t>
        <w:br w:clear="none"/>
      </w:r>
      <w:r>
        <w:rPr>
          <w:rStyle w:val="Text5"/>
        </w:rPr>
        <w:t xml:space="preserve">,</w:t>
        <w:br w:clear="none"/>
      </w:r>
      <w:r>
        <w:rPr>
          <w:rStyle w:val="Text2"/>
        </w:rPr>
        <w:t xml:space="preserve"> </w:t>
        <w:br w:clear="none"/>
      </w:r>
      <w:r>
        <w:t xml:space="preserve">session</w:t>
        <w:br w:clear="none"/>
      </w:r>
      <w:r>
        <w:rPr>
          <w:rStyle w:val="Text2"/>
        </w:rPr>
        <w:t xml:space="preserve"/>
        <w:br w:clear="none"/>
      </w:r>
      <w:r>
        <w:rPr>
          <w:rStyle w:val="Text5"/>
        </w:rPr>
        <w:t xml:space="preserve">)</w:t>
        <w:br w:clear="none"/>
      </w:r>
      <w:r>
        <w:rPr>
          <w:rStyle w:val="Text2"/>
        </w:rPr>
        <w:t xml:space="preserve"> </w:t>
        <w:br w:clear="none"/>
      </w:r>
      <w:r>
        <w:rPr>
          <w:rStyle w:val="Text11"/>
        </w:rPr>
        <w:t xml:space="preserve">-&gt;</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br w:clear="none"/>
        <w:t xml:space="preserve">    </w:t>
        <w:br w:clear="none"/>
      </w:r>
      <w:r>
        <w:rPr>
          <w:rStyle w:val="Text11"/>
        </w:rPr>
        <w:t xml:space="preserve">...</w:t>
        <w:br w:clear="none"/>
      </w:r>
    </w:p>
    <w:p>
      <w:pPr>
        <w:pStyle w:val="Heading 5"/>
        <w:keepLines w:val="on"/>
      </w:pPr>
      <w:r>
        <w:t>Note</w:t>
      </w:r>
    </w:p>
    <w:p>
      <w:pPr>
        <w:pStyle w:val="Para 09"/>
        <w:keepLines w:val="on"/>
      </w:pPr>
      <w:r>
        <w:t xml:space="preserve">Should you write a new service just because it would help remove dependencies from your tests? Probably not. But in this case, we almost definitely would need an </w:t>
      </w:r>
      <w:r>
        <w:rPr>
          <w:rStyle w:val="Text6"/>
        </w:rPr>
        <w:t>add_batch</w:t>
      </w:r>
      <w:r>
        <w:t xml:space="preserve"> service one day </w:t>
        <w:t>anyway</w:t>
        <w:t>.</w:t>
      </w:r>
    </w:p>
    <w:p>
      <w:pPr>
        <w:pStyle w:val="Normal"/>
      </w:pPr>
      <w:r>
        <w:t xml:space="preserve">That now allows us to rewrite </w:t>
      </w:r>
      <w:r>
        <w:rPr>
          <w:rStyle w:val="Text7"/>
        </w:rPr>
        <w:t>all</w:t>
      </w:r>
      <w:r>
        <w:t xml:space="preserve"> of our service-layer tests purely in terms of the services themselves, using only primitives, and without any dependencies</w:t>
      </w:r>
      <w:r>
        <w:rPr>
          <w:rStyle w:val="Text47"/>
        </w:rPr>
        <w:bookmarkStart w:id="588" w:name="idm45846305713368"/>
        <w:t/>
        <w:bookmarkEnd w:id="588"/>
      </w:r>
      <w:r>
        <w:t xml:space="preserve"> on the model:</w:t>
      </w:r>
    </w:p>
    <w:p>
      <w:bookmarkStart w:id="589" w:name="Services_tests_now_use_only_serv"/>
      <w:pPr>
        <w:pStyle w:val="Para 03"/>
      </w:pPr>
      <w:r>
        <w:t>Services tests now use only services (tests/unit/test_services.py)</w:t>
      </w:r>
      <w:bookmarkEnd w:id="589"/>
    </w:p>
    <w:p>
      <w:pPr>
        <w:pStyle w:val="Para 08"/>
      </w:pPr>
      <w:r>
        <w:rPr>
          <w:rStyle w:val="Text9"/>
        </w:rPr>
        <w:t xml:space="preserve">def</w:t>
        <w:br w:clear="none"/>
      </w:r>
      <w:r>
        <w:rPr>
          <w:rStyle w:val="Text2"/>
        </w:rPr>
        <w:t xml:space="preserve"> </w:t>
        <w:br w:clear="none"/>
      </w:r>
      <w:r>
        <w:rPr>
          <w:rStyle w:val="Text8"/>
        </w:rPr>
        <w:t xml:space="preserve">test_allocate_returns_allocation</w:t>
        <w:br w:clear="none"/>
      </w:r>
      <w:r>
        <w:rPr>
          <w:rStyle w:val="Text5"/>
        </w:rPr>
        <w:t xml:space="preserve">():</w:t>
        <w:br w:clear="none"/>
      </w:r>
      <w:r>
        <w:rPr>
          <w:rStyle w:val="Text2"/>
        </w:rPr>
        <w:t xml:space="preserve"/>
        <w:br w:clear="none"/>
        <w:t xml:space="preserve">    </w:t>
        <w:br w:clear="none"/>
      </w:r>
      <w:r>
        <w:t xml:space="preserve">repo</w:t>
        <w:br w:clear="none"/>
      </w:r>
      <w:r>
        <w:rPr>
          <w:rStyle w:val="Text5"/>
        </w:rPr>
        <w:t xml:space="preserve">,</w:t>
        <w:br w:clear="none"/>
      </w:r>
      <w:r>
        <w:rPr>
          <w:rStyle w:val="Text2"/>
        </w:rPr>
        <w:t xml:space="preserve"> </w:t>
        <w:br w:clear="none"/>
      </w:r>
      <w:r>
        <w:t xml:space="preserve">session</w:t>
        <w:br w:clear="none"/>
      </w:r>
      <w:r>
        <w:rPr>
          <w:rStyle w:val="Text2"/>
        </w:rPr>
        <w:t xml:space="preserve"> </w:t>
        <w:br w:clear="none"/>
      </w:r>
      <w:r>
        <w:rPr>
          <w:rStyle w:val="Text11"/>
        </w:rPr>
        <w:t xml:space="preserve">=</w:t>
        <w:br w:clear="none"/>
      </w:r>
      <w:r>
        <w:rPr>
          <w:rStyle w:val="Text2"/>
        </w:rPr>
        <w:t xml:space="preserve"> </w:t>
        <w:br w:clear="none"/>
      </w:r>
      <w:r>
        <w:t xml:space="preserve">FakeRepository</w:t>
        <w:br w:clear="none"/>
      </w:r>
      <w:r>
        <w:rPr>
          <w:rStyle w:val="Text5"/>
        </w:rPr>
        <w:t xml:space="preserve">([]),</w:t>
        <w:br w:clear="none"/>
      </w:r>
      <w:r>
        <w:rPr>
          <w:rStyle w:val="Text2"/>
        </w:rPr>
        <w:t xml:space="preserve"> </w:t>
        <w:br w:clear="none"/>
      </w:r>
      <w:r>
        <w:t xml:space="preserve">FakeSession</w:t>
        <w:br w:clear="none"/>
      </w:r>
      <w:r>
        <w:rPr>
          <w:rStyle w:val="Text5"/>
        </w:rPr>
        <w:t xml:space="preserve">()</w:t>
        <w:br w:clear="none"/>
      </w:r>
      <w:r>
        <w:rPr>
          <w:rStyle w:val="Text2"/>
        </w:rPr>
        <w:t xml:space="preserve"/>
        <w:br w:clear="none"/>
        <w:t xml:space="preserve">    </w:t>
        <w:br w:clear="none"/>
      </w:r>
      <w:r>
        <w:t xml:space="preserve">services</w:t>
        <w:br w:clear="none"/>
      </w:r>
      <w:r>
        <w:rPr>
          <w:rStyle w:val="Text11"/>
        </w:rPr>
        <w:t xml:space="preserve">.</w:t>
        <w:br w:clear="none"/>
      </w:r>
      <w:r>
        <w:t xml:space="preserve">add_batch</w:t>
        <w:br w:clear="none"/>
      </w:r>
      <w:r>
        <w:rPr>
          <w:rStyle w:val="Text5"/>
        </w:rPr>
        <w:t xml:space="preserve">(</w:t>
        <w:br w:clear="none"/>
      </w:r>
      <w:r>
        <w:rPr>
          <w:rStyle w:val="Text3"/>
        </w:rPr>
        <w:t xml:space="preserve">"batch1"</w:t>
        <w:br w:clear="none"/>
      </w:r>
      <w:r>
        <w:rPr>
          <w:rStyle w:val="Text5"/>
        </w:rPr>
        <w:t xml:space="preserve">,</w:t>
        <w:br w:clear="none"/>
      </w:r>
      <w:r>
        <w:rPr>
          <w:rStyle w:val="Text2"/>
        </w:rPr>
        <w:t xml:space="preserve"> </w:t>
        <w:br w:clear="none"/>
      </w:r>
      <w:r>
        <w:rPr>
          <w:rStyle w:val="Text3"/>
        </w:rPr>
        <w:t xml:space="preserve">"COMPLICATED-LAMP"</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rPr>
          <w:rStyle w:val="Text12"/>
        </w:rPr>
        <w:t xml:space="preserve">None</w:t>
        <w:br w:clear="none"/>
      </w:r>
      <w:r>
        <w:rPr>
          <w:rStyle w:val="Text5"/>
        </w:rPr>
        <w:t xml:space="preserve">,</w:t>
        <w:br w:clear="none"/>
      </w:r>
      <w:r>
        <w:rPr>
          <w:rStyle w:val="Text2"/>
        </w:rPr>
        <w:t xml:space="preserve"> </w:t>
        <w:br w:clear="none"/>
      </w:r>
      <w:r>
        <w:t xml:space="preserve">repo</w:t>
        <w:br w:clear="none"/>
      </w:r>
      <w:r>
        <w:rPr>
          <w:rStyle w:val="Text5"/>
        </w:rPr>
        <w:t xml:space="preserve">,</w:t>
        <w:br w:clear="none"/>
      </w:r>
      <w:r>
        <w:rPr>
          <w:rStyle w:val="Text2"/>
        </w:rPr>
        <w:t xml:space="preserve"> </w:t>
        <w:br w:clear="none"/>
      </w:r>
      <w:r>
        <w:t xml:space="preserve">session</w:t>
        <w:br w:clear="none"/>
      </w:r>
      <w:r>
        <w:rPr>
          <w:rStyle w:val="Text5"/>
        </w:rPr>
        <w:t xml:space="preserve">)</w:t>
        <w:br w:clear="none"/>
      </w:r>
      <w:r>
        <w:rPr>
          <w:rStyle w:val="Text2"/>
        </w:rPr>
        <w:t xml:space="preserve"/>
        <w:br w:clear="none"/>
        <w:t xml:space="preserve">    </w:t>
        <w:br w:clear="none"/>
      </w:r>
      <w:r>
        <w:t xml:space="preserve">result</w:t>
        <w:br w:clear="none"/>
      </w:r>
      <w:r>
        <w:rPr>
          <w:rStyle w:val="Text2"/>
        </w:rPr>
        <w:t xml:space="preserve"> </w:t>
        <w:br w:clear="none"/>
      </w:r>
      <w:r>
        <w:rPr>
          <w:rStyle w:val="Text11"/>
        </w:rPr>
        <w:t xml:space="preserve">=</w:t>
        <w:br w:clear="none"/>
      </w:r>
      <w:r>
        <w:rPr>
          <w:rStyle w:val="Text2"/>
        </w:rPr>
        <w:t xml:space="preserve"> </w:t>
        <w:br w:clear="none"/>
      </w:r>
      <w:r>
        <w:t xml:space="preserve">services</w:t>
        <w:br w:clear="none"/>
      </w:r>
      <w:r>
        <w:rPr>
          <w:rStyle w:val="Text11"/>
        </w:rPr>
        <w:t xml:space="preserve">.</w:t>
        <w:br w:clear="none"/>
      </w:r>
      <w:r>
        <w:t xml:space="preserve">allocate</w:t>
        <w:br w:clear="none"/>
      </w:r>
      <w:r>
        <w:rPr>
          <w:rStyle w:val="Text5"/>
        </w:rPr>
        <w:t xml:space="preserve">(</w:t>
        <w:br w:clear="none"/>
      </w:r>
      <w:r>
        <w:rPr>
          <w:rStyle w:val="Text3"/>
        </w:rPr>
        <w:t xml:space="preserve">"o1"</w:t>
        <w:br w:clear="none"/>
      </w:r>
      <w:r>
        <w:rPr>
          <w:rStyle w:val="Text5"/>
        </w:rPr>
        <w:t xml:space="preserve">,</w:t>
        <w:br w:clear="none"/>
      </w:r>
      <w:r>
        <w:rPr>
          <w:rStyle w:val="Text2"/>
        </w:rPr>
        <w:t xml:space="preserve"> </w:t>
        <w:br w:clear="none"/>
      </w:r>
      <w:r>
        <w:rPr>
          <w:rStyle w:val="Text3"/>
        </w:rPr>
        <w:t xml:space="preserve">"COMPLICATED-LAMP"</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t>
        <w:br w:clear="none"/>
      </w:r>
      <w:r>
        <w:t xml:space="preserve">repo</w:t>
        <w:br w:clear="none"/>
      </w:r>
      <w:r>
        <w:rPr>
          <w:rStyle w:val="Text5"/>
        </w:rPr>
        <w:t xml:space="preserve">,</w:t>
        <w:br w:clear="none"/>
      </w:r>
      <w:r>
        <w:rPr>
          <w:rStyle w:val="Text2"/>
        </w:rPr>
        <w:t xml:space="preserve"> </w:t>
        <w:br w:clear="none"/>
      </w:r>
      <w:r>
        <w:t xml:space="preserve">session</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result</w:t>
        <w:br w:clear="none"/>
      </w:r>
      <w:r>
        <w:rPr>
          <w:rStyle w:val="Text2"/>
        </w:rPr>
        <w:t xml:space="preserve"> </w:t>
        <w:br w:clear="none"/>
      </w:r>
      <w:r>
        <w:rPr>
          <w:rStyle w:val="Text11"/>
        </w:rPr>
        <w:t xml:space="preserve">==</w:t>
        <w:br w:clear="none"/>
      </w:r>
      <w:r>
        <w:rPr>
          <w:rStyle w:val="Text2"/>
        </w:rPr>
        <w:t xml:space="preserve"> </w:t>
        <w:br w:clear="none"/>
      </w:r>
      <w:r>
        <w:rPr>
          <w:rStyle w:val="Text3"/>
        </w:rPr>
        <w:t xml:space="preserve">"batch1"</w:t>
        <w:br w:clear="none"/>
      </w:r>
      <w:r>
        <w:rPr>
          <w:rStyle w:val="Text2"/>
        </w:rPr>
        <w:t xml:space="preserve"/>
        <w:br w:clear="none"/>
        <w:t xml:space="preserve"/>
        <w:br w:clear="none"/>
        <w:t xml:space="preserve"/>
        <w:br w:clear="none"/>
      </w:r>
      <w:r>
        <w:rPr>
          <w:rStyle w:val="Text9"/>
        </w:rPr>
        <w:t xml:space="preserve">def</w:t>
        <w:br w:clear="none"/>
      </w:r>
      <w:r>
        <w:rPr>
          <w:rStyle w:val="Text2"/>
        </w:rPr>
        <w:t xml:space="preserve"> </w:t>
        <w:br w:clear="none"/>
      </w:r>
      <w:r>
        <w:rPr>
          <w:rStyle w:val="Text8"/>
        </w:rPr>
        <w:t xml:space="preserve">test_allocate_errors_for_invalid_sku</w:t>
        <w:br w:clear="none"/>
      </w:r>
      <w:r>
        <w:rPr>
          <w:rStyle w:val="Text5"/>
        </w:rPr>
        <w:t xml:space="preserve">():</w:t>
        <w:br w:clear="none"/>
      </w:r>
      <w:r>
        <w:rPr>
          <w:rStyle w:val="Text2"/>
        </w:rPr>
        <w:t xml:space="preserve"/>
        <w:br w:clear="none"/>
        <w:t xml:space="preserve">    </w:t>
        <w:br w:clear="none"/>
      </w:r>
      <w:r>
        <w:t xml:space="preserve">repo</w:t>
        <w:br w:clear="none"/>
      </w:r>
      <w:r>
        <w:rPr>
          <w:rStyle w:val="Text5"/>
        </w:rPr>
        <w:t xml:space="preserve">,</w:t>
        <w:br w:clear="none"/>
      </w:r>
      <w:r>
        <w:rPr>
          <w:rStyle w:val="Text2"/>
        </w:rPr>
        <w:t xml:space="preserve"> </w:t>
        <w:br w:clear="none"/>
      </w:r>
      <w:r>
        <w:t xml:space="preserve">session</w:t>
        <w:br w:clear="none"/>
      </w:r>
      <w:r>
        <w:rPr>
          <w:rStyle w:val="Text2"/>
        </w:rPr>
        <w:t xml:space="preserve"> </w:t>
        <w:br w:clear="none"/>
      </w:r>
      <w:r>
        <w:rPr>
          <w:rStyle w:val="Text11"/>
        </w:rPr>
        <w:t xml:space="preserve">=</w:t>
        <w:br w:clear="none"/>
      </w:r>
      <w:r>
        <w:rPr>
          <w:rStyle w:val="Text2"/>
        </w:rPr>
        <w:t xml:space="preserve"> </w:t>
        <w:br w:clear="none"/>
      </w:r>
      <w:r>
        <w:t xml:space="preserve">FakeRepository</w:t>
        <w:br w:clear="none"/>
      </w:r>
      <w:r>
        <w:rPr>
          <w:rStyle w:val="Text5"/>
        </w:rPr>
        <w:t xml:space="preserve">([]),</w:t>
        <w:br w:clear="none"/>
      </w:r>
      <w:r>
        <w:rPr>
          <w:rStyle w:val="Text2"/>
        </w:rPr>
        <w:t xml:space="preserve"> </w:t>
        <w:br w:clear="none"/>
      </w:r>
      <w:r>
        <w:t xml:space="preserve">FakeSession</w:t>
        <w:br w:clear="none"/>
      </w:r>
      <w:r>
        <w:rPr>
          <w:rStyle w:val="Text5"/>
        </w:rPr>
        <w:t xml:space="preserve">()</w:t>
        <w:br w:clear="none"/>
      </w:r>
      <w:r>
        <w:rPr>
          <w:rStyle w:val="Text2"/>
        </w:rPr>
        <w:t xml:space="preserve"/>
        <w:br w:clear="none"/>
        <w:t xml:space="preserve">    </w:t>
        <w:br w:clear="none"/>
      </w:r>
      <w:r>
        <w:t xml:space="preserve">services</w:t>
        <w:br w:clear="none"/>
      </w:r>
      <w:r>
        <w:rPr>
          <w:rStyle w:val="Text11"/>
        </w:rPr>
        <w:t xml:space="preserve">.</w:t>
        <w:br w:clear="none"/>
      </w:r>
      <w:r>
        <w:t xml:space="preserve">add_batch</w:t>
        <w:br w:clear="none"/>
      </w:r>
      <w:r>
        <w:rPr>
          <w:rStyle w:val="Text5"/>
        </w:rPr>
        <w:t xml:space="preserve">(</w:t>
        <w:br w:clear="none"/>
      </w:r>
      <w:r>
        <w:rPr>
          <w:rStyle w:val="Text3"/>
        </w:rPr>
        <w:t xml:space="preserve">"b1"</w:t>
        <w:br w:clear="none"/>
      </w:r>
      <w:r>
        <w:rPr>
          <w:rStyle w:val="Text5"/>
        </w:rPr>
        <w:t xml:space="preserve">,</w:t>
        <w:br w:clear="none"/>
      </w:r>
      <w:r>
        <w:rPr>
          <w:rStyle w:val="Text2"/>
        </w:rPr>
        <w:t xml:space="preserve"> </w:t>
        <w:br w:clear="none"/>
      </w:r>
      <w:r>
        <w:rPr>
          <w:rStyle w:val="Text3"/>
        </w:rPr>
        <w:t xml:space="preserve">"AREALSKU"</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rPr>
          <w:rStyle w:val="Text12"/>
        </w:rPr>
        <w:t xml:space="preserve">None</w:t>
        <w:br w:clear="none"/>
      </w:r>
      <w:r>
        <w:rPr>
          <w:rStyle w:val="Text5"/>
        </w:rPr>
        <w:t xml:space="preserve">,</w:t>
        <w:br w:clear="none"/>
      </w:r>
      <w:r>
        <w:rPr>
          <w:rStyle w:val="Text2"/>
        </w:rPr>
        <w:t xml:space="preserve"> </w:t>
        <w:br w:clear="none"/>
      </w:r>
      <w:r>
        <w:t xml:space="preserve">repo</w:t>
        <w:br w:clear="none"/>
      </w:r>
      <w:r>
        <w:rPr>
          <w:rStyle w:val="Text5"/>
        </w:rPr>
        <w:t xml:space="preserve">,</w:t>
        <w:br w:clear="none"/>
      </w:r>
      <w:r>
        <w:rPr>
          <w:rStyle w:val="Text2"/>
        </w:rPr>
        <w:t xml:space="preserve"> </w:t>
        <w:br w:clear="none"/>
      </w:r>
      <w:r>
        <w:t xml:space="preserve">session</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with</w:t>
        <w:br w:clear="none"/>
      </w:r>
      <w:r>
        <w:rPr>
          <w:rStyle w:val="Text2"/>
        </w:rPr>
        <w:t xml:space="preserve"> </w:t>
        <w:br w:clear="none"/>
      </w:r>
      <w:r>
        <w:t xml:space="preserve">pytest</w:t>
        <w:br w:clear="none"/>
      </w:r>
      <w:r>
        <w:rPr>
          <w:rStyle w:val="Text11"/>
        </w:rPr>
        <w:t xml:space="preserve">.</w:t>
        <w:br w:clear="none"/>
      </w:r>
      <w:r>
        <w:t xml:space="preserve">raises</w:t>
        <w:br w:clear="none"/>
      </w:r>
      <w:r>
        <w:rPr>
          <w:rStyle w:val="Text5"/>
        </w:rPr>
        <w:t xml:space="preserve">(</w:t>
        <w:br w:clear="none"/>
      </w:r>
      <w:r>
        <w:t xml:space="preserve">services</w:t>
        <w:br w:clear="none"/>
      </w:r>
      <w:r>
        <w:rPr>
          <w:rStyle w:val="Text11"/>
        </w:rPr>
        <w:t xml:space="preserve">.</w:t>
        <w:br w:clear="none"/>
      </w:r>
      <w:r>
        <w:t xml:space="preserve">InvalidSku</w:t>
        <w:br w:clear="none"/>
      </w:r>
      <w:r>
        <w:rPr>
          <w:rStyle w:val="Text5"/>
        </w:rPr>
        <w:t xml:space="preserve">,</w:t>
        <w:br w:clear="none"/>
      </w:r>
      <w:r>
        <w:rPr>
          <w:rStyle w:val="Text2"/>
        </w:rPr>
        <w:t xml:space="preserve"> </w:t>
        <w:br w:clear="none"/>
      </w:r>
      <w:r>
        <w:t xml:space="preserve">match</w:t>
        <w:br w:clear="none"/>
      </w:r>
      <w:r>
        <w:rPr>
          <w:rStyle w:val="Text11"/>
        </w:rPr>
        <w:t xml:space="preserve">=</w:t>
        <w:br w:clear="none"/>
      </w:r>
      <w:r>
        <w:rPr>
          <w:rStyle w:val="Text3"/>
        </w:rPr>
        <w:t xml:space="preserve">"Invalid sku NONEXISTENTSKU"</w:t>
        <w:br w:clear="none"/>
      </w:r>
      <w:r>
        <w:rPr>
          <w:rStyle w:val="Text5"/>
        </w:rPr>
        <w:t xml:space="preserve">):</w:t>
        <w:br w:clear="none"/>
      </w:r>
      <w:r>
        <w:rPr>
          <w:rStyle w:val="Text2"/>
        </w:rPr>
        <w:t xml:space="preserve"/>
        <w:br w:clear="none"/>
        <w:t xml:space="preserve">        </w:t>
        <w:br w:clear="none"/>
      </w:r>
      <w:r>
        <w:t xml:space="preserve">services</w:t>
        <w:br w:clear="none"/>
      </w:r>
      <w:r>
        <w:rPr>
          <w:rStyle w:val="Text11"/>
        </w:rPr>
        <w:t xml:space="preserve">.</w:t>
        <w:br w:clear="none"/>
      </w:r>
      <w:r>
        <w:t xml:space="preserve">allocate</w:t>
        <w:br w:clear="none"/>
      </w:r>
      <w:r>
        <w:rPr>
          <w:rStyle w:val="Text5"/>
        </w:rPr>
        <w:t xml:space="preserve">(</w:t>
        <w:br w:clear="none"/>
      </w:r>
      <w:r>
        <w:rPr>
          <w:rStyle w:val="Text3"/>
        </w:rPr>
        <w:t xml:space="preserve">"o1"</w:t>
        <w:br w:clear="none"/>
      </w:r>
      <w:r>
        <w:rPr>
          <w:rStyle w:val="Text5"/>
        </w:rPr>
        <w:t xml:space="preserve">,</w:t>
        <w:br w:clear="none"/>
      </w:r>
      <w:r>
        <w:rPr>
          <w:rStyle w:val="Text2"/>
        </w:rPr>
        <w:t xml:space="preserve"> </w:t>
        <w:br w:clear="none"/>
      </w:r>
      <w:r>
        <w:rPr>
          <w:rStyle w:val="Text3"/>
        </w:rPr>
        <w:t xml:space="preserve">"NONEXISTENTSKU"</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t>
        <w:br w:clear="none"/>
      </w:r>
      <w:r>
        <w:t xml:space="preserve">repo</w:t>
        <w:br w:clear="none"/>
      </w:r>
      <w:r>
        <w:rPr>
          <w:rStyle w:val="Text5"/>
        </w:rPr>
        <w:t xml:space="preserve">,</w:t>
        <w:br w:clear="none"/>
      </w:r>
      <w:r>
        <w:rPr>
          <w:rStyle w:val="Text2"/>
        </w:rPr>
        <w:t xml:space="preserve"> </w:t>
        <w:br w:clear="none"/>
      </w:r>
      <w:r>
        <w:t xml:space="preserve">FakeSession</w:t>
        <w:br w:clear="none"/>
      </w:r>
      <w:r>
        <w:rPr>
          <w:rStyle w:val="Text5"/>
        </w:rPr>
        <w:t xml:space="preserve">())</w:t>
        <w:br w:clear="none"/>
      </w:r>
    </w:p>
    <w:p>
      <w:pPr>
        <w:pStyle w:val="Normal"/>
      </w:pPr>
      <w:r>
        <w:t>This is a really nice place to be in. Our service-layer tests depend on only the service layer itself, leaving us completely free to refactor the model as we see fit.</w:t>
      </w:r>
      <w:r>
        <w:rPr>
          <w:rStyle w:val="Text47"/>
        </w:rPr>
        <w:bookmarkStart w:id="590" w:name="idm45846305689400"/>
        <w:t/>
        <w:bookmarkEnd w:id="590"/>
        <w:bookmarkStart w:id="591" w:name="idm45846305586920"/>
        <w:t/>
        <w:bookmarkEnd w:id="591"/>
        <w:bookmarkStart w:id="592" w:name="idm45846305585832"/>
        <w:t/>
        <w:bookmarkEnd w:id="592"/>
      </w:r>
    </w:p>
    <w:p>
      <w:bookmarkStart w:id="593" w:name="Carrying_the_Improvement_Through"/>
      <w:pPr>
        <w:keepNext/>
        <w:pStyle w:val="Heading 1"/>
      </w:pPr>
      <w:r>
        <w:t>Carrying the Improvement Through to the E2E Tests</w:t>
      </w:r>
      <w:bookmarkEnd w:id="593"/>
    </w:p>
    <w:p>
      <w:pPr>
        <w:pStyle w:val="Normal"/>
      </w:pPr>
      <w:r>
        <w:t xml:space="preserve">In the same way that adding </w:t>
      </w:r>
      <w:r>
        <w:rPr>
          <w:rStyle w:val="Text6"/>
        </w:rPr>
        <w:t>add_batch</w:t>
      </w:r>
      <w:r>
        <w:t xml:space="preserve"> helped decouple our service-layer tests from the model, adding an API endpoint to</w:t>
      </w:r>
      <w:r>
        <w:rPr>
          <w:rStyle w:val="Text47"/>
        </w:rPr>
        <w:bookmarkStart w:id="594" w:name="idm45846305582568"/>
        <w:t/>
        <w:bookmarkEnd w:id="594"/>
        <w:bookmarkStart w:id="595" w:name="idm45846305581528"/>
        <w:t/>
        <w:bookmarkEnd w:id="595"/>
        <w:bookmarkStart w:id="596" w:name="idm45846305580168"/>
        <w:t/>
        <w:bookmarkEnd w:id="596"/>
        <w:bookmarkStart w:id="597" w:name="idm45846305579256"/>
        <w:t/>
        <w:bookmarkEnd w:id="597"/>
      </w:r>
      <w:r>
        <w:t xml:space="preserve"> add a batch would remove the need for the ugly </w:t>
      </w:r>
      <w:r>
        <w:rPr>
          <w:rStyle w:val="Text6"/>
        </w:rPr>
        <w:t>add_stock</w:t>
      </w:r>
      <w:r>
        <w:t xml:space="preserve"> fixture, and our E2E tests could be free of those hardcoded SQL queries and the direct dependency on the database.</w:t>
      </w:r>
    </w:p>
    <w:p>
      <w:pPr>
        <w:pStyle w:val="Normal"/>
      </w:pPr>
      <w:r>
        <w:t>Thanks to our service function, adding the endpoint is easy, with just a little JSON wrangling and a single function call required:</w:t>
      </w:r>
    </w:p>
    <w:p>
      <w:bookmarkStart w:id="598" w:name="API_for_adding_a_batch__entrypoi"/>
      <w:pPr>
        <w:pStyle w:val="Para 03"/>
      </w:pPr>
      <w:r>
        <w:t>API for adding a batch (entrypoints/flask_app.py)</w:t>
      </w:r>
      <w:bookmarkEnd w:id="598"/>
    </w:p>
    <w:p>
      <w:pPr>
        <w:pStyle w:val="Para 08"/>
      </w:pPr>
      <w:r>
        <w:rPr>
          <w:rStyle w:val="Text14"/>
        </w:rPr>
        <w:t xml:space="preserve">@app.route</w:t>
        <w:br w:clear="none"/>
      </w:r>
      <w:r>
        <w:rPr>
          <w:rStyle w:val="Text5"/>
        </w:rPr>
        <w:t xml:space="preserve">(</w:t>
        <w:br w:clear="none"/>
      </w:r>
      <w:r>
        <w:rPr>
          <w:rStyle w:val="Text3"/>
        </w:rPr>
        <w:t xml:space="preserve">"/add_batch"</w:t>
        <w:br w:clear="none"/>
      </w:r>
      <w:r>
        <w:rPr>
          <w:rStyle w:val="Text5"/>
        </w:rPr>
        <w:t xml:space="preserve">,</w:t>
        <w:br w:clear="none"/>
      </w:r>
      <w:r>
        <w:rPr>
          <w:rStyle w:val="Text2"/>
        </w:rPr>
        <w:t xml:space="preserve"> </w:t>
        <w:br w:clear="none"/>
      </w:r>
      <w:r>
        <w:t xml:space="preserve">methods</w:t>
        <w:br w:clear="none"/>
      </w:r>
      <w:r>
        <w:rPr>
          <w:rStyle w:val="Text11"/>
        </w:rPr>
        <w:t xml:space="preserve">=</w:t>
        <w:br w:clear="none"/>
      </w:r>
      <w:r>
        <w:rPr>
          <w:rStyle w:val="Text5"/>
        </w:rPr>
        <w:t xml:space="preserve">[</w:t>
        <w:br w:clear="none"/>
      </w:r>
      <w:r>
        <w:rPr>
          <w:rStyle w:val="Text3"/>
        </w:rPr>
        <w:t xml:space="preserve">'POST'</w:t>
        <w:br w:clear="none"/>
      </w:r>
      <w:r>
        <w:rPr>
          <w:rStyle w:val="Text5"/>
        </w:rPr>
        <w:t xml:space="preserve">])</w:t>
        <w:br w:clear="none"/>
      </w:r>
      <w:r>
        <w:rPr>
          <w:rStyle w:val="Text2"/>
        </w:rPr>
        <w:t xml:space="preserve"/>
        <w:br w:clear="none"/>
      </w:r>
      <w:r>
        <w:rPr>
          <w:rStyle w:val="Text9"/>
        </w:rPr>
        <w:t xml:space="preserve">def</w:t>
        <w:br w:clear="none"/>
      </w:r>
      <w:r>
        <w:rPr>
          <w:rStyle w:val="Text2"/>
        </w:rPr>
        <w:t xml:space="preserve"> </w:t>
        <w:br w:clear="none"/>
      </w:r>
      <w:r>
        <w:rPr>
          <w:rStyle w:val="Text8"/>
        </w:rPr>
        <w:t xml:space="preserve">add_batch</w:t>
        <w:br w:clear="none"/>
      </w:r>
      <w:r>
        <w:rPr>
          <w:rStyle w:val="Text5"/>
        </w:rPr>
        <w:t xml:space="preserve">():</w:t>
        <w:br w:clear="none"/>
      </w:r>
      <w:r>
        <w:rPr>
          <w:rStyle w:val="Text2"/>
        </w:rPr>
        <w:t xml:space="preserve"/>
        <w:br w:clear="none"/>
        <w:t xml:space="preserve">    </w:t>
        <w:br w:clear="none"/>
      </w:r>
      <w:r>
        <w:t xml:space="preserve">session</w:t>
        <w:br w:clear="none"/>
      </w:r>
      <w:r>
        <w:rPr>
          <w:rStyle w:val="Text2"/>
        </w:rPr>
        <w:t xml:space="preserve"> </w:t>
        <w:br w:clear="none"/>
      </w:r>
      <w:r>
        <w:rPr>
          <w:rStyle w:val="Text11"/>
        </w:rPr>
        <w:t xml:space="preserve">=</w:t>
        <w:br w:clear="none"/>
      </w:r>
      <w:r>
        <w:rPr>
          <w:rStyle w:val="Text2"/>
        </w:rPr>
        <w:t xml:space="preserve"> </w:t>
        <w:br w:clear="none"/>
      </w:r>
      <w:r>
        <w:t xml:space="preserve">get_session</w:t>
        <w:br w:clear="none"/>
      </w:r>
      <w:r>
        <w:rPr>
          <w:rStyle w:val="Text5"/>
        </w:rPr>
        <w:t xml:space="preserve">()</w:t>
        <w:br w:clear="none"/>
      </w:r>
      <w:r>
        <w:rPr>
          <w:rStyle w:val="Text2"/>
        </w:rPr>
        <w:t xml:space="preserve"/>
        <w:br w:clear="none"/>
        <w:t xml:space="preserve">    </w:t>
        <w:br w:clear="none"/>
      </w:r>
      <w:r>
        <w:t xml:space="preserve">repo</w:t>
        <w:br w:clear="none"/>
      </w:r>
      <w:r>
        <w:rPr>
          <w:rStyle w:val="Text2"/>
        </w:rPr>
        <w:t xml:space="preserve"> </w:t>
        <w:br w:clear="none"/>
      </w:r>
      <w:r>
        <w:rPr>
          <w:rStyle w:val="Text11"/>
        </w:rPr>
        <w:t xml:space="preserve">=</w:t>
        <w:br w:clear="none"/>
      </w:r>
      <w:r>
        <w:rPr>
          <w:rStyle w:val="Text2"/>
        </w:rPr>
        <w:t xml:space="preserve"> </w:t>
        <w:br w:clear="none"/>
      </w:r>
      <w:r>
        <w:t xml:space="preserve">repository</w:t>
        <w:br w:clear="none"/>
      </w:r>
      <w:r>
        <w:rPr>
          <w:rStyle w:val="Text11"/>
        </w:rPr>
        <w:t xml:space="preserve">.</w:t>
        <w:br w:clear="none"/>
      </w:r>
      <w:r>
        <w:t xml:space="preserve">SqlAlchemyRepository</w:t>
        <w:br w:clear="none"/>
      </w:r>
      <w:r>
        <w:rPr>
          <w:rStyle w:val="Text5"/>
        </w:rPr>
        <w:t xml:space="preserve">(</w:t>
        <w:br w:clear="none"/>
      </w:r>
      <w:r>
        <w:t xml:space="preserve">session</w:t>
        <w:br w:clear="none"/>
      </w:r>
      <w:r>
        <w:rPr>
          <w:rStyle w:val="Text5"/>
        </w:rPr>
        <w:t xml:space="preserve">)</w:t>
        <w:br w:clear="none"/>
      </w:r>
      <w:r>
        <w:rPr>
          <w:rStyle w:val="Text2"/>
        </w:rPr>
        <w:t xml:space="preserve"/>
        <w:br w:clear="none"/>
        <w:t xml:space="preserve">    </w:t>
        <w:br w:clear="none"/>
      </w:r>
      <w:r>
        <w:t xml:space="preserve">eta</w:t>
        <w:br w:clear="none"/>
      </w:r>
      <w:r>
        <w:rPr>
          <w:rStyle w:val="Text2"/>
        </w:rPr>
        <w:t xml:space="preserve"> </w:t>
        <w:br w:clear="none"/>
      </w:r>
      <w:r>
        <w:rPr>
          <w:rStyle w:val="Text11"/>
        </w:rPr>
        <w:t xml:space="preserve">=</w:t>
        <w:br w:clear="none"/>
      </w:r>
      <w:r>
        <w:rPr>
          <w:rStyle w:val="Text2"/>
        </w:rPr>
        <w:t xml:space="preserve"> </w:t>
        <w:br w:clear="none"/>
      </w:r>
      <w:r>
        <w:t xml:space="preserve">request</w:t>
        <w:br w:clear="none"/>
      </w:r>
      <w:r>
        <w:rPr>
          <w:rStyle w:val="Text11"/>
        </w:rPr>
        <w:t xml:space="preserve">.</w:t>
        <w:br w:clear="none"/>
      </w:r>
      <w:r>
        <w:t xml:space="preserve">json</w:t>
        <w:br w:clear="none"/>
      </w:r>
      <w:r>
        <w:rPr>
          <w:rStyle w:val="Text5"/>
        </w:rPr>
        <w:t xml:space="preserve">[</w:t>
        <w:br w:clear="none"/>
      </w:r>
      <w:r>
        <w:rPr>
          <w:rStyle w:val="Text3"/>
        </w:rPr>
        <w:t xml:space="preserve">'eta'</w:t>
        <w:br w:clear="none"/>
      </w:r>
      <w:r>
        <w:rPr>
          <w:rStyle w:val="Text5"/>
        </w:rPr>
        <w:t xml:space="preserve">]</w:t>
        <w:br w:clear="none"/>
      </w:r>
      <w:r>
        <w:rPr>
          <w:rStyle w:val="Text2"/>
        </w:rPr>
        <w:t xml:space="preserve"/>
        <w:br w:clear="none"/>
        <w:t xml:space="preserve">    </w:t>
        <w:br w:clear="none"/>
      </w:r>
      <w:r>
        <w:rPr>
          <w:rStyle w:val="Text9"/>
        </w:rPr>
        <w:t xml:space="preserve">if</w:t>
        <w:br w:clear="none"/>
      </w:r>
      <w:r>
        <w:rPr>
          <w:rStyle w:val="Text2"/>
        </w:rPr>
        <w:t xml:space="preserve"> </w:t>
        <w:br w:clear="none"/>
      </w:r>
      <w:r>
        <w:t xml:space="preserve">eta</w:t>
        <w:br w:clear="none"/>
      </w:r>
      <w:r>
        <w:rPr>
          <w:rStyle w:val="Text2"/>
        </w:rPr>
        <w:t xml:space="preserve"> </w:t>
        <w:br w:clear="none"/>
      </w:r>
      <w:r>
        <w:rPr>
          <w:rStyle w:val="Text5"/>
        </w:rPr>
        <w:t xml:space="preserve">is</w:t>
        <w:br w:clear="none"/>
      </w:r>
      <w:r>
        <w:rPr>
          <w:rStyle w:val="Text2"/>
        </w:rPr>
        <w:t xml:space="preserve"> </w:t>
        <w:br w:clear="none"/>
      </w:r>
      <w:r>
        <w:rPr>
          <w:rStyle w:val="Text5"/>
        </w:rPr>
        <w:t xml:space="preserve">not</w:t>
        <w:br w:clear="none"/>
      </w:r>
      <w:r>
        <w:rPr>
          <w:rStyle w:val="Text2"/>
        </w:rPr>
        <w:t xml:space="preserve"> </w:t>
        <w:br w:clear="none"/>
      </w:r>
      <w:r>
        <w:rPr>
          <w:rStyle w:val="Text12"/>
        </w:rPr>
        <w:t xml:space="preserve">None</w:t>
        <w:br w:clear="none"/>
      </w:r>
      <w:r>
        <w:rPr>
          <w:rStyle w:val="Text5"/>
        </w:rPr>
        <w:t xml:space="preserve">:</w:t>
        <w:br w:clear="none"/>
      </w:r>
      <w:r>
        <w:rPr>
          <w:rStyle w:val="Text2"/>
        </w:rPr>
        <w:t xml:space="preserve"/>
        <w:br w:clear="none"/>
        <w:t xml:space="preserve">        </w:t>
        <w:br w:clear="none"/>
      </w:r>
      <w:r>
        <w:t xml:space="preserve">eta</w:t>
        <w:br w:clear="none"/>
      </w:r>
      <w:r>
        <w:rPr>
          <w:rStyle w:val="Text2"/>
        </w:rPr>
        <w:t xml:space="preserve"> </w:t>
        <w:br w:clear="none"/>
      </w:r>
      <w:r>
        <w:rPr>
          <w:rStyle w:val="Text11"/>
        </w:rPr>
        <w:t xml:space="preserve">=</w:t>
        <w:br w:clear="none"/>
      </w:r>
      <w:r>
        <w:rPr>
          <w:rStyle w:val="Text2"/>
        </w:rPr>
        <w:t xml:space="preserve"> </w:t>
        <w:br w:clear="none"/>
      </w:r>
      <w:r>
        <w:t xml:space="preserve">datetime</w:t>
        <w:br w:clear="none"/>
      </w:r>
      <w:r>
        <w:rPr>
          <w:rStyle w:val="Text11"/>
        </w:rPr>
        <w:t xml:space="preserve">.</w:t>
        <w:br w:clear="none"/>
      </w:r>
      <w:r>
        <w:t xml:space="preserve">fromisoformat</w:t>
        <w:br w:clear="none"/>
      </w:r>
      <w:r>
        <w:rPr>
          <w:rStyle w:val="Text5"/>
        </w:rPr>
        <w:t xml:space="preserve">(</w:t>
        <w:br w:clear="none"/>
      </w:r>
      <w:r>
        <w:t xml:space="preserve">eta</w:t>
        <w:br w:clear="none"/>
      </w:r>
      <w:r>
        <w:rPr>
          <w:rStyle w:val="Text5"/>
        </w:rPr>
        <w:t xml:space="preserve">)</w:t>
        <w:br w:clear="none"/>
      </w:r>
      <w:r>
        <w:rPr>
          <w:rStyle w:val="Text11"/>
        </w:rPr>
        <w:t xml:space="preserve">.</w:t>
        <w:br w:clear="none"/>
      </w:r>
      <w:r>
        <w:t xml:space="preserve">date</w:t>
        <w:br w:clear="none"/>
      </w:r>
      <w:r>
        <w:rPr>
          <w:rStyle w:val="Text5"/>
        </w:rPr>
        <w:t xml:space="preserve">()</w:t>
        <w:br w:clear="none"/>
      </w:r>
      <w:r>
        <w:rPr>
          <w:rStyle w:val="Text2"/>
        </w:rPr>
        <w:t xml:space="preserve"/>
        <w:br w:clear="none"/>
        <w:t xml:space="preserve">    </w:t>
        <w:br w:clear="none"/>
      </w:r>
      <w:r>
        <w:t xml:space="preserve">services</w:t>
        <w:br w:clear="none"/>
      </w:r>
      <w:r>
        <w:rPr>
          <w:rStyle w:val="Text11"/>
        </w:rPr>
        <w:t xml:space="preserve">.</w:t>
        <w:br w:clear="none"/>
      </w:r>
      <w:r>
        <w:t xml:space="preserve">add_batch</w:t>
        <w:br w:clear="none"/>
      </w:r>
      <w:r>
        <w:rPr>
          <w:rStyle w:val="Text5"/>
        </w:rPr>
        <w:t xml:space="preserve">(</w:t>
        <w:br w:clear="none"/>
      </w:r>
      <w:r>
        <w:rPr>
          <w:rStyle w:val="Text2"/>
        </w:rPr>
        <w:t xml:space="preserve"/>
        <w:br w:clear="none"/>
        <w:t xml:space="preserve">        </w:t>
        <w:br w:clear="none"/>
      </w:r>
      <w:r>
        <w:t xml:space="preserve">request</w:t>
        <w:br w:clear="none"/>
      </w:r>
      <w:r>
        <w:rPr>
          <w:rStyle w:val="Text11"/>
        </w:rPr>
        <w:t xml:space="preserve">.</w:t>
        <w:br w:clear="none"/>
      </w:r>
      <w:r>
        <w:t xml:space="preserve">json</w:t>
        <w:br w:clear="none"/>
      </w:r>
      <w:r>
        <w:rPr>
          <w:rStyle w:val="Text5"/>
        </w:rPr>
        <w:t xml:space="preserve">[</w:t>
        <w:br w:clear="none"/>
      </w:r>
      <w:r>
        <w:rPr>
          <w:rStyle w:val="Text3"/>
        </w:rPr>
        <w:t xml:space="preserve">'ref'</w:t>
        <w:br w:clear="none"/>
      </w:r>
      <w:r>
        <w:rPr>
          <w:rStyle w:val="Text5"/>
        </w:rPr>
        <w:t xml:space="preserve">],</w:t>
        <w:br w:clear="none"/>
      </w:r>
      <w:r>
        <w:rPr>
          <w:rStyle w:val="Text2"/>
        </w:rPr>
        <w:t xml:space="preserve"> </w:t>
        <w:br w:clear="none"/>
      </w:r>
      <w:r>
        <w:t xml:space="preserve">request</w:t>
        <w:br w:clear="none"/>
      </w:r>
      <w:r>
        <w:rPr>
          <w:rStyle w:val="Text11"/>
        </w:rPr>
        <w:t xml:space="preserve">.</w:t>
        <w:br w:clear="none"/>
      </w:r>
      <w:r>
        <w:t xml:space="preserve">json</w:t>
        <w:br w:clear="none"/>
      </w:r>
      <w:r>
        <w:rPr>
          <w:rStyle w:val="Text5"/>
        </w:rPr>
        <w:t xml:space="preserve">[</w:t>
        <w:br w:clear="none"/>
      </w:r>
      <w:r>
        <w:rPr>
          <w:rStyle w:val="Text3"/>
        </w:rPr>
        <w:t xml:space="preserve">'sku'</w:t>
        <w:br w:clear="none"/>
      </w:r>
      <w:r>
        <w:rPr>
          <w:rStyle w:val="Text5"/>
        </w:rPr>
        <w:t xml:space="preserve">],</w:t>
        <w:br w:clear="none"/>
      </w:r>
      <w:r>
        <w:rPr>
          <w:rStyle w:val="Text2"/>
        </w:rPr>
        <w:t xml:space="preserve"> </w:t>
        <w:br w:clear="none"/>
      </w:r>
      <w:r>
        <w:t xml:space="preserve">request</w:t>
        <w:br w:clear="none"/>
      </w:r>
      <w:r>
        <w:rPr>
          <w:rStyle w:val="Text11"/>
        </w:rPr>
        <w:t xml:space="preserve">.</w:t>
        <w:br w:clear="none"/>
      </w:r>
      <w:r>
        <w:t xml:space="preserve">json</w:t>
        <w:br w:clear="none"/>
      </w:r>
      <w:r>
        <w:rPr>
          <w:rStyle w:val="Text5"/>
        </w:rPr>
        <w:t xml:space="preserve">[</w:t>
        <w:br w:clear="none"/>
      </w:r>
      <w:r>
        <w:rPr>
          <w:rStyle w:val="Text3"/>
        </w:rPr>
        <w:t xml:space="preserve">'qty'</w:t>
        <w:br w:clear="none"/>
      </w:r>
      <w:r>
        <w:rPr>
          <w:rStyle w:val="Text5"/>
        </w:rPr>
        <w:t xml:space="preserve">],</w:t>
        <w:br w:clear="none"/>
      </w:r>
      <w:r>
        <w:rPr>
          <w:rStyle w:val="Text2"/>
        </w:rPr>
        <w:t xml:space="preserve"> </w:t>
        <w:br w:clear="none"/>
      </w:r>
      <w:r>
        <w:t xml:space="preserve">eta</w:t>
        <w:br w:clear="none"/>
      </w:r>
      <w:r>
        <w:rPr>
          <w:rStyle w:val="Text5"/>
        </w:rPr>
        <w:t xml:space="preserve">,</w:t>
        <w:br w:clear="none"/>
      </w:r>
      <w:r>
        <w:rPr>
          <w:rStyle w:val="Text2"/>
        </w:rPr>
        <w:t xml:space="preserve"/>
        <w:br w:clear="none"/>
        <w:t xml:space="preserve">        </w:t>
        <w:br w:clear="none"/>
      </w:r>
      <w:r>
        <w:t xml:space="preserve">repo</w:t>
        <w:br w:clear="none"/>
      </w:r>
      <w:r>
        <w:rPr>
          <w:rStyle w:val="Text5"/>
        </w:rPr>
        <w:t xml:space="preserve">,</w:t>
        <w:br w:clear="none"/>
      </w:r>
      <w:r>
        <w:rPr>
          <w:rStyle w:val="Text2"/>
        </w:rPr>
        <w:t xml:space="preserve"> </w:t>
        <w:br w:clear="none"/>
      </w:r>
      <w:r>
        <w:t xml:space="preserve">session</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3"/>
        </w:rPr>
        <w:t xml:space="preserve">'OK'</w:t>
        <w:br w:clear="none"/>
      </w:r>
      <w:r>
        <w:rPr>
          <w:rStyle w:val="Text5"/>
        </w:rPr>
        <w:t xml:space="preserve">,</w:t>
        <w:br w:clear="none"/>
      </w:r>
      <w:r>
        <w:rPr>
          <w:rStyle w:val="Text2"/>
        </w:rPr>
        <w:t xml:space="preserve"> </w:t>
        <w:br w:clear="none"/>
      </w:r>
      <w:r>
        <w:rPr>
          <w:rStyle w:val="Text16"/>
        </w:rPr>
        <w:t xml:space="preserve">201</w:t>
        <w:br w:clear="none"/>
      </w:r>
    </w:p>
    <w:p>
      <w:pPr>
        <w:pStyle w:val="Heading 5"/>
        <w:keepLines w:val="on"/>
      </w:pPr>
      <w:r>
        <w:t>Note</w:t>
      </w:r>
    </w:p>
    <w:p>
      <w:pPr>
        <w:pStyle w:val="Para 09"/>
        <w:keepLines w:val="on"/>
      </w:pPr>
      <w:r>
        <w:t xml:space="preserve">Are you thinking to yourself, POST to </w:t>
      </w:r>
      <w:r>
        <w:rPr>
          <w:rStyle w:val="Text7"/>
        </w:rPr>
        <w:t>/add_batch</w:t>
      </w:r>
      <w:r>
        <w:t xml:space="preserve">? That’s not very RESTful! You’re quite right. We’re being happily sloppy, but if you’d like to make it all more RESTy, maybe a POST to </w:t>
      </w:r>
      <w:r>
        <w:rPr>
          <w:rStyle w:val="Text7"/>
        </w:rPr>
        <w:t>/batches</w:t>
      </w:r>
      <w:r>
        <w:t xml:space="preserve">, then knock yourself out! Because Flask is a thin adapter, it’ll be easy. See </w:t>
      </w:r>
      <w:hyperlink w:anchor="Recap__Rules_of_Thumb_for_Differ">
        <w:r>
          <w:rPr>
            <w:rStyle w:val="Text1"/>
          </w:rPr>
          <w:t>the next sidebar</w:t>
        </w:r>
      </w:hyperlink>
      <w:r>
        <w:t>.</w:t>
      </w:r>
    </w:p>
    <w:p>
      <w:pPr>
        <w:pStyle w:val="Normal"/>
      </w:pPr>
      <w:r>
        <w:t xml:space="preserve">And our hardcoded SQL queries from </w:t>
      </w:r>
      <w:r>
        <w:rPr>
          <w:rStyle w:val="Text7"/>
        </w:rPr>
        <w:t>conftest.py</w:t>
      </w:r>
      <w:r>
        <w:t xml:space="preserve"> get replaced with some API calls, meaning the API tests have no dependencies other than the API, which is also nice:</w:t>
      </w:r>
    </w:p>
    <w:p>
      <w:bookmarkStart w:id="599" w:name="API_tests_can_now_add_their_own"/>
      <w:pPr>
        <w:pStyle w:val="Para 03"/>
      </w:pPr>
      <w:r>
        <w:t>API tests can now add their own batches (tests/e2e/test_api.py)</w:t>
      </w:r>
      <w:bookmarkEnd w:id="599"/>
    </w:p>
    <w:p>
      <w:pPr>
        <w:pStyle w:val="Para 08"/>
      </w:pPr>
      <w:r>
        <w:rPr>
          <w:rStyle w:val="Text9"/>
        </w:rPr>
        <w:t xml:space="preserve">def</w:t>
        <w:br w:clear="none"/>
      </w:r>
      <w:r>
        <w:rPr>
          <w:rStyle w:val="Text2"/>
        </w:rPr>
        <w:t xml:space="preserve"> </w:t>
        <w:br w:clear="none"/>
      </w:r>
      <w:r>
        <w:rPr>
          <w:rStyle w:val="Text8"/>
        </w:rPr>
        <w:t xml:space="preserve">post_to_add_batch</w:t>
        <w:br w:clear="none"/>
      </w:r>
      <w:r>
        <w:rPr>
          <w:rStyle w:val="Text5"/>
        </w:rPr>
        <w:t xml:space="preserve">(</w:t>
        <w:br w:clear="none"/>
      </w:r>
      <w:r>
        <w:t xml:space="preserve">ref</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t xml:space="preserve">qty</w:t>
        <w:br w:clear="none"/>
      </w:r>
      <w:r>
        <w:rPr>
          <w:rStyle w:val="Text5"/>
        </w:rPr>
        <w:t xml:space="preserve">,</w:t>
        <w:br w:clear="none"/>
      </w:r>
      <w:r>
        <w:rPr>
          <w:rStyle w:val="Text2"/>
        </w:rPr>
        <w:t xml:space="preserve"> </w:t>
        <w:br w:clear="none"/>
      </w:r>
      <w:r>
        <w:t xml:space="preserve">eta</w:t>
        <w:br w:clear="none"/>
      </w:r>
      <w:r>
        <w:rPr>
          <w:rStyle w:val="Text5"/>
        </w:rPr>
        <w:t xml:space="preserve">):</w:t>
        <w:br w:clear="none"/>
      </w:r>
      <w:r>
        <w:rPr>
          <w:rStyle w:val="Text2"/>
        </w:rPr>
        <w:t xml:space="preserve"/>
        <w:br w:clear="none"/>
        <w:t xml:space="preserve">    </w:t>
        <w:br w:clear="none"/>
      </w:r>
      <w:r>
        <w:t xml:space="preserve">url</w:t>
        <w:br w:clear="none"/>
      </w:r>
      <w:r>
        <w:rPr>
          <w:rStyle w:val="Text2"/>
        </w:rPr>
        <w:t xml:space="preserve"> </w:t>
        <w:br w:clear="none"/>
      </w:r>
      <w:r>
        <w:rPr>
          <w:rStyle w:val="Text11"/>
        </w:rPr>
        <w:t xml:space="preserve">=</w:t>
        <w:br w:clear="none"/>
      </w:r>
      <w:r>
        <w:rPr>
          <w:rStyle w:val="Text2"/>
        </w:rPr>
        <w:t xml:space="preserve"> </w:t>
        <w:br w:clear="none"/>
      </w:r>
      <w:r>
        <w:t xml:space="preserve">config</w:t>
        <w:br w:clear="none"/>
      </w:r>
      <w:r>
        <w:rPr>
          <w:rStyle w:val="Text11"/>
        </w:rPr>
        <w:t xml:space="preserve">.</w:t>
        <w:br w:clear="none"/>
      </w:r>
      <w:r>
        <w:t xml:space="preserve">get_api_url</w:t>
        <w:br w:clear="none"/>
      </w:r>
      <w:r>
        <w:rPr>
          <w:rStyle w:val="Text5"/>
        </w:rPr>
        <w:t xml:space="preserve">()</w:t>
        <w:br w:clear="none"/>
      </w:r>
      <w:r>
        <w:rPr>
          <w:rStyle w:val="Text2"/>
        </w:rPr>
        <w:t xml:space="preserve"/>
        <w:br w:clear="none"/>
        <w:t xml:space="preserve">    </w:t>
        <w:br w:clear="none"/>
      </w:r>
      <w:r>
        <w:t xml:space="preserve">r</w:t>
        <w:br w:clear="none"/>
      </w:r>
      <w:r>
        <w:rPr>
          <w:rStyle w:val="Text2"/>
        </w:rPr>
        <w:t xml:space="preserve"> </w:t>
        <w:br w:clear="none"/>
      </w:r>
      <w:r>
        <w:rPr>
          <w:rStyle w:val="Text11"/>
        </w:rPr>
        <w:t xml:space="preserve">=</w:t>
        <w:br w:clear="none"/>
      </w:r>
      <w:r>
        <w:rPr>
          <w:rStyle w:val="Text2"/>
        </w:rPr>
        <w:t xml:space="preserve"> </w:t>
        <w:br w:clear="none"/>
      </w:r>
      <w:r>
        <w:t xml:space="preserve">requests</w:t>
        <w:br w:clear="none"/>
      </w:r>
      <w:r>
        <w:rPr>
          <w:rStyle w:val="Text11"/>
        </w:rPr>
        <w:t xml:space="preserve">.</w:t>
        <w:br w:clear="none"/>
      </w:r>
      <w:r>
        <w:t xml:space="preserve">post</w:t>
        <w:br w:clear="none"/>
      </w:r>
      <w:r>
        <w:rPr>
          <w:rStyle w:val="Text5"/>
        </w:rPr>
        <w:t xml:space="preserve">(</w:t>
        <w:br w:clear="none"/>
      </w:r>
      <w:r>
        <w:rPr>
          <w:rStyle w:val="Text2"/>
        </w:rPr>
        <w:t xml:space="preserve"/>
        <w:br w:clear="none"/>
        <w:t xml:space="preserve">        </w:t>
        <w:br w:clear="none"/>
      </w:r>
      <w:r>
        <w:t xml:space="preserve">f</w:t>
        <w:br w:clear="none"/>
      </w:r>
      <w:r>
        <w:rPr>
          <w:rStyle w:val="Text3"/>
        </w:rPr>
        <w:t xml:space="preserve">'{url}/add_batch'</w:t>
        <w:br w:clear="none"/>
      </w:r>
      <w:r>
        <w:rPr>
          <w:rStyle w:val="Text5"/>
        </w:rPr>
        <w:t xml:space="preserve">,</w:t>
        <w:br w:clear="none"/>
      </w:r>
      <w:r>
        <w:rPr>
          <w:rStyle w:val="Text2"/>
        </w:rPr>
        <w:t xml:space="preserve"/>
        <w:br w:clear="none"/>
        <w:t xml:space="preserve">        </w:t>
        <w:br w:clear="none"/>
      </w:r>
      <w:r>
        <w:t xml:space="preserve">json</w:t>
        <w:br w:clear="none"/>
      </w:r>
      <w:r>
        <w:rPr>
          <w:rStyle w:val="Text11"/>
        </w:rPr>
        <w:t xml:space="preserve">=</w:t>
        <w:br w:clear="none"/>
      </w:r>
      <w:r>
        <w:rPr>
          <w:rStyle w:val="Text5"/>
        </w:rPr>
        <w:t xml:space="preserve">{</w:t>
        <w:br w:clear="none"/>
      </w:r>
      <w:r>
        <w:rPr>
          <w:rStyle w:val="Text3"/>
        </w:rPr>
        <w:t xml:space="preserve">'ref'</w:t>
        <w:br w:clear="none"/>
      </w:r>
      <w:r>
        <w:rPr>
          <w:rStyle w:val="Text5"/>
        </w:rPr>
        <w:t xml:space="preserve">:</w:t>
        <w:br w:clear="none"/>
      </w:r>
      <w:r>
        <w:rPr>
          <w:rStyle w:val="Text2"/>
        </w:rPr>
        <w:t xml:space="preserve"> </w:t>
        <w:br w:clear="none"/>
      </w:r>
      <w:r>
        <w:t xml:space="preserve">ref</w:t>
        <w:br w:clear="none"/>
      </w:r>
      <w:r>
        <w:rPr>
          <w:rStyle w:val="Text5"/>
        </w:rPr>
        <w:t xml:space="preserve">,</w:t>
        <w:br w:clear="none"/>
      </w:r>
      <w:r>
        <w:rPr>
          <w:rStyle w:val="Text2"/>
        </w:rPr>
        <w:t xml:space="preserve"> </w:t>
        <w:br w:clear="none"/>
      </w:r>
      <w:r>
        <w:rPr>
          <w:rStyle w:val="Text3"/>
        </w:rPr>
        <w:t xml:space="preserve">'sku'</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3"/>
        </w:rPr>
        <w:t xml:space="preserve">'qty'</w:t>
        <w:br w:clear="none"/>
      </w:r>
      <w:r>
        <w:rPr>
          <w:rStyle w:val="Text5"/>
        </w:rPr>
        <w:t xml:space="preserve">:</w:t>
        <w:br w:clear="none"/>
      </w:r>
      <w:r>
        <w:rPr>
          <w:rStyle w:val="Text2"/>
        </w:rPr>
        <w:t xml:space="preserve"> </w:t>
        <w:br w:clear="none"/>
      </w:r>
      <w:r>
        <w:t xml:space="preserve">qty</w:t>
        <w:br w:clear="none"/>
      </w:r>
      <w:r>
        <w:rPr>
          <w:rStyle w:val="Text5"/>
        </w:rPr>
        <w:t xml:space="preserve">,</w:t>
        <w:br w:clear="none"/>
      </w:r>
      <w:r>
        <w:rPr>
          <w:rStyle w:val="Text2"/>
        </w:rPr>
        <w:t xml:space="preserve"> </w:t>
        <w:br w:clear="none"/>
      </w:r>
      <w:r>
        <w:rPr>
          <w:rStyle w:val="Text3"/>
        </w:rPr>
        <w:t xml:space="preserve">'eta'</w:t>
        <w:br w:clear="none"/>
      </w:r>
      <w:r>
        <w:rPr>
          <w:rStyle w:val="Text5"/>
        </w:rPr>
        <w:t xml:space="preserve">:</w:t>
        <w:br w:clear="none"/>
      </w:r>
      <w:r>
        <w:rPr>
          <w:rStyle w:val="Text2"/>
        </w:rPr>
        <w:t xml:space="preserve"> </w:t>
        <w:br w:clear="none"/>
      </w:r>
      <w:r>
        <w:t xml:space="preserve">eta</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w:t>
        <w:br w:clear="none"/>
      </w:r>
      <w:r>
        <w:rPr>
          <w:rStyle w:val="Text11"/>
        </w:rPr>
        <w:t xml:space="preserve">.</w:t>
        <w:br w:clear="none"/>
      </w:r>
      <w:r>
        <w:t xml:space="preserve">status_code</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201</w:t>
        <w:br w:clear="none"/>
      </w:r>
      <w:r>
        <w:rPr>
          <w:rStyle w:val="Text2"/>
        </w:rPr>
        <w:t xml:space="preserve"/>
        <w:br w:clear="none"/>
        <w:t xml:space="preserve"/>
        <w:br w:clear="none"/>
        <w:t xml:space="preserve"/>
        <w:br w:clear="none"/>
      </w:r>
      <w:r>
        <w:rPr>
          <w:rStyle w:val="Text14"/>
        </w:rPr>
        <w:t xml:space="preserve">@pytest.mark.usefixtures</w:t>
        <w:br w:clear="none"/>
      </w:r>
      <w:r>
        <w:rPr>
          <w:rStyle w:val="Text5"/>
        </w:rPr>
        <w:t xml:space="preserve">(</w:t>
        <w:br w:clear="none"/>
      </w:r>
      <w:r>
        <w:rPr>
          <w:rStyle w:val="Text3"/>
        </w:rPr>
        <w:t xml:space="preserve">'postgres_db'</w:t>
        <w:br w:clear="none"/>
      </w:r>
      <w:r>
        <w:rPr>
          <w:rStyle w:val="Text5"/>
        </w:rPr>
        <w:t xml:space="preserve">)</w:t>
        <w:br w:clear="none"/>
      </w:r>
      <w:r>
        <w:rPr>
          <w:rStyle w:val="Text2"/>
        </w:rPr>
        <w:t xml:space="preserve"/>
        <w:br w:clear="none"/>
      </w:r>
      <w:r>
        <w:rPr>
          <w:rStyle w:val="Text14"/>
        </w:rPr>
        <w:t xml:space="preserve">@pytest.mark.usefixtures</w:t>
        <w:br w:clear="none"/>
      </w:r>
      <w:r>
        <w:rPr>
          <w:rStyle w:val="Text5"/>
        </w:rPr>
        <w:t xml:space="preserve">(</w:t>
        <w:br w:clear="none"/>
      </w:r>
      <w:r>
        <w:rPr>
          <w:rStyle w:val="Text3"/>
        </w:rPr>
        <w:t xml:space="preserve">'restart_api'</w:t>
        <w:br w:clear="none"/>
      </w:r>
      <w:r>
        <w:rPr>
          <w:rStyle w:val="Text5"/>
        </w:rPr>
        <w:t xml:space="preserve">)</w:t>
        <w:br w:clear="none"/>
      </w:r>
      <w:r>
        <w:rPr>
          <w:rStyle w:val="Text2"/>
        </w:rPr>
        <w:t xml:space="preserve"/>
        <w:br w:clear="none"/>
      </w:r>
      <w:r>
        <w:rPr>
          <w:rStyle w:val="Text9"/>
        </w:rPr>
        <w:t xml:space="preserve">def</w:t>
        <w:br w:clear="none"/>
      </w:r>
      <w:r>
        <w:rPr>
          <w:rStyle w:val="Text2"/>
        </w:rPr>
        <w:t xml:space="preserve"> </w:t>
        <w:br w:clear="none"/>
      </w:r>
      <w:r>
        <w:rPr>
          <w:rStyle w:val="Text8"/>
        </w:rPr>
        <w:t xml:space="preserve">test_happy_path_returns_201_and_allocated_batch</w:t>
        <w:br w:clear="none"/>
      </w:r>
      <w:r>
        <w:rPr>
          <w:rStyle w:val="Text5"/>
        </w:rPr>
        <w:t xml:space="preserve">():</w:t>
        <w:br w:clear="none"/>
      </w:r>
      <w:r>
        <w:rPr>
          <w:rStyle w:val="Text2"/>
        </w:rPr>
        <w:t xml:space="preserve"/>
        <w:br w:clear="none"/>
        <w:t xml:space="preserve">    </w:t>
        <w:br w:clear="none"/>
      </w:r>
      <w:r>
        <w:t xml:space="preserve">sku</w:t>
        <w:br w:clear="none"/>
      </w:r>
      <w:r>
        <w:rPr>
          <w:rStyle w:val="Text5"/>
        </w:rPr>
        <w:t xml:space="preserve">,</w:t>
        <w:br w:clear="none"/>
      </w:r>
      <w:r>
        <w:rPr>
          <w:rStyle w:val="Text2"/>
        </w:rPr>
        <w:t xml:space="preserve"> </w:t>
        <w:br w:clear="none"/>
      </w:r>
      <w:r>
        <w:t xml:space="preserve">othersku</w:t>
        <w:br w:clear="none"/>
      </w:r>
      <w:r>
        <w:rPr>
          <w:rStyle w:val="Text2"/>
        </w:rPr>
        <w:t xml:space="preserve"> </w:t>
        <w:br w:clear="none"/>
      </w:r>
      <w:r>
        <w:rPr>
          <w:rStyle w:val="Text11"/>
        </w:rPr>
        <w:t xml:space="preserve">=</w:t>
        <w:br w:clear="none"/>
      </w:r>
      <w:r>
        <w:rPr>
          <w:rStyle w:val="Text2"/>
        </w:rPr>
        <w:t xml:space="preserve"> </w:t>
        <w:br w:clear="none"/>
      </w:r>
      <w:r>
        <w:t xml:space="preserve">random_sku</w:t>
        <w:br w:clear="none"/>
      </w:r>
      <w:r>
        <w:rPr>
          <w:rStyle w:val="Text5"/>
        </w:rPr>
        <w:t xml:space="preserve">(),</w:t>
        <w:br w:clear="none"/>
      </w:r>
      <w:r>
        <w:rPr>
          <w:rStyle w:val="Text2"/>
        </w:rPr>
        <w:t xml:space="preserve"> </w:t>
        <w:br w:clear="none"/>
      </w:r>
      <w:r>
        <w:t xml:space="preserve">random_sku</w:t>
        <w:br w:clear="none"/>
      </w:r>
      <w:r>
        <w:rPr>
          <w:rStyle w:val="Text5"/>
        </w:rPr>
        <w:t xml:space="preserve">(</w:t>
        <w:br w:clear="none"/>
      </w:r>
      <w:r>
        <w:rPr>
          <w:rStyle w:val="Text3"/>
        </w:rPr>
        <w:t xml:space="preserve">'other'</w:t>
        <w:br w:clear="none"/>
      </w:r>
      <w:r>
        <w:rPr>
          <w:rStyle w:val="Text5"/>
        </w:rPr>
        <w:t xml:space="preserve">)</w:t>
        <w:br w:clear="none"/>
      </w:r>
      <w:r>
        <w:rPr>
          <w:rStyle w:val="Text2"/>
        </w:rPr>
        <w:t xml:space="preserve"/>
        <w:br w:clear="none"/>
        <w:t xml:space="preserve">    </w:t>
        <w:br w:clear="none"/>
      </w:r>
      <w:r>
        <w:t xml:space="preserve">earlybatch</w:t>
        <w:br w:clear="none"/>
      </w:r>
      <w:r>
        <w:rPr>
          <w:rStyle w:val="Text2"/>
        </w:rPr>
        <w:t xml:space="preserve"> </w:t>
        <w:br w:clear="none"/>
      </w:r>
      <w:r>
        <w:rPr>
          <w:rStyle w:val="Text11"/>
        </w:rPr>
        <w:t xml:space="preserve">=</w:t>
        <w:br w:clear="none"/>
      </w:r>
      <w:r>
        <w:rPr>
          <w:rStyle w:val="Text2"/>
        </w:rPr>
        <w:t xml:space="preserve"> </w:t>
        <w:br w:clear="none"/>
      </w:r>
      <w:r>
        <w:t xml:space="preserve">random_batchref</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br w:clear="none"/>
        <w:t xml:space="preserve">    </w:t>
        <w:br w:clear="none"/>
      </w:r>
      <w:r>
        <w:t xml:space="preserve">laterbatch</w:t>
        <w:br w:clear="none"/>
      </w:r>
      <w:r>
        <w:rPr>
          <w:rStyle w:val="Text2"/>
        </w:rPr>
        <w:t xml:space="preserve"> </w:t>
        <w:br w:clear="none"/>
      </w:r>
      <w:r>
        <w:rPr>
          <w:rStyle w:val="Text11"/>
        </w:rPr>
        <w:t xml:space="preserve">=</w:t>
        <w:br w:clear="none"/>
      </w:r>
      <w:r>
        <w:rPr>
          <w:rStyle w:val="Text2"/>
        </w:rPr>
        <w:t xml:space="preserve"> </w:t>
        <w:br w:clear="none"/>
      </w:r>
      <w:r>
        <w:t xml:space="preserve">random_batchref</w:t>
        <w:br w:clear="none"/>
      </w:r>
      <w:r>
        <w:rPr>
          <w:rStyle w:val="Text5"/>
        </w:rPr>
        <w:t xml:space="preserve">(</w:t>
        <w:br w:clear="none"/>
      </w:r>
      <w:r>
        <w:rPr>
          <w:rStyle w:val="Text16"/>
        </w:rPr>
        <w:t xml:space="preserve">2</w:t>
        <w:br w:clear="none"/>
      </w:r>
      <w:r>
        <w:rPr>
          <w:rStyle w:val="Text5"/>
        </w:rPr>
        <w:t xml:space="preserve">)</w:t>
        <w:br w:clear="none"/>
      </w:r>
      <w:r>
        <w:rPr>
          <w:rStyle w:val="Text2"/>
        </w:rPr>
        <w:t xml:space="preserve"/>
        <w:br w:clear="none"/>
        <w:t xml:space="preserve">    </w:t>
        <w:br w:clear="none"/>
      </w:r>
      <w:r>
        <w:t xml:space="preserve">otherbatch</w:t>
        <w:br w:clear="none"/>
      </w:r>
      <w:r>
        <w:rPr>
          <w:rStyle w:val="Text2"/>
        </w:rPr>
        <w:t xml:space="preserve"> </w:t>
        <w:br w:clear="none"/>
      </w:r>
      <w:r>
        <w:rPr>
          <w:rStyle w:val="Text11"/>
        </w:rPr>
        <w:t xml:space="preserve">=</w:t>
        <w:br w:clear="none"/>
      </w:r>
      <w:r>
        <w:rPr>
          <w:rStyle w:val="Text2"/>
        </w:rPr>
        <w:t xml:space="preserve"> </w:t>
        <w:br w:clear="none"/>
      </w:r>
      <w:r>
        <w:t xml:space="preserve">random_batchref</w:t>
        <w:br w:clear="none"/>
      </w:r>
      <w:r>
        <w:rPr>
          <w:rStyle w:val="Text5"/>
        </w:rPr>
        <w:t xml:space="preserve">(</w:t>
        <w:br w:clear="none"/>
      </w:r>
      <w:r>
        <w:rPr>
          <w:rStyle w:val="Text16"/>
        </w:rPr>
        <w:t xml:space="preserve">3</w:t>
        <w:br w:clear="none"/>
      </w:r>
      <w:r>
        <w:rPr>
          <w:rStyle w:val="Text5"/>
        </w:rPr>
        <w:t xml:space="preserve">)</w:t>
        <w:br w:clear="none"/>
      </w:r>
      <w:r>
        <w:rPr>
          <w:rStyle w:val="Text2"/>
        </w:rPr>
        <w:t xml:space="preserve"/>
        <w:br w:clear="none"/>
        <w:t xml:space="preserve">    </w:t>
        <w:br w:clear="none"/>
      </w:r>
      <w:r>
        <w:t xml:space="preserve">post_to_add_batch</w:t>
        <w:br w:clear="none"/>
      </w:r>
      <w:r>
        <w:rPr>
          <w:rStyle w:val="Text5"/>
        </w:rPr>
        <w:t xml:space="preserve">(</w:t>
        <w:br w:clear="none"/>
      </w:r>
      <w:r>
        <w:t xml:space="preserve">laterbatch</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rPr>
          <w:rStyle w:val="Text3"/>
        </w:rPr>
        <w:t xml:space="preserve">'2011-01-02'</w:t>
        <w:br w:clear="none"/>
      </w:r>
      <w:r>
        <w:rPr>
          <w:rStyle w:val="Text5"/>
        </w:rPr>
        <w:t xml:space="preserve">)</w:t>
        <w:br w:clear="none"/>
      </w:r>
      <w:r>
        <w:rPr>
          <w:rStyle w:val="Text2"/>
        </w:rPr>
        <w:t xml:space="preserve"/>
        <w:br w:clear="none"/>
        <w:t xml:space="preserve">    </w:t>
        <w:br w:clear="none"/>
      </w:r>
      <w:r>
        <w:t xml:space="preserve">post_to_add_batch</w:t>
        <w:br w:clear="none"/>
      </w:r>
      <w:r>
        <w:rPr>
          <w:rStyle w:val="Text5"/>
        </w:rPr>
        <w:t xml:space="preserve">(</w:t>
        <w:br w:clear="none"/>
      </w:r>
      <w:r>
        <w:t xml:space="preserve">earlybatch</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rPr>
          <w:rStyle w:val="Text3"/>
        </w:rPr>
        <w:t xml:space="preserve">'2011-01-01'</w:t>
        <w:br w:clear="none"/>
      </w:r>
      <w:r>
        <w:rPr>
          <w:rStyle w:val="Text5"/>
        </w:rPr>
        <w:t xml:space="preserve">)</w:t>
        <w:br w:clear="none"/>
      </w:r>
      <w:r>
        <w:rPr>
          <w:rStyle w:val="Text2"/>
        </w:rPr>
        <w:t xml:space="preserve"/>
        <w:br w:clear="none"/>
        <w:t xml:space="preserve">    </w:t>
        <w:br w:clear="none"/>
      </w:r>
      <w:r>
        <w:t xml:space="preserve">post_to_add_batch</w:t>
        <w:br w:clear="none"/>
      </w:r>
      <w:r>
        <w:rPr>
          <w:rStyle w:val="Text5"/>
        </w:rPr>
        <w:t xml:space="preserve">(</w:t>
        <w:br w:clear="none"/>
      </w:r>
      <w:r>
        <w:t xml:space="preserve">otherbatch</w:t>
        <w:br w:clear="none"/>
      </w:r>
      <w:r>
        <w:rPr>
          <w:rStyle w:val="Text5"/>
        </w:rPr>
        <w:t xml:space="preserve">,</w:t>
        <w:br w:clear="none"/>
      </w:r>
      <w:r>
        <w:rPr>
          <w:rStyle w:val="Text2"/>
        </w:rPr>
        <w:t xml:space="preserve"> </w:t>
        <w:br w:clear="none"/>
      </w:r>
      <w:r>
        <w:t xml:space="preserve">othersku</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rPr>
          <w:rStyle w:val="Text12"/>
        </w:rPr>
        <w:t xml:space="preserve">None</w:t>
        <w:br w:clear="none"/>
      </w:r>
      <w:r>
        <w:rPr>
          <w:rStyle w:val="Text5"/>
        </w:rPr>
        <w:t xml:space="preserve">)</w:t>
        <w:br w:clear="none"/>
      </w:r>
      <w:r>
        <w:rPr>
          <w:rStyle w:val="Text2"/>
        </w:rPr>
        <w:t xml:space="preserve"/>
        <w:br w:clear="none"/>
        <w:t xml:space="preserve">    </w:t>
        <w:br w:clear="none"/>
      </w:r>
      <w:r>
        <w:t xml:space="preserve">data</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3"/>
        </w:rPr>
        <w:t xml:space="preserve">'orderid'</w:t>
        <w:br w:clear="none"/>
      </w:r>
      <w:r>
        <w:rPr>
          <w:rStyle w:val="Text5"/>
        </w:rPr>
        <w:t xml:space="preserve">:</w:t>
        <w:br w:clear="none"/>
      </w:r>
      <w:r>
        <w:rPr>
          <w:rStyle w:val="Text2"/>
        </w:rPr>
        <w:t xml:space="preserve"> </w:t>
        <w:br w:clear="none"/>
      </w:r>
      <w:r>
        <w:t xml:space="preserve">random_orderid</w:t>
        <w:br w:clear="none"/>
      </w:r>
      <w:r>
        <w:rPr>
          <w:rStyle w:val="Text5"/>
        </w:rPr>
        <w:t xml:space="preserve">(),</w:t>
        <w:br w:clear="none"/>
      </w:r>
      <w:r>
        <w:rPr>
          <w:rStyle w:val="Text2"/>
        </w:rPr>
        <w:t xml:space="preserve"> </w:t>
        <w:br w:clear="none"/>
      </w:r>
      <w:r>
        <w:rPr>
          <w:rStyle w:val="Text3"/>
        </w:rPr>
        <w:t xml:space="preserve">'sku'</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3"/>
        </w:rPr>
        <w:t xml:space="preserve">'qty'</w:t>
        <w:br w:clear="none"/>
      </w:r>
      <w:r>
        <w:rPr>
          <w:rStyle w:val="Text5"/>
        </w:rPr>
        <w:t xml:space="preserve">:</w:t>
        <w:br w:clear="none"/>
      </w:r>
      <w:r>
        <w:rPr>
          <w:rStyle w:val="Text2"/>
        </w:rPr>
        <w:t xml:space="preserve"> </w:t>
        <w:br w:clear="none"/>
      </w:r>
      <w:r>
        <w:rPr>
          <w:rStyle w:val="Text16"/>
        </w:rPr>
        <w:t xml:space="preserve">3</w:t>
        <w:br w:clear="none"/>
      </w:r>
      <w:r>
        <w:rPr>
          <w:rStyle w:val="Text5"/>
        </w:rPr>
        <w:t xml:space="preserve">}</w:t>
        <w:br w:clear="none"/>
      </w:r>
      <w:r>
        <w:rPr>
          <w:rStyle w:val="Text2"/>
        </w:rPr>
        <w:t xml:space="preserve"/>
        <w:br w:clear="none"/>
        <w:t xml:space="preserve">    </w:t>
        <w:br w:clear="none"/>
      </w:r>
      <w:r>
        <w:t xml:space="preserve">url</w:t>
        <w:br w:clear="none"/>
      </w:r>
      <w:r>
        <w:rPr>
          <w:rStyle w:val="Text2"/>
        </w:rPr>
        <w:t xml:space="preserve"> </w:t>
        <w:br w:clear="none"/>
      </w:r>
      <w:r>
        <w:rPr>
          <w:rStyle w:val="Text11"/>
        </w:rPr>
        <w:t xml:space="preserve">=</w:t>
        <w:br w:clear="none"/>
      </w:r>
      <w:r>
        <w:rPr>
          <w:rStyle w:val="Text2"/>
        </w:rPr>
        <w:t xml:space="preserve"> </w:t>
        <w:br w:clear="none"/>
      </w:r>
      <w:r>
        <w:t xml:space="preserve">config</w:t>
        <w:br w:clear="none"/>
      </w:r>
      <w:r>
        <w:rPr>
          <w:rStyle w:val="Text11"/>
        </w:rPr>
        <w:t xml:space="preserve">.</w:t>
        <w:br w:clear="none"/>
      </w:r>
      <w:r>
        <w:t xml:space="preserve">get_api_url</w:t>
        <w:br w:clear="none"/>
      </w:r>
      <w:r>
        <w:rPr>
          <w:rStyle w:val="Text5"/>
        </w:rPr>
        <w:t xml:space="preserve">()</w:t>
        <w:br w:clear="none"/>
      </w:r>
      <w:r>
        <w:rPr>
          <w:rStyle w:val="Text2"/>
        </w:rPr>
        <w:t xml:space="preserve"/>
        <w:br w:clear="none"/>
        <w:t xml:space="preserve">    </w:t>
        <w:br w:clear="none"/>
      </w:r>
      <w:r>
        <w:t xml:space="preserve">r</w:t>
        <w:br w:clear="none"/>
      </w:r>
      <w:r>
        <w:rPr>
          <w:rStyle w:val="Text2"/>
        </w:rPr>
        <w:t xml:space="preserve"> </w:t>
        <w:br w:clear="none"/>
      </w:r>
      <w:r>
        <w:rPr>
          <w:rStyle w:val="Text11"/>
        </w:rPr>
        <w:t xml:space="preserve">=</w:t>
        <w:br w:clear="none"/>
      </w:r>
      <w:r>
        <w:rPr>
          <w:rStyle w:val="Text2"/>
        </w:rPr>
        <w:t xml:space="preserve"> </w:t>
        <w:br w:clear="none"/>
      </w:r>
      <w:r>
        <w:t xml:space="preserve">requests</w:t>
        <w:br w:clear="none"/>
      </w:r>
      <w:r>
        <w:rPr>
          <w:rStyle w:val="Text11"/>
        </w:rPr>
        <w:t xml:space="preserve">.</w:t>
        <w:br w:clear="none"/>
      </w:r>
      <w:r>
        <w:t xml:space="preserve">post</w:t>
        <w:br w:clear="none"/>
      </w:r>
      <w:r>
        <w:rPr>
          <w:rStyle w:val="Text5"/>
        </w:rPr>
        <w:t xml:space="preserve">(</w:t>
        <w:br w:clear="none"/>
      </w:r>
      <w:r>
        <w:t xml:space="preserve">f</w:t>
        <w:br w:clear="none"/>
      </w:r>
      <w:r>
        <w:rPr>
          <w:rStyle w:val="Text3"/>
        </w:rPr>
        <w:t xml:space="preserve">'{url}/allocate'</w:t>
        <w:br w:clear="none"/>
      </w:r>
      <w:r>
        <w:rPr>
          <w:rStyle w:val="Text5"/>
        </w:rPr>
        <w:t xml:space="preserve">,</w:t>
        <w:br w:clear="none"/>
      </w:r>
      <w:r>
        <w:rPr>
          <w:rStyle w:val="Text2"/>
        </w:rPr>
        <w:t xml:space="preserve"> </w:t>
        <w:br w:clear="none"/>
      </w:r>
      <w:r>
        <w:t xml:space="preserve">json</w:t>
        <w:br w:clear="none"/>
      </w:r>
      <w:r>
        <w:rPr>
          <w:rStyle w:val="Text11"/>
        </w:rPr>
        <w:t xml:space="preserve">=</w:t>
        <w:br w:clear="none"/>
      </w:r>
      <w:r>
        <w:t xml:space="preserve">data</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w:t>
        <w:br w:clear="none"/>
      </w:r>
      <w:r>
        <w:rPr>
          <w:rStyle w:val="Text11"/>
        </w:rPr>
        <w:t xml:space="preserve">.</w:t>
        <w:br w:clear="none"/>
      </w:r>
      <w:r>
        <w:t xml:space="preserve">status_code</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201</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w:t>
        <w:br w:clear="none"/>
      </w:r>
      <w:r>
        <w:rPr>
          <w:rStyle w:val="Text11"/>
        </w:rPr>
        <w:t xml:space="preserve">.</w:t>
        <w:br w:clear="none"/>
      </w:r>
      <w:r>
        <w:t xml:space="preserve">json</w:t>
        <w:br w:clear="none"/>
      </w:r>
      <w:r>
        <w:rPr>
          <w:rStyle w:val="Text5"/>
        </w:rPr>
        <w:t xml:space="preserve">()[</w:t>
        <w:br w:clear="none"/>
      </w:r>
      <w:r>
        <w:rPr>
          <w:rStyle w:val="Text3"/>
        </w:rPr>
        <w:t xml:space="preserve">'batchref'</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t xml:space="preserve">earlybatch</w:t>
        <w:br w:clear="none"/>
      </w:r>
    </w:p>
    <w:p>
      <w:bookmarkStart w:id="600" w:name="Wrap_Up__Once_you_have_a_service"/>
      <w:pPr>
        <w:keepNext/>
        <w:pStyle w:val="Heading 1"/>
      </w:pPr>
      <w:r>
        <w:t>Wrap-Up</w:t>
      </w:r>
      <w:bookmarkEnd w:id="600"/>
    </w:p>
    <w:p>
      <w:pPr>
        <w:pStyle w:val="Normal"/>
      </w:pPr>
      <w:r>
        <w:t>Once you have a service layer in place, you really can move the majority of your test coverage to unit tests and develop a healthy test pyramid.</w:t>
      </w:r>
      <w:r>
        <w:rPr>
          <w:rStyle w:val="Text47"/>
        </w:rPr>
        <w:bookmarkStart w:id="601" w:name="idm45846305408408"/>
        <w:t/>
        <w:bookmarkEnd w:id="601"/>
        <w:bookmarkStart w:id="602" w:name="idm45846305407480"/>
        <w:t/>
        <w:bookmarkEnd w:id="602"/>
      </w:r>
    </w:p>
    <w:p>
      <w:bookmarkStart w:id="603" w:name="Recap__Rules_of_Thumb_for_Differ"/>
      <w:pPr>
        <w:keepNext/>
        <w:pStyle w:val="Heading 4"/>
        <w:keepLines w:val="on"/>
      </w:pPr>
      <w:r>
        <w:t>Recap: Rules of Thumb for Different Types of Test</w:t>
      </w:r>
      <w:bookmarkEnd w:id="603"/>
    </w:p>
    <w:p>
      <w:pPr>
        <w:pStyle w:val="Para 12"/>
        <w:keepLines w:val="on"/>
      </w:pPr>
      <w:r>
        <w:t>Aim for one end-to-end test per feature</w:t>
      </w:r>
    </w:p>
    <w:p>
      <w:pPr>
        <w:pStyle w:val="Normal"/>
        <w:keepLines w:val="on"/>
      </w:pPr>
      <w:r>
        <w:t>This might be written against an HTTP API, for example.</w:t>
      </w:r>
      <w:r>
        <w:rPr>
          <w:rStyle w:val="Text47"/>
        </w:rPr>
        <w:bookmarkStart w:id="604" w:name="idm45846305209304"/>
        <w:t/>
        <w:bookmarkEnd w:id="604"/>
      </w:r>
      <w:r>
        <w:t xml:space="preserve"> The objective is to demonstrate that the feature works, and that all the moving parts are glued together correctly.</w:t>
      </w:r>
    </w:p>
    <w:p>
      <w:pPr>
        <w:pStyle w:val="Para 12"/>
        <w:keepLines w:val="on"/>
      </w:pPr>
      <w:r>
        <w:t>Write the bulk of your tests against the service layer</w:t>
      </w:r>
    </w:p>
    <w:p>
      <w:pPr>
        <w:pStyle w:val="Normal"/>
        <w:keepLines w:val="on"/>
      </w:pPr>
      <w:r>
        <w:t>These edge-to-edge tests offer a good trade-off between coverage, runtime, and efficiency.</w:t>
      </w:r>
      <w:r>
        <w:rPr>
          <w:rStyle w:val="Text47"/>
        </w:rPr>
        <w:bookmarkStart w:id="605" w:name="idm45846305206632"/>
        <w:t/>
        <w:bookmarkEnd w:id="605"/>
      </w:r>
      <w:r>
        <w:t xml:space="preserve"> Each test tends to cover one code path of a feature and use fakes for I/O. This is the place to exhaustively cover all the edge cases and the ins and outs of your business logic.</w:t>
      </w:r>
      <w:hyperlink w:anchor="1_A_valid_concern_about_writing">
        <w:r>
          <w:rPr>
            <w:rStyle w:val="Text40"/>
          </w:rPr>
          <w:bookmarkStart w:id="606" w:name="1_6"/>
          <w:t>1</w:t>
          <w:bookmarkEnd w:id="606"/>
        </w:r>
      </w:hyperlink>
    </w:p>
    <w:p>
      <w:pPr>
        <w:pStyle w:val="Para 12"/>
        <w:keepLines w:val="on"/>
      </w:pPr>
      <w:r>
        <w:t>Maintain a small core of tests written against your domain model</w:t>
      </w:r>
    </w:p>
    <w:p>
      <w:pPr>
        <w:pStyle w:val="Normal"/>
        <w:keepLines w:val="on"/>
      </w:pPr>
      <w:r>
        <w:t xml:space="preserve">These tests </w:t>
      </w:r>
      <w:r>
        <w:rPr>
          <w:rStyle w:val="Text47"/>
        </w:rPr>
        <w:bookmarkStart w:id="607" w:name="idm45846305201576"/>
        <w:t/>
        <w:bookmarkEnd w:id="607"/>
      </w:r>
      <w:r>
        <w:t>have highly focused coverage and are more brittle, but they have the highest feedback. Don’t be afraid to delete these tests if the functionality is later covered by tests at the service layer.</w:t>
      </w:r>
    </w:p>
    <w:p>
      <w:pPr>
        <w:pStyle w:val="Para 12"/>
        <w:keepLines w:val="on"/>
      </w:pPr>
      <w:r>
        <w:t>Error handling counts as a feature</w:t>
      </w:r>
    </w:p>
    <w:p>
      <w:pPr>
        <w:pStyle w:val="Normal"/>
        <w:keepLines w:val="on"/>
      </w:pPr>
      <w:r>
        <w:t xml:space="preserve">Ideally, your application will be structured such that all errors that bubble </w:t>
      </w:r>
      <w:r>
        <w:rPr>
          <w:rStyle w:val="Text47"/>
        </w:rPr>
        <w:bookmarkStart w:id="608" w:name="idm45846305198888"/>
        <w:t/>
        <w:bookmarkEnd w:id="608"/>
      </w:r>
      <w:r>
        <w:t>up to your entrypoints (e.g., Flask) are handled in the same way. This means you need to test only the happy path for each feature, and to reserve one end-to-end test for all unhappy paths (and many unhappy path unit tests, of course).</w:t>
      </w:r>
      <w:r>
        <w:rPr>
          <w:rStyle w:val="Text47"/>
        </w:rPr>
        <w:bookmarkStart w:id="609" w:name="idm45846305197528"/>
        <w:t/>
        <w:bookmarkEnd w:id="609"/>
      </w:r>
    </w:p>
    <w:p>
      <w:pPr>
        <w:pStyle w:val="Normal"/>
      </w:pPr>
      <w:r>
        <w:t>A few things will help along the way:</w:t>
      </w:r>
    </w:p>
    <w:p>
      <w:pPr>
        <w:pStyle w:val="Para 04"/>
      </w:pPr>
      <w:r>
        <w:t>Express your service layer in terms of primitives rather than domain objects.</w:t>
      </w:r>
    </w:p>
    <w:p>
      <w:pPr>
        <w:pStyle w:val="Para 04"/>
      </w:pPr>
      <w:r>
        <w:t>In an ideal world, you’ll have all the services you need to be able to test entirely against the service layer, rather than hacking state via repositories or the database.</w:t>
      </w:r>
      <w:r>
        <w:rPr>
          <w:rStyle w:val="Text47"/>
        </w:rPr>
        <w:bookmarkStart w:id="610" w:name="idm45846305193768"/>
        <w:t/>
        <w:bookmarkEnd w:id="610"/>
      </w:r>
      <w:r>
        <w:t xml:space="preserve"> This pays off in your end-to-end tests as well.</w:t>
      </w:r>
    </w:p>
    <w:p>
      <w:pPr>
        <w:pStyle w:val="Normal"/>
      </w:pPr>
      <w:r>
        <w:t>Onto the next chapter!</w:t>
      </w:r>
    </w:p>
    <w:p>
      <w:bookmarkStart w:id="611" w:name="1_A_valid_concern_about_writing"/>
      <w:pPr>
        <w:pStyle w:val="Para 23"/>
      </w:pPr>
      <w:hyperlink w:anchor="1_6">
        <w:r>
          <w:rPr>
            <w:rStyle w:val="Text1"/>
          </w:rPr>
          <w:t>1</w:t>
        </w:r>
      </w:hyperlink>
      <w:r>
        <w:t xml:space="preserve"> A valid concern about writing tests at a higher level is that it can lead to combinatorial explosion for more complex use cases. In these cases, dropping down to lower-level unit tests of the various collaborating domain objects can be useful. But see also </w:t>
      </w:r>
      <w:hyperlink w:anchor="Chapter_8__Events_and_the_Messag_2">
        <w:r>
          <w:rPr>
            <w:rStyle w:val="Text1"/>
          </w:rPr>
          <w:t>Chapter 8</w:t>
        </w:r>
      </w:hyperlink>
      <w:r>
        <w:t xml:space="preserve"> and </w:t>
      </w:r>
      <w:hyperlink w:anchor="Optionally__Unit_Testing_Event_H">
        <w:r>
          <w:rPr>
            <w:rStyle w:val="Text1"/>
          </w:rPr>
          <w:t>“Optionally: Unit Testing Event Handlers in Isolation with a Fake Message Bus”</w:t>
        </w:r>
      </w:hyperlink>
      <w:r>
        <w:t>.</w:t>
      </w:r>
      <w:bookmarkEnd w:id="611"/>
    </w:p>
    <w:p>
      <w:bookmarkStart w:id="612" w:name="Chapter_6__Unit_of_Work_Pattern_2"/>
      <w:bookmarkStart w:id="613" w:name="Chapter_6__Unit_of_Work_Pattern"/>
      <w:bookmarkStart w:id="614" w:name="Chapter_6__Unit_of_Work_Pattern_1"/>
      <w:bookmarkStart w:id="615" w:name="Top_of_ch06_html"/>
      <w:pPr>
        <w:keepNext/>
        <w:pStyle w:val="Heading 1"/>
        <w:pageBreakBefore w:val="on"/>
      </w:pPr>
      <w:r>
        <w:t xml:space="preserve">Chapter 6. </w:t>
        <w:t>Unit of Work Pattern</w:t>
      </w:r>
      <w:bookmarkEnd w:id="612"/>
      <w:bookmarkEnd w:id="613"/>
      <w:bookmarkEnd w:id="614"/>
      <w:bookmarkEnd w:id="615"/>
    </w:p>
    <w:p>
      <w:pPr>
        <w:pStyle w:val="Normal"/>
      </w:pPr>
      <w:r>
        <w:t xml:space="preserve">In this chapter we’ll introduce the final piece of the puzzle that ties together </w:t>
      </w:r>
      <w:r>
        <w:rPr>
          <w:rStyle w:val="Text47"/>
        </w:rPr>
        <w:bookmarkStart w:id="616" w:name="ix_UoW"/>
        <w:t/>
        <w:bookmarkEnd w:id="616"/>
      </w:r>
      <w:r>
        <w:t xml:space="preserve">the Repository and Service Layer patterns: the </w:t>
      </w:r>
      <w:r>
        <w:rPr>
          <w:rStyle w:val="Text7"/>
        </w:rPr>
        <w:t>Unit of Work</w:t>
      </w:r>
      <w:r>
        <w:t xml:space="preserve"> pattern.</w:t>
      </w:r>
    </w:p>
    <w:p>
      <w:pPr>
        <w:pStyle w:val="Normal"/>
      </w:pPr>
      <w:r>
        <w:t xml:space="preserve">If the Repository pattern is our abstraction over the idea of persistent storage, the Unit of Work (UoW) pattern is our abstraction over the idea of </w:t>
      </w:r>
      <w:r>
        <w:rPr>
          <w:rStyle w:val="Text7"/>
        </w:rPr>
        <w:t>atomic operations</w:t>
      </w:r>
      <w:r>
        <w:t>.</w:t>
      </w:r>
      <w:r>
        <w:rPr>
          <w:rStyle w:val="Text47"/>
        </w:rPr>
        <w:bookmarkStart w:id="617" w:name="idm45846305187560"/>
        <w:t/>
        <w:bookmarkEnd w:id="617"/>
      </w:r>
      <w:r>
        <w:t xml:space="preserve"> It will allow us to finally and fully decouple our service layer from the data layer.</w:t>
      </w:r>
      <w:r>
        <w:rPr>
          <w:rStyle w:val="Text47"/>
        </w:rPr>
        <w:bookmarkStart w:id="618" w:name="idm45846305186696"/>
        <w:t/>
        <w:bookmarkEnd w:id="618"/>
      </w:r>
    </w:p>
    <w:p>
      <w:pPr>
        <w:pStyle w:val="Normal"/>
      </w:pPr>
      <w:hyperlink w:anchor="Figure_6_1__Without_UoW__API_tal">
        <w:r>
          <w:rPr>
            <w:rStyle w:val="Text1"/>
          </w:rPr>
          <w:t>Figure 6-1</w:t>
        </w:r>
      </w:hyperlink>
      <w:r>
        <w:t xml:space="preserve"> shows that, currently, a lot of communication occurs across the layers of our infrastructure: the API talks directly to the database layer to start a session, it talks to the repository layer to initialize </w:t>
      </w:r>
      <w:r>
        <w:rPr>
          <w:rStyle w:val="Text6"/>
        </w:rPr>
        <w:t>SQLAlchemyRepository</w:t>
      </w:r>
      <w:r>
        <w:t>, and it talks to the service layer to ask it to allocate.</w:t>
      </w:r>
      <w:r>
        <w:rPr>
          <w:rStyle w:val="Text47"/>
        </w:rPr>
        <w:bookmarkStart w:id="619" w:name="idm45846305183960"/>
        <w:t/>
        <w:bookmarkEnd w:id="619"/>
        <w:bookmarkStart w:id="620" w:name="idm45846305183016"/>
        <w:t/>
        <w:bookmarkEnd w:id="620"/>
      </w:r>
    </w:p>
    <w:p>
      <w:pPr>
        <w:pStyle w:val="Heading 5"/>
        <w:keepLines w:val="on"/>
      </w:pPr>
      <w:r>
        <w:t>Tip</w:t>
      </w:r>
    </w:p>
    <w:p>
      <w:pPr>
        <w:pStyle w:val="Para 09"/>
        <w:keepLines w:val="on"/>
      </w:pPr>
      <w:r>
        <w:t xml:space="preserve">The code for this chapter is in the chapter_06_uow branch </w:t>
      </w:r>
      <w:hyperlink r:id="rId97">
        <w:r>
          <w:rPr>
            <w:rStyle w:val="Text1"/>
          </w:rPr>
          <w:t xml:space="preserve">on </w:t>
          <w:t>GitHub</w:t>
        </w:r>
      </w:hyperlink>
      <w:r>
        <w:t>:</w:t>
      </w:r>
    </w:p>
    <w:p>
      <w:pPr>
        <w:pStyle w:val="Para 24"/>
        <w:keepLines w:val="on"/>
      </w:pPr>
      <w:r>
        <w:t xml:space="preserve">git clone https://github.com/cosmicpython/code.git</w:t>
        <w:br w:clear="none"/>
        <w:t xml:space="preserve">cd code</w:t>
        <w:br w:clear="none"/>
        <w:t xml:space="preserve">git checkout chapter_06_uow</w:t>
        <w:br w:clear="none"/>
        <w:t xml:space="preserve"># or to code along, checkout Chapter 4:</w:t>
        <w:br w:clear="none"/>
        <w:t xml:space="preserve">git checkout chapter_04_service_layer</w:t>
        <w:br w:clear="none"/>
      </w:r>
    </w:p>
    <w:p>
      <w:bookmarkStart w:id="621" w:name="Figure_6_1__Without_UoW__API_tal"/>
      <w:pPr>
        <w:pStyle w:val="Para 11"/>
        <w:keepLines w:val="on"/>
      </w:pPr>
      <w:r>
        <w:t/>
        <w:drawing>
          <wp:inline>
            <wp:extent cx="4457700" cy="7404100"/>
            <wp:effectExtent l="0" r="0" t="0" b="43426"/>
            <wp:docPr id="118" name="apwp_0601.png" descr="apwp 0601"/>
            <wp:cNvGraphicFramePr>
              <a:graphicFrameLocks noChangeAspect="1"/>
            </wp:cNvGraphicFramePr>
            <a:graphic>
              <a:graphicData uri="http://schemas.openxmlformats.org/drawingml/2006/picture">
                <pic:pic>
                  <pic:nvPicPr>
                    <pic:cNvPr id="0" name="apwp_0601.png" descr="apwp 0601"/>
                    <pic:cNvPicPr/>
                  </pic:nvPicPr>
                  <pic:blipFill>
                    <a:blip r:embed="rId29"/>
                    <a:stretch>
                      <a:fillRect/>
                    </a:stretch>
                  </pic:blipFill>
                  <pic:spPr>
                    <a:xfrm>
                      <a:off x="0" y="0"/>
                      <a:ext cx="4457700" cy="7404100"/>
                    </a:xfrm>
                    <a:prstGeom prst="rect">
                      <a:avLst/>
                    </a:prstGeom>
                  </pic:spPr>
                </pic:pic>
              </a:graphicData>
            </a:graphic>
          </wp:inline>
        </w:drawing>
        <w:t xml:space="preserve"> </w:t>
      </w:r>
      <w:bookmarkEnd w:id="621"/>
    </w:p>
    <w:p>
      <w:pPr>
        <w:pStyle w:val="Para 13"/>
        <w:keepLines w:val="on"/>
      </w:pPr>
      <w:r>
        <w:t xml:space="preserve">Figure 6-1. </w:t>
        <w:t>Without UoW: API talks directly to three layers</w:t>
      </w:r>
    </w:p>
    <w:p>
      <w:pPr>
        <w:pStyle w:val="Normal"/>
      </w:pPr>
      <w:hyperlink w:anchor="Figure_6_2__With_UoW__UoW_now_ma">
        <w:r>
          <w:rPr>
            <w:rStyle w:val="Text1"/>
          </w:rPr>
          <w:t>Figure 6-2</w:t>
        </w:r>
      </w:hyperlink>
      <w:r>
        <w:t xml:space="preserve"> shows our target state. The Flask API now does only two things: it initializes a unit of work, and it invokes a service. The service collaborates with the UoW (we like to think of the UoW as being part of the service layer), but neither the service function itself nor Flask now needs to talk directly to the database.</w:t>
      </w:r>
      <w:r>
        <w:rPr>
          <w:rStyle w:val="Text47"/>
        </w:rPr>
        <w:bookmarkStart w:id="622" w:name="idm45846305174840"/>
        <w:t/>
        <w:bookmarkEnd w:id="622"/>
        <w:bookmarkStart w:id="623" w:name="idm45846305173896"/>
        <w:t/>
        <w:bookmarkEnd w:id="623"/>
      </w:r>
    </w:p>
    <w:p>
      <w:pPr>
        <w:pStyle w:val="Normal"/>
      </w:pPr>
      <w:r>
        <w:t>And we’ll do it all using a lovely piece</w:t>
      </w:r>
      <w:r>
        <w:rPr>
          <w:rStyle w:val="Text47"/>
        </w:rPr>
        <w:bookmarkStart w:id="624" w:name="idm45846305172536"/>
        <w:t/>
        <w:bookmarkEnd w:id="624"/>
      </w:r>
      <w:r>
        <w:t xml:space="preserve"> of Python syntax, a context manager.</w:t>
      </w:r>
    </w:p>
    <w:p>
      <w:bookmarkStart w:id="625" w:name="Figure_6_2__With_UoW__UoW_now_ma"/>
      <w:pPr>
        <w:pStyle w:val="Para 11"/>
        <w:keepLines w:val="on"/>
      </w:pPr>
      <w:r>
        <w:t/>
        <w:drawing>
          <wp:inline>
            <wp:extent cx="4178300" cy="8229600"/>
            <wp:effectExtent l="0" r="0" t="0" b="43426"/>
            <wp:docPr id="119" name="apwp_0602.png" descr="apwp 0602"/>
            <wp:cNvGraphicFramePr>
              <a:graphicFrameLocks noChangeAspect="1"/>
            </wp:cNvGraphicFramePr>
            <a:graphic>
              <a:graphicData uri="http://schemas.openxmlformats.org/drawingml/2006/picture">
                <pic:pic>
                  <pic:nvPicPr>
                    <pic:cNvPr id="0" name="apwp_0602.png" descr="apwp 0602"/>
                    <pic:cNvPicPr/>
                  </pic:nvPicPr>
                  <pic:blipFill>
                    <a:blip r:embed="rId30"/>
                    <a:stretch>
                      <a:fillRect/>
                    </a:stretch>
                  </pic:blipFill>
                  <pic:spPr>
                    <a:xfrm>
                      <a:off x="0" y="0"/>
                      <a:ext cx="4178300" cy="8229600"/>
                    </a:xfrm>
                    <a:prstGeom prst="rect">
                      <a:avLst/>
                    </a:prstGeom>
                  </pic:spPr>
                </pic:pic>
              </a:graphicData>
            </a:graphic>
          </wp:inline>
        </w:drawing>
        <w:t xml:space="preserve"> </w:t>
      </w:r>
      <w:bookmarkEnd w:id="625"/>
    </w:p>
    <w:p>
      <w:pPr>
        <w:pStyle w:val="Para 13"/>
        <w:keepLines w:val="on"/>
      </w:pPr>
      <w:r>
        <w:t xml:space="preserve">Figure 6-2. </w:t>
        <w:t>With UoW: UoW now manages database state</w:t>
      </w:r>
    </w:p>
    <w:p>
      <w:bookmarkStart w:id="626" w:name="The_Unit_of_Work_Collaborates_wi"/>
      <w:pPr>
        <w:keepNext/>
        <w:pStyle w:val="Heading 1"/>
      </w:pPr>
      <w:r>
        <w:t>The Unit of Work Collaborates with the Repository</w:t>
      </w:r>
      <w:bookmarkEnd w:id="626"/>
    </w:p>
    <w:p>
      <w:pPr>
        <w:pStyle w:val="Normal"/>
      </w:pPr>
      <w:r>
        <w:t>Let’s see the unit of work (or UoW, which we pronounce “you-wow”) in action. Here’s how the service</w:t>
      </w:r>
      <w:r>
        <w:rPr>
          <w:rStyle w:val="Text47"/>
        </w:rPr>
        <w:bookmarkStart w:id="627" w:name="idm45846305167640"/>
        <w:t/>
        <w:bookmarkEnd w:id="627"/>
        <w:bookmarkStart w:id="628" w:name="idm45846305166648"/>
        <w:t/>
        <w:bookmarkEnd w:id="628"/>
      </w:r>
      <w:r>
        <w:t xml:space="preserve"> layer will look when we’re finished:</w:t>
      </w:r>
    </w:p>
    <w:p>
      <w:bookmarkStart w:id="629" w:name="Preview_of_unit_of_work_in_actio"/>
      <w:pPr>
        <w:pStyle w:val="Para 03"/>
      </w:pPr>
      <w:r>
        <w:t>Preview of unit of work in action (src/allocation/service_layer/services.py)</w:t>
      </w:r>
      <w:bookmarkEnd w:id="629"/>
    </w:p>
    <w:p>
      <w:pPr>
        <w:pStyle w:val="Para 08"/>
      </w:pPr>
      <w:r>
        <w:rPr>
          <w:rStyle w:val="Text9"/>
        </w:rPr>
        <w:t xml:space="preserve">def</w:t>
        <w:br w:clear="none"/>
      </w:r>
      <w:r>
        <w:rPr>
          <w:rStyle w:val="Text4"/>
        </w:rPr>
        <w:t xml:space="preserve"> </w:t>
        <w:br w:clear="none"/>
      </w:r>
      <w:r>
        <w:rPr>
          <w:rStyle w:val="Text8"/>
        </w:rPr>
        <w:t xml:space="preserve">allocate</w:t>
        <w:br w:clear="none"/>
      </w:r>
      <w:r>
        <w:rPr>
          <w:rStyle w:val="Text5"/>
        </w:rPr>
        <w:t xml:space="preserve">(</w:t>
        <w:br w:clear="none"/>
      </w:r>
      <w:r>
        <w:rPr>
          <w:rStyle w:val="Text4"/>
        </w:rPr>
        <w:t xml:space="preserve"/>
        <w:br w:clear="none"/>
        <w:t xml:space="preserve">        </w:t>
        <w:br w:clear="none"/>
      </w:r>
      <w:r>
        <w:t xml:space="preserve">orderid</w:t>
        <w:br w:clear="none"/>
      </w:r>
      <w:r>
        <w:rPr>
          <w:rStyle w:val="Text5"/>
        </w:rPr>
        <w:t xml:space="preserve">:</w:t>
        <w:br w:clear="none"/>
      </w:r>
      <w:r>
        <w:rPr>
          <w:rStyle w:val="Text4"/>
        </w:rPr>
        <w:t xml:space="preserve"> </w:t>
        <w:br w:clear="none"/>
      </w:r>
      <w:r>
        <w:rPr>
          <w:rStyle w:val="Text12"/>
        </w:rPr>
        <w:t xml:space="preserve">str</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rPr>
          <w:rStyle w:val="Text12"/>
        </w:rPr>
        <w:t xml:space="preserve">str</w:t>
        <w:br w:clear="none"/>
      </w:r>
      <w:r>
        <w:rPr>
          <w:rStyle w:val="Text5"/>
        </w:rPr>
        <w:t xml:space="preserve">,</w:t>
        <w:br w:clear="none"/>
      </w:r>
      <w:r>
        <w:rPr>
          <w:rStyle w:val="Text4"/>
        </w:rPr>
        <w:t xml:space="preserve"> </w:t>
        <w:br w:clear="none"/>
      </w:r>
      <w:r>
        <w:t xml:space="preserve">qty</w:t>
        <w:br w:clear="none"/>
      </w:r>
      <w:r>
        <w:rPr>
          <w:rStyle w:val="Text5"/>
        </w:rPr>
        <w:t xml:space="preserve">:</w:t>
        <w:br w:clear="none"/>
      </w:r>
      <w:r>
        <w:rPr>
          <w:rStyle w:val="Text4"/>
        </w:rPr>
        <w:t xml:space="preserve"> </w:t>
        <w:br w:clear="none"/>
      </w:r>
      <w:r>
        <w:rPr>
          <w:rStyle w:val="Text12"/>
        </w:rPr>
        <w:t xml:space="preserve">int</w:t>
        <w:br w:clear="none"/>
      </w:r>
      <w:r>
        <w:rPr>
          <w:rStyle w:val="Text5"/>
        </w:rPr>
        <w:t xml:space="preserve">,</w:t>
        <w:br w:clear="none"/>
      </w:r>
      <w:r>
        <w:rPr>
          <w:rStyle w:val="Text4"/>
        </w:rPr>
        <w:t xml:space="preserve"/>
        <w:br w:clear="none"/>
        <w:t xml:space="preserve">        </w:t>
        <w:br w:clear="none"/>
      </w:r>
      <w:r>
        <w:t xml:space="preserve">uow</w:t>
        <w:br w:clear="none"/>
      </w:r>
      <w:r>
        <w:rPr>
          <w:rStyle w:val="Text5"/>
        </w:rPr>
        <w:t xml:space="preserve">:</w:t>
        <w:br w:clear="none"/>
      </w:r>
      <w:r>
        <w:rPr>
          <w:rStyle w:val="Text4"/>
        </w:rPr>
        <w:t xml:space="preserve"> </w:t>
        <w:br w:clear="none"/>
      </w:r>
      <w:r>
        <w:t xml:space="preserve">unit_of_work</w:t>
        <w:br w:clear="none"/>
      </w:r>
      <w:r>
        <w:rPr>
          <w:rStyle w:val="Text11"/>
        </w:rPr>
        <w:t xml:space="preserve">.</w:t>
        <w:br w:clear="none"/>
      </w:r>
      <w:r>
        <w:t xml:space="preserve">AbstractUnitOfWork</w:t>
        <w:br w:clear="none"/>
      </w:r>
      <w:r>
        <w:rPr>
          <w:rStyle w:val="Text4"/>
        </w:rPr>
        <w:t xml:space="preserve"/>
        <w:br w:clear="none"/>
      </w:r>
      <w:r>
        <w:rPr>
          <w:rStyle w:val="Text5"/>
        </w:rPr>
        <w:t xml:space="preserve">)</w:t>
        <w:br w:clear="none"/>
      </w:r>
      <w:r>
        <w:rPr>
          <w:rStyle w:val="Text4"/>
        </w:rPr>
        <w:t xml:space="preserve"> </w:t>
        <w:br w:clear="none"/>
      </w:r>
      <w:r>
        <w:rPr>
          <w:rStyle w:val="Text11"/>
        </w:rPr>
        <w:t xml:space="preserve">-</w:t>
        <w:br w:clear="none"/>
        <w:t xml:space="preserve">&gt;</w:t>
        <w:br w:clear="none"/>
      </w:r>
      <w:r>
        <w:rPr>
          <w:rStyle w:val="Text4"/>
        </w:rPr>
        <w:t xml:space="preserve"> </w:t>
        <w:br w:clear="none"/>
      </w:r>
      <w:r>
        <w:rPr>
          <w:rStyle w:val="Text12"/>
        </w:rPr>
        <w:t xml:space="preserve">str</w:t>
        <w:br w:clear="none"/>
      </w:r>
      <w:r>
        <w:rPr>
          <w:rStyle w:val="Text5"/>
        </w:rPr>
        <w:t xml:space="preserve">:</w:t>
        <w:br w:clear="none"/>
      </w:r>
      <w:r>
        <w:rPr>
          <w:rStyle w:val="Text4"/>
        </w:rPr>
        <w:t xml:space="preserve"/>
        <w:br w:clear="none"/>
        <w:t xml:space="preserve">    </w:t>
        <w:br w:clear="none"/>
      </w:r>
      <w:r>
        <w:t xml:space="preserve">line</w:t>
        <w:br w:clear="none"/>
      </w:r>
      <w:r>
        <w:rPr>
          <w:rStyle w:val="Text4"/>
        </w:rPr>
        <w:t xml:space="preserve"> </w:t>
        <w:br w:clear="none"/>
      </w:r>
      <w:r>
        <w:rPr>
          <w:rStyle w:val="Text11"/>
        </w:rPr>
        <w:t xml:space="preserve">=</w:t>
        <w:br w:clear="none"/>
      </w:r>
      <w:r>
        <w:rPr>
          <w:rStyle w:val="Text4"/>
        </w:rPr>
        <w:t xml:space="preserve"> </w:t>
        <w:br w:clear="none"/>
      </w:r>
      <w:r>
        <w:t xml:space="preserve">OrderLine</w:t>
        <w:br w:clear="none"/>
      </w:r>
      <w:r>
        <w:rPr>
          <w:rStyle w:val="Text5"/>
        </w:rPr>
        <w:t xml:space="preserve">(</w:t>
        <w:br w:clear="none"/>
      </w:r>
      <w:r>
        <w:t xml:space="preserve">orderid</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t xml:space="preserve">qty</w:t>
        <w:br w:clear="none"/>
      </w:r>
      <w:r>
        <w:rPr>
          <w:rStyle w:val="Text5"/>
        </w:rPr>
        <w:t xml:space="preserve">)</w:t>
        <w:br w:clear="none"/>
      </w:r>
      <w:r>
        <w:rPr>
          <w:rStyle w:val="Text4"/>
        </w:rPr>
        <w:t xml:space="preserve"/>
        <w:br w:clear="none"/>
        <w:t xml:space="preserve">    </w:t>
        <w:br w:clear="none"/>
      </w:r>
      <w:r>
        <w:rPr>
          <w:rStyle w:val="Text9"/>
        </w:rPr>
        <w:t xml:space="preserve">with</w:t>
        <w:br w:clear="none"/>
      </w:r>
      <w:r>
        <w:rPr>
          <w:rStyle w:val="Text4"/>
        </w:rPr>
        <w:t xml:space="preserve"> </w:t>
        <w:br w:clear="none"/>
      </w:r>
      <w:r>
        <w:t xml:space="preserve">uow</w:t>
        <w:br w:clear="none"/>
      </w:r>
      <w:r>
        <w:rPr>
          <w:rStyle w:val="Text5"/>
        </w:rPr>
        <w:t xml:space="preserve">:</w:t>
        <w:br w:clear="none"/>
      </w:r>
      <w:r>
        <w:rPr>
          <w:rStyle w:val="Text4"/>
        </w:rPr>
        <w:t xml:space="preserve">  </w:t>
        <w:br w:clear="none"/>
      </w:r>
      <w:r>
        <w:rPr>
          <w:rStyle w:val="Text46"/>
        </w:rPr>
        <w:drawing>
          <wp:inline>
            <wp:extent cx="63500" cy="63500"/>
            <wp:effectExtent l="0" r="0" t="0" b="0"/>
            <wp:docPr id="120"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batches</w:t>
        <w:br w:clear="none"/>
      </w:r>
      <w:r>
        <w:rPr>
          <w:rStyle w:val="Text4"/>
        </w:rPr>
        <w:t xml:space="preserve"> </w:t>
        <w:br w:clear="none"/>
      </w:r>
      <w:r>
        <w:rPr>
          <w:rStyle w:val="Text11"/>
        </w:rPr>
        <w:t xml:space="preserve">=</w:t>
        <w:br w:clear="none"/>
      </w:r>
      <w:r>
        <w:rPr>
          <w:rStyle w:val="Text4"/>
        </w:rPr>
        <w:t xml:space="preserve"> </w:t>
        <w:br w:clear="none"/>
      </w:r>
      <w:r>
        <w:t xml:space="preserve">uow</w:t>
        <w:br w:clear="none"/>
      </w:r>
      <w:r>
        <w:rPr>
          <w:rStyle w:val="Text11"/>
        </w:rPr>
        <w:t xml:space="preserve">.</w:t>
        <w:br w:clear="none"/>
      </w:r>
      <w:r>
        <w:t xml:space="preserve">batches</w:t>
        <w:br w:clear="none"/>
      </w:r>
      <w:r>
        <w:rPr>
          <w:rStyle w:val="Text11"/>
        </w:rPr>
        <w:t xml:space="preserve">.</w:t>
        <w:br w:clear="none"/>
      </w:r>
      <w:r>
        <w:t xml:space="preserve">list</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121"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11"/>
        </w:rPr>
        <w:t xml:space="preserve">.</w:t>
        <w:br w:clear="none"/>
        <w:t xml:space="preserve">.</w:t>
        <w:br w:clear="none"/>
        <w:t xml:space="preserve">.</w:t>
        <w:br w:clear="none"/>
      </w:r>
      <w:r>
        <w:rPr>
          <w:rStyle w:val="Text4"/>
        </w:rPr>
        <w:t xml:space="preserve"/>
        <w:br w:clear="none"/>
        <w:t xml:space="preserve">        </w:t>
        <w:br w:clear="none"/>
      </w:r>
      <w:r>
        <w:t xml:space="preserve">batchref</w:t>
        <w:br w:clear="none"/>
      </w:r>
      <w:r>
        <w:rPr>
          <w:rStyle w:val="Text4"/>
        </w:rPr>
        <w:t xml:space="preserve"> </w:t>
        <w:br w:clear="none"/>
      </w:r>
      <w:r>
        <w:rPr>
          <w:rStyle w:val="Text11"/>
        </w:rPr>
        <w:t xml:space="preserve">=</w:t>
        <w:br w:clear="none"/>
      </w:r>
      <w:r>
        <w:rPr>
          <w:rStyle w:val="Text4"/>
        </w:rPr>
        <w:t xml:space="preserve"> </w:t>
        <w:br w:clear="none"/>
      </w:r>
      <w:r>
        <w:t xml:space="preserve">model</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4"/>
        </w:rPr>
        <w:t xml:space="preserve"> </w:t>
        <w:br w:clear="none"/>
      </w:r>
      <w:r>
        <w:t xml:space="preserve">batches</w:t>
        <w:br w:clear="none"/>
      </w:r>
      <w:r>
        <w:rPr>
          <w:rStyle w:val="Text5"/>
        </w:rPr>
        <w:t xml:space="preserve">)</w:t>
        <w:br w:clear="none"/>
      </w:r>
      <w:r>
        <w:rPr>
          <w:rStyle w:val="Text4"/>
        </w:rPr>
        <w:t xml:space="preserve"/>
        <w:br w:clear="none"/>
        <w:t xml:space="preserve">        </w:t>
        <w:br w:clear="none"/>
      </w:r>
      <w:r>
        <w:t xml:space="preserve">uow</w:t>
        <w:br w:clear="none"/>
      </w:r>
      <w:r>
        <w:rPr>
          <w:rStyle w:val="Text11"/>
        </w:rPr>
        <w:t xml:space="preserve">.</w:t>
        <w:br w:clear="none"/>
      </w:r>
      <w:r>
        <w:t xml:space="preserve">commit</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122"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p>
    <w:p>
      <w:pPr>
        <w:pStyle w:val="Para 05"/>
      </w:pPr>
      <w:hyperlink w:anchor="co_unit_of_work_pattern_CO1_1">
        <w:r>
          <w:bookmarkStart w:id="630" w:name="callout_unit_of_work_pattern_CO1"/>
          <w:t/>
          <w:bookmarkEnd w:id="630"/>
          <w:drawing>
            <wp:inline>
              <wp:extent cx="63500" cy="63500"/>
              <wp:effectExtent l="0" r="0" t="0" b="0"/>
              <wp:docPr id="123"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We’ll start a UoW as a context manager.</w:t>
      </w:r>
      <w:r>
        <w:rPr>
          <w:rStyle w:val="Text47"/>
        </w:rPr>
        <w:bookmarkStart w:id="631" w:name="idm45846304947112"/>
        <w:t/>
        <w:bookmarkEnd w:id="631"/>
      </w:r>
    </w:p>
    <w:p>
      <w:pPr>
        <w:pStyle w:val="Para 05"/>
      </w:pPr>
      <w:hyperlink w:anchor="co_unit_of_work_pattern_CO1_2">
        <w:r>
          <w:bookmarkStart w:id="632" w:name="callout_unit_of_work_pattern_CO1_1"/>
          <w:t/>
          <w:bookmarkEnd w:id="632"/>
          <w:drawing>
            <wp:inline>
              <wp:extent cx="63500" cy="63500"/>
              <wp:effectExtent l="0" r="0" t="0" b="0"/>
              <wp:docPr id="124"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rPr>
          <w:rStyle w:val="Text6"/>
        </w:rPr>
        <w:t>uow.batches</w:t>
      </w:r>
      <w:r>
        <w:t xml:space="preserve"> is the batches repo, so the UoW provides us access to our permanent storage.</w:t>
      </w:r>
      <w:r>
        <w:rPr>
          <w:rStyle w:val="Text47"/>
        </w:rPr>
        <w:bookmarkStart w:id="633" w:name="idm45846304961944"/>
        <w:t/>
        <w:bookmarkEnd w:id="633"/>
      </w:r>
    </w:p>
    <w:p>
      <w:pPr>
        <w:pStyle w:val="Para 05"/>
      </w:pPr>
      <w:hyperlink w:anchor="co_unit_of_work_pattern_CO1_3">
        <w:r>
          <w:bookmarkStart w:id="634" w:name="callout_unit_of_work_pattern_CO1_2"/>
          <w:t/>
          <w:bookmarkEnd w:id="634"/>
          <w:drawing>
            <wp:inline>
              <wp:extent cx="63500" cy="63500"/>
              <wp:effectExtent l="0" r="0" t="0" b="0"/>
              <wp:docPr id="125"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When we’re done, we commit or roll back our work, using the UoW.</w:t>
      </w:r>
    </w:p>
    <w:p>
      <w:pPr>
        <w:pStyle w:val="Normal"/>
      </w:pPr>
      <w:r>
        <w:t>The UoW acts as a single entrypoint to our persistent storage, and it keeps track of what objects were loaded and of the latest state.</w:t>
      </w:r>
      <w:hyperlink w:anchor="1_You_may_have_come_across_the_u">
        <w:r>
          <w:rPr>
            <w:rStyle w:val="Text40"/>
          </w:rPr>
          <w:bookmarkStart w:id="635" w:name="1_7"/>
          <w:t>1</w:t>
          <w:bookmarkEnd w:id="635"/>
        </w:r>
      </w:hyperlink>
    </w:p>
    <w:p>
      <w:pPr>
        <w:pStyle w:val="Normal"/>
      </w:pPr>
      <w:r>
        <w:t>This gives us three useful things:</w:t>
      </w:r>
    </w:p>
    <w:p>
      <w:pPr>
        <w:pStyle w:val="Para 04"/>
      </w:pPr>
      <w:r>
        <w:t>A stable snapshot of the database to work with, so the objects we use aren’t changing halfway through an operation</w:t>
      </w:r>
    </w:p>
    <w:p>
      <w:pPr>
        <w:pStyle w:val="Para 04"/>
      </w:pPr>
      <w:r>
        <w:t>A way to persist all of our changes at once, so if something goes wrong, we don’t end up in an inconsistent state</w:t>
      </w:r>
    </w:p>
    <w:p>
      <w:pPr>
        <w:pStyle w:val="Para 04"/>
      </w:pPr>
      <w:r>
        <w:t>A simple API to our persistence concerns and a handy place to get a repository</w:t>
      </w:r>
    </w:p>
    <w:p>
      <w:bookmarkStart w:id="636" w:name="Test_Driving_a_UoW_with_Integrat"/>
      <w:pPr>
        <w:keepNext/>
        <w:pStyle w:val="Heading 1"/>
      </w:pPr>
      <w:r>
        <w:t>Test-Driving a UoW with Integration Tests</w:t>
      </w:r>
      <w:bookmarkEnd w:id="636"/>
    </w:p>
    <w:p>
      <w:pPr>
        <w:pStyle w:val="Normal"/>
      </w:pPr>
      <w:r>
        <w:t xml:space="preserve">Here are our </w:t>
      </w:r>
      <w:r>
        <w:rPr>
          <w:rStyle w:val="Text47"/>
        </w:rPr>
        <w:bookmarkStart w:id="637" w:name="idm45846304916488"/>
        <w:t/>
        <w:bookmarkEnd w:id="637"/>
        <w:bookmarkStart w:id="638" w:name="idm45846304915640"/>
        <w:t/>
        <w:bookmarkEnd w:id="638"/>
        <w:bookmarkStart w:id="639" w:name="idm45846304914792"/>
        <w:t/>
        <w:bookmarkEnd w:id="639"/>
      </w:r>
      <w:r>
        <w:t>integration tests for the UOW:</w:t>
      </w:r>
    </w:p>
    <w:p>
      <w:bookmarkStart w:id="640" w:name="A_basic__round_trip__test_for_a"/>
      <w:pPr>
        <w:pStyle w:val="Para 03"/>
      </w:pPr>
      <w:r>
        <w:t>A basic “round-trip” test for a UoW (tests/integration/test_uow.py)</w:t>
      </w:r>
      <w:bookmarkEnd w:id="640"/>
    </w:p>
    <w:p>
      <w:pPr>
        <w:pStyle w:val="Para 08"/>
      </w:pPr>
      <w:r>
        <w:rPr>
          <w:rStyle w:val="Text9"/>
        </w:rPr>
        <w:t xml:space="preserve">def</w:t>
        <w:br w:clear="none"/>
      </w:r>
      <w:r>
        <w:rPr>
          <w:rStyle w:val="Text4"/>
        </w:rPr>
        <w:t xml:space="preserve"> </w:t>
        <w:br w:clear="none"/>
      </w:r>
      <w:r>
        <w:rPr>
          <w:rStyle w:val="Text8"/>
        </w:rPr>
        <w:t xml:space="preserve">test_uow_can_retrieve_a_batch_and_allocate_to_it</w:t>
        <w:br w:clear="none"/>
      </w:r>
      <w:r>
        <w:rPr>
          <w:rStyle w:val="Text5"/>
        </w:rPr>
        <w:t xml:space="preserve">(</w:t>
        <w:br w:clear="none"/>
      </w:r>
      <w:r>
        <w:t xml:space="preserve">session_factory</w:t>
        <w:br w:clear="none"/>
      </w:r>
      <w:r>
        <w:rPr>
          <w:rStyle w:val="Text5"/>
        </w:rPr>
        <w:t xml:space="preserve">)</w:t>
        <w:br w:clear="none"/>
        <w:t xml:space="preserve">:</w:t>
        <w:br w:clear="none"/>
      </w:r>
      <w:r>
        <w:rPr>
          <w:rStyle w:val="Text4"/>
        </w:rPr>
        <w:t xml:space="preserve"/>
        <w:br w:clear="none"/>
        <w:t xml:space="preserve">    </w:t>
        <w:br w:clear="none"/>
      </w:r>
      <w:r>
        <w:t xml:space="preserve">session</w:t>
        <w:br w:clear="none"/>
      </w:r>
      <w:r>
        <w:rPr>
          <w:rStyle w:val="Text4"/>
        </w:rPr>
        <w:t xml:space="preserve"> </w:t>
        <w:br w:clear="none"/>
      </w:r>
      <w:r>
        <w:rPr>
          <w:rStyle w:val="Text11"/>
        </w:rPr>
        <w:t xml:space="preserve">=</w:t>
        <w:br w:clear="none"/>
      </w:r>
      <w:r>
        <w:rPr>
          <w:rStyle w:val="Text4"/>
        </w:rPr>
        <w:t xml:space="preserve"> </w:t>
        <w:br w:clear="none"/>
      </w:r>
      <w:r>
        <w:t xml:space="preserve">session_factory</w:t>
        <w:br w:clear="none"/>
      </w:r>
      <w:r>
        <w:rPr>
          <w:rStyle w:val="Text5"/>
        </w:rPr>
        <w:t xml:space="preserve">(</w:t>
        <w:br w:clear="none"/>
        <w:t xml:space="preserve">)</w:t>
        <w:br w:clear="none"/>
      </w:r>
      <w:r>
        <w:rPr>
          <w:rStyle w:val="Text4"/>
        </w:rPr>
        <w:t xml:space="preserve"/>
        <w:br w:clear="none"/>
        <w:t xml:space="preserve">    </w:t>
        <w:br w:clear="none"/>
      </w:r>
      <w:r>
        <w:t xml:space="preserve">insert_batch</w:t>
        <w:br w:clear="none"/>
      </w:r>
      <w:r>
        <w:rPr>
          <w:rStyle w:val="Text5"/>
        </w:rPr>
        <w:t xml:space="preserve">(</w:t>
        <w:br w:clear="none"/>
      </w:r>
      <w:r>
        <w:t xml:space="preserve">session</w:t>
        <w:br w:clear="none"/>
      </w:r>
      <w:r>
        <w:rPr>
          <w:rStyle w:val="Text5"/>
        </w:rPr>
        <w:t xml:space="preserve">,</w:t>
        <w:br w:clear="none"/>
      </w:r>
      <w:r>
        <w:rPr>
          <w:rStyle w:val="Text4"/>
        </w:rPr>
        <w:t xml:space="preserve"> </w:t>
        <w:br w:clear="none"/>
      </w:r>
      <w:r>
        <w:rPr>
          <w:rStyle w:val="Text3"/>
        </w:rPr>
        <w:t xml:space="preserve">'</w:t>
        <w:br w:clear="none"/>
        <w:t xml:space="preserve">batch1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HIPSTER-WORKBENCH</w:t>
        <w:br w:clear="none"/>
        <w:t xml:space="preserve">'</w:t>
        <w:br w:clear="none"/>
      </w:r>
      <w:r>
        <w:rPr>
          <w:rStyle w:val="Text5"/>
        </w:rPr>
        <w:t xml:space="preserve">,</w:t>
        <w:br w:clear="none"/>
      </w:r>
      <w:r>
        <w:rPr>
          <w:rStyle w:val="Text4"/>
        </w:rPr>
        <w:t xml:space="preserve"> </w:t>
        <w:br w:clear="none"/>
      </w:r>
      <w:r>
        <w:rPr>
          <w:rStyle w:val="Text16"/>
        </w:rPr>
        <w:t xml:space="preserve">100</w:t>
        <w:br w:clear="none"/>
      </w:r>
      <w:r>
        <w:rPr>
          <w:rStyle w:val="Text5"/>
        </w:rPr>
        <w:t xml:space="preserve">,</w:t>
        <w:br w:clear="none"/>
      </w:r>
      <w:r>
        <w:rPr>
          <w:rStyle w:val="Text4"/>
        </w:rPr>
        <w:t xml:space="preserve"> </w:t>
        <w:br w:clear="none"/>
      </w:r>
      <w:r>
        <w:rPr>
          <w:rStyle w:val="Text12"/>
        </w:rPr>
        <w:t xml:space="preserve">None</w:t>
        <w:br w:clear="none"/>
      </w:r>
      <w:r>
        <w:rPr>
          <w:rStyle w:val="Text5"/>
        </w:rPr>
        <w:t xml:space="preserve">)</w:t>
        <w:br w:clear="none"/>
      </w:r>
      <w:r>
        <w:rPr>
          <w:rStyle w:val="Text4"/>
        </w:rPr>
        <w:t xml:space="preserve"/>
        <w:br w:clear="none"/>
        <w:t xml:space="preserve">    </w:t>
        <w:br w:clear="none"/>
      </w:r>
      <w:r>
        <w:t xml:space="preserve">session</w:t>
        <w:br w:clear="none"/>
      </w:r>
      <w:r>
        <w:rPr>
          <w:rStyle w:val="Text11"/>
        </w:rPr>
        <w:t xml:space="preserve">.</w:t>
        <w:br w:clear="none"/>
      </w:r>
      <w:r>
        <w:t xml:space="preserve">commit</w:t>
        <w:br w:clear="none"/>
      </w:r>
      <w:r>
        <w:rPr>
          <w:rStyle w:val="Text5"/>
        </w:rPr>
        <w:t xml:space="preserve">(</w:t>
        <w:br w:clear="none"/>
        <w:t xml:space="preserve">)</w:t>
        <w:br w:clear="none"/>
      </w:r>
      <w:r>
        <w:rPr>
          <w:rStyle w:val="Text4"/>
        </w:rPr>
        <w:t xml:space="preserve"/>
        <w:br w:clear="none"/>
        <w:t xml:space="preserve"/>
        <w:br w:clear="none"/>
        <w:t xml:space="preserve">    </w:t>
        <w:br w:clear="none"/>
      </w:r>
      <w:r>
        <w:t xml:space="preserve">uow</w:t>
        <w:br w:clear="none"/>
      </w:r>
      <w:r>
        <w:rPr>
          <w:rStyle w:val="Text4"/>
        </w:rPr>
        <w:t xml:space="preserve"> </w:t>
        <w:br w:clear="none"/>
      </w:r>
      <w:r>
        <w:rPr>
          <w:rStyle w:val="Text11"/>
        </w:rPr>
        <w:t xml:space="preserve">=</w:t>
        <w:br w:clear="none"/>
      </w:r>
      <w:r>
        <w:rPr>
          <w:rStyle w:val="Text4"/>
        </w:rPr>
        <w:t xml:space="preserve"> </w:t>
        <w:br w:clear="none"/>
      </w:r>
      <w:r>
        <w:t xml:space="preserve">unit_of_work</w:t>
        <w:br w:clear="none"/>
      </w:r>
      <w:r>
        <w:rPr>
          <w:rStyle w:val="Text11"/>
        </w:rPr>
        <w:t xml:space="preserve">.</w:t>
        <w:br w:clear="none"/>
      </w:r>
      <w:r>
        <w:t xml:space="preserve">SqlAlchemyUnitOfWork</w:t>
        <w:br w:clear="none"/>
      </w:r>
      <w:r>
        <w:rPr>
          <w:rStyle w:val="Text5"/>
        </w:rPr>
        <w:t xml:space="preserve">(</w:t>
        <w:br w:clear="none"/>
      </w:r>
      <w:r>
        <w:t xml:space="preserve">session_factory</w:t>
        <w:br w:clear="none"/>
      </w:r>
      <w:r>
        <w:rPr>
          <w:rStyle w:val="Text5"/>
        </w:rPr>
        <w:t xml:space="preserve">)</w:t>
        <w:br w:clear="none"/>
      </w:r>
      <w:r>
        <w:rPr>
          <w:rStyle w:val="Text4"/>
        </w:rPr>
        <w:t xml:space="preserve">  </w:t>
        <w:br w:clear="none"/>
      </w:r>
      <w:r>
        <w:rPr>
          <w:rStyle w:val="Text46"/>
        </w:rPr>
        <w:drawing>
          <wp:inline>
            <wp:extent cx="63500" cy="63500"/>
            <wp:effectExtent l="0" r="0" t="0" b="0"/>
            <wp:docPr id="126"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with</w:t>
        <w:br w:clear="none"/>
      </w:r>
      <w:r>
        <w:rPr>
          <w:rStyle w:val="Text4"/>
        </w:rPr>
        <w:t xml:space="preserve"> </w:t>
        <w:br w:clear="none"/>
      </w:r>
      <w:r>
        <w:t xml:space="preserve">uow</w:t>
        <w:br w:clear="none"/>
      </w:r>
      <w:r>
        <w:rPr>
          <w:rStyle w:val="Text5"/>
        </w:rPr>
        <w:t xml:space="preserve">:</w:t>
        <w:br w:clear="none"/>
      </w:r>
      <w:r>
        <w:rPr>
          <w:rStyle w:val="Text4"/>
        </w:rPr>
        <w:t xml:space="preserve"/>
        <w:br w:clear="none"/>
        <w:t xml:space="preserve">        </w:t>
        <w:br w:clear="none"/>
      </w:r>
      <w:r>
        <w:t xml:space="preserve">batch</w:t>
        <w:br w:clear="none"/>
      </w:r>
      <w:r>
        <w:rPr>
          <w:rStyle w:val="Text4"/>
        </w:rPr>
        <w:t xml:space="preserve"> </w:t>
        <w:br w:clear="none"/>
      </w:r>
      <w:r>
        <w:rPr>
          <w:rStyle w:val="Text11"/>
        </w:rPr>
        <w:t xml:space="preserve">=</w:t>
        <w:br w:clear="none"/>
      </w:r>
      <w:r>
        <w:rPr>
          <w:rStyle w:val="Text4"/>
        </w:rPr>
        <w:t xml:space="preserve"> </w:t>
        <w:br w:clear="none"/>
      </w:r>
      <w:r>
        <w:t xml:space="preserve">uow</w:t>
        <w:br w:clear="none"/>
      </w:r>
      <w:r>
        <w:rPr>
          <w:rStyle w:val="Text11"/>
        </w:rPr>
        <w:t xml:space="preserve">.</w:t>
        <w:br w:clear="none"/>
      </w:r>
      <w:r>
        <w:t xml:space="preserve">batches</w:t>
        <w:br w:clear="none"/>
      </w:r>
      <w:r>
        <w:rPr>
          <w:rStyle w:val="Text11"/>
        </w:rPr>
        <w:t xml:space="preserve">.</w:t>
        <w:br w:clear="none"/>
      </w:r>
      <w:r>
        <w:t xml:space="preserve">get</w:t>
        <w:br w:clear="none"/>
      </w:r>
      <w:r>
        <w:rPr>
          <w:rStyle w:val="Text5"/>
        </w:rPr>
        <w:t xml:space="preserve">(</w:t>
        <w:br w:clear="none"/>
      </w:r>
      <w:r>
        <w:t xml:space="preserve">reference</w:t>
        <w:br w:clear="none"/>
      </w:r>
      <w:r>
        <w:rPr>
          <w:rStyle w:val="Text11"/>
        </w:rPr>
        <w:t xml:space="preserve">=</w:t>
        <w:br w:clear="none"/>
      </w:r>
      <w:r>
        <w:rPr>
          <w:rStyle w:val="Text3"/>
        </w:rPr>
        <w:t xml:space="preserve">'</w:t>
        <w:br w:clear="none"/>
        <w:t xml:space="preserve">batch1</w:t>
        <w:br w:clear="none"/>
        <w:t xml:space="preserve">'</w:t>
        <w:br w:clear="none"/>
      </w:r>
      <w:r>
        <w:rPr>
          <w:rStyle w:val="Text5"/>
        </w:rPr>
        <w:t xml:space="preserve">)</w:t>
        <w:br w:clear="none"/>
      </w:r>
      <w:r>
        <w:rPr>
          <w:rStyle w:val="Text4"/>
        </w:rPr>
        <w:t xml:space="preserve">  </w:t>
        <w:br w:clear="none"/>
      </w:r>
      <w:r>
        <w:rPr>
          <w:rStyle w:val="Text46"/>
        </w:rPr>
        <w:drawing>
          <wp:inline>
            <wp:extent cx="63500" cy="63500"/>
            <wp:effectExtent l="0" r="0" t="0" b="0"/>
            <wp:docPr id="127"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line</w:t>
        <w:br w:clear="none"/>
      </w:r>
      <w:r>
        <w:rPr>
          <w:rStyle w:val="Text4"/>
        </w:rPr>
        <w:t xml:space="preserve"> </w:t>
        <w:br w:clear="none"/>
      </w:r>
      <w:r>
        <w:rPr>
          <w:rStyle w:val="Text11"/>
        </w:rPr>
        <w:t xml:space="preserve">=</w:t>
        <w:br w:clear="none"/>
      </w:r>
      <w:r>
        <w:rPr>
          <w:rStyle w:val="Text4"/>
        </w:rPr>
        <w:t xml:space="preserve"> </w:t>
        <w:br w:clear="none"/>
      </w:r>
      <w:r>
        <w:t xml:space="preserve">model</w:t>
        <w:br w:clear="none"/>
      </w:r>
      <w:r>
        <w:rPr>
          <w:rStyle w:val="Text11"/>
        </w:rPr>
        <w:t xml:space="preserve">.</w:t>
        <w:br w:clear="none"/>
      </w:r>
      <w:r>
        <w:t xml:space="preserve">OrderLine</w:t>
        <w:br w:clear="none"/>
      </w:r>
      <w:r>
        <w:rPr>
          <w:rStyle w:val="Text5"/>
        </w:rPr>
        <w:t xml:space="preserve">(</w:t>
        <w:br w:clear="none"/>
      </w:r>
      <w:r>
        <w:rPr>
          <w:rStyle w:val="Text3"/>
        </w:rPr>
        <w:t xml:space="preserve">'</w:t>
        <w:br w:clear="none"/>
        <w:t xml:space="preserve">o1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HIPSTER-WORKBENCH</w:t>
        <w:br w:clear="none"/>
        <w:t xml:space="preserve">'</w:t>
        <w:br w:clear="none"/>
      </w:r>
      <w:r>
        <w:rPr>
          <w:rStyle w:val="Text5"/>
        </w:rPr>
        <w:t xml:space="preserve">,</w:t>
        <w:br w:clear="none"/>
      </w:r>
      <w:r>
        <w:rPr>
          <w:rStyle w:val="Text4"/>
        </w:rPr>
        <w:t xml:space="preserve"> </w:t>
        <w:br w:clear="none"/>
      </w:r>
      <w:r>
        <w:rPr>
          <w:rStyle w:val="Text16"/>
        </w:rPr>
        <w:t xml:space="preserve">10</w:t>
        <w:br w:clear="none"/>
      </w:r>
      <w:r>
        <w:rPr>
          <w:rStyle w:val="Text5"/>
        </w:rPr>
        <w:t xml:space="preserve">)</w:t>
        <w:br w:clear="none"/>
      </w:r>
      <w:r>
        <w:rPr>
          <w:rStyle w:val="Text4"/>
        </w:rPr>
        <w:t xml:space="preserve"/>
        <w:br w:clear="none"/>
        <w:t xml:space="preserve">        </w:t>
        <w:br w:clear="none"/>
      </w:r>
      <w:r>
        <w:t xml:space="preserve">batch</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4"/>
        </w:rPr>
        <w:t xml:space="preserve"/>
        <w:br w:clear="none"/>
        <w:t xml:space="preserve">        </w:t>
        <w:br w:clear="none"/>
      </w:r>
      <w:r>
        <w:t xml:space="preserve">uow</w:t>
        <w:br w:clear="none"/>
      </w:r>
      <w:r>
        <w:rPr>
          <w:rStyle w:val="Text11"/>
        </w:rPr>
        <w:t xml:space="preserve">.</w:t>
        <w:br w:clear="none"/>
      </w:r>
      <w:r>
        <w:t xml:space="preserve">commit</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128"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t>
        <w:br w:clear="none"/>
      </w:r>
      <w:r>
        <w:t xml:space="preserve">batchref</w:t>
        <w:br w:clear="none"/>
      </w:r>
      <w:r>
        <w:rPr>
          <w:rStyle w:val="Text4"/>
        </w:rPr>
        <w:t xml:space="preserve"> </w:t>
        <w:br w:clear="none"/>
      </w:r>
      <w:r>
        <w:rPr>
          <w:rStyle w:val="Text11"/>
        </w:rPr>
        <w:t xml:space="preserve">=</w:t>
        <w:br w:clear="none"/>
      </w:r>
      <w:r>
        <w:rPr>
          <w:rStyle w:val="Text4"/>
        </w:rPr>
        <w:t xml:space="preserve"> </w:t>
        <w:br w:clear="none"/>
      </w:r>
      <w:r>
        <w:t xml:space="preserve">get_allocated_batch_ref</w:t>
        <w:br w:clear="none"/>
      </w:r>
      <w:r>
        <w:rPr>
          <w:rStyle w:val="Text5"/>
        </w:rPr>
        <w:t xml:space="preserve">(</w:t>
        <w:br w:clear="none"/>
      </w:r>
      <w:r>
        <w:t xml:space="preserve">session</w:t>
        <w:br w:clear="none"/>
      </w:r>
      <w:r>
        <w:rPr>
          <w:rStyle w:val="Text5"/>
        </w:rPr>
        <w:t xml:space="preserve">,</w:t>
        <w:br w:clear="none"/>
      </w:r>
      <w:r>
        <w:rPr>
          <w:rStyle w:val="Text4"/>
        </w:rPr>
        <w:t xml:space="preserve"> </w:t>
        <w:br w:clear="none"/>
      </w:r>
      <w:r>
        <w:rPr>
          <w:rStyle w:val="Text3"/>
        </w:rPr>
        <w:t xml:space="preserve">'</w:t>
        <w:br w:clear="none"/>
        <w:t xml:space="preserve">o1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HIPSTER-WORKBENCH</w:t>
        <w:br w:clear="none"/>
        <w:t xml:space="preserve">'</w:t>
        <w:br w:clear="none"/>
      </w:r>
      <w:r>
        <w:rPr>
          <w:rStyle w:val="Text5"/>
        </w:rPr>
        <w:t xml:space="preserve">)</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batchref</w:t>
        <w:br w:clear="none"/>
      </w:r>
      <w:r>
        <w:rPr>
          <w:rStyle w:val="Text4"/>
        </w:rPr>
        <w:t xml:space="preserve"> </w:t>
        <w:br w:clear="none"/>
      </w:r>
      <w:r>
        <w:rPr>
          <w:rStyle w:val="Text11"/>
        </w:rPr>
        <w:t xml:space="preserve">==</w:t>
        <w:br w:clear="none"/>
      </w:r>
      <w:r>
        <w:rPr>
          <w:rStyle w:val="Text4"/>
        </w:rPr>
        <w:t xml:space="preserve"> </w:t>
        <w:br w:clear="none"/>
      </w:r>
      <w:r>
        <w:rPr>
          <w:rStyle w:val="Text3"/>
        </w:rPr>
        <w:t xml:space="preserve">'</w:t>
        <w:br w:clear="none"/>
        <w:t xml:space="preserve">batch1</w:t>
        <w:br w:clear="none"/>
        <w:t xml:space="preserve">'</w:t>
        <w:br w:clear="none"/>
      </w:r>
    </w:p>
    <w:p>
      <w:pPr>
        <w:pStyle w:val="Para 05"/>
      </w:pPr>
      <w:hyperlink w:anchor="co_unit_of_work_pattern_CO2_1">
        <w:r>
          <w:bookmarkStart w:id="641" w:name="callout_unit_of_work_pattern_CO2"/>
          <w:t/>
          <w:bookmarkEnd w:id="641"/>
          <w:drawing>
            <wp:inline>
              <wp:extent cx="63500" cy="63500"/>
              <wp:effectExtent l="0" r="0" t="0" b="0"/>
              <wp:docPr id="129"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We initialize the UoW by using our custom session factory and get back a </w:t>
      </w:r>
      <w:r>
        <w:rPr>
          <w:rStyle w:val="Text6"/>
        </w:rPr>
        <w:t>uow</w:t>
      </w:r>
      <w:r>
        <w:t xml:space="preserve"> object to use in our </w:t>
      </w:r>
      <w:r>
        <w:rPr>
          <w:rStyle w:val="Text6"/>
        </w:rPr>
        <w:t>with</w:t>
      </w:r>
      <w:r>
        <w:t xml:space="preserve"> block.</w:t>
      </w:r>
    </w:p>
    <w:p>
      <w:pPr>
        <w:pStyle w:val="Para 05"/>
      </w:pPr>
      <w:hyperlink w:anchor="co_unit_of_work_pattern_CO2_2">
        <w:r>
          <w:bookmarkStart w:id="642" w:name="callout_unit_of_work_pattern_CO2_1"/>
          <w:t/>
          <w:bookmarkEnd w:id="642"/>
          <w:drawing>
            <wp:inline>
              <wp:extent cx="63500" cy="63500"/>
              <wp:effectExtent l="0" r="0" t="0" b="0"/>
              <wp:docPr id="130"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 xml:space="preserve">The UoW gives us access to the batches repository via </w:t>
      </w:r>
      <w:r>
        <w:rPr>
          <w:rStyle w:val="Text6"/>
        </w:rPr>
        <w:t>uow.batches</w:t>
      </w:r>
      <w:r>
        <w:t>.</w:t>
      </w:r>
    </w:p>
    <w:p>
      <w:pPr>
        <w:pStyle w:val="Para 05"/>
      </w:pPr>
      <w:hyperlink w:anchor="co_unit_of_work_pattern_CO2_3">
        <w:r>
          <w:bookmarkStart w:id="643" w:name="callout_unit_of_work_pattern_CO2_2"/>
          <w:t/>
          <w:bookmarkEnd w:id="643"/>
          <w:drawing>
            <wp:inline>
              <wp:extent cx="63500" cy="63500"/>
              <wp:effectExtent l="0" r="0" t="0" b="0"/>
              <wp:docPr id="131"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 xml:space="preserve">We call </w:t>
      </w:r>
      <w:r>
        <w:rPr>
          <w:rStyle w:val="Text6"/>
        </w:rPr>
        <w:t>commit()</w:t>
      </w:r>
      <w:r>
        <w:t xml:space="preserve"> on it when we’re done.</w:t>
      </w:r>
    </w:p>
    <w:p>
      <w:pPr>
        <w:pStyle w:val="Normal"/>
      </w:pPr>
      <w:r>
        <w:t xml:space="preserve">For the curious, the </w:t>
      </w:r>
      <w:r>
        <w:rPr>
          <w:rStyle w:val="Text6"/>
        </w:rPr>
        <w:t>insert_batch</w:t>
      </w:r>
      <w:r>
        <w:t xml:space="preserve"> and </w:t>
      </w:r>
      <w:r>
        <w:rPr>
          <w:rStyle w:val="Text6"/>
        </w:rPr>
        <w:t>get_allocated_batch_ref</w:t>
      </w:r>
      <w:r>
        <w:t xml:space="preserve"> helpers look like</w:t>
      </w:r>
      <w:r>
        <w:rPr>
          <w:rStyle w:val="Text47"/>
        </w:rPr>
        <w:bookmarkStart w:id="644" w:name="idm45846304782232"/>
        <w:t/>
        <w:bookmarkEnd w:id="644"/>
      </w:r>
      <w:r>
        <w:t xml:space="preserve"> this:</w:t>
      </w:r>
    </w:p>
    <w:p>
      <w:bookmarkStart w:id="645" w:name="Helpers_for_doing_SQL_stuff__tes"/>
      <w:pPr>
        <w:pStyle w:val="Para 03"/>
      </w:pPr>
      <w:r>
        <w:t>Helpers for doing SQL stuff (tests/integration/test_uow.py)</w:t>
      </w:r>
      <w:bookmarkEnd w:id="645"/>
    </w:p>
    <w:p>
      <w:pPr>
        <w:pStyle w:val="Para 25"/>
      </w:pPr>
      <w:r>
        <w:rPr>
          <w:rStyle w:val="Text9"/>
        </w:rPr>
        <w:t xml:space="preserve">def</w:t>
        <w:br w:clear="none"/>
      </w:r>
      <w:r>
        <w:rPr>
          <w:rStyle w:val="Text2"/>
        </w:rPr>
        <w:t xml:space="preserve"> </w:t>
        <w:br w:clear="none"/>
      </w:r>
      <w:r>
        <w:rPr>
          <w:rStyle w:val="Text8"/>
        </w:rPr>
        <w:t xml:space="preserve">insert_batch</w:t>
        <w:br w:clear="none"/>
      </w:r>
      <w:r>
        <w:rPr>
          <w:rStyle w:val="Text5"/>
        </w:rPr>
        <w:t xml:space="preserve">(</w:t>
        <w:br w:clear="none"/>
      </w:r>
      <w:r>
        <w:rPr>
          <w:rStyle w:val="Text10"/>
        </w:rPr>
        <w:t xml:space="preserve">session</w:t>
        <w:br w:clear="none"/>
      </w:r>
      <w:r>
        <w:rPr>
          <w:rStyle w:val="Text5"/>
        </w:rPr>
        <w:t xml:space="preserve">,</w:t>
        <w:br w:clear="none"/>
      </w:r>
      <w:r>
        <w:rPr>
          <w:rStyle w:val="Text2"/>
        </w:rPr>
        <w:t xml:space="preserve"> </w:t>
        <w:br w:clear="none"/>
      </w:r>
      <w:r>
        <w:rPr>
          <w:rStyle w:val="Text10"/>
        </w:rPr>
        <w:t xml:space="preserve">ref</w:t>
        <w:br w:clear="none"/>
      </w:r>
      <w:r>
        <w:rPr>
          <w:rStyle w:val="Text5"/>
        </w:rPr>
        <w:t xml:space="preserve">,</w:t>
        <w:br w:clear="none"/>
      </w:r>
      <w:r>
        <w:rPr>
          <w:rStyle w:val="Text2"/>
        </w:rPr>
        <w:t xml:space="preserve"> </w:t>
        <w:br w:clear="none"/>
      </w:r>
      <w:r>
        <w:rPr>
          <w:rStyle w:val="Text10"/>
        </w:rPr>
        <w:t xml:space="preserve">sku</w:t>
        <w:br w:clear="none"/>
      </w:r>
      <w:r>
        <w:rPr>
          <w:rStyle w:val="Text5"/>
        </w:rPr>
        <w:t xml:space="preserve">,</w:t>
        <w:br w:clear="none"/>
      </w:r>
      <w:r>
        <w:rPr>
          <w:rStyle w:val="Text2"/>
        </w:rPr>
        <w:t xml:space="preserve"> </w:t>
        <w:br w:clear="none"/>
      </w:r>
      <w:r>
        <w:rPr>
          <w:rStyle w:val="Text10"/>
        </w:rPr>
        <w:t xml:space="preserve">qty</w:t>
        <w:br w:clear="none"/>
      </w:r>
      <w:r>
        <w:rPr>
          <w:rStyle w:val="Text5"/>
        </w:rPr>
        <w:t xml:space="preserve">,</w:t>
        <w:br w:clear="none"/>
      </w:r>
      <w:r>
        <w:rPr>
          <w:rStyle w:val="Text2"/>
        </w:rPr>
        <w:t xml:space="preserve"> </w:t>
        <w:br w:clear="none"/>
      </w:r>
      <w:r>
        <w:rPr>
          <w:rStyle w:val="Text10"/>
        </w:rPr>
        <w:t xml:space="preserve">eta</w:t>
        <w:br w:clear="none"/>
      </w:r>
      <w:r>
        <w:rPr>
          <w:rStyle w:val="Text5"/>
        </w:rPr>
        <w:t xml:space="preserve">):</w:t>
        <w:br w:clear="none"/>
      </w:r>
      <w:r>
        <w:rPr>
          <w:rStyle w:val="Text2"/>
        </w:rPr>
        <w:t xml:space="preserve"/>
        <w:br w:clear="none"/>
        <w:t xml:space="preserve">    </w:t>
        <w:br w:clear="none"/>
      </w:r>
      <w:r>
        <w:rPr>
          <w:rStyle w:val="Text10"/>
        </w:rPr>
        <w:t xml:space="preserve">session</w:t>
        <w:br w:clear="none"/>
      </w:r>
      <w:r>
        <w:rPr>
          <w:rStyle w:val="Text11"/>
        </w:rPr>
        <w:t xml:space="preserve">.</w:t>
        <w:br w:clear="none"/>
      </w:r>
      <w:r>
        <w:rPr>
          <w:rStyle w:val="Text10"/>
        </w:rPr>
        <w:t xml:space="preserve">execute</w:t>
        <w:br w:clear="none"/>
      </w:r>
      <w:r>
        <w:rPr>
          <w:rStyle w:val="Text5"/>
        </w:rPr>
        <w:t xml:space="preserve">(</w:t>
        <w:br w:clear="none"/>
      </w:r>
      <w:r>
        <w:rPr>
          <w:rStyle w:val="Text2"/>
        </w:rPr>
        <w:t xml:space="preserve"/>
        <w:br w:clear="none"/>
        <w:t xml:space="preserve">        </w:t>
        <w:br w:clear="none"/>
      </w:r>
      <w:r>
        <w:t xml:space="preserve">'INSERT INTO batches (reference, sku, _purchased_quantity, eta)'</w:t>
        <w:br w:clear="none"/>
      </w:r>
      <w:r>
        <w:rPr>
          <w:rStyle w:val="Text2"/>
        </w:rPr>
        <w:t xml:space="preserve"/>
        <w:br w:clear="none"/>
        <w:t xml:space="preserve">        </w:t>
        <w:br w:clear="none"/>
      </w:r>
      <w:r>
        <w:t xml:space="preserve">' VALUES (:ref, :sku, :qty, :eta)'</w:t>
        <w:br w:clear="none"/>
      </w:r>
      <w:r>
        <w:rPr>
          <w:rStyle w:val="Text5"/>
        </w:rPr>
        <w:t xml:space="preserve">,</w:t>
        <w:br w:clear="none"/>
      </w:r>
      <w:r>
        <w:rPr>
          <w:rStyle w:val="Text2"/>
        </w:rPr>
        <w:t xml:space="preserve"/>
        <w:br w:clear="none"/>
        <w:t xml:space="preserve">        </w:t>
        <w:br w:clear="none"/>
      </w:r>
      <w:r>
        <w:rPr>
          <w:rStyle w:val="Text12"/>
        </w:rPr>
        <w:t xml:space="preserve">dict</w:t>
        <w:br w:clear="none"/>
      </w:r>
      <w:r>
        <w:rPr>
          <w:rStyle w:val="Text5"/>
        </w:rPr>
        <w:t xml:space="preserve">(</w:t>
        <w:br w:clear="none"/>
      </w:r>
      <w:r>
        <w:rPr>
          <w:rStyle w:val="Text10"/>
        </w:rPr>
        <w:t xml:space="preserve">ref</w:t>
        <w:br w:clear="none"/>
      </w:r>
      <w:r>
        <w:rPr>
          <w:rStyle w:val="Text11"/>
        </w:rPr>
        <w:t xml:space="preserve">=</w:t>
        <w:br w:clear="none"/>
      </w:r>
      <w:r>
        <w:rPr>
          <w:rStyle w:val="Text10"/>
        </w:rPr>
        <w:t xml:space="preserve">ref</w:t>
        <w:br w:clear="none"/>
      </w:r>
      <w:r>
        <w:rPr>
          <w:rStyle w:val="Text5"/>
        </w:rPr>
        <w:t xml:space="preserve">,</w:t>
        <w:br w:clear="none"/>
      </w:r>
      <w:r>
        <w:rPr>
          <w:rStyle w:val="Text2"/>
        </w:rPr>
        <w:t xml:space="preserve"> </w:t>
        <w:br w:clear="none"/>
      </w:r>
      <w:r>
        <w:rPr>
          <w:rStyle w:val="Text10"/>
        </w:rPr>
        <w:t xml:space="preserve">sku</w:t>
        <w:br w:clear="none"/>
      </w:r>
      <w:r>
        <w:rPr>
          <w:rStyle w:val="Text11"/>
        </w:rPr>
        <w:t xml:space="preserve">=</w:t>
        <w:br w:clear="none"/>
      </w:r>
      <w:r>
        <w:rPr>
          <w:rStyle w:val="Text10"/>
        </w:rPr>
        <w:t xml:space="preserve">sku</w:t>
        <w:br w:clear="none"/>
      </w:r>
      <w:r>
        <w:rPr>
          <w:rStyle w:val="Text5"/>
        </w:rPr>
        <w:t xml:space="preserve">,</w:t>
        <w:br w:clear="none"/>
      </w:r>
      <w:r>
        <w:rPr>
          <w:rStyle w:val="Text2"/>
        </w:rPr>
        <w:t xml:space="preserve"> </w:t>
        <w:br w:clear="none"/>
      </w:r>
      <w:r>
        <w:rPr>
          <w:rStyle w:val="Text10"/>
        </w:rPr>
        <w:t xml:space="preserve">qty</w:t>
        <w:br w:clear="none"/>
      </w:r>
      <w:r>
        <w:rPr>
          <w:rStyle w:val="Text11"/>
        </w:rPr>
        <w:t xml:space="preserve">=</w:t>
        <w:br w:clear="none"/>
      </w:r>
      <w:r>
        <w:rPr>
          <w:rStyle w:val="Text10"/>
        </w:rPr>
        <w:t xml:space="preserve">qty</w:t>
        <w:br w:clear="none"/>
      </w:r>
      <w:r>
        <w:rPr>
          <w:rStyle w:val="Text5"/>
        </w:rPr>
        <w:t xml:space="preserve">,</w:t>
        <w:br w:clear="none"/>
      </w:r>
      <w:r>
        <w:rPr>
          <w:rStyle w:val="Text2"/>
        </w:rPr>
        <w:t xml:space="preserve"> </w:t>
        <w:br w:clear="none"/>
      </w:r>
      <w:r>
        <w:rPr>
          <w:rStyle w:val="Text10"/>
        </w:rPr>
        <w:t xml:space="preserve">eta</w:t>
        <w:br w:clear="none"/>
      </w:r>
      <w:r>
        <w:rPr>
          <w:rStyle w:val="Text11"/>
        </w:rPr>
        <w:t xml:space="preserve">=</w:t>
        <w:br w:clear="none"/>
      </w:r>
      <w:r>
        <w:rPr>
          <w:rStyle w:val="Text10"/>
        </w:rPr>
        <w:t xml:space="preserve">eta</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br w:clear="none"/>
        <w:t xml:space="preserve"/>
        <w:br w:clear="none"/>
      </w:r>
      <w:r>
        <w:rPr>
          <w:rStyle w:val="Text9"/>
        </w:rPr>
        <w:t xml:space="preserve">def</w:t>
        <w:br w:clear="none"/>
      </w:r>
      <w:r>
        <w:rPr>
          <w:rStyle w:val="Text2"/>
        </w:rPr>
        <w:t xml:space="preserve"> </w:t>
        <w:br w:clear="none"/>
      </w:r>
      <w:r>
        <w:rPr>
          <w:rStyle w:val="Text8"/>
        </w:rPr>
        <w:t xml:space="preserve">get_allocated_batch_ref</w:t>
        <w:br w:clear="none"/>
      </w:r>
      <w:r>
        <w:rPr>
          <w:rStyle w:val="Text5"/>
        </w:rPr>
        <w:t xml:space="preserve">(</w:t>
        <w:br w:clear="none"/>
      </w:r>
      <w:r>
        <w:rPr>
          <w:rStyle w:val="Text10"/>
        </w:rPr>
        <w:t xml:space="preserve">session</w:t>
        <w:br w:clear="none"/>
      </w:r>
      <w:r>
        <w:rPr>
          <w:rStyle w:val="Text5"/>
        </w:rPr>
        <w:t xml:space="preserve">,</w:t>
        <w:br w:clear="none"/>
      </w:r>
      <w:r>
        <w:rPr>
          <w:rStyle w:val="Text2"/>
        </w:rPr>
        <w:t xml:space="preserve"> </w:t>
        <w:br w:clear="none"/>
      </w:r>
      <w:r>
        <w:rPr>
          <w:rStyle w:val="Text10"/>
        </w:rPr>
        <w:t xml:space="preserve">orderid</w:t>
        <w:br w:clear="none"/>
      </w:r>
      <w:r>
        <w:rPr>
          <w:rStyle w:val="Text5"/>
        </w:rPr>
        <w:t xml:space="preserve">,</w:t>
        <w:br w:clear="none"/>
      </w:r>
      <w:r>
        <w:rPr>
          <w:rStyle w:val="Text2"/>
        </w:rPr>
        <w:t xml:space="preserve"> </w:t>
        <w:br w:clear="none"/>
      </w:r>
      <w:r>
        <w:rPr>
          <w:rStyle w:val="Text10"/>
        </w:rPr>
        <w:t xml:space="preserve">sku</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10"/>
        </w:rPr>
        <w:t xml:space="preserve">orderlineid</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session</w:t>
        <w:br w:clear="none"/>
      </w:r>
      <w:r>
        <w:rPr>
          <w:rStyle w:val="Text11"/>
        </w:rPr>
        <w:t xml:space="preserve">.</w:t>
        <w:br w:clear="none"/>
      </w:r>
      <w:r>
        <w:rPr>
          <w:rStyle w:val="Text10"/>
        </w:rPr>
        <w:t xml:space="preserve">execute</w:t>
        <w:br w:clear="none"/>
      </w:r>
      <w:r>
        <w:rPr>
          <w:rStyle w:val="Text5"/>
        </w:rPr>
        <w:t xml:space="preserve">(</w:t>
        <w:br w:clear="none"/>
      </w:r>
      <w:r>
        <w:rPr>
          <w:rStyle w:val="Text2"/>
        </w:rPr>
        <w:t xml:space="preserve"/>
        <w:br w:clear="none"/>
        <w:t xml:space="preserve">        </w:t>
        <w:br w:clear="none"/>
      </w:r>
      <w:r>
        <w:t xml:space="preserve">'SELECT id FROM order_lines WHERE orderid=:orderid AND sku=:sku'</w:t>
        <w:br w:clear="none"/>
      </w:r>
      <w:r>
        <w:rPr>
          <w:rStyle w:val="Text5"/>
        </w:rPr>
        <w:t xml:space="preserve">,</w:t>
        <w:br w:clear="none"/>
      </w:r>
      <w:r>
        <w:rPr>
          <w:rStyle w:val="Text2"/>
        </w:rPr>
        <w:t xml:space="preserve"/>
        <w:br w:clear="none"/>
        <w:t xml:space="preserve">        </w:t>
        <w:br w:clear="none"/>
      </w:r>
      <w:r>
        <w:rPr>
          <w:rStyle w:val="Text12"/>
        </w:rPr>
        <w:t xml:space="preserve">dict</w:t>
        <w:br w:clear="none"/>
      </w:r>
      <w:r>
        <w:rPr>
          <w:rStyle w:val="Text5"/>
        </w:rPr>
        <w:t xml:space="preserve">(</w:t>
        <w:br w:clear="none"/>
      </w:r>
      <w:r>
        <w:rPr>
          <w:rStyle w:val="Text10"/>
        </w:rPr>
        <w:t xml:space="preserve">orderid</w:t>
        <w:br w:clear="none"/>
      </w:r>
      <w:r>
        <w:rPr>
          <w:rStyle w:val="Text11"/>
        </w:rPr>
        <w:t xml:space="preserve">=</w:t>
        <w:br w:clear="none"/>
      </w:r>
      <w:r>
        <w:rPr>
          <w:rStyle w:val="Text10"/>
        </w:rPr>
        <w:t xml:space="preserve">orderid</w:t>
        <w:br w:clear="none"/>
      </w:r>
      <w:r>
        <w:rPr>
          <w:rStyle w:val="Text5"/>
        </w:rPr>
        <w:t xml:space="preserve">,</w:t>
        <w:br w:clear="none"/>
      </w:r>
      <w:r>
        <w:rPr>
          <w:rStyle w:val="Text2"/>
        </w:rPr>
        <w:t xml:space="preserve"> </w:t>
        <w:br w:clear="none"/>
      </w:r>
      <w:r>
        <w:rPr>
          <w:rStyle w:val="Text10"/>
        </w:rPr>
        <w:t xml:space="preserve">sku</w:t>
        <w:br w:clear="none"/>
      </w:r>
      <w:r>
        <w:rPr>
          <w:rStyle w:val="Text11"/>
        </w:rPr>
        <w:t xml:space="preserve">=</w:t>
        <w:br w:clear="none"/>
      </w:r>
      <w:r>
        <w:rPr>
          <w:rStyle w:val="Text10"/>
        </w:rPr>
        <w:t xml:space="preserve">sku</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10"/>
        </w:rPr>
        <w:t xml:space="preserve">batchref</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session</w:t>
        <w:br w:clear="none"/>
      </w:r>
      <w:r>
        <w:rPr>
          <w:rStyle w:val="Text11"/>
        </w:rPr>
        <w:t xml:space="preserve">.</w:t>
        <w:br w:clear="none"/>
      </w:r>
      <w:r>
        <w:rPr>
          <w:rStyle w:val="Text10"/>
        </w:rPr>
        <w:t xml:space="preserve">execute</w:t>
        <w:br w:clear="none"/>
      </w:r>
      <w:r>
        <w:rPr>
          <w:rStyle w:val="Text5"/>
        </w:rPr>
        <w:t xml:space="preserve">(</w:t>
        <w:br w:clear="none"/>
      </w:r>
      <w:r>
        <w:rPr>
          <w:rStyle w:val="Text2"/>
        </w:rPr>
        <w:t xml:space="preserve"/>
        <w:br w:clear="none"/>
        <w:t xml:space="preserve">        </w:t>
        <w:br w:clear="none"/>
      </w:r>
      <w:r>
        <w:t xml:space="preserve">'SELECT b.reference FROM allocations JOIN batches AS b ON batch_id = b.id'</w:t>
        <w:br w:clear="none"/>
      </w:r>
      <w:r>
        <w:rPr>
          <w:rStyle w:val="Text2"/>
        </w:rPr>
        <w:t xml:space="preserve"/>
        <w:br w:clear="none"/>
        <w:t xml:space="preserve">        </w:t>
        <w:br w:clear="none"/>
      </w:r>
      <w:r>
        <w:t xml:space="preserve">' WHERE orderline_id=:orderlineid'</w:t>
        <w:br w:clear="none"/>
      </w:r>
      <w:r>
        <w:rPr>
          <w:rStyle w:val="Text5"/>
        </w:rPr>
        <w:t xml:space="preserve">,</w:t>
        <w:br w:clear="none"/>
      </w:r>
      <w:r>
        <w:rPr>
          <w:rStyle w:val="Text2"/>
        </w:rPr>
        <w:t xml:space="preserve"/>
        <w:br w:clear="none"/>
        <w:t xml:space="preserve">        </w:t>
        <w:br w:clear="none"/>
      </w:r>
      <w:r>
        <w:rPr>
          <w:rStyle w:val="Text12"/>
        </w:rPr>
        <w:t xml:space="preserve">dict</w:t>
        <w:br w:clear="none"/>
      </w:r>
      <w:r>
        <w:rPr>
          <w:rStyle w:val="Text5"/>
        </w:rPr>
        <w:t xml:space="preserve">(</w:t>
        <w:br w:clear="none"/>
      </w:r>
      <w:r>
        <w:rPr>
          <w:rStyle w:val="Text10"/>
        </w:rPr>
        <w:t xml:space="preserve">orderlineid</w:t>
        <w:br w:clear="none"/>
      </w:r>
      <w:r>
        <w:rPr>
          <w:rStyle w:val="Text11"/>
        </w:rPr>
        <w:t xml:space="preserve">=</w:t>
        <w:br w:clear="none"/>
      </w:r>
      <w:r>
        <w:rPr>
          <w:rStyle w:val="Text10"/>
        </w:rPr>
        <w:t xml:space="preserve">orderlineid</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10"/>
        </w:rPr>
        <w:t xml:space="preserve">batchref</w:t>
        <w:br w:clear="none"/>
      </w:r>
    </w:p>
    <w:p>
      <w:bookmarkStart w:id="646" w:name="Unit_of_Work_and_Its_Context_Man"/>
      <w:pPr>
        <w:keepNext/>
        <w:pStyle w:val="Heading 1"/>
      </w:pPr>
      <w:r>
        <w:t>Unit of Work and Its Context Manager</w:t>
      </w:r>
      <w:bookmarkEnd w:id="646"/>
    </w:p>
    <w:p>
      <w:pPr>
        <w:pStyle w:val="Normal"/>
      </w:pPr>
      <w:r>
        <w:t xml:space="preserve">In our tests we’ve implicitly defined an interface for what a UoW needs to do. Let’s make that explicit by using an </w:t>
      </w:r>
      <w:r>
        <w:rPr>
          <w:rStyle w:val="Text47"/>
        </w:rPr>
        <w:bookmarkStart w:id="647" w:name="idm45846304643112"/>
        <w:t/>
        <w:bookmarkEnd w:id="647"/>
        <w:bookmarkStart w:id="648" w:name="idm45846304642168"/>
        <w:t/>
        <w:bookmarkEnd w:id="648"/>
        <w:bookmarkStart w:id="649" w:name="ix_ctxtmgr"/>
        <w:t/>
        <w:bookmarkEnd w:id="649"/>
      </w:r>
      <w:r>
        <w:t>abstract base class:</w:t>
      </w:r>
    </w:p>
    <w:p>
      <w:bookmarkStart w:id="650" w:name="Abstract_UoW_context_manager__sr"/>
      <w:pPr>
        <w:pStyle w:val="Para 03"/>
      </w:pPr>
      <w:r>
        <w:t>Abstract UoW context manager (src/allocation/service_layer/unit_of_work.py)</w:t>
      </w:r>
      <w:bookmarkEnd w:id="650"/>
    </w:p>
    <w:p>
      <w:pPr>
        <w:pStyle w:val="Para 20"/>
      </w:pPr>
      <w:r>
        <w:rPr>
          <w:rStyle w:val="Text9"/>
        </w:rPr>
        <w:t xml:space="preserve">class</w:t>
        <w:br w:clear="none"/>
      </w:r>
      <w:r>
        <w:t xml:space="preserve"> </w:t>
        <w:br w:clear="none"/>
      </w:r>
      <w:r>
        <w:rPr>
          <w:rStyle w:val="Text15"/>
        </w:rPr>
        <w:t xml:space="preserve">AbstractUnitOfWork</w:t>
        <w:br w:clear="none"/>
      </w:r>
      <w:r>
        <w:rPr>
          <w:rStyle w:val="Text5"/>
        </w:rPr>
        <w:t xml:space="preserve">(</w:t>
        <w:br w:clear="none"/>
      </w:r>
      <w:r>
        <w:rPr>
          <w:rStyle w:val="Text10"/>
        </w:rPr>
        <w:t xml:space="preserve">abc</w:t>
        <w:br w:clear="none"/>
      </w:r>
      <w:r>
        <w:rPr>
          <w:rStyle w:val="Text11"/>
        </w:rPr>
        <w:t xml:space="preserve">.</w:t>
        <w:br w:clear="none"/>
      </w:r>
      <w:r>
        <w:rPr>
          <w:rStyle w:val="Text10"/>
        </w:rPr>
        <w:t xml:space="preserve">ABC</w:t>
        <w:br w:clear="none"/>
      </w:r>
      <w:r>
        <w:rPr>
          <w:rStyle w:val="Text5"/>
        </w:rPr>
        <w:t xml:space="preserve">)</w:t>
        <w:br w:clear="none"/>
        <w:t xml:space="preserve">:</w:t>
        <w:br w:clear="none"/>
      </w:r>
      <w:r>
        <w:t xml:space="preserve"/>
        <w:br w:clear="none"/>
        <w:t xml:space="preserve">    </w:t>
        <w:br w:clear="none"/>
      </w:r>
      <w:r>
        <w:rPr>
          <w:rStyle w:val="Text10"/>
        </w:rPr>
        <w:t xml:space="preserve">batches</w:t>
        <w:br w:clear="none"/>
      </w:r>
      <w:r>
        <w:rPr>
          <w:rStyle w:val="Text5"/>
        </w:rPr>
        <w:t xml:space="preserve">:</w:t>
        <w:br w:clear="none"/>
      </w:r>
      <w:r>
        <w:t xml:space="preserve"> </w:t>
        <w:br w:clear="none"/>
      </w:r>
      <w:r>
        <w:rPr>
          <w:rStyle w:val="Text10"/>
        </w:rPr>
        <w:t xml:space="preserve">repository</w:t>
        <w:br w:clear="none"/>
      </w:r>
      <w:r>
        <w:rPr>
          <w:rStyle w:val="Text11"/>
        </w:rPr>
        <w:t xml:space="preserve">.</w:t>
        <w:br w:clear="none"/>
      </w:r>
      <w:r>
        <w:rPr>
          <w:rStyle w:val="Text10"/>
        </w:rPr>
        <w:t xml:space="preserve">AbstractRepository</w:t>
        <w:br w:clear="none"/>
      </w:r>
      <w:r>
        <w:t xml:space="preserve">  </w:t>
        <w:br w:clear="none"/>
      </w:r>
      <w:r>
        <w:rPr>
          <w:rStyle w:val="Text46"/>
        </w:rPr>
        <w:drawing>
          <wp:inline>
            <wp:extent cx="63500" cy="63500"/>
            <wp:effectExtent l="0" r="0" t="0" b="0"/>
            <wp:docPr id="132"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9"/>
        </w:rPr>
        <w:t xml:space="preserve">def</w:t>
        <w:br w:clear="none"/>
      </w:r>
      <w:r>
        <w:t xml:space="preserve"> </w:t>
        <w:br w:clear="none"/>
        <w:t xml:space="preserve">__exit__</w:t>
        <w:br w:clear="none"/>
      </w:r>
      <w:r>
        <w:rPr>
          <w:rStyle w:val="Text5"/>
        </w:rPr>
        <w:t xml:space="preserve">(</w:t>
        <w:br w:clear="none"/>
      </w:r>
      <w:r>
        <w:rPr>
          <w:rStyle w:val="Text12"/>
        </w:rPr>
        <w:t xml:space="preserve">self</w:t>
        <w:br w:clear="none"/>
      </w:r>
      <w:r>
        <w:rPr>
          <w:rStyle w:val="Text5"/>
        </w:rPr>
        <w:t xml:space="preserve">,</w:t>
        <w:br w:clear="none"/>
      </w:r>
      <w:r>
        <w:t xml:space="preserve"> </w:t>
        <w:br w:clear="none"/>
      </w:r>
      <w:r>
        <w:rPr>
          <w:rStyle w:val="Text11"/>
        </w:rPr>
        <w:t xml:space="preserve">*</w:t>
        <w:br w:clear="none"/>
      </w:r>
      <w:r>
        <w:rPr>
          <w:rStyle w:val="Text10"/>
        </w:rPr>
        <w:t xml:space="preserve">args</w:t>
        <w:br w:clear="none"/>
      </w:r>
      <w:r>
        <w:rPr>
          <w:rStyle w:val="Text5"/>
        </w:rPr>
        <w:t xml:space="preserve">)</w:t>
        <w:br w:clear="none"/>
        <w:t xml:space="preserve">:</w:t>
        <w:br w:clear="none"/>
      </w:r>
      <w:r>
        <w:t xml:space="preserve">  </w:t>
        <w:br w:clear="none"/>
      </w:r>
      <w:r>
        <w:rPr>
          <w:rStyle w:val="Text46"/>
        </w:rPr>
        <w:drawing>
          <wp:inline>
            <wp:extent cx="63500" cy="63500"/>
            <wp:effectExtent l="0" r="0" t="0" b="0"/>
            <wp:docPr id="133"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12"/>
        </w:rPr>
        <w:t xml:space="preserve">self</w:t>
        <w:br w:clear="none"/>
      </w:r>
      <w:r>
        <w:rPr>
          <w:rStyle w:val="Text11"/>
        </w:rPr>
        <w:t xml:space="preserve">.</w:t>
        <w:br w:clear="none"/>
      </w:r>
      <w:r>
        <w:rPr>
          <w:rStyle w:val="Text10"/>
        </w:rPr>
        <w:t xml:space="preserve">rollback</w:t>
        <w:br w:clear="none"/>
      </w:r>
      <w:r>
        <w:rPr>
          <w:rStyle w:val="Text5"/>
        </w:rPr>
        <w:t xml:space="preserve">(</w:t>
        <w:br w:clear="none"/>
        <w:t xml:space="preserve">)</w:t>
        <w:br w:clear="none"/>
      </w:r>
      <w:r>
        <w:t xml:space="preserve">  </w:t>
        <w:br w:clear="none"/>
      </w:r>
      <w:r>
        <w:rPr>
          <w:rStyle w:val="Text46"/>
        </w:rPr>
        <w:drawing>
          <wp:inline>
            <wp:extent cx="63500" cy="63500"/>
            <wp:effectExtent l="0" r="0" t="0" b="0"/>
            <wp:docPr id="134"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14"/>
        </w:rPr>
        <w:t xml:space="preserve">@abc.abstractmethod</w:t>
        <w:br w:clear="none"/>
      </w:r>
      <w:r>
        <w:t xml:space="preserve"/>
        <w:br w:clear="none"/>
        <w:t xml:space="preserve">    </w:t>
        <w:br w:clear="none"/>
      </w:r>
      <w:r>
        <w:rPr>
          <w:rStyle w:val="Text9"/>
        </w:rPr>
        <w:t xml:space="preserve">def</w:t>
        <w:br w:clear="none"/>
      </w:r>
      <w:r>
        <w:t xml:space="preserve"> </w:t>
        <w:br w:clear="none"/>
      </w:r>
      <w:r>
        <w:rPr>
          <w:rStyle w:val="Text8"/>
        </w:rPr>
        <w:t xml:space="preserve">commit</w:t>
        <w:br w:clear="none"/>
      </w:r>
      <w:r>
        <w:rPr>
          <w:rStyle w:val="Text5"/>
        </w:rPr>
        <w:t xml:space="preserve">(</w:t>
        <w:br w:clear="none"/>
      </w:r>
      <w:r>
        <w:rPr>
          <w:rStyle w:val="Text12"/>
        </w:rPr>
        <w:t xml:space="preserve">self</w:t>
        <w:br w:clear="none"/>
      </w:r>
      <w:r>
        <w:rPr>
          <w:rStyle w:val="Text5"/>
        </w:rPr>
        <w:t xml:space="preserve">)</w:t>
        <w:br w:clear="none"/>
        <w:t xml:space="preserve">:</w:t>
        <w:br w:clear="none"/>
      </w:r>
      <w:r>
        <w:t xml:space="preserve">  </w:t>
        <w:br w:clear="none"/>
      </w:r>
      <w:r>
        <w:rPr>
          <w:rStyle w:val="Text46"/>
        </w:rPr>
        <w:drawing>
          <wp:inline>
            <wp:extent cx="63500" cy="63500"/>
            <wp:effectExtent l="0" r="0" t="0" b="0"/>
            <wp:docPr id="135"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9"/>
        </w:rPr>
        <w:t xml:space="preserve">raise</w:t>
        <w:br w:clear="none"/>
      </w:r>
      <w:r>
        <w:t xml:space="preserve"> </w:t>
        <w:br w:clear="none"/>
      </w:r>
      <w:r>
        <w:rPr>
          <w:rStyle w:val="Text20"/>
        </w:rPr>
        <w:t xml:space="preserve">NotImplementedError</w:t>
        <w:br w:clear="none"/>
      </w:r>
      <w:r>
        <w:t xml:space="preserve"/>
        <w:br w:clear="none"/>
        <w:t xml:space="preserve"/>
        <w:br w:clear="none"/>
        <w:t xml:space="preserve">    </w:t>
        <w:br w:clear="none"/>
      </w:r>
      <w:r>
        <w:rPr>
          <w:rStyle w:val="Text14"/>
        </w:rPr>
        <w:t xml:space="preserve">@abc.abstractmethod</w:t>
        <w:br w:clear="none"/>
      </w:r>
      <w:r>
        <w:t xml:space="preserve"/>
        <w:br w:clear="none"/>
        <w:t xml:space="preserve">    </w:t>
        <w:br w:clear="none"/>
      </w:r>
      <w:r>
        <w:rPr>
          <w:rStyle w:val="Text9"/>
        </w:rPr>
        <w:t xml:space="preserve">def</w:t>
        <w:br w:clear="none"/>
      </w:r>
      <w:r>
        <w:t xml:space="preserve"> </w:t>
        <w:br w:clear="none"/>
      </w:r>
      <w:r>
        <w:rPr>
          <w:rStyle w:val="Text8"/>
        </w:rPr>
        <w:t xml:space="preserve">rollback</w:t>
        <w:br w:clear="none"/>
      </w:r>
      <w:r>
        <w:rPr>
          <w:rStyle w:val="Text5"/>
        </w:rPr>
        <w:t xml:space="preserve">(</w:t>
        <w:br w:clear="none"/>
      </w:r>
      <w:r>
        <w:rPr>
          <w:rStyle w:val="Text12"/>
        </w:rPr>
        <w:t xml:space="preserve">self</w:t>
        <w:br w:clear="none"/>
      </w:r>
      <w:r>
        <w:rPr>
          <w:rStyle w:val="Text5"/>
        </w:rPr>
        <w:t xml:space="preserve">)</w:t>
        <w:br w:clear="none"/>
        <w:t xml:space="preserve">:</w:t>
        <w:br w:clear="none"/>
      </w:r>
      <w:r>
        <w:t xml:space="preserve">  </w:t>
        <w:br w:clear="none"/>
      </w:r>
      <w:r>
        <w:rPr>
          <w:rStyle w:val="Text46"/>
        </w:rPr>
        <w:drawing>
          <wp:inline>
            <wp:extent cx="63500" cy="63500"/>
            <wp:effectExtent l="0" r="0" t="0" b="0"/>
            <wp:docPr id="136"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9"/>
        </w:rPr>
        <w:t xml:space="preserve">raise</w:t>
        <w:br w:clear="none"/>
      </w:r>
      <w:r>
        <w:t xml:space="preserve"> </w:t>
        <w:br w:clear="none"/>
      </w:r>
      <w:r>
        <w:rPr>
          <w:rStyle w:val="Text20"/>
        </w:rPr>
        <w:t xml:space="preserve">NotImplementedError</w:t>
        <w:br w:clear="none"/>
      </w:r>
    </w:p>
    <w:p>
      <w:pPr>
        <w:pStyle w:val="Para 05"/>
      </w:pPr>
      <w:hyperlink w:anchor="co_unit_of_work_pattern_CO3_1">
        <w:r>
          <w:bookmarkStart w:id="651" w:name="callout_unit_of_work_pattern_CO3"/>
          <w:t/>
          <w:bookmarkEnd w:id="651"/>
          <w:drawing>
            <wp:inline>
              <wp:extent cx="63500" cy="63500"/>
              <wp:effectExtent l="0" r="0" t="0" b="0"/>
              <wp:docPr id="137"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The UoW provides an attribute called </w:t>
      </w:r>
      <w:r>
        <w:rPr>
          <w:rStyle w:val="Text6"/>
        </w:rPr>
        <w:t>.batches</w:t>
      </w:r>
      <w:r>
        <w:t>, which will give us access to the batches repository.</w:t>
      </w:r>
    </w:p>
    <w:p>
      <w:pPr>
        <w:pStyle w:val="Para 05"/>
      </w:pPr>
      <w:hyperlink w:anchor="co_unit_of_work_pattern_CO3_2">
        <w:r>
          <w:bookmarkStart w:id="652" w:name="callout_unit_of_work_pattern_CO3_1"/>
          <w:t/>
          <w:bookmarkEnd w:id="652"/>
          <w:drawing>
            <wp:inline>
              <wp:extent cx="63500" cy="63500"/>
              <wp:effectExtent l="0" r="0" t="0" b="0"/>
              <wp:docPr id="138"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 xml:space="preserve">If you’ve never seen a context manager, </w:t>
      </w:r>
      <w:r>
        <w:rPr>
          <w:rStyle w:val="Text6"/>
        </w:rPr>
        <w:t>__enter__</w:t>
      </w:r>
      <w:r>
        <w:t xml:space="preserve"> and </w:t>
      </w:r>
      <w:r>
        <w:rPr>
          <w:rStyle w:val="Text6"/>
        </w:rPr>
        <w:t>__exit__</w:t>
      </w:r>
      <w:r>
        <w:t xml:space="preserve"> are the two magic methods that execute when we enter the </w:t>
      </w:r>
      <w:r>
        <w:rPr>
          <w:rStyle w:val="Text6"/>
        </w:rPr>
        <w:t>with</w:t>
      </w:r>
      <w:r>
        <w:t xml:space="preserve"> block and when we exit it, respectively.</w:t>
      </w:r>
      <w:r>
        <w:rPr>
          <w:rStyle w:val="Text47"/>
        </w:rPr>
        <w:bookmarkStart w:id="653" w:name="idm45846304514840"/>
        <w:t/>
        <w:bookmarkEnd w:id="653"/>
      </w:r>
      <w:r>
        <w:t xml:space="preserve"> They’re our setup and teardown phases.</w:t>
      </w:r>
      <w:r>
        <w:rPr>
          <w:rStyle w:val="Text47"/>
        </w:rPr>
        <w:bookmarkStart w:id="654" w:name="idm45846304513768"/>
        <w:t/>
        <w:bookmarkEnd w:id="654"/>
      </w:r>
    </w:p>
    <w:p>
      <w:pPr>
        <w:pStyle w:val="Para 05"/>
      </w:pPr>
      <w:hyperlink w:anchor="co_unit_of_work_pattern_CO3_4">
        <w:r>
          <w:bookmarkStart w:id="655" w:name="callout_unit_of_work_pattern_CO3_2"/>
          <w:t/>
          <w:bookmarkEnd w:id="655"/>
          <w:drawing>
            <wp:inline>
              <wp:extent cx="63500" cy="63500"/>
              <wp:effectExtent l="0" r="0" t="0" b="0"/>
              <wp:docPr id="139"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We’ll call this method to explicitly commit our work when we’re ready.</w:t>
      </w:r>
    </w:p>
    <w:p>
      <w:pPr>
        <w:pStyle w:val="Para 05"/>
      </w:pPr>
      <w:hyperlink w:anchor="co_unit_of_work_pattern_CO3_3">
        <w:r>
          <w:bookmarkStart w:id="656" w:name="callout_unit_of_work_pattern_CO3_3"/>
          <w:t/>
          <w:bookmarkEnd w:id="656"/>
          <w:drawing>
            <wp:inline>
              <wp:extent cx="63500" cy="63500"/>
              <wp:effectExtent l="0" r="0" t="0" b="0"/>
              <wp:docPr id="140"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6"/>
      </w:pPr>
      <w:r>
        <w:t>If we don’t</w:t>
      </w:r>
      <w:r>
        <w:rPr>
          <w:rStyle w:val="Text47"/>
        </w:rPr>
        <w:bookmarkStart w:id="657" w:name="idm45846304482104"/>
        <w:t/>
        <w:bookmarkEnd w:id="657"/>
      </w:r>
      <w:r>
        <w:t xml:space="preserve"> commit, or if we exit the context manager by raising an error, we do a </w:t>
      </w:r>
      <w:r>
        <w:rPr>
          <w:rStyle w:val="Text6"/>
        </w:rPr>
        <w:t>rollback</w:t>
      </w:r>
      <w:r>
        <w:t xml:space="preserve">. (The rollback has no effect if </w:t>
      </w:r>
      <w:r>
        <w:rPr>
          <w:rStyle w:val="Text6"/>
        </w:rPr>
        <w:t>commit()</w:t>
      </w:r>
      <w:r>
        <w:t xml:space="preserve"> has been called. Read on for more discussion of this.)</w:t>
      </w:r>
    </w:p>
    <w:p>
      <w:bookmarkStart w:id="658" w:name="The_Real_Unit_of_Work_Uses_SQLAl"/>
      <w:pPr>
        <w:keepNext/>
        <w:pStyle w:val="Heading 2"/>
      </w:pPr>
      <w:r>
        <w:t>The Real Unit of Work Uses SQLAlchemy Sessions</w:t>
      </w:r>
      <w:bookmarkEnd w:id="658"/>
    </w:p>
    <w:p>
      <w:pPr>
        <w:pStyle w:val="Normal"/>
      </w:pPr>
      <w:r>
        <w:t xml:space="preserve">The main thing that our concrete implementation adds is the database </w:t>
      </w:r>
      <w:r>
        <w:rPr>
          <w:rStyle w:val="Text47"/>
        </w:rPr>
        <w:bookmarkStart w:id="659" w:name="idm45846304479336"/>
        <w:t/>
        <w:bookmarkEnd w:id="659"/>
        <w:bookmarkStart w:id="660" w:name="idm45846304478248"/>
        <w:t/>
        <w:bookmarkEnd w:id="660"/>
        <w:bookmarkStart w:id="661" w:name="idm45846304477400"/>
        <w:t/>
        <w:bookmarkEnd w:id="661"/>
      </w:r>
      <w:r>
        <w:t>session:</w:t>
      </w:r>
    </w:p>
    <w:p>
      <w:bookmarkStart w:id="662" w:name="The_real_SQLAlchemy_UoW__src_all"/>
      <w:pPr>
        <w:pStyle w:val="Para 03"/>
      </w:pPr>
      <w:r>
        <w:t>The real SQLAlchemy UoW (src/allocation/service_layer/unit_of_work.py)</w:t>
      </w:r>
      <w:bookmarkEnd w:id="662"/>
    </w:p>
    <w:p>
      <w:pPr>
        <w:pStyle w:val="Para 08"/>
      </w:pPr>
      <w:r>
        <w:t xml:space="preserve">DEFAULT_SESSION_FACTORY</w:t>
        <w:br w:clear="none"/>
      </w:r>
      <w:r>
        <w:rPr>
          <w:rStyle w:val="Text4"/>
        </w:rPr>
        <w:t xml:space="preserve"> </w:t>
        <w:br w:clear="none"/>
      </w:r>
      <w:r>
        <w:rPr>
          <w:rStyle w:val="Text11"/>
        </w:rPr>
        <w:t xml:space="preserve">=</w:t>
        <w:br w:clear="none"/>
      </w:r>
      <w:r>
        <w:rPr>
          <w:rStyle w:val="Text4"/>
        </w:rPr>
        <w:t xml:space="preserve"> </w:t>
        <w:br w:clear="none"/>
      </w:r>
      <w:r>
        <w:t xml:space="preserve">sessionmaker</w:t>
        <w:br w:clear="none"/>
      </w:r>
      <w:r>
        <w:rPr>
          <w:rStyle w:val="Text5"/>
        </w:rPr>
        <w:t xml:space="preserve">(</w:t>
        <w:br w:clear="none"/>
      </w:r>
      <w:r>
        <w:t xml:space="preserve">bind</w:t>
        <w:br w:clear="none"/>
      </w:r>
      <w:r>
        <w:rPr>
          <w:rStyle w:val="Text11"/>
        </w:rPr>
        <w:t xml:space="preserve">=</w:t>
        <w:br w:clear="none"/>
      </w:r>
      <w:r>
        <w:t xml:space="preserve">create_engine</w:t>
        <w:br w:clear="none"/>
      </w:r>
      <w:r>
        <w:rPr>
          <w:rStyle w:val="Text5"/>
        </w:rPr>
        <w:t xml:space="preserve">(</w:t>
        <w:br w:clear="none"/>
      </w:r>
      <w:r>
        <w:rPr>
          <w:rStyle w:val="Text4"/>
        </w:rPr>
        <w:t xml:space="preserve">  </w:t>
        <w:br w:clear="none"/>
      </w:r>
      <w:r>
        <w:rPr>
          <w:rStyle w:val="Text46"/>
        </w:rPr>
        <w:drawing>
          <wp:inline>
            <wp:extent cx="63500" cy="63500"/>
            <wp:effectExtent l="0" r="0" t="0" b="0"/>
            <wp:docPr id="141"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config</w:t>
        <w:br w:clear="none"/>
      </w:r>
      <w:r>
        <w:rPr>
          <w:rStyle w:val="Text11"/>
        </w:rPr>
        <w:t xml:space="preserve">.</w:t>
        <w:br w:clear="none"/>
      </w:r>
      <w:r>
        <w:t xml:space="preserve">get_postgres_uri</w:t>
        <w:br w:clear="none"/>
      </w:r>
      <w:r>
        <w:rPr>
          <w:rStyle w:val="Text5"/>
        </w:rPr>
        <w:t xml:space="preserve">(</w:t>
        <w:br w:clear="none"/>
        <w:t xml:space="preserve">)</w:t>
        <w:br w:clear="none"/>
        <w:t xml:space="preserve">,</w:t>
        <w:br w:clear="none"/>
      </w:r>
      <w:r>
        <w:rPr>
          <w:rStyle w:val="Text4"/>
        </w:rPr>
        <w:t xml:space="preserve"/>
        <w:br w:clear="none"/>
      </w:r>
      <w:r>
        <w:rPr>
          <w:rStyle w:val="Text5"/>
        </w:rPr>
        <w:t xml:space="preserve">)</w:t>
        <w:br w:clear="none"/>
        <w:t xml:space="preserve">)</w:t>
        <w:br w:clear="none"/>
      </w:r>
      <w:r>
        <w:rPr>
          <w:rStyle w:val="Text4"/>
        </w:rPr>
        <w:t xml:space="preserve"/>
        <w:br w:clear="none"/>
        <w:t xml:space="preserve"/>
        <w:br w:clear="none"/>
      </w:r>
      <w:r>
        <w:rPr>
          <w:rStyle w:val="Text9"/>
        </w:rPr>
        <w:t xml:space="preserve">class</w:t>
        <w:br w:clear="none"/>
      </w:r>
      <w:r>
        <w:rPr>
          <w:rStyle w:val="Text4"/>
        </w:rPr>
        <w:t xml:space="preserve"> </w:t>
        <w:br w:clear="none"/>
      </w:r>
      <w:r>
        <w:rPr>
          <w:rStyle w:val="Text15"/>
        </w:rPr>
        <w:t xml:space="preserve">SqlAlchemyUnitOfWork</w:t>
        <w:br w:clear="none"/>
      </w:r>
      <w:r>
        <w:rPr>
          <w:rStyle w:val="Text5"/>
        </w:rPr>
        <w:t xml:space="preserve">(</w:t>
        <w:br w:clear="none"/>
      </w:r>
      <w:r>
        <w:t xml:space="preserve">AbstractUnitOfWork</w:t>
        <w:br w:clear="none"/>
      </w:r>
      <w:r>
        <w:rPr>
          <w:rStyle w:val="Text5"/>
        </w:rPr>
        <w:t xml:space="preserve">)</w:t>
        <w:br w:clear="none"/>
        <w:t xml:space="preserve">:</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t xml:space="preserve">__init__</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t xml:space="preserve">session_factory</w:t>
        <w:br w:clear="none"/>
      </w:r>
      <w:r>
        <w:rPr>
          <w:rStyle w:val="Text11"/>
        </w:rPr>
        <w:t xml:space="preserve">=</w:t>
        <w:br w:clear="none"/>
      </w:r>
      <w:r>
        <w:t xml:space="preserve">DEFAULT_SESSION_FACTORY</w:t>
        <w:br w:clear="none"/>
      </w:r>
      <w:r>
        <w:rPr>
          <w:rStyle w:val="Text5"/>
        </w:rPr>
        <w:t xml:space="preserve">)</w:t>
        <w:br w:clear="none"/>
        <w:t xml:space="preserve">:</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session_factory</w:t>
        <w:br w:clear="none"/>
      </w:r>
      <w:r>
        <w:rPr>
          <w:rStyle w:val="Text4"/>
        </w:rPr>
        <w:t xml:space="preserve"> </w:t>
        <w:br w:clear="none"/>
      </w:r>
      <w:r>
        <w:rPr>
          <w:rStyle w:val="Text11"/>
        </w:rPr>
        <w:t xml:space="preserve">=</w:t>
        <w:br w:clear="none"/>
      </w:r>
      <w:r>
        <w:rPr>
          <w:rStyle w:val="Text4"/>
        </w:rPr>
        <w:t xml:space="preserve"> </w:t>
        <w:br w:clear="none"/>
      </w:r>
      <w:r>
        <w:t xml:space="preserve">session_factory</w:t>
        <w:br w:clear="none"/>
      </w:r>
      <w:r>
        <w:rPr>
          <w:rStyle w:val="Text4"/>
        </w:rPr>
        <w:t xml:space="preserve">  </w:t>
        <w:br w:clear="none"/>
      </w:r>
      <w:r>
        <w:rPr>
          <w:rStyle w:val="Text46"/>
        </w:rPr>
        <w:drawing>
          <wp:inline>
            <wp:extent cx="63500" cy="63500"/>
            <wp:effectExtent l="0" r="0" t="0" b="0"/>
            <wp:docPr id="142"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t xml:space="preserve">__enter__</w:t>
        <w:br w:clear="none"/>
      </w:r>
      <w:r>
        <w:rPr>
          <w:rStyle w:val="Text5"/>
        </w:rPr>
        <w:t xml:space="preserve">(</w:t>
        <w:br w:clear="none"/>
      </w:r>
      <w:r>
        <w:rPr>
          <w:rStyle w:val="Text12"/>
        </w:rPr>
        <w:t xml:space="preserve">self</w:t>
        <w:br w:clear="none"/>
      </w:r>
      <w:r>
        <w:rPr>
          <w:rStyle w:val="Text5"/>
        </w:rPr>
        <w:t xml:space="preserve">)</w:t>
        <w:br w:clear="none"/>
        <w:t xml:space="preserve">:</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session</w:t>
        <w:br w:clear="none"/>
      </w:r>
      <w:r>
        <w:rPr>
          <w:rStyle w:val="Text4"/>
        </w:rPr>
        <w:t xml:space="preserve"> </w:t>
        <w:br w:clear="none"/>
      </w:r>
      <w:r>
        <w:rPr>
          <w:rStyle w:val="Text11"/>
        </w:rPr>
        <w:t xml:space="preserve">=</w:t>
        <w:br w:clear="none"/>
      </w:r>
      <w:r>
        <w:rPr>
          <w:rStyle w:val="Text4"/>
        </w:rPr>
        <w:t xml:space="preserve"> </w:t>
        <w:br w:clear="none"/>
      </w:r>
      <w:r>
        <w:rPr>
          <w:rStyle w:val="Text12"/>
        </w:rPr>
        <w:t xml:space="preserve">self</w:t>
        <w:br w:clear="none"/>
      </w:r>
      <w:r>
        <w:rPr>
          <w:rStyle w:val="Text11"/>
        </w:rPr>
        <w:t xml:space="preserve">.</w:t>
        <w:br w:clear="none"/>
      </w:r>
      <w:r>
        <w:t xml:space="preserve">session_factory</w:t>
        <w:br w:clear="none"/>
      </w:r>
      <w:r>
        <w:rPr>
          <w:rStyle w:val="Text5"/>
        </w:rPr>
        <w:t xml:space="preserve">(</w:t>
        <w:br w:clear="none"/>
        <w:t xml:space="preserve">)</w:t>
        <w:br w:clear="none"/>
      </w:r>
      <w:r>
        <w:rPr>
          <w:rStyle w:val="Text4"/>
        </w:rPr>
        <w:t xml:space="preserve">  </w:t>
        <w:br w:clear="none"/>
      </w:r>
      <w:r>
        <w:rPr>
          <w:rStyle w:val="Text13"/>
        </w:rPr>
        <w:t xml:space="preserve"># type: Session  </w:t>
        <w:br w:clear="none"/>
      </w:r>
      <w:r>
        <w:rPr>
          <w:rStyle w:val="Text46"/>
        </w:rPr>
        <w:drawing>
          <wp:inline>
            <wp:extent cx="63500" cy="63500"/>
            <wp:effectExtent l="0" r="0" t="0" b="0"/>
            <wp:docPr id="143"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batches</w:t>
        <w:br w:clear="none"/>
      </w:r>
      <w:r>
        <w:rPr>
          <w:rStyle w:val="Text4"/>
        </w:rPr>
        <w:t xml:space="preserve"> </w:t>
        <w:br w:clear="none"/>
      </w:r>
      <w:r>
        <w:rPr>
          <w:rStyle w:val="Text11"/>
        </w:rPr>
        <w:t xml:space="preserve">=</w:t>
        <w:br w:clear="none"/>
      </w:r>
      <w:r>
        <w:rPr>
          <w:rStyle w:val="Text4"/>
        </w:rPr>
        <w:t xml:space="preserve"> </w:t>
        <w:br w:clear="none"/>
      </w:r>
      <w:r>
        <w:t xml:space="preserve">repository</w:t>
        <w:br w:clear="none"/>
      </w:r>
      <w:r>
        <w:rPr>
          <w:rStyle w:val="Text11"/>
        </w:rPr>
        <w:t xml:space="preserve">.</w:t>
        <w:br w:clear="none"/>
      </w:r>
      <w:r>
        <w:t xml:space="preserve">SqlAlchemyRepository</w:t>
        <w:br w:clear="none"/>
      </w:r>
      <w:r>
        <w:rPr>
          <w:rStyle w:val="Text5"/>
        </w:rPr>
        <w:t xml:space="preserve">(</w:t>
        <w:br w:clear="none"/>
      </w:r>
      <w:r>
        <w:rPr>
          <w:rStyle w:val="Text12"/>
        </w:rPr>
        <w:t xml:space="preserve">self</w:t>
        <w:br w:clear="none"/>
      </w:r>
      <w:r>
        <w:rPr>
          <w:rStyle w:val="Text11"/>
        </w:rPr>
        <w:t xml:space="preserve">.</w:t>
        <w:br w:clear="none"/>
      </w:r>
      <w:r>
        <w:t xml:space="preserve">session</w:t>
        <w:br w:clear="none"/>
      </w:r>
      <w:r>
        <w:rPr>
          <w:rStyle w:val="Text5"/>
        </w:rPr>
        <w:t xml:space="preserve">)</w:t>
        <w:br w:clear="none"/>
      </w:r>
      <w:r>
        <w:rPr>
          <w:rStyle w:val="Text4"/>
        </w:rPr>
        <w:t xml:space="preserve">  </w:t>
        <w:br w:clear="none"/>
      </w:r>
      <w:r>
        <w:rPr>
          <w:rStyle w:val="Text46"/>
        </w:rPr>
        <w:drawing>
          <wp:inline>
            <wp:extent cx="63500" cy="63500"/>
            <wp:effectExtent l="0" r="0" t="0" b="0"/>
            <wp:docPr id="144"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return</w:t>
        <w:br w:clear="none"/>
      </w:r>
      <w:r>
        <w:rPr>
          <w:rStyle w:val="Text4"/>
        </w:rPr>
        <w:t xml:space="preserve"> </w:t>
        <w:br w:clear="none"/>
      </w:r>
      <w:r>
        <w:rPr>
          <w:rStyle w:val="Text12"/>
        </w:rPr>
        <w:t xml:space="preserve">super</w:t>
        <w:br w:clear="none"/>
      </w:r>
      <w:r>
        <w:rPr>
          <w:rStyle w:val="Text5"/>
        </w:rPr>
        <w:t xml:space="preserve">(</w:t>
        <w:br w:clear="none"/>
        <w:t xml:space="preserve">)</w:t>
        <w:br w:clear="none"/>
      </w:r>
      <w:r>
        <w:rPr>
          <w:rStyle w:val="Text11"/>
        </w:rPr>
        <w:t xml:space="preserve">.</w:t>
        <w:br w:clear="none"/>
      </w:r>
      <w:r>
        <w:rPr>
          <w:rStyle w:val="Text4"/>
        </w:rPr>
        <w:t xml:space="preserve">__enter__</w:t>
        <w:br w:clear="none"/>
      </w:r>
      <w:r>
        <w:rPr>
          <w:rStyle w:val="Text5"/>
        </w:rPr>
        <w:t xml:space="preserve">(</w:t>
        <w:br w:clear="none"/>
        <w:t xml:space="preserve">)</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t xml:space="preserve">__exit__</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rPr>
          <w:rStyle w:val="Text11"/>
        </w:rPr>
        <w:t xml:space="preserve">*</w:t>
        <w:br w:clear="none"/>
      </w:r>
      <w:r>
        <w:t xml:space="preserve">args</w:t>
        <w:br w:clear="none"/>
      </w:r>
      <w:r>
        <w:rPr>
          <w:rStyle w:val="Text5"/>
        </w:rPr>
        <w:t xml:space="preserve">)</w:t>
        <w:br w:clear="none"/>
        <w:t xml:space="preserve">:</w:t>
        <w:br w:clear="none"/>
      </w:r>
      <w:r>
        <w:rPr>
          <w:rStyle w:val="Text4"/>
        </w:rPr>
        <w:t xml:space="preserve"/>
        <w:br w:clear="none"/>
        <w:t xml:space="preserve">        </w:t>
        <w:br w:clear="none"/>
      </w:r>
      <w:r>
        <w:rPr>
          <w:rStyle w:val="Text12"/>
        </w:rPr>
        <w:t xml:space="preserve">super</w:t>
        <w:br w:clear="none"/>
      </w:r>
      <w:r>
        <w:rPr>
          <w:rStyle w:val="Text5"/>
        </w:rPr>
        <w:t xml:space="preserve">(</w:t>
        <w:br w:clear="none"/>
        <w:t xml:space="preserve">)</w:t>
        <w:br w:clear="none"/>
      </w:r>
      <w:r>
        <w:rPr>
          <w:rStyle w:val="Text11"/>
        </w:rPr>
        <w:t xml:space="preserve">.</w:t>
        <w:br w:clear="none"/>
      </w:r>
      <w:r>
        <w:rPr>
          <w:rStyle w:val="Text4"/>
        </w:rPr>
        <w:t xml:space="preserve">__exit__</w:t>
        <w:br w:clear="none"/>
      </w:r>
      <w:r>
        <w:rPr>
          <w:rStyle w:val="Text5"/>
        </w:rPr>
        <w:t xml:space="preserve">(</w:t>
        <w:br w:clear="none"/>
      </w:r>
      <w:r>
        <w:rPr>
          <w:rStyle w:val="Text11"/>
        </w:rPr>
        <w:t xml:space="preserve">*</w:t>
        <w:br w:clear="none"/>
      </w:r>
      <w:r>
        <w:t xml:space="preserve">args</w:t>
        <w:br w:clear="none"/>
      </w:r>
      <w:r>
        <w:rPr>
          <w:rStyle w:val="Text5"/>
        </w:rPr>
        <w:t xml:space="preserve">)</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session</w:t>
        <w:br w:clear="none"/>
      </w:r>
      <w:r>
        <w:rPr>
          <w:rStyle w:val="Text11"/>
        </w:rPr>
        <w:t xml:space="preserve">.</w:t>
        <w:br w:clear="none"/>
      </w:r>
      <w:r>
        <w:t xml:space="preserve">close</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145"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8"/>
        </w:rPr>
        <w:t xml:space="preserve">commit</w:t>
        <w:br w:clear="none"/>
      </w:r>
      <w:r>
        <w:rPr>
          <w:rStyle w:val="Text5"/>
        </w:rPr>
        <w:t xml:space="preserve">(</w:t>
        <w:br w:clear="none"/>
      </w:r>
      <w:r>
        <w:rPr>
          <w:rStyle w:val="Text12"/>
        </w:rPr>
        <w:t xml:space="preserve">self</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146"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session</w:t>
        <w:br w:clear="none"/>
      </w:r>
      <w:r>
        <w:rPr>
          <w:rStyle w:val="Text11"/>
        </w:rPr>
        <w:t xml:space="preserve">.</w:t>
        <w:br w:clear="none"/>
      </w:r>
      <w:r>
        <w:t xml:space="preserve">commit</w:t>
        <w:br w:clear="none"/>
      </w:r>
      <w:r>
        <w:rPr>
          <w:rStyle w:val="Text5"/>
        </w:rPr>
        <w:t xml:space="preserve">(</w:t>
        <w:br w:clear="none"/>
        <w:t xml:space="preserve">)</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8"/>
        </w:rPr>
        <w:t xml:space="preserve">rollback</w:t>
        <w:br w:clear="none"/>
      </w:r>
      <w:r>
        <w:rPr>
          <w:rStyle w:val="Text5"/>
        </w:rPr>
        <w:t xml:space="preserve">(</w:t>
        <w:br w:clear="none"/>
      </w:r>
      <w:r>
        <w:rPr>
          <w:rStyle w:val="Text12"/>
        </w:rPr>
        <w:t xml:space="preserve">self</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147"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session</w:t>
        <w:br w:clear="none"/>
      </w:r>
      <w:r>
        <w:rPr>
          <w:rStyle w:val="Text11"/>
        </w:rPr>
        <w:t xml:space="preserve">.</w:t>
        <w:br w:clear="none"/>
      </w:r>
      <w:r>
        <w:t xml:space="preserve">rollback</w:t>
        <w:br w:clear="none"/>
      </w:r>
      <w:r>
        <w:rPr>
          <w:rStyle w:val="Text5"/>
        </w:rPr>
        <w:t xml:space="preserve">(</w:t>
        <w:br w:clear="none"/>
        <w:t xml:space="preserve">)</w:t>
        <w:br w:clear="none"/>
      </w:r>
    </w:p>
    <w:p>
      <w:pPr>
        <w:pStyle w:val="Para 05"/>
      </w:pPr>
      <w:hyperlink w:anchor="co_unit_of_work_pattern_CO4_1">
        <w:r>
          <w:bookmarkStart w:id="663" w:name="callout_unit_of_work_pattern_CO4"/>
          <w:t/>
          <w:bookmarkEnd w:id="663"/>
          <w:drawing>
            <wp:inline>
              <wp:extent cx="63500" cy="63500"/>
              <wp:effectExtent l="0" r="0" t="0" b="0"/>
              <wp:docPr id="148"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The module defines a default session factory that will connect to Postgres, but we allow that to be overridden in our integration tests so that we can use SQLite instead.</w:t>
      </w:r>
    </w:p>
    <w:p>
      <w:pPr>
        <w:pStyle w:val="Para 05"/>
      </w:pPr>
      <w:hyperlink w:anchor="co_unit_of_work_pattern_CO4_3">
        <w:r>
          <w:bookmarkStart w:id="664" w:name="callout_unit_of_work_pattern_CO4_1"/>
          <w:t/>
          <w:bookmarkEnd w:id="664"/>
          <w:drawing>
            <wp:inline>
              <wp:extent cx="63500" cy="63500"/>
              <wp:effectExtent l="0" r="0" t="0" b="0"/>
              <wp:docPr id="149"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6"/>
        </w:rPr>
        <w:t>__enter__</w:t>
      </w:r>
      <w:r>
        <w:t xml:space="preserve"> method is responsible for starting a database session and instantiating a real repository that can use that session.</w:t>
      </w:r>
      <w:r>
        <w:rPr>
          <w:rStyle w:val="Text47"/>
        </w:rPr>
        <w:bookmarkStart w:id="665" w:name="idm45846304319560"/>
        <w:t/>
        <w:bookmarkEnd w:id="665"/>
      </w:r>
    </w:p>
    <w:p>
      <w:pPr>
        <w:pStyle w:val="Para 05"/>
      </w:pPr>
      <w:hyperlink w:anchor="co_unit_of_work_pattern_CO4_5">
        <w:r>
          <w:bookmarkStart w:id="666" w:name="callout_unit_of_work_pattern_CO4_2"/>
          <w:t/>
          <w:bookmarkEnd w:id="666"/>
          <w:drawing>
            <wp:inline>
              <wp:extent cx="63500" cy="63500"/>
              <wp:effectExtent l="0" r="0" t="0" b="0"/>
              <wp:docPr id="150"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We close the session on exit.</w:t>
      </w:r>
    </w:p>
    <w:p>
      <w:pPr>
        <w:pStyle w:val="Para 05"/>
      </w:pPr>
      <w:hyperlink w:anchor="co_unit_of_work_pattern_CO4_6">
        <w:r>
          <w:bookmarkStart w:id="667" w:name="callout_unit_of_work_pattern_CO4_3"/>
          <w:t/>
          <w:bookmarkEnd w:id="667"/>
          <w:drawing>
            <wp:inline>
              <wp:extent cx="63500" cy="63500"/>
              <wp:effectExtent l="0" r="0" t="0" b="0"/>
              <wp:docPr id="151"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6"/>
      </w:pPr>
      <w:r>
        <w:t xml:space="preserve">Finally, we provide concrete </w:t>
      </w:r>
      <w:r>
        <w:rPr>
          <w:rStyle w:val="Text6"/>
        </w:rPr>
        <w:t>commit()</w:t>
      </w:r>
      <w:r>
        <w:t xml:space="preserve"> and </w:t>
      </w:r>
      <w:r>
        <w:rPr>
          <w:rStyle w:val="Text6"/>
        </w:rPr>
        <w:t>rollback()</w:t>
      </w:r>
      <w:r>
        <w:t xml:space="preserve"> methods that use our database session.</w:t>
      </w:r>
      <w:r>
        <w:rPr>
          <w:rStyle w:val="Text47"/>
        </w:rPr>
        <w:bookmarkStart w:id="668" w:name="idm45846304313128"/>
        <w:t/>
        <w:bookmarkEnd w:id="668"/>
        <w:bookmarkStart w:id="669" w:name="idm45846304312152"/>
        <w:t/>
        <w:bookmarkEnd w:id="669"/>
      </w:r>
    </w:p>
    <w:p>
      <w:bookmarkStart w:id="670" w:name="Fake_Unit_of_Work_for_Testing__H"/>
      <w:pPr>
        <w:keepNext/>
        <w:pStyle w:val="Heading 2"/>
      </w:pPr>
      <w:r>
        <w:t>Fake Unit of Work for Testing</w:t>
      </w:r>
      <w:bookmarkEnd w:id="670"/>
    </w:p>
    <w:p>
      <w:pPr>
        <w:pStyle w:val="Normal"/>
      </w:pPr>
      <w:r>
        <w:t>Here’s how we use a fake UoW in</w:t>
      </w:r>
      <w:r>
        <w:rPr>
          <w:rStyle w:val="Text47"/>
        </w:rPr>
        <w:bookmarkStart w:id="671" w:name="idm45846304244680"/>
        <w:t/>
        <w:bookmarkEnd w:id="671"/>
        <w:bookmarkStart w:id="672" w:name="idm45846304243592"/>
        <w:t/>
        <w:bookmarkEnd w:id="672"/>
        <w:bookmarkStart w:id="673" w:name="idm45846304242744"/>
        <w:t/>
        <w:bookmarkEnd w:id="673"/>
      </w:r>
      <w:r>
        <w:t xml:space="preserve"> our service-layer tests:</w:t>
      </w:r>
    </w:p>
    <w:p>
      <w:bookmarkStart w:id="674" w:name="Fake_UoW__tests_unit_test_servic"/>
      <w:pPr>
        <w:pStyle w:val="Para 03"/>
      </w:pPr>
      <w:r>
        <w:t>Fake UoW (tests/unit/test_services.py)</w:t>
      </w:r>
      <w:bookmarkEnd w:id="674"/>
    </w:p>
    <w:p>
      <w:pPr>
        <w:pStyle w:val="Para 08"/>
      </w:pPr>
      <w:r>
        <w:rPr>
          <w:rStyle w:val="Text9"/>
        </w:rPr>
        <w:t xml:space="preserve">class</w:t>
        <w:br w:clear="none"/>
      </w:r>
      <w:r>
        <w:rPr>
          <w:rStyle w:val="Text4"/>
        </w:rPr>
        <w:t xml:space="preserve"> </w:t>
        <w:br w:clear="none"/>
      </w:r>
      <w:r>
        <w:rPr>
          <w:rStyle w:val="Text15"/>
        </w:rPr>
        <w:t xml:space="preserve">FakeUnitOfWork</w:t>
        <w:br w:clear="none"/>
      </w:r>
      <w:r>
        <w:rPr>
          <w:rStyle w:val="Text5"/>
        </w:rPr>
        <w:t xml:space="preserve">(</w:t>
        <w:br w:clear="none"/>
      </w:r>
      <w:r>
        <w:t xml:space="preserve">unit_of_work</w:t>
        <w:br w:clear="none"/>
      </w:r>
      <w:r>
        <w:rPr>
          <w:rStyle w:val="Text11"/>
        </w:rPr>
        <w:t xml:space="preserve">.</w:t>
        <w:br w:clear="none"/>
      </w:r>
      <w:r>
        <w:t xml:space="preserve">AbstractUnitOfWork</w:t>
        <w:br w:clear="none"/>
      </w:r>
      <w:r>
        <w:rPr>
          <w:rStyle w:val="Text5"/>
        </w:rPr>
        <w:t xml:space="preserve">)</w:t>
        <w:br w:clear="none"/>
        <w:t xml:space="preserve">:</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t xml:space="preserve">__init__</w:t>
        <w:br w:clear="none"/>
      </w:r>
      <w:r>
        <w:rPr>
          <w:rStyle w:val="Text5"/>
        </w:rPr>
        <w:t xml:space="preserve">(</w:t>
        <w:br w:clear="none"/>
      </w:r>
      <w:r>
        <w:rPr>
          <w:rStyle w:val="Text12"/>
        </w:rPr>
        <w:t xml:space="preserve">self</w:t>
        <w:br w:clear="none"/>
      </w:r>
      <w:r>
        <w:rPr>
          <w:rStyle w:val="Text5"/>
        </w:rPr>
        <w:t xml:space="preserve">)</w:t>
        <w:br w:clear="none"/>
        <w:t xml:space="preserve">:</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batches</w:t>
        <w:br w:clear="none"/>
      </w:r>
      <w:r>
        <w:rPr>
          <w:rStyle w:val="Text4"/>
        </w:rPr>
        <w:t xml:space="preserve"> </w:t>
        <w:br w:clear="none"/>
      </w:r>
      <w:r>
        <w:rPr>
          <w:rStyle w:val="Text11"/>
        </w:rPr>
        <w:t xml:space="preserve">=</w:t>
        <w:br w:clear="none"/>
      </w:r>
      <w:r>
        <w:rPr>
          <w:rStyle w:val="Text4"/>
        </w:rPr>
        <w:t xml:space="preserve"> </w:t>
        <w:br w:clear="none"/>
      </w:r>
      <w:r>
        <w:t xml:space="preserve">FakeRepository</w:t>
        <w:br w:clear="none"/>
      </w:r>
      <w:r>
        <w:rPr>
          <w:rStyle w:val="Text5"/>
        </w:rPr>
        <w:t xml:space="preserve">(</w:t>
        <w:br w:clear="none"/>
        <w:t xml:space="preserve">[</w:t>
        <w:br w:clear="none"/>
        <w:t xml:space="preserve">]</w:t>
        <w:br w:clear="none"/>
        <w:t xml:space="preserve">)</w:t>
        <w:br w:clear="none"/>
      </w:r>
      <w:r>
        <w:rPr>
          <w:rStyle w:val="Text4"/>
        </w:rPr>
        <w:t xml:space="preserve">  </w:t>
        <w:br w:clear="none"/>
      </w:r>
      <w:r>
        <w:rPr>
          <w:rStyle w:val="Text46"/>
        </w:rPr>
        <w:drawing>
          <wp:inline>
            <wp:extent cx="63500" cy="63500"/>
            <wp:effectExtent l="0" r="0" t="0" b="0"/>
            <wp:docPr id="152"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committed</w:t>
        <w:br w:clear="none"/>
      </w:r>
      <w:r>
        <w:rPr>
          <w:rStyle w:val="Text4"/>
        </w:rPr>
        <w:t xml:space="preserve"> </w:t>
        <w:br w:clear="none"/>
      </w:r>
      <w:r>
        <w:rPr>
          <w:rStyle w:val="Text11"/>
        </w:rPr>
        <w:t xml:space="preserve">=</w:t>
        <w:br w:clear="none"/>
      </w:r>
      <w:r>
        <w:rPr>
          <w:rStyle w:val="Text4"/>
        </w:rPr>
        <w:t xml:space="preserve"> </w:t>
        <w:br w:clear="none"/>
      </w:r>
      <w:r>
        <w:rPr>
          <w:rStyle w:val="Text12"/>
        </w:rPr>
        <w:t xml:space="preserve">False</w:t>
        <w:br w:clear="none"/>
      </w:r>
      <w:r>
        <w:rPr>
          <w:rStyle w:val="Text4"/>
        </w:rPr>
        <w:t xml:space="preserve">  </w:t>
        <w:br w:clear="none"/>
      </w:r>
      <w:r>
        <w:rPr>
          <w:rStyle w:val="Text46"/>
        </w:rPr>
        <w:drawing>
          <wp:inline>
            <wp:extent cx="63500" cy="63500"/>
            <wp:effectExtent l="0" r="0" t="0" b="0"/>
            <wp:docPr id="153"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8"/>
        </w:rPr>
        <w:t xml:space="preserve">commit</w:t>
        <w:br w:clear="none"/>
      </w:r>
      <w:r>
        <w:rPr>
          <w:rStyle w:val="Text5"/>
        </w:rPr>
        <w:t xml:space="preserve">(</w:t>
        <w:br w:clear="none"/>
      </w:r>
      <w:r>
        <w:rPr>
          <w:rStyle w:val="Text12"/>
        </w:rPr>
        <w:t xml:space="preserve">self</w:t>
        <w:br w:clear="none"/>
      </w:r>
      <w:r>
        <w:rPr>
          <w:rStyle w:val="Text5"/>
        </w:rPr>
        <w:t xml:space="preserve">)</w:t>
        <w:br w:clear="none"/>
        <w:t xml:space="preserve">:</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committed</w:t>
        <w:br w:clear="none"/>
      </w:r>
      <w:r>
        <w:rPr>
          <w:rStyle w:val="Text4"/>
        </w:rPr>
        <w:t xml:space="preserve"> </w:t>
        <w:br w:clear="none"/>
      </w:r>
      <w:r>
        <w:rPr>
          <w:rStyle w:val="Text11"/>
        </w:rPr>
        <w:t xml:space="preserve">=</w:t>
        <w:br w:clear="none"/>
      </w:r>
      <w:r>
        <w:rPr>
          <w:rStyle w:val="Text4"/>
        </w:rPr>
        <w:t xml:space="preserve"> </w:t>
        <w:br w:clear="none"/>
      </w:r>
      <w:r>
        <w:rPr>
          <w:rStyle w:val="Text12"/>
        </w:rPr>
        <w:t xml:space="preserve">True</w:t>
        <w:br w:clear="none"/>
      </w:r>
      <w:r>
        <w:rPr>
          <w:rStyle w:val="Text4"/>
        </w:rPr>
        <w:t xml:space="preserve">  </w:t>
        <w:br w:clear="none"/>
      </w:r>
      <w:r>
        <w:rPr>
          <w:rStyle w:val="Text46"/>
        </w:rPr>
        <w:drawing>
          <wp:inline>
            <wp:extent cx="63500" cy="63500"/>
            <wp:effectExtent l="0" r="0" t="0" b="0"/>
            <wp:docPr id="154"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8"/>
        </w:rPr>
        <w:t xml:space="preserve">rollback</w:t>
        <w:br w:clear="none"/>
      </w:r>
      <w:r>
        <w:rPr>
          <w:rStyle w:val="Text5"/>
        </w:rPr>
        <w:t xml:space="preserve">(</w:t>
        <w:br w:clear="none"/>
      </w:r>
      <w:r>
        <w:rPr>
          <w:rStyle w:val="Text12"/>
        </w:rPr>
        <w:t xml:space="preserve">self</w:t>
        <w:br w:clear="none"/>
      </w:r>
      <w:r>
        <w:rPr>
          <w:rStyle w:val="Text5"/>
        </w:rPr>
        <w:t xml:space="preserve">)</w:t>
        <w:br w:clear="none"/>
        <w:t xml:space="preserve">:</w:t>
        <w:br w:clear="none"/>
      </w:r>
      <w:r>
        <w:rPr>
          <w:rStyle w:val="Text4"/>
        </w:rPr>
        <w:t xml:space="preserve"/>
        <w:br w:clear="none"/>
        <w:t xml:space="preserve">        </w:t>
        <w:br w:clear="none"/>
      </w:r>
      <w:r>
        <w:rPr>
          <w:rStyle w:val="Text9"/>
        </w:rPr>
        <w:t xml:space="preserve">pass</w:t>
        <w:br w:clear="none"/>
      </w:r>
      <w:r>
        <w:rPr>
          <w:rStyle w:val="Text4"/>
        </w:rPr>
        <w:t xml:space="preserve"/>
        <w:br w:clear="none"/>
        <w:t xml:space="preserve"/>
        <w:br w:clear="none"/>
        <w:t xml:space="preserve"/>
        <w:br w:clear="none"/>
        <w:t xml:space="preserve"/>
        <w:br w:clear="none"/>
      </w:r>
      <w:r>
        <w:rPr>
          <w:rStyle w:val="Text9"/>
        </w:rPr>
        <w:t xml:space="preserve">def</w:t>
        <w:br w:clear="none"/>
      </w:r>
      <w:r>
        <w:rPr>
          <w:rStyle w:val="Text4"/>
        </w:rPr>
        <w:t xml:space="preserve"> </w:t>
        <w:br w:clear="none"/>
      </w:r>
      <w:r>
        <w:rPr>
          <w:rStyle w:val="Text8"/>
        </w:rPr>
        <w:t xml:space="preserve">test_add_batch</w:t>
        <w:br w:clear="none"/>
      </w:r>
      <w:r>
        <w:rPr>
          <w:rStyle w:val="Text5"/>
        </w:rPr>
        <w:t xml:space="preserve">(</w:t>
        <w:br w:clear="none"/>
        <w:t xml:space="preserve">)</w:t>
        <w:br w:clear="none"/>
        <w:t xml:space="preserve">:</w:t>
        <w:br w:clear="none"/>
      </w:r>
      <w:r>
        <w:rPr>
          <w:rStyle w:val="Text4"/>
        </w:rPr>
        <w:t xml:space="preserve"/>
        <w:br w:clear="none"/>
        <w:t xml:space="preserve">    </w:t>
        <w:br w:clear="none"/>
      </w:r>
      <w:r>
        <w:t xml:space="preserve">uow</w:t>
        <w:br w:clear="none"/>
      </w:r>
      <w:r>
        <w:rPr>
          <w:rStyle w:val="Text4"/>
        </w:rPr>
        <w:t xml:space="preserve"> </w:t>
        <w:br w:clear="none"/>
      </w:r>
      <w:r>
        <w:rPr>
          <w:rStyle w:val="Text11"/>
        </w:rPr>
        <w:t xml:space="preserve">=</w:t>
        <w:br w:clear="none"/>
      </w:r>
      <w:r>
        <w:rPr>
          <w:rStyle w:val="Text4"/>
        </w:rPr>
        <w:t xml:space="preserve"> </w:t>
        <w:br w:clear="none"/>
      </w:r>
      <w:r>
        <w:t xml:space="preserve">FakeUnitOfWork</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155"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services</w:t>
        <w:br w:clear="none"/>
      </w:r>
      <w:r>
        <w:rPr>
          <w:rStyle w:val="Text11"/>
        </w:rPr>
        <w:t xml:space="preserve">.</w:t>
        <w:br w:clear="none"/>
      </w:r>
      <w:r>
        <w:t xml:space="preserve">add_batch</w:t>
        <w:br w:clear="none"/>
      </w:r>
      <w:r>
        <w:rPr>
          <w:rStyle w:val="Text5"/>
        </w:rPr>
        <w:t xml:space="preserve">(</w:t>
        <w:br w:clear="none"/>
      </w:r>
      <w:r>
        <w:rPr>
          <w:rStyle w:val="Text3"/>
        </w:rPr>
        <w:t xml:space="preserve">"</w:t>
        <w:br w:clear="none"/>
        <w:t xml:space="preserve">b1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CRUNCHY-ARMCHAIR</w:t>
        <w:br w:clear="none"/>
        <w:t xml:space="preserve">"</w:t>
        <w:br w:clear="none"/>
      </w:r>
      <w:r>
        <w:rPr>
          <w:rStyle w:val="Text5"/>
        </w:rPr>
        <w:t xml:space="preserve">,</w:t>
        <w:br w:clear="none"/>
      </w:r>
      <w:r>
        <w:rPr>
          <w:rStyle w:val="Text4"/>
        </w:rPr>
        <w:t xml:space="preserve"> </w:t>
        <w:br w:clear="none"/>
      </w:r>
      <w:r>
        <w:rPr>
          <w:rStyle w:val="Text16"/>
        </w:rPr>
        <w:t xml:space="preserve">100</w:t>
        <w:br w:clear="none"/>
      </w:r>
      <w:r>
        <w:rPr>
          <w:rStyle w:val="Text5"/>
        </w:rPr>
        <w:t xml:space="preserve">,</w:t>
        <w:br w:clear="none"/>
      </w:r>
      <w:r>
        <w:rPr>
          <w:rStyle w:val="Text4"/>
        </w:rPr>
        <w:t xml:space="preserve"> </w:t>
        <w:br w:clear="none"/>
      </w:r>
      <w:r>
        <w:rPr>
          <w:rStyle w:val="Text12"/>
        </w:rPr>
        <w:t xml:space="preserve">None</w:t>
        <w:br w:clear="none"/>
      </w:r>
      <w:r>
        <w:rPr>
          <w:rStyle w:val="Text5"/>
        </w:rPr>
        <w:t xml:space="preserve">,</w:t>
        <w:br w:clear="none"/>
      </w:r>
      <w:r>
        <w:rPr>
          <w:rStyle w:val="Text4"/>
        </w:rPr>
        <w:t xml:space="preserve"> </w:t>
        <w:br w:clear="none"/>
      </w:r>
      <w:r>
        <w:t xml:space="preserve">uow</w:t>
        <w:br w:clear="none"/>
      </w:r>
      <w:r>
        <w:rPr>
          <w:rStyle w:val="Text5"/>
        </w:rPr>
        <w:t xml:space="preserve">)</w:t>
        <w:br w:clear="none"/>
      </w:r>
      <w:r>
        <w:rPr>
          <w:rStyle w:val="Text4"/>
        </w:rPr>
        <w:t xml:space="preserve">  </w:t>
        <w:br w:clear="none"/>
      </w:r>
      <w:r>
        <w:rPr>
          <w:rStyle w:val="Text46"/>
        </w:rPr>
        <w:drawing>
          <wp:inline>
            <wp:extent cx="63500" cy="63500"/>
            <wp:effectExtent l="0" r="0" t="0" b="0"/>
            <wp:docPr id="156"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uow</w:t>
        <w:br w:clear="none"/>
      </w:r>
      <w:r>
        <w:rPr>
          <w:rStyle w:val="Text11"/>
        </w:rPr>
        <w:t xml:space="preserve">.</w:t>
        <w:br w:clear="none"/>
      </w:r>
      <w:r>
        <w:t xml:space="preserve">batches</w:t>
        <w:br w:clear="none"/>
      </w:r>
      <w:r>
        <w:rPr>
          <w:rStyle w:val="Text11"/>
        </w:rPr>
        <w:t xml:space="preserve">.</w:t>
        <w:br w:clear="none"/>
      </w:r>
      <w:r>
        <w:t xml:space="preserve">get</w:t>
        <w:br w:clear="none"/>
      </w:r>
      <w:r>
        <w:rPr>
          <w:rStyle w:val="Text5"/>
        </w:rPr>
        <w:t xml:space="preserve">(</w:t>
        <w:br w:clear="none"/>
      </w:r>
      <w:r>
        <w:rPr>
          <w:rStyle w:val="Text3"/>
        </w:rPr>
        <w:t xml:space="preserve">"</w:t>
        <w:br w:clear="none"/>
        <w:t xml:space="preserve">b1</w:t>
        <w:br w:clear="none"/>
        <w:t xml:space="preserve">"</w:t>
        <w:br w:clear="none"/>
      </w:r>
      <w:r>
        <w:rPr>
          <w:rStyle w:val="Text5"/>
        </w:rPr>
        <w:t xml:space="preserve">)</w:t>
        <w:br w:clear="none"/>
      </w:r>
      <w:r>
        <w:rPr>
          <w:rStyle w:val="Text4"/>
        </w:rPr>
        <w:t xml:space="preserve"> </w:t>
        <w:br w:clear="none"/>
      </w:r>
      <w:r>
        <w:rPr>
          <w:rStyle w:val="Text5"/>
        </w:rPr>
        <w:t xml:space="preserve">is</w:t>
        <w:br w:clear="none"/>
      </w:r>
      <w:r>
        <w:rPr>
          <w:rStyle w:val="Text4"/>
        </w:rPr>
        <w:t xml:space="preserve"> </w:t>
        <w:br w:clear="none"/>
      </w:r>
      <w:r>
        <w:rPr>
          <w:rStyle w:val="Text5"/>
        </w:rPr>
        <w:t xml:space="preserve">not</w:t>
        <w:br w:clear="none"/>
      </w:r>
      <w:r>
        <w:rPr>
          <w:rStyle w:val="Text4"/>
        </w:rPr>
        <w:t xml:space="preserve"> </w:t>
        <w:br w:clear="none"/>
      </w:r>
      <w:r>
        <w:rPr>
          <w:rStyle w:val="Text12"/>
        </w:rPr>
        <w:t xml:space="preserve">None</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uow</w:t>
        <w:br w:clear="none"/>
      </w:r>
      <w:r>
        <w:rPr>
          <w:rStyle w:val="Text11"/>
        </w:rPr>
        <w:t xml:space="preserve">.</w:t>
        <w:br w:clear="none"/>
      </w:r>
      <w:r>
        <w:t xml:space="preserve">committed</w:t>
        <w:br w:clear="none"/>
      </w:r>
      <w:r>
        <w:rPr>
          <w:rStyle w:val="Text4"/>
        </w:rPr>
        <w:t xml:space="preserve"/>
        <w:br w:clear="none"/>
        <w:t xml:space="preserve"/>
        <w:br w:clear="none"/>
        <w:t xml:space="preserve"/>
        <w:br w:clear="none"/>
      </w:r>
      <w:r>
        <w:rPr>
          <w:rStyle w:val="Text9"/>
        </w:rPr>
        <w:t xml:space="preserve">def</w:t>
        <w:br w:clear="none"/>
      </w:r>
      <w:r>
        <w:rPr>
          <w:rStyle w:val="Text4"/>
        </w:rPr>
        <w:t xml:space="preserve"> </w:t>
        <w:br w:clear="none"/>
      </w:r>
      <w:r>
        <w:rPr>
          <w:rStyle w:val="Text8"/>
        </w:rPr>
        <w:t xml:space="preserve">test_allocate_returns_allocation</w:t>
        <w:br w:clear="none"/>
      </w:r>
      <w:r>
        <w:rPr>
          <w:rStyle w:val="Text5"/>
        </w:rPr>
        <w:t xml:space="preserve">(</w:t>
        <w:br w:clear="none"/>
        <w:t xml:space="preserve">)</w:t>
        <w:br w:clear="none"/>
        <w:t xml:space="preserve">:</w:t>
        <w:br w:clear="none"/>
      </w:r>
      <w:r>
        <w:rPr>
          <w:rStyle w:val="Text4"/>
        </w:rPr>
        <w:t xml:space="preserve"/>
        <w:br w:clear="none"/>
        <w:t xml:space="preserve">    </w:t>
        <w:br w:clear="none"/>
      </w:r>
      <w:r>
        <w:t xml:space="preserve">uow</w:t>
        <w:br w:clear="none"/>
      </w:r>
      <w:r>
        <w:rPr>
          <w:rStyle w:val="Text4"/>
        </w:rPr>
        <w:t xml:space="preserve"> </w:t>
        <w:br w:clear="none"/>
      </w:r>
      <w:r>
        <w:rPr>
          <w:rStyle w:val="Text11"/>
        </w:rPr>
        <w:t xml:space="preserve">=</w:t>
        <w:br w:clear="none"/>
      </w:r>
      <w:r>
        <w:rPr>
          <w:rStyle w:val="Text4"/>
        </w:rPr>
        <w:t xml:space="preserve"> </w:t>
        <w:br w:clear="none"/>
      </w:r>
      <w:r>
        <w:t xml:space="preserve">FakeUnitOfWork</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157"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services</w:t>
        <w:br w:clear="none"/>
      </w:r>
      <w:r>
        <w:rPr>
          <w:rStyle w:val="Text11"/>
        </w:rPr>
        <w:t xml:space="preserve">.</w:t>
        <w:br w:clear="none"/>
      </w:r>
      <w:r>
        <w:t xml:space="preserve">add_batch</w:t>
        <w:br w:clear="none"/>
      </w:r>
      <w:r>
        <w:rPr>
          <w:rStyle w:val="Text5"/>
        </w:rPr>
        <w:t xml:space="preserve">(</w:t>
        <w:br w:clear="none"/>
      </w:r>
      <w:r>
        <w:rPr>
          <w:rStyle w:val="Text3"/>
        </w:rPr>
        <w:t xml:space="preserve">"</w:t>
        <w:br w:clear="none"/>
        <w:t xml:space="preserve">batch1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COMPLICATED-LAMP</w:t>
        <w:br w:clear="none"/>
        <w:t xml:space="preserve">"</w:t>
        <w:br w:clear="none"/>
      </w:r>
      <w:r>
        <w:rPr>
          <w:rStyle w:val="Text5"/>
        </w:rPr>
        <w:t xml:space="preserve">,</w:t>
        <w:br w:clear="none"/>
      </w:r>
      <w:r>
        <w:rPr>
          <w:rStyle w:val="Text4"/>
        </w:rPr>
        <w:t xml:space="preserve"> </w:t>
        <w:br w:clear="none"/>
      </w:r>
      <w:r>
        <w:rPr>
          <w:rStyle w:val="Text16"/>
        </w:rPr>
        <w:t xml:space="preserve">100</w:t>
        <w:br w:clear="none"/>
      </w:r>
      <w:r>
        <w:rPr>
          <w:rStyle w:val="Text5"/>
        </w:rPr>
        <w:t xml:space="preserve">,</w:t>
        <w:br w:clear="none"/>
      </w:r>
      <w:r>
        <w:rPr>
          <w:rStyle w:val="Text4"/>
        </w:rPr>
        <w:t xml:space="preserve"> </w:t>
        <w:br w:clear="none"/>
      </w:r>
      <w:r>
        <w:rPr>
          <w:rStyle w:val="Text12"/>
        </w:rPr>
        <w:t xml:space="preserve">None</w:t>
        <w:br w:clear="none"/>
      </w:r>
      <w:r>
        <w:rPr>
          <w:rStyle w:val="Text5"/>
        </w:rPr>
        <w:t xml:space="preserve">,</w:t>
        <w:br w:clear="none"/>
      </w:r>
      <w:r>
        <w:rPr>
          <w:rStyle w:val="Text4"/>
        </w:rPr>
        <w:t xml:space="preserve"> </w:t>
        <w:br w:clear="none"/>
      </w:r>
      <w:r>
        <w:t xml:space="preserve">uow</w:t>
        <w:br w:clear="none"/>
      </w:r>
      <w:r>
        <w:rPr>
          <w:rStyle w:val="Text5"/>
        </w:rPr>
        <w:t xml:space="preserve">)</w:t>
        <w:br w:clear="none"/>
      </w:r>
      <w:r>
        <w:rPr>
          <w:rStyle w:val="Text4"/>
        </w:rPr>
        <w:t xml:space="preserve">  </w:t>
        <w:br w:clear="none"/>
      </w:r>
      <w:r>
        <w:rPr>
          <w:rStyle w:val="Text46"/>
        </w:rPr>
        <w:drawing>
          <wp:inline>
            <wp:extent cx="63500" cy="63500"/>
            <wp:effectExtent l="0" r="0" t="0" b="0"/>
            <wp:docPr id="158"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result</w:t>
        <w:br w:clear="none"/>
      </w:r>
      <w:r>
        <w:rPr>
          <w:rStyle w:val="Text4"/>
        </w:rPr>
        <w:t xml:space="preserve"> </w:t>
        <w:br w:clear="none"/>
      </w:r>
      <w:r>
        <w:rPr>
          <w:rStyle w:val="Text11"/>
        </w:rPr>
        <w:t xml:space="preserve">=</w:t>
        <w:br w:clear="none"/>
      </w:r>
      <w:r>
        <w:rPr>
          <w:rStyle w:val="Text4"/>
        </w:rPr>
        <w:t xml:space="preserve"> </w:t>
        <w:br w:clear="none"/>
      </w:r>
      <w:r>
        <w:t xml:space="preserve">services</w:t>
        <w:br w:clear="none"/>
      </w:r>
      <w:r>
        <w:rPr>
          <w:rStyle w:val="Text11"/>
        </w:rPr>
        <w:t xml:space="preserve">.</w:t>
        <w:br w:clear="none"/>
      </w:r>
      <w:r>
        <w:t xml:space="preserve">allocate</w:t>
        <w:br w:clear="none"/>
      </w:r>
      <w:r>
        <w:rPr>
          <w:rStyle w:val="Text5"/>
        </w:rPr>
        <w:t xml:space="preserve">(</w:t>
        <w:br w:clear="none"/>
      </w:r>
      <w:r>
        <w:rPr>
          <w:rStyle w:val="Text3"/>
        </w:rPr>
        <w:t xml:space="preserve">"</w:t>
        <w:br w:clear="none"/>
        <w:t xml:space="preserve">o1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COMPLICATED-LAMP</w:t>
        <w:br w:clear="none"/>
        <w:t xml:space="preserve">"</w:t>
        <w:br w:clear="none"/>
      </w:r>
      <w:r>
        <w:rPr>
          <w:rStyle w:val="Text5"/>
        </w:rPr>
        <w:t xml:space="preserve">,</w:t>
        <w:br w:clear="none"/>
      </w:r>
      <w:r>
        <w:rPr>
          <w:rStyle w:val="Text4"/>
        </w:rPr>
        <w:t xml:space="preserve"> </w:t>
        <w:br w:clear="none"/>
      </w:r>
      <w:r>
        <w:rPr>
          <w:rStyle w:val="Text16"/>
        </w:rPr>
        <w:t xml:space="preserve">10</w:t>
        <w:br w:clear="none"/>
      </w:r>
      <w:r>
        <w:rPr>
          <w:rStyle w:val="Text5"/>
        </w:rPr>
        <w:t xml:space="preserve">,</w:t>
        <w:br w:clear="none"/>
      </w:r>
      <w:r>
        <w:rPr>
          <w:rStyle w:val="Text4"/>
        </w:rPr>
        <w:t xml:space="preserve"> </w:t>
        <w:br w:clear="none"/>
      </w:r>
      <w:r>
        <w:t xml:space="preserve">uow</w:t>
        <w:br w:clear="none"/>
      </w:r>
      <w:r>
        <w:rPr>
          <w:rStyle w:val="Text5"/>
        </w:rPr>
        <w:t xml:space="preserve">)</w:t>
        <w:br w:clear="none"/>
      </w:r>
      <w:r>
        <w:rPr>
          <w:rStyle w:val="Text4"/>
        </w:rPr>
        <w:t xml:space="preserve">  </w:t>
        <w:br w:clear="none"/>
      </w:r>
      <w:r>
        <w:rPr>
          <w:rStyle w:val="Text46"/>
        </w:rPr>
        <w:drawing>
          <wp:inline>
            <wp:extent cx="63500" cy="63500"/>
            <wp:effectExtent l="0" r="0" t="0" b="0"/>
            <wp:docPr id="159"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result</w:t>
        <w:br w:clear="none"/>
      </w:r>
      <w:r>
        <w:rPr>
          <w:rStyle w:val="Text4"/>
        </w:rPr>
        <w:t xml:space="preserve"> </w:t>
        <w:br w:clear="none"/>
      </w:r>
      <w:r>
        <w:rPr>
          <w:rStyle w:val="Text11"/>
        </w:rPr>
        <w:t xml:space="preserve">==</w:t>
        <w:br w:clear="none"/>
      </w:r>
      <w:r>
        <w:rPr>
          <w:rStyle w:val="Text4"/>
        </w:rPr>
        <w:t xml:space="preserve"> </w:t>
        <w:br w:clear="none"/>
      </w:r>
      <w:r>
        <w:rPr>
          <w:rStyle w:val="Text3"/>
        </w:rPr>
        <w:t xml:space="preserve">"</w:t>
        <w:br w:clear="none"/>
        <w:t xml:space="preserve">batch1</w:t>
        <w:br w:clear="none"/>
        <w:t xml:space="preserve">"</w:t>
        <w:br w:clear="none"/>
      </w:r>
      <w:r>
        <w:rPr>
          <w:rStyle w:val="Text4"/>
        </w:rPr>
        <w:t xml:space="preserve"/>
        <w:br w:clear="none"/>
      </w:r>
      <w:r>
        <w:rPr>
          <w:rStyle w:val="Text11"/>
        </w:rPr>
        <w:t xml:space="preserve">.</w:t>
        <w:br w:clear="none"/>
        <w:t xml:space="preserve">.</w:t>
        <w:br w:clear="none"/>
        <w:t xml:space="preserve">.</w:t>
        <w:br w:clear="none"/>
      </w:r>
    </w:p>
    <w:p>
      <w:pPr>
        <w:pStyle w:val="Para 05"/>
      </w:pPr>
      <w:hyperlink w:anchor="co_unit_of_work_pattern_CO5_1">
        <w:r>
          <w:bookmarkStart w:id="675" w:name="callout_unit_of_work_pattern_CO5"/>
          <w:t/>
          <w:bookmarkEnd w:id="675"/>
          <w:drawing>
            <wp:inline>
              <wp:extent cx="63500" cy="63500"/>
              <wp:effectExtent l="0" r="0" t="0" b="0"/>
              <wp:docPr id="160"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rPr>
          <w:rStyle w:val="Text6"/>
        </w:rPr>
        <w:t>FakeUnitOfWork</w:t>
      </w:r>
      <w:r>
        <w:t xml:space="preserve"> and </w:t>
      </w:r>
      <w:r>
        <w:rPr>
          <w:rStyle w:val="Text6"/>
        </w:rPr>
        <w:t>FakeRepository</w:t>
      </w:r>
      <w:r>
        <w:t xml:space="preserve"> are tightly coupled, just like the real </w:t>
      </w:r>
      <w:r>
        <w:rPr>
          <w:rStyle w:val="Text6"/>
        </w:rPr>
        <w:t>UnitofWork</w:t>
      </w:r>
      <w:r>
        <w:t xml:space="preserve"> and </w:t>
      </w:r>
      <w:r>
        <w:rPr>
          <w:rStyle w:val="Text6"/>
        </w:rPr>
        <w:t>Repository</w:t>
      </w:r>
      <w:r>
        <w:t xml:space="preserve"> classes. That’s fine because we recognize that the objects are collaborators.</w:t>
      </w:r>
    </w:p>
    <w:p>
      <w:pPr>
        <w:pStyle w:val="Para 05"/>
      </w:pPr>
      <w:hyperlink w:anchor="co_unit_of_work_pattern_CO5_2">
        <w:r>
          <w:bookmarkStart w:id="676" w:name="callout_unit_of_work_pattern_CO5_1"/>
          <w:t/>
          <w:bookmarkEnd w:id="676"/>
          <w:drawing>
            <wp:inline>
              <wp:extent cx="63500" cy="63500"/>
              <wp:effectExtent l="0" r="0" t="0" b="0"/>
              <wp:docPr id="161"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 xml:space="preserve">Notice the similarity with the fake </w:t>
      </w:r>
      <w:r>
        <w:rPr>
          <w:rStyle w:val="Text6"/>
        </w:rPr>
        <w:t>commit()</w:t>
      </w:r>
      <w:r>
        <w:t xml:space="preserve"> function from </w:t>
      </w:r>
      <w:r>
        <w:rPr>
          <w:rStyle w:val="Text6"/>
        </w:rPr>
        <w:t>FakeSession</w:t>
      </w:r>
      <w:r>
        <w:t xml:space="preserve"> (which we can now get rid of). But it’s a substantial improvement because we’re now </w:t>
        <w:t>faking</w:t>
        <w:t xml:space="preserve"> out code that we wrote rather than third-party code. Some people say, </w:t>
      </w:r>
      <w:hyperlink r:id="rId98">
        <w:r>
          <w:rPr>
            <w:rStyle w:val="Text1"/>
          </w:rPr>
          <w:t>“Don’t mock what you don’t own”</w:t>
        </w:r>
      </w:hyperlink>
      <w:r>
        <w:t>.</w:t>
      </w:r>
    </w:p>
    <w:p>
      <w:pPr>
        <w:pStyle w:val="Para 05"/>
      </w:pPr>
      <w:hyperlink w:anchor="co_unit_of_work_pattern_CO5_4">
        <w:r>
          <w:bookmarkStart w:id="677" w:name="callout_unit_of_work_pattern_CO5_2"/>
          <w:t/>
          <w:bookmarkEnd w:id="677"/>
          <w:drawing>
            <wp:inline>
              <wp:extent cx="63500" cy="63500"/>
              <wp:effectExtent l="0" r="0" t="0" b="0"/>
              <wp:docPr id="162"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In our tests, we can instantiate a UoW and pass it to our service layer, rather than passing a repository and a session. This is considerably less cumbersome.</w:t>
      </w:r>
    </w:p>
    <w:p>
      <w:bookmarkStart w:id="678" w:name="Don_t_Mock_What_You_Don_t_Own_Wh"/>
      <w:pPr>
        <w:keepNext/>
        <w:pStyle w:val="Heading 4"/>
        <w:keepLines w:val="on"/>
      </w:pPr>
      <w:r>
        <w:t>Don’t Mock What You Don’t Own</w:t>
      </w:r>
      <w:bookmarkEnd w:id="678"/>
    </w:p>
    <w:p>
      <w:pPr>
        <w:pStyle w:val="Normal"/>
        <w:keepLines w:val="on"/>
      </w:pPr>
      <w:r>
        <w:t>Why do we feel more comfortable mocking the UoW than the session?</w:t>
      </w:r>
      <w:r>
        <w:rPr>
          <w:rStyle w:val="Text47"/>
        </w:rPr>
        <w:bookmarkStart w:id="679" w:name="idm45846304050600"/>
        <w:t/>
        <w:bookmarkEnd w:id="679"/>
        <w:bookmarkStart w:id="680" w:name="idm45846304049752"/>
        <w:t/>
        <w:bookmarkEnd w:id="680"/>
      </w:r>
      <w:r>
        <w:t xml:space="preserve"> Both of our fakes achieve the same thing: they give us a way to swap out our persistence layer so we can run tests in memory instead of needing to talk to a real database. The difference is in the resulting design.</w:t>
      </w:r>
    </w:p>
    <w:p>
      <w:pPr>
        <w:pStyle w:val="Normal"/>
        <w:keepLines w:val="on"/>
      </w:pPr>
      <w:r>
        <w:t xml:space="preserve">If we cared only about writing tests that run quickly, we could create mocks that replace SQLAlchemy and use those throughout our codebase. The problem is that </w:t>
      </w:r>
      <w:r>
        <w:rPr>
          <w:rStyle w:val="Text6"/>
        </w:rPr>
        <w:t>Session</w:t>
      </w:r>
      <w:r>
        <w:t xml:space="preserve"> is a complex object that exposes lots of persistence-related functionality. It’s easy to use </w:t>
      </w:r>
      <w:r>
        <w:rPr>
          <w:rStyle w:val="Text6"/>
        </w:rPr>
        <w:t>Session</w:t>
      </w:r>
      <w:r>
        <w:t xml:space="preserve"> to make arbitrary queries against the database, but that quickly leads to data access code being sprinkled all over the codebase. To avoid that, we want to limit access to our persistence layer so each component has exactly what it needs and nothing more.</w:t>
      </w:r>
    </w:p>
    <w:p>
      <w:pPr>
        <w:pStyle w:val="Normal"/>
        <w:keepLines w:val="on"/>
      </w:pPr>
      <w:r>
        <w:t xml:space="preserve">By coupling to the </w:t>
      </w:r>
      <w:r>
        <w:rPr>
          <w:rStyle w:val="Text6"/>
        </w:rPr>
        <w:t>Session</w:t>
      </w:r>
      <w:r>
        <w:t xml:space="preserve"> interface, you’re choosing to couple to all the complexity of SQLAlchemy. Instead, we want to choose a simpler abstraction and use that to clearly separate responsibilities. Our UoW is much simpler than a session, and we feel comfortable with the service layer being able to start and stop units of work.</w:t>
      </w:r>
    </w:p>
    <w:p>
      <w:pPr>
        <w:pStyle w:val="Normal"/>
        <w:keepLines w:val="on"/>
      </w:pPr>
      <w:r>
        <w:t>“Don’t mock what you don’t own” is a rule of thumb that forces us to build these simple abstractions over messy subsystems. This has the same performance benefit as mocking the SQLAlchemy session but encourages us to think carefully about our designs.</w:t>
      </w:r>
      <w:r>
        <w:rPr>
          <w:rStyle w:val="Text47"/>
        </w:rPr>
        <w:bookmarkStart w:id="681" w:name="idm45846303969272"/>
        <w:t/>
        <w:bookmarkEnd w:id="681"/>
      </w:r>
    </w:p>
    <w:p>
      <w:bookmarkStart w:id="682" w:name="Using_the_UoW_in_the_Service_Lay"/>
      <w:pPr>
        <w:keepNext/>
        <w:pStyle w:val="Heading 1"/>
      </w:pPr>
      <w:r>
        <w:t>Using the UoW in the Service Layer</w:t>
      </w:r>
      <w:bookmarkEnd w:id="682"/>
    </w:p>
    <w:p>
      <w:pPr>
        <w:pStyle w:val="Normal"/>
      </w:pPr>
      <w:r>
        <w:t xml:space="preserve">Here’s what our new service </w:t>
      </w:r>
      <w:r>
        <w:rPr>
          <w:rStyle w:val="Text47"/>
        </w:rPr>
        <w:bookmarkStart w:id="683" w:name="idm45846303966920"/>
        <w:t/>
        <w:bookmarkEnd w:id="683"/>
        <w:bookmarkStart w:id="684" w:name="idm45846303966072"/>
        <w:t/>
        <w:bookmarkEnd w:id="684"/>
      </w:r>
      <w:r>
        <w:t>layer looks like:</w:t>
      </w:r>
    </w:p>
    <w:p>
      <w:bookmarkStart w:id="685" w:name="Service_layer_using_UoW__src_all"/>
      <w:pPr>
        <w:pStyle w:val="Para 03"/>
      </w:pPr>
      <w:r>
        <w:t>Service layer using UoW (src/allocation/service_layer/services.py)</w:t>
      </w:r>
      <w:bookmarkEnd w:id="685"/>
    </w:p>
    <w:p>
      <w:pPr>
        <w:pStyle w:val="Para 08"/>
      </w:pPr>
      <w:r>
        <w:rPr>
          <w:rStyle w:val="Text9"/>
        </w:rPr>
        <w:t xml:space="preserve">def</w:t>
        <w:br w:clear="none"/>
      </w:r>
      <w:r>
        <w:rPr>
          <w:rStyle w:val="Text4"/>
        </w:rPr>
        <w:t xml:space="preserve"> </w:t>
        <w:br w:clear="none"/>
      </w:r>
      <w:r>
        <w:rPr>
          <w:rStyle w:val="Text8"/>
        </w:rPr>
        <w:t xml:space="preserve">add_batch</w:t>
        <w:br w:clear="none"/>
      </w:r>
      <w:r>
        <w:rPr>
          <w:rStyle w:val="Text5"/>
        </w:rPr>
        <w:t xml:space="preserve">(</w:t>
        <w:br w:clear="none"/>
      </w:r>
      <w:r>
        <w:rPr>
          <w:rStyle w:val="Text4"/>
        </w:rPr>
        <w:t xml:space="preserve"/>
        <w:br w:clear="none"/>
        <w:t xml:space="preserve">        </w:t>
        <w:br w:clear="none"/>
      </w:r>
      <w:r>
        <w:t xml:space="preserve">ref</w:t>
        <w:br w:clear="none"/>
      </w:r>
      <w:r>
        <w:rPr>
          <w:rStyle w:val="Text5"/>
        </w:rPr>
        <w:t xml:space="preserve">:</w:t>
        <w:br w:clear="none"/>
      </w:r>
      <w:r>
        <w:rPr>
          <w:rStyle w:val="Text4"/>
        </w:rPr>
        <w:t xml:space="preserve"> </w:t>
        <w:br w:clear="none"/>
      </w:r>
      <w:r>
        <w:rPr>
          <w:rStyle w:val="Text12"/>
        </w:rPr>
        <w:t xml:space="preserve">str</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rPr>
          <w:rStyle w:val="Text12"/>
        </w:rPr>
        <w:t xml:space="preserve">str</w:t>
        <w:br w:clear="none"/>
      </w:r>
      <w:r>
        <w:rPr>
          <w:rStyle w:val="Text5"/>
        </w:rPr>
        <w:t xml:space="preserve">,</w:t>
        <w:br w:clear="none"/>
      </w:r>
      <w:r>
        <w:rPr>
          <w:rStyle w:val="Text4"/>
        </w:rPr>
        <w:t xml:space="preserve"> </w:t>
        <w:br w:clear="none"/>
      </w:r>
      <w:r>
        <w:t xml:space="preserve">qty</w:t>
        <w:br w:clear="none"/>
      </w:r>
      <w:r>
        <w:rPr>
          <w:rStyle w:val="Text5"/>
        </w:rPr>
        <w:t xml:space="preserve">:</w:t>
        <w:br w:clear="none"/>
      </w:r>
      <w:r>
        <w:rPr>
          <w:rStyle w:val="Text4"/>
        </w:rPr>
        <w:t xml:space="preserve"> </w:t>
        <w:br w:clear="none"/>
      </w:r>
      <w:r>
        <w:rPr>
          <w:rStyle w:val="Text12"/>
        </w:rPr>
        <w:t xml:space="preserve">int</w:t>
        <w:br w:clear="none"/>
      </w:r>
      <w:r>
        <w:rPr>
          <w:rStyle w:val="Text5"/>
        </w:rPr>
        <w:t xml:space="preserve">,</w:t>
        <w:br w:clear="none"/>
      </w:r>
      <w:r>
        <w:rPr>
          <w:rStyle w:val="Text4"/>
        </w:rPr>
        <w:t xml:space="preserve"> </w:t>
        <w:br w:clear="none"/>
      </w:r>
      <w:r>
        <w:t xml:space="preserve">eta</w:t>
        <w:br w:clear="none"/>
      </w:r>
      <w:r>
        <w:rPr>
          <w:rStyle w:val="Text5"/>
        </w:rPr>
        <w:t xml:space="preserve">:</w:t>
        <w:br w:clear="none"/>
      </w:r>
      <w:r>
        <w:rPr>
          <w:rStyle w:val="Text4"/>
        </w:rPr>
        <w:t xml:space="preserve"> </w:t>
        <w:br w:clear="none"/>
      </w:r>
      <w:r>
        <w:t xml:space="preserve">Optional</w:t>
        <w:br w:clear="none"/>
      </w:r>
      <w:r>
        <w:rPr>
          <w:rStyle w:val="Text5"/>
        </w:rPr>
        <w:t xml:space="preserve">[</w:t>
        <w:br w:clear="none"/>
      </w:r>
      <w:r>
        <w:t xml:space="preserve">date</w:t>
        <w:br w:clear="none"/>
      </w:r>
      <w:r>
        <w:rPr>
          <w:rStyle w:val="Text5"/>
        </w:rPr>
        <w:t xml:space="preserve">]</w:t>
        <w:br w:clear="none"/>
        <w:t xml:space="preserve">,</w:t>
        <w:br w:clear="none"/>
      </w:r>
      <w:r>
        <w:rPr>
          <w:rStyle w:val="Text4"/>
        </w:rPr>
        <w:t xml:space="preserve"/>
        <w:br w:clear="none"/>
        <w:t xml:space="preserve">        </w:t>
        <w:br w:clear="none"/>
      </w:r>
      <w:r>
        <w:t xml:space="preserve">uow</w:t>
        <w:br w:clear="none"/>
      </w:r>
      <w:r>
        <w:rPr>
          <w:rStyle w:val="Text5"/>
        </w:rPr>
        <w:t xml:space="preserve">:</w:t>
        <w:br w:clear="none"/>
      </w:r>
      <w:r>
        <w:rPr>
          <w:rStyle w:val="Text4"/>
        </w:rPr>
        <w:t xml:space="preserve"> </w:t>
        <w:br w:clear="none"/>
      </w:r>
      <w:r>
        <w:t xml:space="preserve">unit_of_work</w:t>
        <w:br w:clear="none"/>
      </w:r>
      <w:r>
        <w:rPr>
          <w:rStyle w:val="Text11"/>
        </w:rPr>
        <w:t xml:space="preserve">.</w:t>
        <w:br w:clear="none"/>
      </w:r>
      <w:r>
        <w:t xml:space="preserve">AbstractUnitOfWork</w:t>
        <w:br w:clear="none"/>
      </w:r>
      <w:r>
        <w:rPr>
          <w:rStyle w:val="Text4"/>
        </w:rPr>
        <w:t xml:space="preserve">  </w:t>
        <w:br w:clear="none"/>
      </w:r>
      <w:r>
        <w:rPr>
          <w:rStyle w:val="Text46"/>
        </w:rPr>
        <w:drawing>
          <wp:inline>
            <wp:extent cx="63500" cy="63500"/>
            <wp:effectExtent l="0" r="0" t="0" b="0"/>
            <wp:docPr id="163"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r>
      <w:r>
        <w:rPr>
          <w:rStyle w:val="Text5"/>
        </w:rPr>
        <w:t xml:space="preserve">)</w:t>
        <w:br w:clear="none"/>
        <w:t xml:space="preserve">:</w:t>
        <w:br w:clear="none"/>
      </w:r>
      <w:r>
        <w:rPr>
          <w:rStyle w:val="Text4"/>
        </w:rPr>
        <w:t xml:space="preserve"/>
        <w:br w:clear="none"/>
        <w:t xml:space="preserve">    </w:t>
        <w:br w:clear="none"/>
      </w:r>
      <w:r>
        <w:rPr>
          <w:rStyle w:val="Text9"/>
        </w:rPr>
        <w:t xml:space="preserve">with</w:t>
        <w:br w:clear="none"/>
      </w:r>
      <w:r>
        <w:rPr>
          <w:rStyle w:val="Text4"/>
        </w:rPr>
        <w:t xml:space="preserve"> </w:t>
        <w:br w:clear="none"/>
      </w:r>
      <w:r>
        <w:t xml:space="preserve">uow</w:t>
        <w:br w:clear="none"/>
      </w:r>
      <w:r>
        <w:rPr>
          <w:rStyle w:val="Text5"/>
        </w:rPr>
        <w:t xml:space="preserve">:</w:t>
        <w:br w:clear="none"/>
      </w:r>
      <w:r>
        <w:rPr>
          <w:rStyle w:val="Text4"/>
        </w:rPr>
        <w:t xml:space="preserve"/>
        <w:br w:clear="none"/>
        <w:t xml:space="preserve">        </w:t>
        <w:br w:clear="none"/>
      </w:r>
      <w:r>
        <w:t xml:space="preserve">uow</w:t>
        <w:br w:clear="none"/>
      </w:r>
      <w:r>
        <w:rPr>
          <w:rStyle w:val="Text11"/>
        </w:rPr>
        <w:t xml:space="preserve">.</w:t>
        <w:br w:clear="none"/>
      </w:r>
      <w:r>
        <w:t xml:space="preserve">batches</w:t>
        <w:br w:clear="none"/>
      </w:r>
      <w:r>
        <w:rPr>
          <w:rStyle w:val="Text11"/>
        </w:rPr>
        <w:t xml:space="preserve">.</w:t>
        <w:br w:clear="none"/>
      </w:r>
      <w:r>
        <w:t xml:space="preserve">add</w:t>
        <w:br w:clear="none"/>
      </w:r>
      <w:r>
        <w:rPr>
          <w:rStyle w:val="Text5"/>
        </w:rPr>
        <w:t xml:space="preserve">(</w:t>
        <w:br w:clear="none"/>
      </w:r>
      <w:r>
        <w:t xml:space="preserve">model</w:t>
        <w:br w:clear="none"/>
      </w:r>
      <w:r>
        <w:rPr>
          <w:rStyle w:val="Text11"/>
        </w:rPr>
        <w:t xml:space="preserve">.</w:t>
        <w:br w:clear="none"/>
      </w:r>
      <w:r>
        <w:t xml:space="preserve">Batch</w:t>
        <w:br w:clear="none"/>
      </w:r>
      <w:r>
        <w:rPr>
          <w:rStyle w:val="Text5"/>
        </w:rPr>
        <w:t xml:space="preserve">(</w:t>
        <w:br w:clear="none"/>
      </w:r>
      <w:r>
        <w:t xml:space="preserve">ref</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t xml:space="preserve">qty</w:t>
        <w:br w:clear="none"/>
      </w:r>
      <w:r>
        <w:rPr>
          <w:rStyle w:val="Text5"/>
        </w:rPr>
        <w:t xml:space="preserve">,</w:t>
        <w:br w:clear="none"/>
      </w:r>
      <w:r>
        <w:rPr>
          <w:rStyle w:val="Text4"/>
        </w:rPr>
        <w:t xml:space="preserve"> </w:t>
        <w:br w:clear="none"/>
      </w:r>
      <w:r>
        <w:t xml:space="preserve">eta</w:t>
        <w:br w:clear="none"/>
      </w:r>
      <w:r>
        <w:rPr>
          <w:rStyle w:val="Text5"/>
        </w:rPr>
        <w:t xml:space="preserve">)</w:t>
        <w:br w:clear="none"/>
        <w:t xml:space="preserve">)</w:t>
        <w:br w:clear="none"/>
      </w:r>
      <w:r>
        <w:rPr>
          <w:rStyle w:val="Text4"/>
        </w:rPr>
        <w:t xml:space="preserve"/>
        <w:br w:clear="none"/>
        <w:t xml:space="preserve">        </w:t>
        <w:br w:clear="none"/>
      </w:r>
      <w:r>
        <w:t xml:space="preserve">uow</w:t>
        <w:br w:clear="none"/>
      </w:r>
      <w:r>
        <w:rPr>
          <w:rStyle w:val="Text11"/>
        </w:rPr>
        <w:t xml:space="preserve">.</w:t>
        <w:br w:clear="none"/>
      </w:r>
      <w:r>
        <w:t xml:space="preserve">commit</w:t>
        <w:br w:clear="none"/>
      </w:r>
      <w:r>
        <w:rPr>
          <w:rStyle w:val="Text5"/>
        </w:rPr>
        <w:t xml:space="preserve">(</w:t>
        <w:br w:clear="none"/>
        <w:t xml:space="preserve">)</w:t>
        <w:br w:clear="none"/>
      </w:r>
      <w:r>
        <w:rPr>
          <w:rStyle w:val="Text4"/>
        </w:rPr>
        <w:t xml:space="preserve"/>
        <w:br w:clear="none"/>
        <w:t xml:space="preserve"/>
        <w:br w:clear="none"/>
        <w:t xml:space="preserve"/>
        <w:br w:clear="none"/>
      </w:r>
      <w:r>
        <w:rPr>
          <w:rStyle w:val="Text9"/>
        </w:rPr>
        <w:t xml:space="preserve">def</w:t>
        <w:br w:clear="none"/>
      </w:r>
      <w:r>
        <w:rPr>
          <w:rStyle w:val="Text4"/>
        </w:rPr>
        <w:t xml:space="preserve"> </w:t>
        <w:br w:clear="none"/>
      </w:r>
      <w:r>
        <w:rPr>
          <w:rStyle w:val="Text8"/>
        </w:rPr>
        <w:t xml:space="preserve">allocate</w:t>
        <w:br w:clear="none"/>
      </w:r>
      <w:r>
        <w:rPr>
          <w:rStyle w:val="Text5"/>
        </w:rPr>
        <w:t xml:space="preserve">(</w:t>
        <w:br w:clear="none"/>
      </w:r>
      <w:r>
        <w:rPr>
          <w:rStyle w:val="Text4"/>
        </w:rPr>
        <w:t xml:space="preserve"/>
        <w:br w:clear="none"/>
        <w:t xml:space="preserve">        </w:t>
        <w:br w:clear="none"/>
      </w:r>
      <w:r>
        <w:t xml:space="preserve">orderid</w:t>
        <w:br w:clear="none"/>
      </w:r>
      <w:r>
        <w:rPr>
          <w:rStyle w:val="Text5"/>
        </w:rPr>
        <w:t xml:space="preserve">:</w:t>
        <w:br w:clear="none"/>
      </w:r>
      <w:r>
        <w:rPr>
          <w:rStyle w:val="Text4"/>
        </w:rPr>
        <w:t xml:space="preserve"> </w:t>
        <w:br w:clear="none"/>
      </w:r>
      <w:r>
        <w:rPr>
          <w:rStyle w:val="Text12"/>
        </w:rPr>
        <w:t xml:space="preserve">str</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rPr>
          <w:rStyle w:val="Text12"/>
        </w:rPr>
        <w:t xml:space="preserve">str</w:t>
        <w:br w:clear="none"/>
      </w:r>
      <w:r>
        <w:rPr>
          <w:rStyle w:val="Text5"/>
        </w:rPr>
        <w:t xml:space="preserve">,</w:t>
        <w:br w:clear="none"/>
      </w:r>
      <w:r>
        <w:rPr>
          <w:rStyle w:val="Text4"/>
        </w:rPr>
        <w:t xml:space="preserve"> </w:t>
        <w:br w:clear="none"/>
      </w:r>
      <w:r>
        <w:t xml:space="preserve">qty</w:t>
        <w:br w:clear="none"/>
      </w:r>
      <w:r>
        <w:rPr>
          <w:rStyle w:val="Text5"/>
        </w:rPr>
        <w:t xml:space="preserve">:</w:t>
        <w:br w:clear="none"/>
      </w:r>
      <w:r>
        <w:rPr>
          <w:rStyle w:val="Text4"/>
        </w:rPr>
        <w:t xml:space="preserve"> </w:t>
        <w:br w:clear="none"/>
      </w:r>
      <w:r>
        <w:rPr>
          <w:rStyle w:val="Text12"/>
        </w:rPr>
        <w:t xml:space="preserve">int</w:t>
        <w:br w:clear="none"/>
      </w:r>
      <w:r>
        <w:rPr>
          <w:rStyle w:val="Text5"/>
        </w:rPr>
        <w:t xml:space="preserve">,</w:t>
        <w:br w:clear="none"/>
      </w:r>
      <w:r>
        <w:rPr>
          <w:rStyle w:val="Text4"/>
        </w:rPr>
        <w:t xml:space="preserve"/>
        <w:br w:clear="none"/>
        <w:t xml:space="preserve">        </w:t>
        <w:br w:clear="none"/>
      </w:r>
      <w:r>
        <w:t xml:space="preserve">uow</w:t>
        <w:br w:clear="none"/>
      </w:r>
      <w:r>
        <w:rPr>
          <w:rStyle w:val="Text5"/>
        </w:rPr>
        <w:t xml:space="preserve">:</w:t>
        <w:br w:clear="none"/>
      </w:r>
      <w:r>
        <w:rPr>
          <w:rStyle w:val="Text4"/>
        </w:rPr>
        <w:t xml:space="preserve"> </w:t>
        <w:br w:clear="none"/>
      </w:r>
      <w:r>
        <w:t xml:space="preserve">unit_of_work</w:t>
        <w:br w:clear="none"/>
      </w:r>
      <w:r>
        <w:rPr>
          <w:rStyle w:val="Text11"/>
        </w:rPr>
        <w:t xml:space="preserve">.</w:t>
        <w:br w:clear="none"/>
      </w:r>
      <w:r>
        <w:t xml:space="preserve">AbstractUnitOfWork</w:t>
        <w:br w:clear="none"/>
      </w:r>
      <w:r>
        <w:rPr>
          <w:rStyle w:val="Text4"/>
        </w:rPr>
        <w:t xml:space="preserve">  </w:t>
        <w:br w:clear="none"/>
      </w:r>
      <w:r>
        <w:rPr>
          <w:rStyle w:val="Text46"/>
        </w:rPr>
        <w:drawing>
          <wp:inline>
            <wp:extent cx="63500" cy="63500"/>
            <wp:effectExtent l="0" r="0" t="0" b="0"/>
            <wp:docPr id="164"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r>
      <w:r>
        <w:rPr>
          <w:rStyle w:val="Text5"/>
        </w:rPr>
        <w:t xml:space="preserve">)</w:t>
        <w:br w:clear="none"/>
      </w:r>
      <w:r>
        <w:rPr>
          <w:rStyle w:val="Text4"/>
        </w:rPr>
        <w:t xml:space="preserve"> </w:t>
        <w:br w:clear="none"/>
      </w:r>
      <w:r>
        <w:rPr>
          <w:rStyle w:val="Text11"/>
        </w:rPr>
        <w:t xml:space="preserve">-</w:t>
        <w:br w:clear="none"/>
        <w:t xml:space="preserve">&gt;</w:t>
        <w:br w:clear="none"/>
      </w:r>
      <w:r>
        <w:rPr>
          <w:rStyle w:val="Text4"/>
        </w:rPr>
        <w:t xml:space="preserve"> </w:t>
        <w:br w:clear="none"/>
      </w:r>
      <w:r>
        <w:rPr>
          <w:rStyle w:val="Text12"/>
        </w:rPr>
        <w:t xml:space="preserve">str</w:t>
        <w:br w:clear="none"/>
      </w:r>
      <w:r>
        <w:rPr>
          <w:rStyle w:val="Text5"/>
        </w:rPr>
        <w:t xml:space="preserve">:</w:t>
        <w:br w:clear="none"/>
      </w:r>
      <w:r>
        <w:rPr>
          <w:rStyle w:val="Text4"/>
        </w:rPr>
        <w:t xml:space="preserve"/>
        <w:br w:clear="none"/>
        <w:t xml:space="preserve">    </w:t>
        <w:br w:clear="none"/>
      </w:r>
      <w:r>
        <w:t xml:space="preserve">line</w:t>
        <w:br w:clear="none"/>
      </w:r>
      <w:r>
        <w:rPr>
          <w:rStyle w:val="Text4"/>
        </w:rPr>
        <w:t xml:space="preserve"> </w:t>
        <w:br w:clear="none"/>
      </w:r>
      <w:r>
        <w:rPr>
          <w:rStyle w:val="Text11"/>
        </w:rPr>
        <w:t xml:space="preserve">=</w:t>
        <w:br w:clear="none"/>
      </w:r>
      <w:r>
        <w:rPr>
          <w:rStyle w:val="Text4"/>
        </w:rPr>
        <w:t xml:space="preserve"> </w:t>
        <w:br w:clear="none"/>
      </w:r>
      <w:r>
        <w:t xml:space="preserve">OrderLine</w:t>
        <w:br w:clear="none"/>
      </w:r>
      <w:r>
        <w:rPr>
          <w:rStyle w:val="Text5"/>
        </w:rPr>
        <w:t xml:space="preserve">(</w:t>
        <w:br w:clear="none"/>
      </w:r>
      <w:r>
        <w:t xml:space="preserve">orderid</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t xml:space="preserve">qty</w:t>
        <w:br w:clear="none"/>
      </w:r>
      <w:r>
        <w:rPr>
          <w:rStyle w:val="Text5"/>
        </w:rPr>
        <w:t xml:space="preserve">)</w:t>
        <w:br w:clear="none"/>
      </w:r>
      <w:r>
        <w:rPr>
          <w:rStyle w:val="Text4"/>
        </w:rPr>
        <w:t xml:space="preserve"/>
        <w:br w:clear="none"/>
        <w:t xml:space="preserve">    </w:t>
        <w:br w:clear="none"/>
      </w:r>
      <w:r>
        <w:rPr>
          <w:rStyle w:val="Text9"/>
        </w:rPr>
        <w:t xml:space="preserve">with</w:t>
        <w:br w:clear="none"/>
      </w:r>
      <w:r>
        <w:rPr>
          <w:rStyle w:val="Text4"/>
        </w:rPr>
        <w:t xml:space="preserve"> </w:t>
        <w:br w:clear="none"/>
      </w:r>
      <w:r>
        <w:t xml:space="preserve">uow</w:t>
        <w:br w:clear="none"/>
      </w:r>
      <w:r>
        <w:rPr>
          <w:rStyle w:val="Text5"/>
        </w:rPr>
        <w:t xml:space="preserve">:</w:t>
        <w:br w:clear="none"/>
      </w:r>
      <w:r>
        <w:rPr>
          <w:rStyle w:val="Text4"/>
        </w:rPr>
        <w:t xml:space="preserve"/>
        <w:br w:clear="none"/>
        <w:t xml:space="preserve">        </w:t>
        <w:br w:clear="none"/>
      </w:r>
      <w:r>
        <w:t xml:space="preserve">batches</w:t>
        <w:br w:clear="none"/>
      </w:r>
      <w:r>
        <w:rPr>
          <w:rStyle w:val="Text4"/>
        </w:rPr>
        <w:t xml:space="preserve"> </w:t>
        <w:br w:clear="none"/>
      </w:r>
      <w:r>
        <w:rPr>
          <w:rStyle w:val="Text11"/>
        </w:rPr>
        <w:t xml:space="preserve">=</w:t>
        <w:br w:clear="none"/>
      </w:r>
      <w:r>
        <w:rPr>
          <w:rStyle w:val="Text4"/>
        </w:rPr>
        <w:t xml:space="preserve"> </w:t>
        <w:br w:clear="none"/>
      </w:r>
      <w:r>
        <w:t xml:space="preserve">uow</w:t>
        <w:br w:clear="none"/>
      </w:r>
      <w:r>
        <w:rPr>
          <w:rStyle w:val="Text11"/>
        </w:rPr>
        <w:t xml:space="preserve">.</w:t>
        <w:br w:clear="none"/>
      </w:r>
      <w:r>
        <w:t xml:space="preserve">batches</w:t>
        <w:br w:clear="none"/>
      </w:r>
      <w:r>
        <w:rPr>
          <w:rStyle w:val="Text11"/>
        </w:rPr>
        <w:t xml:space="preserve">.</w:t>
        <w:br w:clear="none"/>
      </w:r>
      <w:r>
        <w:t xml:space="preserve">list</w:t>
        <w:br w:clear="none"/>
      </w:r>
      <w:r>
        <w:rPr>
          <w:rStyle w:val="Text5"/>
        </w:rPr>
        <w:t xml:space="preserve">(</w:t>
        <w:br w:clear="none"/>
        <w:t xml:space="preserve">)</w:t>
        <w:br w:clear="none"/>
      </w:r>
      <w:r>
        <w:rPr>
          <w:rStyle w:val="Text4"/>
        </w:rPr>
        <w:t xml:space="preserve"/>
        <w:br w:clear="none"/>
        <w:t xml:space="preserve">        </w:t>
        <w:br w:clear="none"/>
      </w:r>
      <w:r>
        <w:rPr>
          <w:rStyle w:val="Text9"/>
        </w:rPr>
        <w:t xml:space="preserve">if</w:t>
        <w:br w:clear="none"/>
      </w:r>
      <w:r>
        <w:rPr>
          <w:rStyle w:val="Text4"/>
        </w:rPr>
        <w:t xml:space="preserve"> </w:t>
        <w:br w:clear="none"/>
      </w:r>
      <w:r>
        <w:rPr>
          <w:rStyle w:val="Text5"/>
        </w:rPr>
        <w:t xml:space="preserve">not</w:t>
        <w:br w:clear="none"/>
      </w:r>
      <w:r>
        <w:rPr>
          <w:rStyle w:val="Text4"/>
        </w:rPr>
        <w:t xml:space="preserve"> </w:t>
        <w:br w:clear="none"/>
      </w:r>
      <w:r>
        <w:t xml:space="preserve">is_valid_sku</w:t>
        <w:br w:clear="none"/>
      </w:r>
      <w:r>
        <w:rPr>
          <w:rStyle w:val="Text5"/>
        </w:rPr>
        <w:t xml:space="preserve">(</w:t>
        <w:br w:clear="none"/>
      </w:r>
      <w:r>
        <w:t xml:space="preserve">line</w:t>
        <w:br w:clear="none"/>
      </w:r>
      <w:r>
        <w:rPr>
          <w:rStyle w:val="Text11"/>
        </w:rPr>
        <w:t xml:space="preserve">.</w:t>
        <w:br w:clear="none"/>
      </w:r>
      <w:r>
        <w:t xml:space="preserve">sku</w:t>
        <w:br w:clear="none"/>
      </w:r>
      <w:r>
        <w:rPr>
          <w:rStyle w:val="Text5"/>
        </w:rPr>
        <w:t xml:space="preserve">,</w:t>
        <w:br w:clear="none"/>
      </w:r>
      <w:r>
        <w:rPr>
          <w:rStyle w:val="Text4"/>
        </w:rPr>
        <w:t xml:space="preserve"> </w:t>
        <w:br w:clear="none"/>
      </w:r>
      <w:r>
        <w:t xml:space="preserve">batches</w:t>
        <w:br w:clear="none"/>
      </w:r>
      <w:r>
        <w:rPr>
          <w:rStyle w:val="Text5"/>
        </w:rPr>
        <w:t xml:space="preserve">)</w:t>
        <w:br w:clear="none"/>
        <w:t xml:space="preserve">:</w:t>
        <w:br w:clear="none"/>
      </w:r>
      <w:r>
        <w:rPr>
          <w:rStyle w:val="Text4"/>
        </w:rPr>
        <w:t xml:space="preserve"/>
        <w:br w:clear="none"/>
        <w:t xml:space="preserve">            </w:t>
        <w:br w:clear="none"/>
      </w:r>
      <w:r>
        <w:rPr>
          <w:rStyle w:val="Text9"/>
        </w:rPr>
        <w:t xml:space="preserve">raise</w:t>
        <w:br w:clear="none"/>
      </w:r>
      <w:r>
        <w:rPr>
          <w:rStyle w:val="Text4"/>
        </w:rPr>
        <w:t xml:space="preserve"> </w:t>
        <w:br w:clear="none"/>
      </w:r>
      <w:r>
        <w:t xml:space="preserve">InvalidSku</w:t>
        <w:br w:clear="none"/>
      </w:r>
      <w:r>
        <w:rPr>
          <w:rStyle w:val="Text5"/>
        </w:rPr>
        <w:t xml:space="preserve">(</w:t>
        <w:br w:clear="none"/>
      </w:r>
      <w:r>
        <w:t xml:space="preserve">f</w:t>
        <w:br w:clear="none"/>
      </w:r>
      <w:r>
        <w:rPr>
          <w:rStyle w:val="Text3"/>
        </w:rPr>
        <w:t xml:space="preserve">'</w:t>
        <w:br w:clear="none"/>
        <w:t xml:space="preserve">Invalid sku {line.sku}</w:t>
        <w:br w:clear="none"/>
        <w:t xml:space="preserve">'</w:t>
        <w:br w:clear="none"/>
      </w:r>
      <w:r>
        <w:rPr>
          <w:rStyle w:val="Text5"/>
        </w:rPr>
        <w:t xml:space="preserve">)</w:t>
        <w:br w:clear="none"/>
      </w:r>
      <w:r>
        <w:rPr>
          <w:rStyle w:val="Text4"/>
        </w:rPr>
        <w:t xml:space="preserve"/>
        <w:br w:clear="none"/>
        <w:t xml:space="preserve">        </w:t>
        <w:br w:clear="none"/>
      </w:r>
      <w:r>
        <w:t xml:space="preserve">batchref</w:t>
        <w:br w:clear="none"/>
      </w:r>
      <w:r>
        <w:rPr>
          <w:rStyle w:val="Text4"/>
        </w:rPr>
        <w:t xml:space="preserve"> </w:t>
        <w:br w:clear="none"/>
      </w:r>
      <w:r>
        <w:rPr>
          <w:rStyle w:val="Text11"/>
        </w:rPr>
        <w:t xml:space="preserve">=</w:t>
        <w:br w:clear="none"/>
      </w:r>
      <w:r>
        <w:rPr>
          <w:rStyle w:val="Text4"/>
        </w:rPr>
        <w:t xml:space="preserve"> </w:t>
        <w:br w:clear="none"/>
      </w:r>
      <w:r>
        <w:t xml:space="preserve">model</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4"/>
        </w:rPr>
        <w:t xml:space="preserve"> </w:t>
        <w:br w:clear="none"/>
      </w:r>
      <w:r>
        <w:t xml:space="preserve">batches</w:t>
        <w:br w:clear="none"/>
      </w:r>
      <w:r>
        <w:rPr>
          <w:rStyle w:val="Text5"/>
        </w:rPr>
        <w:t xml:space="preserve">)</w:t>
        <w:br w:clear="none"/>
      </w:r>
      <w:r>
        <w:rPr>
          <w:rStyle w:val="Text4"/>
        </w:rPr>
        <w:t xml:space="preserve"/>
        <w:br w:clear="none"/>
        <w:t xml:space="preserve">        </w:t>
        <w:br w:clear="none"/>
      </w:r>
      <w:r>
        <w:t xml:space="preserve">uow</w:t>
        <w:br w:clear="none"/>
      </w:r>
      <w:r>
        <w:rPr>
          <w:rStyle w:val="Text11"/>
        </w:rPr>
        <w:t xml:space="preserve">.</w:t>
        <w:br w:clear="none"/>
      </w:r>
      <w:r>
        <w:t xml:space="preserve">commit</w:t>
        <w:br w:clear="none"/>
      </w:r>
      <w:r>
        <w:rPr>
          <w:rStyle w:val="Text5"/>
        </w:rPr>
        <w:t xml:space="preserve">(</w:t>
        <w:br w:clear="none"/>
        <w:t xml:space="preserve">)</w:t>
        <w:br w:clear="none"/>
      </w:r>
      <w:r>
        <w:rPr>
          <w:rStyle w:val="Text4"/>
        </w:rPr>
        <w:t xml:space="preserve"/>
        <w:br w:clear="none"/>
        <w:t xml:space="preserve">    </w:t>
        <w:br w:clear="none"/>
      </w:r>
      <w:r>
        <w:rPr>
          <w:rStyle w:val="Text9"/>
        </w:rPr>
        <w:t xml:space="preserve">return</w:t>
        <w:br w:clear="none"/>
      </w:r>
      <w:r>
        <w:rPr>
          <w:rStyle w:val="Text4"/>
        </w:rPr>
        <w:t xml:space="preserve"> </w:t>
        <w:br w:clear="none"/>
      </w:r>
      <w:r>
        <w:t xml:space="preserve">batchref</w:t>
        <w:br w:clear="none"/>
      </w:r>
    </w:p>
    <w:p>
      <w:pPr>
        <w:pStyle w:val="Para 05"/>
      </w:pPr>
      <w:hyperlink w:anchor="co_unit_of_work_pattern_CO6_1">
        <w:r>
          <w:bookmarkStart w:id="686" w:name="callout_unit_of_work_pattern_CO6"/>
          <w:t/>
          <w:bookmarkEnd w:id="686"/>
          <w:drawing>
            <wp:inline>
              <wp:extent cx="63500" cy="63500"/>
              <wp:effectExtent l="0" r="0" t="0" b="0"/>
              <wp:docPr id="165"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Our service layer now has only the one dependency, once again on an </w:t>
      </w:r>
      <w:r>
        <w:rPr>
          <w:rStyle w:val="Text7"/>
        </w:rPr>
        <w:t>abstract</w:t>
      </w:r>
      <w:r>
        <w:t xml:space="preserve"> UoW.</w:t>
      </w:r>
      <w:r>
        <w:rPr>
          <w:rStyle w:val="Text47"/>
        </w:rPr>
        <w:bookmarkStart w:id="687" w:name="idm45846303768952"/>
        <w:t/>
        <w:bookmarkEnd w:id="687"/>
      </w:r>
    </w:p>
    <w:p>
      <w:bookmarkStart w:id="688" w:name="Explicit_Tests_for_Commit_Rollba"/>
      <w:pPr>
        <w:keepNext/>
        <w:pStyle w:val="Heading 1"/>
      </w:pPr>
      <w:r>
        <w:t>Explicit Tests for Commit/Rollback Behavior</w:t>
      </w:r>
      <w:bookmarkEnd w:id="688"/>
    </w:p>
    <w:p>
      <w:pPr>
        <w:pStyle w:val="Normal"/>
      </w:pPr>
      <w:r>
        <w:t xml:space="preserve">To convince ourselves that the commit/rollback behavior works, we wrote a couple </w:t>
      </w:r>
      <w:r>
        <w:rPr>
          <w:rStyle w:val="Text47"/>
        </w:rPr>
        <w:bookmarkStart w:id="689" w:name="idm45846303766360"/>
        <w:t/>
        <w:bookmarkEnd w:id="689"/>
        <w:bookmarkStart w:id="690" w:name="idm45846303765384"/>
        <w:t/>
        <w:bookmarkEnd w:id="690"/>
        <w:bookmarkStart w:id="691" w:name="idm45846303764440"/>
        <w:t/>
        <w:bookmarkEnd w:id="691"/>
        <w:bookmarkStart w:id="692" w:name="idm45846303763528"/>
        <w:t/>
        <w:bookmarkEnd w:id="692"/>
      </w:r>
      <w:r>
        <w:t>of tests:</w:t>
      </w:r>
    </w:p>
    <w:p>
      <w:bookmarkStart w:id="693" w:name="Integration_tests_for_rollback_b"/>
      <w:pPr>
        <w:pStyle w:val="Para 03"/>
      </w:pPr>
      <w:r>
        <w:t>Integration tests for rollback behavior (tests/integration/test_uow.py)</w:t>
      </w:r>
      <w:bookmarkEnd w:id="693"/>
    </w:p>
    <w:p>
      <w:pPr>
        <w:pStyle w:val="Para 08"/>
      </w:pPr>
      <w:r>
        <w:rPr>
          <w:rStyle w:val="Text9"/>
        </w:rPr>
        <w:t xml:space="preserve">def</w:t>
        <w:br w:clear="none"/>
      </w:r>
      <w:r>
        <w:rPr>
          <w:rStyle w:val="Text2"/>
        </w:rPr>
        <w:t xml:space="preserve"> </w:t>
        <w:br w:clear="none"/>
      </w:r>
      <w:r>
        <w:rPr>
          <w:rStyle w:val="Text8"/>
        </w:rPr>
        <w:t xml:space="preserve">test_rolls_back_uncommitted_work_by_default</w:t>
        <w:br w:clear="none"/>
      </w:r>
      <w:r>
        <w:rPr>
          <w:rStyle w:val="Text5"/>
        </w:rPr>
        <w:t xml:space="preserve">(</w:t>
        <w:br w:clear="none"/>
      </w:r>
      <w:r>
        <w:t xml:space="preserve">session_factory</w:t>
        <w:br w:clear="none"/>
      </w:r>
      <w:r>
        <w:rPr>
          <w:rStyle w:val="Text5"/>
        </w:rPr>
        <w:t xml:space="preserve">):</w:t>
        <w:br w:clear="none"/>
      </w:r>
      <w:r>
        <w:rPr>
          <w:rStyle w:val="Text2"/>
        </w:rPr>
        <w:t xml:space="preserve"/>
        <w:br w:clear="none"/>
        <w:t xml:space="preserve">    </w:t>
        <w:br w:clear="none"/>
      </w:r>
      <w:r>
        <w:t xml:space="preserve">uow</w:t>
        <w:br w:clear="none"/>
      </w:r>
      <w:r>
        <w:rPr>
          <w:rStyle w:val="Text2"/>
        </w:rPr>
        <w:t xml:space="preserve"> </w:t>
        <w:br w:clear="none"/>
      </w:r>
      <w:r>
        <w:rPr>
          <w:rStyle w:val="Text11"/>
        </w:rPr>
        <w:t xml:space="preserve">=</w:t>
        <w:br w:clear="none"/>
      </w:r>
      <w:r>
        <w:rPr>
          <w:rStyle w:val="Text2"/>
        </w:rPr>
        <w:t xml:space="preserve"> </w:t>
        <w:br w:clear="none"/>
      </w:r>
      <w:r>
        <w:t xml:space="preserve">unit_of_work</w:t>
        <w:br w:clear="none"/>
      </w:r>
      <w:r>
        <w:rPr>
          <w:rStyle w:val="Text11"/>
        </w:rPr>
        <w:t xml:space="preserve">.</w:t>
        <w:br w:clear="none"/>
      </w:r>
      <w:r>
        <w:t xml:space="preserve">SqlAlchemyUnitOfWork</w:t>
        <w:br w:clear="none"/>
      </w:r>
      <w:r>
        <w:rPr>
          <w:rStyle w:val="Text5"/>
        </w:rPr>
        <w:t xml:space="preserve">(</w:t>
        <w:br w:clear="none"/>
      </w:r>
      <w:r>
        <w:t xml:space="preserve">session_factory</w:t>
        <w:br w:clear="none"/>
      </w:r>
      <w:r>
        <w:rPr>
          <w:rStyle w:val="Text5"/>
        </w:rPr>
        <w:t xml:space="preserve">)</w:t>
        <w:br w:clear="none"/>
      </w:r>
      <w:r>
        <w:rPr>
          <w:rStyle w:val="Text2"/>
        </w:rPr>
        <w:t xml:space="preserve"/>
        <w:br w:clear="none"/>
        <w:t xml:space="preserve">    </w:t>
        <w:br w:clear="none"/>
      </w:r>
      <w:r>
        <w:rPr>
          <w:rStyle w:val="Text9"/>
        </w:rPr>
        <w:t xml:space="preserve">with</w:t>
        <w:br w:clear="none"/>
      </w:r>
      <w:r>
        <w:rPr>
          <w:rStyle w:val="Text2"/>
        </w:rPr>
        <w:t xml:space="preserve"> </w:t>
        <w:br w:clear="none"/>
      </w:r>
      <w:r>
        <w:t xml:space="preserve">uow</w:t>
        <w:br w:clear="none"/>
      </w:r>
      <w:r>
        <w:rPr>
          <w:rStyle w:val="Text5"/>
        </w:rPr>
        <w:t xml:space="preserve">:</w:t>
        <w:br w:clear="none"/>
      </w:r>
      <w:r>
        <w:rPr>
          <w:rStyle w:val="Text2"/>
        </w:rPr>
        <w:t xml:space="preserve"/>
        <w:br w:clear="none"/>
        <w:t xml:space="preserve">        </w:t>
        <w:br w:clear="none"/>
      </w:r>
      <w:r>
        <w:t xml:space="preserve">insert_batch</w:t>
        <w:br w:clear="none"/>
      </w:r>
      <w:r>
        <w:rPr>
          <w:rStyle w:val="Text5"/>
        </w:rPr>
        <w:t xml:space="preserve">(</w:t>
        <w:br w:clear="none"/>
      </w:r>
      <w:r>
        <w:t xml:space="preserve">uow</w:t>
        <w:br w:clear="none"/>
      </w:r>
      <w:r>
        <w:rPr>
          <w:rStyle w:val="Text11"/>
        </w:rPr>
        <w:t xml:space="preserve">.</w:t>
        <w:br w:clear="none"/>
      </w:r>
      <w:r>
        <w:t xml:space="preserve">session</w:t>
        <w:br w:clear="none"/>
      </w:r>
      <w:r>
        <w:rPr>
          <w:rStyle w:val="Text5"/>
        </w:rPr>
        <w:t xml:space="preserve">,</w:t>
        <w:br w:clear="none"/>
      </w:r>
      <w:r>
        <w:rPr>
          <w:rStyle w:val="Text2"/>
        </w:rPr>
        <w:t xml:space="preserve"> </w:t>
        <w:br w:clear="none"/>
      </w:r>
      <w:r>
        <w:rPr>
          <w:rStyle w:val="Text3"/>
        </w:rPr>
        <w:t xml:space="preserve">'batch1'</w:t>
        <w:br w:clear="none"/>
      </w:r>
      <w:r>
        <w:rPr>
          <w:rStyle w:val="Text5"/>
        </w:rPr>
        <w:t xml:space="preserve">,</w:t>
        <w:br w:clear="none"/>
      </w:r>
      <w:r>
        <w:rPr>
          <w:rStyle w:val="Text2"/>
        </w:rPr>
        <w:t xml:space="preserve"> </w:t>
        <w:br w:clear="none"/>
      </w:r>
      <w:r>
        <w:rPr>
          <w:rStyle w:val="Text3"/>
        </w:rPr>
        <w:t xml:space="preserve">'MEDIUM-PLINTH'</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rPr>
          <w:rStyle w:val="Text12"/>
        </w:rPr>
        <w:t xml:space="preserve">None</w:t>
        <w:br w:clear="none"/>
      </w:r>
      <w:r>
        <w:rPr>
          <w:rStyle w:val="Text5"/>
        </w:rPr>
        <w:t xml:space="preserve">)</w:t>
        <w:br w:clear="none"/>
      </w:r>
      <w:r>
        <w:rPr>
          <w:rStyle w:val="Text2"/>
        </w:rPr>
        <w:t xml:space="preserve"/>
        <w:br w:clear="none"/>
        <w:t xml:space="preserve"/>
        <w:br w:clear="none"/>
        <w:t xml:space="preserve">    </w:t>
        <w:br w:clear="none"/>
      </w:r>
      <w:r>
        <w:t xml:space="preserve">new_session</w:t>
        <w:br w:clear="none"/>
      </w:r>
      <w:r>
        <w:rPr>
          <w:rStyle w:val="Text2"/>
        </w:rPr>
        <w:t xml:space="preserve"> </w:t>
        <w:br w:clear="none"/>
      </w:r>
      <w:r>
        <w:rPr>
          <w:rStyle w:val="Text11"/>
        </w:rPr>
        <w:t xml:space="preserve">=</w:t>
        <w:br w:clear="none"/>
      </w:r>
      <w:r>
        <w:rPr>
          <w:rStyle w:val="Text2"/>
        </w:rPr>
        <w:t xml:space="preserve"> </w:t>
        <w:br w:clear="none"/>
      </w:r>
      <w:r>
        <w:t xml:space="preserve">session_factory</w:t>
        <w:br w:clear="none"/>
      </w:r>
      <w:r>
        <w:rPr>
          <w:rStyle w:val="Text5"/>
        </w:rPr>
        <w:t xml:space="preserve">()</w:t>
        <w:br w:clear="none"/>
      </w:r>
      <w:r>
        <w:rPr>
          <w:rStyle w:val="Text2"/>
        </w:rPr>
        <w:t xml:space="preserve"/>
        <w:br w:clear="none"/>
        <w:t xml:space="preserve">    </w:t>
        <w:br w:clear="none"/>
      </w:r>
      <w:r>
        <w:t xml:space="preserve">rows</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list</w:t>
        <w:br w:clear="none"/>
      </w:r>
      <w:r>
        <w:rPr>
          <w:rStyle w:val="Text5"/>
        </w:rPr>
        <w:t xml:space="preserve">(</w:t>
        <w:br w:clear="none"/>
      </w:r>
      <w:r>
        <w:t xml:space="preserve">new_session</w:t>
        <w:br w:clear="none"/>
      </w:r>
      <w:r>
        <w:rPr>
          <w:rStyle w:val="Text11"/>
        </w:rPr>
        <w:t xml:space="preserve">.</w:t>
        <w:br w:clear="none"/>
      </w:r>
      <w:r>
        <w:t xml:space="preserve">execute</w:t>
        <w:br w:clear="none"/>
      </w:r>
      <w:r>
        <w:rPr>
          <w:rStyle w:val="Text5"/>
        </w:rPr>
        <w:t xml:space="preserve">(</w:t>
        <w:br w:clear="none"/>
      </w:r>
      <w:r>
        <w:rPr>
          <w:rStyle w:val="Text3"/>
        </w:rPr>
        <w:t xml:space="preserve">'SELECT * FROM "batches"'</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rows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2"/>
        </w:rPr>
        <w:t xml:space="preserve"/>
        <w:br w:clear="none"/>
        <w:t xml:space="preserve"/>
        <w:br w:clear="none"/>
        <w:t xml:space="preserve"/>
        <w:br w:clear="none"/>
      </w:r>
      <w:r>
        <w:rPr>
          <w:rStyle w:val="Text9"/>
        </w:rPr>
        <w:t xml:space="preserve">def</w:t>
        <w:br w:clear="none"/>
      </w:r>
      <w:r>
        <w:rPr>
          <w:rStyle w:val="Text2"/>
        </w:rPr>
        <w:t xml:space="preserve"> </w:t>
        <w:br w:clear="none"/>
      </w:r>
      <w:r>
        <w:rPr>
          <w:rStyle w:val="Text8"/>
        </w:rPr>
        <w:t xml:space="preserve">test_rolls_back_on_error</w:t>
        <w:br w:clear="none"/>
      </w:r>
      <w:r>
        <w:rPr>
          <w:rStyle w:val="Text5"/>
        </w:rPr>
        <w:t xml:space="preserve">(</w:t>
        <w:br w:clear="none"/>
      </w:r>
      <w:r>
        <w:t xml:space="preserve">session_factory</w:t>
        <w:br w:clear="none"/>
      </w:r>
      <w:r>
        <w:rPr>
          <w:rStyle w:val="Text5"/>
        </w:rPr>
        <w:t xml:space="preserve">):</w:t>
        <w:br w:clear="none"/>
      </w:r>
      <w:r>
        <w:rPr>
          <w:rStyle w:val="Text2"/>
        </w:rPr>
        <w:t xml:space="preserve"/>
        <w:br w:clear="none"/>
        <w:t xml:space="preserve">    </w:t>
        <w:br w:clear="none"/>
      </w:r>
      <w:r>
        <w:rPr>
          <w:rStyle w:val="Text9"/>
        </w:rPr>
        <w:t xml:space="preserve">class</w:t>
        <w:br w:clear="none"/>
      </w:r>
      <w:r>
        <w:rPr>
          <w:rStyle w:val="Text2"/>
        </w:rPr>
        <w:t xml:space="preserve"> </w:t>
        <w:br w:clear="none"/>
      </w:r>
      <w:r>
        <w:rPr>
          <w:rStyle w:val="Text15"/>
        </w:rPr>
        <w:t xml:space="preserve">MyException</w:t>
        <w:br w:clear="none"/>
      </w:r>
      <w:r>
        <w:rPr>
          <w:rStyle w:val="Text5"/>
        </w:rPr>
        <w:t xml:space="preserve">(</w:t>
        <w:br w:clear="none"/>
      </w:r>
      <w:r>
        <w:rPr>
          <w:rStyle w:val="Text20"/>
        </w:rPr>
        <w:t xml:space="preserve">Exception</w:t>
        <w:br w:clear="none"/>
      </w:r>
      <w:r>
        <w:rPr>
          <w:rStyle w:val="Text5"/>
        </w:rPr>
        <w:t xml:space="preserve">):</w:t>
        <w:br w:clear="none"/>
      </w:r>
      <w:r>
        <w:rPr>
          <w:rStyle w:val="Text2"/>
        </w:rPr>
        <w:t xml:space="preserve"/>
        <w:br w:clear="none"/>
        <w:t xml:space="preserve">        </w:t>
        <w:br w:clear="none"/>
      </w:r>
      <w:r>
        <w:rPr>
          <w:rStyle w:val="Text9"/>
        </w:rPr>
        <w:t xml:space="preserve">pass</w:t>
        <w:br w:clear="none"/>
      </w:r>
      <w:r>
        <w:rPr>
          <w:rStyle w:val="Text2"/>
        </w:rPr>
        <w:t xml:space="preserve"/>
        <w:br w:clear="none"/>
        <w:t xml:space="preserve"/>
        <w:br w:clear="none"/>
        <w:t xml:space="preserve">    </w:t>
        <w:br w:clear="none"/>
      </w:r>
      <w:r>
        <w:t xml:space="preserve">uow</w:t>
        <w:br w:clear="none"/>
      </w:r>
      <w:r>
        <w:rPr>
          <w:rStyle w:val="Text2"/>
        </w:rPr>
        <w:t xml:space="preserve"> </w:t>
        <w:br w:clear="none"/>
      </w:r>
      <w:r>
        <w:rPr>
          <w:rStyle w:val="Text11"/>
        </w:rPr>
        <w:t xml:space="preserve">=</w:t>
        <w:br w:clear="none"/>
      </w:r>
      <w:r>
        <w:rPr>
          <w:rStyle w:val="Text2"/>
        </w:rPr>
        <w:t xml:space="preserve"> </w:t>
        <w:br w:clear="none"/>
      </w:r>
      <w:r>
        <w:t xml:space="preserve">unit_of_work</w:t>
        <w:br w:clear="none"/>
      </w:r>
      <w:r>
        <w:rPr>
          <w:rStyle w:val="Text11"/>
        </w:rPr>
        <w:t xml:space="preserve">.</w:t>
        <w:br w:clear="none"/>
      </w:r>
      <w:r>
        <w:t xml:space="preserve">SqlAlchemyUnitOfWork</w:t>
        <w:br w:clear="none"/>
      </w:r>
      <w:r>
        <w:rPr>
          <w:rStyle w:val="Text5"/>
        </w:rPr>
        <w:t xml:space="preserve">(</w:t>
        <w:br w:clear="none"/>
      </w:r>
      <w:r>
        <w:t xml:space="preserve">session_factory</w:t>
        <w:br w:clear="none"/>
      </w:r>
      <w:r>
        <w:rPr>
          <w:rStyle w:val="Text5"/>
        </w:rPr>
        <w:t xml:space="preserve">)</w:t>
        <w:br w:clear="none"/>
      </w:r>
      <w:r>
        <w:rPr>
          <w:rStyle w:val="Text2"/>
        </w:rPr>
        <w:t xml:space="preserve"/>
        <w:br w:clear="none"/>
        <w:t xml:space="preserve">    </w:t>
        <w:br w:clear="none"/>
      </w:r>
      <w:r>
        <w:rPr>
          <w:rStyle w:val="Text9"/>
        </w:rPr>
        <w:t xml:space="preserve">with</w:t>
        <w:br w:clear="none"/>
      </w:r>
      <w:r>
        <w:rPr>
          <w:rStyle w:val="Text2"/>
        </w:rPr>
        <w:t xml:space="preserve"> </w:t>
        <w:br w:clear="none"/>
      </w:r>
      <w:r>
        <w:t xml:space="preserve">pytest</w:t>
        <w:br w:clear="none"/>
      </w:r>
      <w:r>
        <w:rPr>
          <w:rStyle w:val="Text11"/>
        </w:rPr>
        <w:t xml:space="preserve">.</w:t>
        <w:br w:clear="none"/>
      </w:r>
      <w:r>
        <w:t xml:space="preserve">raises</w:t>
        <w:br w:clear="none"/>
      </w:r>
      <w:r>
        <w:rPr>
          <w:rStyle w:val="Text5"/>
        </w:rPr>
        <w:t xml:space="preserve">(</w:t>
        <w:br w:clear="none"/>
      </w:r>
      <w:r>
        <w:t xml:space="preserve">MyException</w:t>
        <w:br w:clear="none"/>
      </w:r>
      <w:r>
        <w:rPr>
          <w:rStyle w:val="Text5"/>
        </w:rPr>
        <w:t xml:space="preserve">):</w:t>
        <w:br w:clear="none"/>
      </w:r>
      <w:r>
        <w:rPr>
          <w:rStyle w:val="Text2"/>
        </w:rPr>
        <w:t xml:space="preserve"/>
        <w:br w:clear="none"/>
        <w:t xml:space="preserve">        </w:t>
        <w:br w:clear="none"/>
      </w:r>
      <w:r>
        <w:rPr>
          <w:rStyle w:val="Text9"/>
        </w:rPr>
        <w:t xml:space="preserve">with</w:t>
        <w:br w:clear="none"/>
      </w:r>
      <w:r>
        <w:rPr>
          <w:rStyle w:val="Text2"/>
        </w:rPr>
        <w:t xml:space="preserve"> </w:t>
        <w:br w:clear="none"/>
      </w:r>
      <w:r>
        <w:t xml:space="preserve">uow</w:t>
        <w:br w:clear="none"/>
      </w:r>
      <w:r>
        <w:rPr>
          <w:rStyle w:val="Text5"/>
        </w:rPr>
        <w:t xml:space="preserve">:</w:t>
        <w:br w:clear="none"/>
      </w:r>
      <w:r>
        <w:rPr>
          <w:rStyle w:val="Text2"/>
        </w:rPr>
        <w:t xml:space="preserve"/>
        <w:br w:clear="none"/>
        <w:t xml:space="preserve">            </w:t>
        <w:br w:clear="none"/>
      </w:r>
      <w:r>
        <w:t xml:space="preserve">insert_batch</w:t>
        <w:br w:clear="none"/>
      </w:r>
      <w:r>
        <w:rPr>
          <w:rStyle w:val="Text5"/>
        </w:rPr>
        <w:t xml:space="preserve">(</w:t>
        <w:br w:clear="none"/>
      </w:r>
      <w:r>
        <w:t xml:space="preserve">uow</w:t>
        <w:br w:clear="none"/>
      </w:r>
      <w:r>
        <w:rPr>
          <w:rStyle w:val="Text11"/>
        </w:rPr>
        <w:t xml:space="preserve">.</w:t>
        <w:br w:clear="none"/>
      </w:r>
      <w:r>
        <w:t xml:space="preserve">session</w:t>
        <w:br w:clear="none"/>
      </w:r>
      <w:r>
        <w:rPr>
          <w:rStyle w:val="Text5"/>
        </w:rPr>
        <w:t xml:space="preserve">,</w:t>
        <w:br w:clear="none"/>
      </w:r>
      <w:r>
        <w:rPr>
          <w:rStyle w:val="Text2"/>
        </w:rPr>
        <w:t xml:space="preserve"> </w:t>
        <w:br w:clear="none"/>
      </w:r>
      <w:r>
        <w:rPr>
          <w:rStyle w:val="Text3"/>
        </w:rPr>
        <w:t xml:space="preserve">'batch1'</w:t>
        <w:br w:clear="none"/>
      </w:r>
      <w:r>
        <w:rPr>
          <w:rStyle w:val="Text5"/>
        </w:rPr>
        <w:t xml:space="preserve">,</w:t>
        <w:br w:clear="none"/>
      </w:r>
      <w:r>
        <w:rPr>
          <w:rStyle w:val="Text2"/>
        </w:rPr>
        <w:t xml:space="preserve"> </w:t>
        <w:br w:clear="none"/>
      </w:r>
      <w:r>
        <w:rPr>
          <w:rStyle w:val="Text3"/>
        </w:rPr>
        <w:t xml:space="preserve">'LARGE-FORK'</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rPr>
          <w:rStyle w:val="Text12"/>
        </w:rPr>
        <w:t xml:space="preserve">None</w:t>
        <w:br w:clear="none"/>
      </w:r>
      <w:r>
        <w:rPr>
          <w:rStyle w:val="Text5"/>
        </w:rPr>
        <w:t xml:space="preserve">)</w:t>
        <w:br w:clear="none"/>
      </w:r>
      <w:r>
        <w:rPr>
          <w:rStyle w:val="Text2"/>
        </w:rPr>
        <w:t xml:space="preserve"/>
        <w:br w:clear="none"/>
        <w:t xml:space="preserve">            </w:t>
        <w:br w:clear="none"/>
      </w:r>
      <w:r>
        <w:rPr>
          <w:rStyle w:val="Text9"/>
        </w:rPr>
        <w:t xml:space="preserve">raise</w:t>
        <w:br w:clear="none"/>
      </w:r>
      <w:r>
        <w:rPr>
          <w:rStyle w:val="Text2"/>
        </w:rPr>
        <w:t xml:space="preserve"> </w:t>
        <w:br w:clear="none"/>
      </w:r>
      <w:r>
        <w:t xml:space="preserve">MyException</w:t>
        <w:br w:clear="none"/>
      </w:r>
      <w:r>
        <w:rPr>
          <w:rStyle w:val="Text5"/>
        </w:rPr>
        <w:t xml:space="preserve">()</w:t>
        <w:br w:clear="none"/>
      </w:r>
      <w:r>
        <w:rPr>
          <w:rStyle w:val="Text2"/>
        </w:rPr>
        <w:t xml:space="preserve"/>
        <w:br w:clear="none"/>
        <w:t xml:space="preserve"/>
        <w:br w:clear="none"/>
        <w:t xml:space="preserve">    </w:t>
        <w:br w:clear="none"/>
      </w:r>
      <w:r>
        <w:t xml:space="preserve">new_session</w:t>
        <w:br w:clear="none"/>
      </w:r>
      <w:r>
        <w:rPr>
          <w:rStyle w:val="Text2"/>
        </w:rPr>
        <w:t xml:space="preserve"> </w:t>
        <w:br w:clear="none"/>
      </w:r>
      <w:r>
        <w:rPr>
          <w:rStyle w:val="Text11"/>
        </w:rPr>
        <w:t xml:space="preserve">=</w:t>
        <w:br w:clear="none"/>
      </w:r>
      <w:r>
        <w:rPr>
          <w:rStyle w:val="Text2"/>
        </w:rPr>
        <w:t xml:space="preserve"> </w:t>
        <w:br w:clear="none"/>
      </w:r>
      <w:r>
        <w:t xml:space="preserve">session_factory</w:t>
        <w:br w:clear="none"/>
      </w:r>
      <w:r>
        <w:rPr>
          <w:rStyle w:val="Text5"/>
        </w:rPr>
        <w:t xml:space="preserve">()</w:t>
        <w:br w:clear="none"/>
      </w:r>
      <w:r>
        <w:rPr>
          <w:rStyle w:val="Text2"/>
        </w:rPr>
        <w:t xml:space="preserve"/>
        <w:br w:clear="none"/>
        <w:t xml:space="preserve">    </w:t>
        <w:br w:clear="none"/>
      </w:r>
      <w:r>
        <w:t xml:space="preserve">rows</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list</w:t>
        <w:br w:clear="none"/>
      </w:r>
      <w:r>
        <w:rPr>
          <w:rStyle w:val="Text5"/>
        </w:rPr>
        <w:t xml:space="preserve">(</w:t>
        <w:br w:clear="none"/>
      </w:r>
      <w:r>
        <w:t xml:space="preserve">new_session</w:t>
        <w:br w:clear="none"/>
      </w:r>
      <w:r>
        <w:rPr>
          <w:rStyle w:val="Text11"/>
        </w:rPr>
        <w:t xml:space="preserve">.</w:t>
        <w:br w:clear="none"/>
      </w:r>
      <w:r>
        <w:t xml:space="preserve">execute</w:t>
        <w:br w:clear="none"/>
      </w:r>
      <w:r>
        <w:rPr>
          <w:rStyle w:val="Text5"/>
        </w:rPr>
        <w:t xml:space="preserve">(</w:t>
        <w:br w:clear="none"/>
      </w:r>
      <w:r>
        <w:rPr>
          <w:rStyle w:val="Text3"/>
        </w:rPr>
        <w:t xml:space="preserve">'SELECT * FROM "batches"'</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rows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p>
    <w:p>
      <w:pPr>
        <w:pStyle w:val="Heading 5"/>
        <w:keepLines w:val="on"/>
      </w:pPr>
      <w:r>
        <w:t>Tip</w:t>
      </w:r>
    </w:p>
    <w:p>
      <w:pPr>
        <w:pStyle w:val="Para 09"/>
        <w:keepLines w:val="on"/>
      </w:pPr>
      <w:r>
        <w:t>We haven’t shown it here, but it can be worth testing some of the more “obscure” database behavior, like transactions, against the “real” database—that is, the same engine.</w:t>
      </w:r>
      <w:r>
        <w:rPr>
          <w:rStyle w:val="Text47"/>
        </w:rPr>
        <w:bookmarkStart w:id="694" w:name="idm45846303756552"/>
        <w:t/>
        <w:bookmarkEnd w:id="694"/>
      </w:r>
      <w:r>
        <w:t xml:space="preserve"> For now, we’re getting away with using SQLite instead of Postgres, but in </w:t>
      </w:r>
      <w:hyperlink w:anchor="Chapter_7__Aggregates_and_Consis_2">
        <w:r>
          <w:rPr>
            <w:rStyle w:val="Text1"/>
          </w:rPr>
          <w:t>Chapter 7</w:t>
        </w:r>
      </w:hyperlink>
      <w:r>
        <w:t>, we’ll switch some of the tests to using the real database. It’s convenient that our UoW class makes that easy!</w:t>
      </w:r>
    </w:p>
    <w:p>
      <w:bookmarkStart w:id="695" w:name="Explicit_Versus_Implicit_Commits"/>
      <w:pPr>
        <w:keepNext/>
        <w:pStyle w:val="Heading 1"/>
      </w:pPr>
      <w:r>
        <w:t>Explicit Versus Implicit Commits</w:t>
      </w:r>
      <w:bookmarkEnd w:id="695"/>
    </w:p>
    <w:p>
      <w:pPr>
        <w:pStyle w:val="Normal"/>
      </w:pPr>
      <w:r>
        <w:t>Now we briefly digress on different ways of implementing the UoW pattern.</w:t>
      </w:r>
      <w:r>
        <w:rPr>
          <w:rStyle w:val="Text47"/>
        </w:rPr>
        <w:bookmarkStart w:id="696" w:name="idm45846303562840"/>
        <w:t/>
        <w:bookmarkEnd w:id="696"/>
        <w:bookmarkStart w:id="697" w:name="idm45846303561896"/>
        <w:t/>
        <w:bookmarkEnd w:id="697"/>
        <w:bookmarkStart w:id="698" w:name="idm45846303560936"/>
        <w:t/>
        <w:bookmarkEnd w:id="698"/>
      </w:r>
    </w:p>
    <w:p>
      <w:pPr>
        <w:pStyle w:val="Normal"/>
      </w:pPr>
      <w:r>
        <w:t>We could imagine a slightly different version of the UoW that commits by default and rolls back only if it spots an exception:</w:t>
      </w:r>
    </w:p>
    <w:p>
      <w:bookmarkStart w:id="699" w:name="A_UoW_with_implicit_commit_____s"/>
      <w:pPr>
        <w:pStyle w:val="Para 03"/>
      </w:pPr>
      <w:r>
        <w:t>A UoW with implicit commit… (src/allocation/unit_of_work.py)</w:t>
      </w:r>
      <w:bookmarkEnd w:id="699"/>
    </w:p>
    <w:p>
      <w:pPr>
        <w:pStyle w:val="Para 20"/>
      </w:pPr>
      <w:r>
        <w:rPr>
          <w:rStyle w:val="Text9"/>
        </w:rPr>
        <w:t xml:space="preserve">class</w:t>
        <w:br w:clear="none"/>
      </w:r>
      <w:r>
        <w:t xml:space="preserve"> </w:t>
        <w:br w:clear="none"/>
      </w:r>
      <w:r>
        <w:rPr>
          <w:rStyle w:val="Text15"/>
        </w:rPr>
        <w:t xml:space="preserve">AbstractUnitOfWork</w:t>
        <w:br w:clear="none"/>
      </w:r>
      <w:r>
        <w:rPr>
          <w:rStyle w:val="Text5"/>
        </w:rPr>
        <w:t xml:space="preserve">(</w:t>
        <w:br w:clear="none"/>
      </w:r>
      <w:r>
        <w:rPr>
          <w:rStyle w:val="Text10"/>
        </w:rPr>
        <w:t xml:space="preserve">abc</w:t>
        <w:br w:clear="none"/>
      </w:r>
      <w:r>
        <w:rPr>
          <w:rStyle w:val="Text11"/>
        </w:rPr>
        <w:t xml:space="preserve">.</w:t>
        <w:br w:clear="none"/>
      </w:r>
      <w:r>
        <w:rPr>
          <w:rStyle w:val="Text10"/>
        </w:rPr>
        <w:t xml:space="preserve">ABC</w:t>
        <w:br w:clear="none"/>
      </w:r>
      <w:r>
        <w:rPr>
          <w:rStyle w:val="Text5"/>
        </w:rPr>
        <w:t xml:space="preserve">)</w:t>
        <w:br w:clear="none"/>
        <w:t xml:space="preserve">:</w:t>
        <w:br w:clear="none"/>
      </w:r>
      <w:r>
        <w:t xml:space="preserve"/>
        <w:br w:clear="none"/>
        <w:t xml:space="preserve"/>
        <w:br w:clear="none"/>
        <w:t xml:space="preserve">    </w:t>
        <w:br w:clear="none"/>
      </w:r>
      <w:r>
        <w:rPr>
          <w:rStyle w:val="Text9"/>
        </w:rPr>
        <w:t xml:space="preserve">def</w:t>
        <w:br w:clear="none"/>
      </w:r>
      <w:r>
        <w:t xml:space="preserve"> </w:t>
        <w:br w:clear="none"/>
        <w:t xml:space="preserve">__enter__</w:t>
        <w:br w:clear="none"/>
      </w:r>
      <w:r>
        <w:rPr>
          <w:rStyle w:val="Text5"/>
        </w:rPr>
        <w:t xml:space="preserve">(</w:t>
        <w:br w:clear="none"/>
      </w:r>
      <w:r>
        <w:rPr>
          <w:rStyle w:val="Text12"/>
        </w:rPr>
        <w:t xml:space="preserve">self</w:t>
        <w:br w:clear="none"/>
      </w:r>
      <w:r>
        <w:rPr>
          <w:rStyle w:val="Text5"/>
        </w:rPr>
        <w:t xml:space="preserve">)</w:t>
        <w:br w:clear="none"/>
        <w:t xml:space="preserve">:</w:t>
        <w:br w:clear="none"/>
      </w:r>
      <w:r>
        <w:t xml:space="preserve"/>
        <w:br w:clear="none"/>
        <w:t xml:space="preserve">        </w:t>
        <w:br w:clear="none"/>
      </w:r>
      <w:r>
        <w:rPr>
          <w:rStyle w:val="Text9"/>
        </w:rPr>
        <w:t xml:space="preserve">return</w:t>
        <w:br w:clear="none"/>
      </w:r>
      <w:r>
        <w:t xml:space="preserve"> </w:t>
        <w:br w:clear="none"/>
      </w:r>
      <w:r>
        <w:rPr>
          <w:rStyle w:val="Text12"/>
        </w:rPr>
        <w:t xml:space="preserve">self</w:t>
        <w:br w:clear="none"/>
      </w:r>
      <w:r>
        <w:t xml:space="preserve"/>
        <w:br w:clear="none"/>
        <w:t xml:space="preserve"/>
        <w:br w:clear="none"/>
        <w:t xml:space="preserve">    </w:t>
        <w:br w:clear="none"/>
      </w:r>
      <w:r>
        <w:rPr>
          <w:rStyle w:val="Text9"/>
        </w:rPr>
        <w:t xml:space="preserve">def</w:t>
        <w:br w:clear="none"/>
      </w:r>
      <w:r>
        <w:t xml:space="preserve"> </w:t>
        <w:br w:clear="none"/>
        <w:t xml:space="preserve">__exit__</w:t>
        <w:br w:clear="none"/>
      </w:r>
      <w:r>
        <w:rPr>
          <w:rStyle w:val="Text5"/>
        </w:rPr>
        <w:t xml:space="preserve">(</w:t>
        <w:br w:clear="none"/>
      </w:r>
      <w:r>
        <w:rPr>
          <w:rStyle w:val="Text12"/>
        </w:rPr>
        <w:t xml:space="preserve">self</w:t>
        <w:br w:clear="none"/>
      </w:r>
      <w:r>
        <w:rPr>
          <w:rStyle w:val="Text5"/>
        </w:rPr>
        <w:t xml:space="preserve">,</w:t>
        <w:br w:clear="none"/>
      </w:r>
      <w:r>
        <w:t xml:space="preserve"> </w:t>
        <w:br w:clear="none"/>
      </w:r>
      <w:r>
        <w:rPr>
          <w:rStyle w:val="Text10"/>
        </w:rPr>
        <w:t xml:space="preserve">exn_type</w:t>
        <w:br w:clear="none"/>
      </w:r>
      <w:r>
        <w:rPr>
          <w:rStyle w:val="Text5"/>
        </w:rPr>
        <w:t xml:space="preserve">,</w:t>
        <w:br w:clear="none"/>
      </w:r>
      <w:r>
        <w:t xml:space="preserve"> </w:t>
        <w:br w:clear="none"/>
      </w:r>
      <w:r>
        <w:rPr>
          <w:rStyle w:val="Text10"/>
        </w:rPr>
        <w:t xml:space="preserve">exn_value</w:t>
        <w:br w:clear="none"/>
      </w:r>
      <w:r>
        <w:rPr>
          <w:rStyle w:val="Text5"/>
        </w:rPr>
        <w:t xml:space="preserve">,</w:t>
        <w:br w:clear="none"/>
      </w:r>
      <w:r>
        <w:t xml:space="preserve"> </w:t>
        <w:br w:clear="none"/>
      </w:r>
      <w:r>
        <w:rPr>
          <w:rStyle w:val="Text10"/>
        </w:rPr>
        <w:t xml:space="preserve">traceback</w:t>
        <w:br w:clear="none"/>
      </w:r>
      <w:r>
        <w:rPr>
          <w:rStyle w:val="Text5"/>
        </w:rPr>
        <w:t xml:space="preserve">)</w:t>
        <w:br w:clear="none"/>
        <w:t xml:space="preserve">:</w:t>
        <w:br w:clear="none"/>
      </w:r>
      <w:r>
        <w:t xml:space="preserve"/>
        <w:br w:clear="none"/>
        <w:t xml:space="preserve">        </w:t>
        <w:br w:clear="none"/>
      </w:r>
      <w:r>
        <w:rPr>
          <w:rStyle w:val="Text9"/>
        </w:rPr>
        <w:t xml:space="preserve">if</w:t>
        <w:br w:clear="none"/>
      </w:r>
      <w:r>
        <w:t xml:space="preserve"> </w:t>
        <w:br w:clear="none"/>
      </w:r>
      <w:r>
        <w:rPr>
          <w:rStyle w:val="Text10"/>
        </w:rPr>
        <w:t xml:space="preserve">exn_type</w:t>
        <w:br w:clear="none"/>
      </w:r>
      <w:r>
        <w:t xml:space="preserve"> </w:t>
        <w:br w:clear="none"/>
      </w:r>
      <w:r>
        <w:rPr>
          <w:rStyle w:val="Text5"/>
        </w:rPr>
        <w:t xml:space="preserve">is</w:t>
        <w:br w:clear="none"/>
      </w:r>
      <w:r>
        <w:t xml:space="preserve"> </w:t>
        <w:br w:clear="none"/>
      </w:r>
      <w:r>
        <w:rPr>
          <w:rStyle w:val="Text12"/>
        </w:rPr>
        <w:t xml:space="preserve">None</w:t>
        <w:br w:clear="none"/>
      </w:r>
      <w:r>
        <w:rPr>
          <w:rStyle w:val="Text5"/>
        </w:rPr>
        <w:t xml:space="preserve">:</w:t>
        <w:br w:clear="none"/>
      </w:r>
      <w:r>
        <w:t xml:space="preserve"/>
        <w:br w:clear="none"/>
        <w:t xml:space="preserve">            </w:t>
        <w:br w:clear="none"/>
      </w:r>
      <w:r>
        <w:rPr>
          <w:rStyle w:val="Text12"/>
        </w:rPr>
        <w:t xml:space="preserve">self</w:t>
        <w:br w:clear="none"/>
      </w:r>
      <w:r>
        <w:rPr>
          <w:rStyle w:val="Text11"/>
        </w:rPr>
        <w:t xml:space="preserve">.</w:t>
        <w:br w:clear="none"/>
      </w:r>
      <w:r>
        <w:rPr>
          <w:rStyle w:val="Text10"/>
        </w:rPr>
        <w:t xml:space="preserve">commit</w:t>
        <w:br w:clear="none"/>
      </w:r>
      <w:r>
        <w:rPr>
          <w:rStyle w:val="Text5"/>
        </w:rPr>
        <w:t xml:space="preserve">(</w:t>
        <w:br w:clear="none"/>
        <w:t xml:space="preserve">)</w:t>
        <w:br w:clear="none"/>
      </w:r>
      <w:r>
        <w:t xml:space="preserve">  </w:t>
        <w:br w:clear="none"/>
      </w:r>
      <w:r>
        <w:rPr>
          <w:rStyle w:val="Text46"/>
        </w:rPr>
        <w:drawing>
          <wp:inline>
            <wp:extent cx="63500" cy="63500"/>
            <wp:effectExtent l="0" r="0" t="0" b="0"/>
            <wp:docPr id="166"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9"/>
        </w:rPr>
        <w:t xml:space="preserve">else</w:t>
        <w:br w:clear="none"/>
      </w:r>
      <w:r>
        <w:rPr>
          <w:rStyle w:val="Text5"/>
        </w:rPr>
        <w:t xml:space="preserve">:</w:t>
        <w:br w:clear="none"/>
      </w:r>
      <w:r>
        <w:t xml:space="preserve"/>
        <w:br w:clear="none"/>
        <w:t xml:space="preserve">            </w:t>
        <w:br w:clear="none"/>
      </w:r>
      <w:r>
        <w:rPr>
          <w:rStyle w:val="Text12"/>
        </w:rPr>
        <w:t xml:space="preserve">self</w:t>
        <w:br w:clear="none"/>
      </w:r>
      <w:r>
        <w:rPr>
          <w:rStyle w:val="Text11"/>
        </w:rPr>
        <w:t xml:space="preserve">.</w:t>
        <w:br w:clear="none"/>
      </w:r>
      <w:r>
        <w:rPr>
          <w:rStyle w:val="Text10"/>
        </w:rPr>
        <w:t xml:space="preserve">rollback</w:t>
        <w:br w:clear="none"/>
      </w:r>
      <w:r>
        <w:rPr>
          <w:rStyle w:val="Text5"/>
        </w:rPr>
        <w:t xml:space="preserve">(</w:t>
        <w:br w:clear="none"/>
        <w:t xml:space="preserve">)</w:t>
        <w:br w:clear="none"/>
      </w:r>
      <w:r>
        <w:t xml:space="preserve">  </w:t>
        <w:br w:clear="none"/>
      </w:r>
      <w:r>
        <w:rPr>
          <w:rStyle w:val="Text46"/>
        </w:rPr>
        <w:drawing>
          <wp:inline>
            <wp:extent cx="63500" cy="63500"/>
            <wp:effectExtent l="0" r="0" t="0" b="0"/>
            <wp:docPr id="167"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p>
    <w:p>
      <w:pPr>
        <w:pStyle w:val="Para 05"/>
      </w:pPr>
      <w:hyperlink w:anchor="co_unit_of_work_pattern_CO7_1">
        <w:r>
          <w:bookmarkStart w:id="700" w:name="callout_unit_of_work_pattern_CO7"/>
          <w:t/>
          <w:bookmarkEnd w:id="700"/>
          <w:drawing>
            <wp:inline>
              <wp:extent cx="63500" cy="63500"/>
              <wp:effectExtent l="0" r="0" t="0" b="0"/>
              <wp:docPr id="168"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Should we have an implicit commit in the happy path?</w:t>
      </w:r>
    </w:p>
    <w:p>
      <w:pPr>
        <w:pStyle w:val="Para 05"/>
      </w:pPr>
      <w:hyperlink w:anchor="co_unit_of_work_pattern_CO7_2">
        <w:r>
          <w:bookmarkStart w:id="701" w:name="callout_unit_of_work_pattern_CO7_1"/>
          <w:t/>
          <w:bookmarkEnd w:id="701"/>
          <w:drawing>
            <wp:inline>
              <wp:extent cx="63500" cy="63500"/>
              <wp:effectExtent l="0" r="0" t="0" b="0"/>
              <wp:docPr id="169"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And roll back only on exception?</w:t>
      </w:r>
    </w:p>
    <w:p>
      <w:pPr>
        <w:pStyle w:val="Normal"/>
      </w:pPr>
      <w:r>
        <w:t>It would allow us to save a line of code and to remove the explicit commit from our client code:</w:t>
      </w:r>
    </w:p>
    <w:p>
      <w:bookmarkStart w:id="702" w:name="___would_save_us_a_line_of_code"/>
      <w:pPr>
        <w:pStyle w:val="Para 03"/>
      </w:pPr>
      <w:r>
        <w:t>...would save us a line of code (src/allocation/service_layer/services.py)</w:t>
      </w:r>
      <w:bookmarkEnd w:id="702"/>
    </w:p>
    <w:p>
      <w:pPr>
        <w:pStyle w:val="Para 08"/>
      </w:pPr>
      <w:r>
        <w:rPr>
          <w:rStyle w:val="Text9"/>
        </w:rPr>
        <w:t xml:space="preserve">def</w:t>
        <w:br w:clear="none"/>
      </w:r>
      <w:r>
        <w:rPr>
          <w:rStyle w:val="Text2"/>
        </w:rPr>
        <w:t xml:space="preserve"> </w:t>
        <w:br w:clear="none"/>
      </w:r>
      <w:r>
        <w:rPr>
          <w:rStyle w:val="Text8"/>
        </w:rPr>
        <w:t xml:space="preserve">add_batch</w:t>
        <w:br w:clear="none"/>
      </w:r>
      <w:r>
        <w:rPr>
          <w:rStyle w:val="Text5"/>
        </w:rPr>
        <w:t xml:space="preserve">(</w:t>
        <w:br w:clear="none"/>
      </w:r>
      <w:r>
        <w:t xml:space="preserve">ref</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t>
        <w:br w:clear="none"/>
      </w:r>
      <w:r>
        <w:t xml:space="preserve">qty</w:t>
        <w:br w:clear="none"/>
      </w:r>
      <w:r>
        <w:rPr>
          <w:rStyle w:val="Text5"/>
        </w:rPr>
        <w:t xml:space="preserve">:</w:t>
        <w:br w:clear="none"/>
      </w:r>
      <w:r>
        <w:rPr>
          <w:rStyle w:val="Text2"/>
        </w:rPr>
        <w:t xml:space="preserve"> </w:t>
        <w:br w:clear="none"/>
      </w:r>
      <w:r>
        <w:rPr>
          <w:rStyle w:val="Text12"/>
        </w:rPr>
        <w:t xml:space="preserve">int</w:t>
        <w:br w:clear="none"/>
      </w:r>
      <w:r>
        <w:rPr>
          <w:rStyle w:val="Text5"/>
        </w:rPr>
        <w:t xml:space="preserve">,</w:t>
        <w:br w:clear="none"/>
      </w:r>
      <w:r>
        <w:rPr>
          <w:rStyle w:val="Text2"/>
        </w:rPr>
        <w:t xml:space="preserve"> </w:t>
        <w:br w:clear="none"/>
      </w:r>
      <w:r>
        <w:t xml:space="preserve">eta</w:t>
        <w:br w:clear="none"/>
      </w:r>
      <w:r>
        <w:rPr>
          <w:rStyle w:val="Text5"/>
        </w:rPr>
        <w:t xml:space="preserve">:</w:t>
        <w:br w:clear="none"/>
      </w:r>
      <w:r>
        <w:rPr>
          <w:rStyle w:val="Text2"/>
        </w:rPr>
        <w:t xml:space="preserve"> </w:t>
        <w:br w:clear="none"/>
      </w:r>
      <w:r>
        <w:t xml:space="preserve">Optional</w:t>
        <w:br w:clear="none"/>
      </w:r>
      <w:r>
        <w:rPr>
          <w:rStyle w:val="Text5"/>
        </w:rPr>
        <w:t xml:space="preserve">[</w:t>
        <w:br w:clear="none"/>
      </w:r>
      <w:r>
        <w:t xml:space="preserve">date</w:t>
        <w:br w:clear="none"/>
      </w:r>
      <w:r>
        <w:rPr>
          <w:rStyle w:val="Text5"/>
        </w:rPr>
        <w:t xml:space="preserve">],</w:t>
        <w:br w:clear="none"/>
      </w:r>
      <w:r>
        <w:rPr>
          <w:rStyle w:val="Text2"/>
        </w:rPr>
        <w:t xml:space="preserve"> </w:t>
        <w:br w:clear="none"/>
      </w:r>
      <w:r>
        <w:t xml:space="preserve">uow</w:t>
        <w:br w:clear="none"/>
      </w:r>
      <w:r>
        <w:rPr>
          <w:rStyle w:val="Text5"/>
        </w:rPr>
        <w:t xml:space="preserve">):</w:t>
        <w:br w:clear="none"/>
      </w:r>
      <w:r>
        <w:rPr>
          <w:rStyle w:val="Text2"/>
        </w:rPr>
        <w:t xml:space="preserve"/>
        <w:br w:clear="none"/>
        <w:t xml:space="preserve">    </w:t>
        <w:br w:clear="none"/>
      </w:r>
      <w:r>
        <w:rPr>
          <w:rStyle w:val="Text9"/>
        </w:rPr>
        <w:t xml:space="preserve">with</w:t>
        <w:br w:clear="none"/>
      </w:r>
      <w:r>
        <w:rPr>
          <w:rStyle w:val="Text2"/>
        </w:rPr>
        <w:t xml:space="preserve"> </w:t>
        <w:br w:clear="none"/>
      </w:r>
      <w:r>
        <w:t xml:space="preserve">uow</w:t>
        <w:br w:clear="none"/>
      </w:r>
      <w:r>
        <w:rPr>
          <w:rStyle w:val="Text5"/>
        </w:rPr>
        <w:t xml:space="preserve">:</w:t>
        <w:br w:clear="none"/>
      </w:r>
      <w:r>
        <w:rPr>
          <w:rStyle w:val="Text2"/>
        </w:rPr>
        <w:t xml:space="preserve"/>
        <w:br w:clear="none"/>
        <w:t xml:space="preserve">        </w:t>
        <w:br w:clear="none"/>
      </w:r>
      <w:r>
        <w:t xml:space="preserve">uow</w:t>
        <w:br w:clear="none"/>
      </w:r>
      <w:r>
        <w:rPr>
          <w:rStyle w:val="Text11"/>
        </w:rPr>
        <w:t xml:space="preserve">.</w:t>
        <w:br w:clear="none"/>
      </w:r>
      <w:r>
        <w:t xml:space="preserve">batches</w:t>
        <w:br w:clear="none"/>
      </w:r>
      <w:r>
        <w:rPr>
          <w:rStyle w:val="Text11"/>
        </w:rPr>
        <w:t xml:space="preserve">.</w:t>
        <w:br w:clear="none"/>
      </w:r>
      <w:r>
        <w:t xml:space="preserve">add</w:t>
        <w:br w:clear="none"/>
      </w:r>
      <w:r>
        <w:rPr>
          <w:rStyle w:val="Text5"/>
        </w:rPr>
        <w:t xml:space="preserve">(</w:t>
        <w:br w:clear="none"/>
      </w:r>
      <w:r>
        <w:t xml:space="preserve">model</w:t>
        <w:br w:clear="none"/>
      </w:r>
      <w:r>
        <w:rPr>
          <w:rStyle w:val="Text11"/>
        </w:rPr>
        <w:t xml:space="preserve">.</w:t>
        <w:br w:clear="none"/>
      </w:r>
      <w:r>
        <w:t xml:space="preserve">Batch</w:t>
        <w:br w:clear="none"/>
      </w:r>
      <w:r>
        <w:rPr>
          <w:rStyle w:val="Text5"/>
        </w:rPr>
        <w:t xml:space="preserve">(</w:t>
        <w:br w:clear="none"/>
      </w:r>
      <w:r>
        <w:t xml:space="preserve">ref</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t xml:space="preserve">qty</w:t>
        <w:br w:clear="none"/>
      </w:r>
      <w:r>
        <w:rPr>
          <w:rStyle w:val="Text5"/>
        </w:rPr>
        <w:t xml:space="preserve">,</w:t>
        <w:br w:clear="none"/>
      </w:r>
      <w:r>
        <w:rPr>
          <w:rStyle w:val="Text2"/>
        </w:rPr>
        <w:t xml:space="preserve"> </w:t>
        <w:br w:clear="none"/>
      </w:r>
      <w:r>
        <w:t xml:space="preserve">eta</w:t>
        <w:br w:clear="none"/>
      </w:r>
      <w:r>
        <w:rPr>
          <w:rStyle w:val="Text5"/>
        </w:rPr>
        <w:t xml:space="preserve">))</w:t>
        <w:br w:clear="none"/>
      </w:r>
      <w:r>
        <w:rPr>
          <w:rStyle w:val="Text2"/>
        </w:rPr>
        <w:t xml:space="preserve"/>
        <w:br w:clear="none"/>
        <w:t xml:space="preserve">        </w:t>
        <w:br w:clear="none"/>
      </w:r>
      <w:r>
        <w:rPr>
          <w:rStyle w:val="Text13"/>
        </w:rPr>
        <w:t xml:space="preserve"># uow.commit()</w:t>
        <w:br w:clear="none"/>
      </w:r>
    </w:p>
    <w:p>
      <w:pPr>
        <w:pStyle w:val="Normal"/>
      </w:pPr>
      <w:r>
        <w:t>This is a judgment call, but we tend to prefer requiring the explicit commit so that we have to choose when to flush state.</w:t>
      </w:r>
    </w:p>
    <w:p>
      <w:pPr>
        <w:pStyle w:val="Normal"/>
      </w:pPr>
      <w:r>
        <w:t xml:space="preserve">Although we use an extra line of code, this makes the software safe by default. The default behavior is to </w:t>
      </w:r>
      <w:r>
        <w:rPr>
          <w:rStyle w:val="Text7"/>
        </w:rPr>
        <w:t>not change anything</w:t>
      </w:r>
      <w:r>
        <w:t>. In turn, that makes our code easier to reason about because there’s only one code path that leads to changes in the system: total success and an explicit commit. Any other code path, any exception, any early exit from the UoW’s scope leads to a safe state.</w:t>
      </w:r>
    </w:p>
    <w:p>
      <w:pPr>
        <w:pStyle w:val="Normal"/>
      </w:pPr>
      <w:r>
        <w:t>Similarly, we prefer to roll back by default because it’s easier to understand; this rolls back to the last commit, so either the user did one, or we blow their changes away. Harsh but simple.</w:t>
      </w:r>
    </w:p>
    <w:p>
      <w:bookmarkStart w:id="703" w:name="Examples__Using_UoW_to_Group_Mul"/>
      <w:pPr>
        <w:keepNext/>
        <w:pStyle w:val="Heading 1"/>
      </w:pPr>
      <w:r>
        <w:t>Examples: Using UoW to Group Multiple Operations into an Atomic Unit</w:t>
      </w:r>
      <w:bookmarkEnd w:id="703"/>
    </w:p>
    <w:p>
      <w:pPr>
        <w:pStyle w:val="Normal"/>
      </w:pPr>
      <w:r>
        <w:t>Here are a few examples showing the Unit of Work pattern in use.</w:t>
      </w:r>
      <w:r>
        <w:rPr>
          <w:rStyle w:val="Text47"/>
        </w:rPr>
        <w:bookmarkStart w:id="704" w:name="ix_UoWatom"/>
        <w:t/>
        <w:bookmarkEnd w:id="704"/>
        <w:bookmarkStart w:id="705" w:name="ix_atomops"/>
        <w:t/>
        <w:bookmarkEnd w:id="705"/>
      </w:r>
      <w:r>
        <w:t xml:space="preserve"> You can see how it leads to simple reasoning about what blocks of code happen together.</w:t>
      </w:r>
    </w:p>
    <w:p>
      <w:bookmarkStart w:id="706" w:name="Example_1__Reallocate__Suppose_w"/>
      <w:pPr>
        <w:keepNext/>
        <w:pStyle w:val="Heading 2"/>
      </w:pPr>
      <w:r>
        <w:t>Example 1: Reallocate</w:t>
      </w:r>
      <w:bookmarkEnd w:id="706"/>
    </w:p>
    <w:p>
      <w:pPr>
        <w:pStyle w:val="Normal"/>
      </w:pPr>
      <w:r>
        <w:t xml:space="preserve">Suppose we want to be able to deallocate and </w:t>
      </w:r>
      <w:r>
        <w:rPr>
          <w:rStyle w:val="Text47"/>
        </w:rPr>
        <w:bookmarkStart w:id="707" w:name="idm45846303393464"/>
        <w:t/>
        <w:bookmarkEnd w:id="707"/>
        <w:bookmarkStart w:id="708" w:name="idm45846303392792"/>
        <w:t/>
        <w:bookmarkEnd w:id="708"/>
      </w:r>
      <w:r>
        <w:t>then reallocate orders:</w:t>
      </w:r>
    </w:p>
    <w:p>
      <w:bookmarkStart w:id="709" w:name="Reallocate_service_function__def"/>
      <w:pPr>
        <w:pStyle w:val="Para 03"/>
      </w:pPr>
      <w:r>
        <w:t>Reallocate service function</w:t>
      </w:r>
      <w:bookmarkEnd w:id="709"/>
    </w:p>
    <w:p>
      <w:pPr>
        <w:pStyle w:val="Para 08"/>
      </w:pPr>
      <w:r>
        <w:rPr>
          <w:rStyle w:val="Text9"/>
        </w:rPr>
        <w:t xml:space="preserve">def</w:t>
        <w:br w:clear="none"/>
      </w:r>
      <w:r>
        <w:rPr>
          <w:rStyle w:val="Text4"/>
        </w:rPr>
        <w:t xml:space="preserve"> </w:t>
        <w:br w:clear="none"/>
      </w:r>
      <w:r>
        <w:rPr>
          <w:rStyle w:val="Text8"/>
        </w:rPr>
        <w:t xml:space="preserve">reallocate</w:t>
        <w:br w:clear="none"/>
      </w:r>
      <w:r>
        <w:rPr>
          <w:rStyle w:val="Text5"/>
        </w:rPr>
        <w:t xml:space="preserve">(</w:t>
        <w:br w:clear="none"/>
      </w:r>
      <w:r>
        <w:t xml:space="preserve">line</w:t>
        <w:br w:clear="none"/>
      </w:r>
      <w:r>
        <w:rPr>
          <w:rStyle w:val="Text5"/>
        </w:rPr>
        <w:t xml:space="preserve">:</w:t>
        <w:br w:clear="none"/>
      </w:r>
      <w:r>
        <w:rPr>
          <w:rStyle w:val="Text4"/>
        </w:rPr>
        <w:t xml:space="preserve"> </w:t>
        <w:br w:clear="none"/>
      </w:r>
      <w:r>
        <w:t xml:space="preserve">OrderLine</w:t>
        <w:br w:clear="none"/>
      </w:r>
      <w:r>
        <w:rPr>
          <w:rStyle w:val="Text5"/>
        </w:rPr>
        <w:t xml:space="preserve">,</w:t>
        <w:br w:clear="none"/>
      </w:r>
      <w:r>
        <w:rPr>
          <w:rStyle w:val="Text4"/>
        </w:rPr>
        <w:t xml:space="preserve"> </w:t>
        <w:br w:clear="none"/>
      </w:r>
      <w:r>
        <w:t xml:space="preserve">uow</w:t>
        <w:br w:clear="none"/>
      </w:r>
      <w:r>
        <w:rPr>
          <w:rStyle w:val="Text5"/>
        </w:rPr>
        <w:t xml:space="preserve">:</w:t>
        <w:br w:clear="none"/>
      </w:r>
      <w:r>
        <w:rPr>
          <w:rStyle w:val="Text4"/>
        </w:rPr>
        <w:t xml:space="preserve"> </w:t>
        <w:br w:clear="none"/>
      </w:r>
      <w:r>
        <w:t xml:space="preserve">AbstractUnitOfWork</w:t>
        <w:br w:clear="none"/>
      </w:r>
      <w:r>
        <w:rPr>
          <w:rStyle w:val="Text5"/>
        </w:rPr>
        <w:t xml:space="preserve">)</w:t>
        <w:br w:clear="none"/>
      </w:r>
      <w:r>
        <w:rPr>
          <w:rStyle w:val="Text4"/>
        </w:rPr>
        <w:t xml:space="preserve"> </w:t>
        <w:br w:clear="none"/>
      </w:r>
      <w:r>
        <w:rPr>
          <w:rStyle w:val="Text11"/>
        </w:rPr>
        <w:t xml:space="preserve">-</w:t>
        <w:br w:clear="none"/>
        <w:t xml:space="preserve">&gt;</w:t>
        <w:br w:clear="none"/>
      </w:r>
      <w:r>
        <w:rPr>
          <w:rStyle w:val="Text4"/>
        </w:rPr>
        <w:t xml:space="preserve"> </w:t>
        <w:br w:clear="none"/>
      </w:r>
      <w:r>
        <w:rPr>
          <w:rStyle w:val="Text12"/>
        </w:rPr>
        <w:t xml:space="preserve">str</w:t>
        <w:br w:clear="none"/>
      </w:r>
      <w:r>
        <w:rPr>
          <w:rStyle w:val="Text5"/>
        </w:rPr>
        <w:t xml:space="preserve">:</w:t>
        <w:br w:clear="none"/>
      </w:r>
      <w:r>
        <w:rPr>
          <w:rStyle w:val="Text4"/>
        </w:rPr>
        <w:t xml:space="preserve"/>
        <w:br w:clear="none"/>
        <w:t xml:space="preserve">    </w:t>
        <w:br w:clear="none"/>
      </w:r>
      <w:r>
        <w:rPr>
          <w:rStyle w:val="Text9"/>
        </w:rPr>
        <w:t xml:space="preserve">with</w:t>
        <w:br w:clear="none"/>
      </w:r>
      <w:r>
        <w:rPr>
          <w:rStyle w:val="Text4"/>
        </w:rPr>
        <w:t xml:space="preserve"> </w:t>
        <w:br w:clear="none"/>
      </w:r>
      <w:r>
        <w:t xml:space="preserve">uow</w:t>
        <w:br w:clear="none"/>
      </w:r>
      <w:r>
        <w:rPr>
          <w:rStyle w:val="Text5"/>
        </w:rPr>
        <w:t xml:space="preserve">:</w:t>
        <w:br w:clear="none"/>
      </w:r>
      <w:r>
        <w:rPr>
          <w:rStyle w:val="Text4"/>
        </w:rPr>
        <w:t xml:space="preserve"/>
        <w:br w:clear="none"/>
        <w:t xml:space="preserve">        </w:t>
        <w:br w:clear="none"/>
      </w:r>
      <w:r>
        <w:t xml:space="preserve">batch</w:t>
        <w:br w:clear="none"/>
      </w:r>
      <w:r>
        <w:rPr>
          <w:rStyle w:val="Text4"/>
        </w:rPr>
        <w:t xml:space="preserve"> </w:t>
        <w:br w:clear="none"/>
      </w:r>
      <w:r>
        <w:rPr>
          <w:rStyle w:val="Text11"/>
        </w:rPr>
        <w:t xml:space="preserve">=</w:t>
        <w:br w:clear="none"/>
      </w:r>
      <w:r>
        <w:rPr>
          <w:rStyle w:val="Text4"/>
        </w:rPr>
        <w:t xml:space="preserve"> </w:t>
        <w:br w:clear="none"/>
      </w:r>
      <w:r>
        <w:t xml:space="preserve">uow</w:t>
        <w:br w:clear="none"/>
      </w:r>
      <w:r>
        <w:rPr>
          <w:rStyle w:val="Text11"/>
        </w:rPr>
        <w:t xml:space="preserve">.</w:t>
        <w:br w:clear="none"/>
      </w:r>
      <w:r>
        <w:t xml:space="preserve">batches</w:t>
        <w:br w:clear="none"/>
      </w:r>
      <w:r>
        <w:rPr>
          <w:rStyle w:val="Text11"/>
        </w:rPr>
        <w:t xml:space="preserve">.</w:t>
        <w:br w:clear="none"/>
      </w:r>
      <w:r>
        <w:t xml:space="preserve">get</w:t>
        <w:br w:clear="none"/>
      </w:r>
      <w:r>
        <w:rPr>
          <w:rStyle w:val="Text5"/>
        </w:rPr>
        <w:t xml:space="preserve">(</w:t>
        <w:br w:clear="none"/>
      </w:r>
      <w:r>
        <w:t xml:space="preserve">sku</w:t>
        <w:br w:clear="none"/>
      </w:r>
      <w:r>
        <w:rPr>
          <w:rStyle w:val="Text11"/>
        </w:rPr>
        <w:t xml:space="preserve">=</w:t>
        <w:br w:clear="none"/>
      </w:r>
      <w:r>
        <w:t xml:space="preserve">line</w:t>
        <w:br w:clear="none"/>
      </w:r>
      <w:r>
        <w:rPr>
          <w:rStyle w:val="Text11"/>
        </w:rPr>
        <w:t xml:space="preserve">.</w:t>
        <w:br w:clear="none"/>
      </w:r>
      <w:r>
        <w:t xml:space="preserve">sku</w:t>
        <w:br w:clear="none"/>
      </w:r>
      <w:r>
        <w:rPr>
          <w:rStyle w:val="Text5"/>
        </w:rPr>
        <w:t xml:space="preserve">)</w:t>
        <w:br w:clear="none"/>
      </w:r>
      <w:r>
        <w:rPr>
          <w:rStyle w:val="Text4"/>
        </w:rPr>
        <w:t xml:space="preserve"/>
        <w:br w:clear="none"/>
        <w:t xml:space="preserve">        </w:t>
        <w:br w:clear="none"/>
      </w:r>
      <w:r>
        <w:rPr>
          <w:rStyle w:val="Text9"/>
        </w:rPr>
        <w:t xml:space="preserve">if</w:t>
        <w:br w:clear="none"/>
      </w:r>
      <w:r>
        <w:rPr>
          <w:rStyle w:val="Text4"/>
        </w:rPr>
        <w:t xml:space="preserve"> </w:t>
        <w:br w:clear="none"/>
      </w:r>
      <w:r>
        <w:t xml:space="preserve">batch</w:t>
        <w:br w:clear="none"/>
      </w:r>
      <w:r>
        <w:rPr>
          <w:rStyle w:val="Text4"/>
        </w:rPr>
        <w:t xml:space="preserve"> </w:t>
        <w:br w:clear="none"/>
      </w:r>
      <w:r>
        <w:rPr>
          <w:rStyle w:val="Text5"/>
        </w:rPr>
        <w:t xml:space="preserve">is</w:t>
        <w:br w:clear="none"/>
      </w:r>
      <w:r>
        <w:rPr>
          <w:rStyle w:val="Text4"/>
        </w:rPr>
        <w:t xml:space="preserve"> </w:t>
        <w:br w:clear="none"/>
      </w:r>
      <w:r>
        <w:rPr>
          <w:rStyle w:val="Text12"/>
        </w:rPr>
        <w:t xml:space="preserve">None</w:t>
        <w:br w:clear="none"/>
      </w:r>
      <w:r>
        <w:rPr>
          <w:rStyle w:val="Text5"/>
        </w:rPr>
        <w:t xml:space="preserve">:</w:t>
        <w:br w:clear="none"/>
      </w:r>
      <w:r>
        <w:rPr>
          <w:rStyle w:val="Text4"/>
        </w:rPr>
        <w:t xml:space="preserve"/>
        <w:br w:clear="none"/>
        <w:t xml:space="preserve">            </w:t>
        <w:br w:clear="none"/>
      </w:r>
      <w:r>
        <w:rPr>
          <w:rStyle w:val="Text9"/>
        </w:rPr>
        <w:t xml:space="preserve">raise</w:t>
        <w:br w:clear="none"/>
      </w:r>
      <w:r>
        <w:rPr>
          <w:rStyle w:val="Text4"/>
        </w:rPr>
        <w:t xml:space="preserve"> </w:t>
        <w:br w:clear="none"/>
      </w:r>
      <w:r>
        <w:t xml:space="preserve">InvalidSku</w:t>
        <w:br w:clear="none"/>
      </w:r>
      <w:r>
        <w:rPr>
          <w:rStyle w:val="Text5"/>
        </w:rPr>
        <w:t xml:space="preserve">(</w:t>
        <w:br w:clear="none"/>
      </w:r>
      <w:r>
        <w:t xml:space="preserve">f</w:t>
        <w:br w:clear="none"/>
      </w:r>
      <w:r>
        <w:rPr>
          <w:rStyle w:val="Text3"/>
        </w:rPr>
        <w:t xml:space="preserve">'</w:t>
        <w:br w:clear="none"/>
        <w:t xml:space="preserve">Invalid sku {line.sku}</w:t>
        <w:br w:clear="none"/>
        <w:t xml:space="preserve">'</w:t>
        <w:br w:clear="none"/>
      </w:r>
      <w:r>
        <w:rPr>
          <w:rStyle w:val="Text5"/>
        </w:rPr>
        <w:t xml:space="preserve">)</w:t>
        <w:br w:clear="none"/>
      </w:r>
      <w:r>
        <w:rPr>
          <w:rStyle w:val="Text4"/>
        </w:rPr>
        <w:t xml:space="preserve"/>
        <w:br w:clear="none"/>
        <w:t xml:space="preserve">        </w:t>
        <w:br w:clear="none"/>
      </w:r>
      <w:r>
        <w:t xml:space="preserve">batch</w:t>
        <w:br w:clear="none"/>
      </w:r>
      <w:r>
        <w:rPr>
          <w:rStyle w:val="Text11"/>
        </w:rPr>
        <w:t xml:space="preserve">.</w:t>
        <w:br w:clear="none"/>
      </w:r>
      <w:r>
        <w:t xml:space="preserve">deallocate</w:t>
        <w:br w:clear="none"/>
      </w:r>
      <w:r>
        <w:rPr>
          <w:rStyle w:val="Text5"/>
        </w:rPr>
        <w:t xml:space="preserve">(</w:t>
        <w:br w:clear="none"/>
      </w:r>
      <w:r>
        <w:t xml:space="preserve">line</w:t>
        <w:br w:clear="none"/>
      </w:r>
      <w:r>
        <w:rPr>
          <w:rStyle w:val="Text5"/>
        </w:rPr>
        <w:t xml:space="preserve">)</w:t>
        <w:br w:clear="none"/>
      </w:r>
      <w:r>
        <w:rPr>
          <w:rStyle w:val="Text4"/>
        </w:rPr>
        <w:t xml:space="preserve">  </w:t>
        <w:br w:clear="none"/>
      </w:r>
      <w:r>
        <w:rPr>
          <w:rStyle w:val="Text46"/>
        </w:rPr>
        <w:drawing>
          <wp:inline>
            <wp:extent cx="63500" cy="63500"/>
            <wp:effectExtent l="0" r="0" t="0" b="0"/>
            <wp:docPr id="170"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4"/>
        </w:rPr>
        <w:t xml:space="preserve">  </w:t>
        <w:br w:clear="none"/>
      </w:r>
      <w:r>
        <w:rPr>
          <w:rStyle w:val="Text46"/>
        </w:rPr>
        <w:drawing>
          <wp:inline>
            <wp:extent cx="63500" cy="63500"/>
            <wp:effectExtent l="0" r="0" t="0" b="0"/>
            <wp:docPr id="171"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uow</w:t>
        <w:br w:clear="none"/>
      </w:r>
      <w:r>
        <w:rPr>
          <w:rStyle w:val="Text11"/>
        </w:rPr>
        <w:t xml:space="preserve">.</w:t>
        <w:br w:clear="none"/>
      </w:r>
      <w:r>
        <w:t xml:space="preserve">commit</w:t>
        <w:br w:clear="none"/>
      </w:r>
      <w:r>
        <w:rPr>
          <w:rStyle w:val="Text5"/>
        </w:rPr>
        <w:t xml:space="preserve">(</w:t>
        <w:br w:clear="none"/>
        <w:t xml:space="preserve">)</w:t>
        <w:br w:clear="none"/>
      </w:r>
    </w:p>
    <w:p>
      <w:pPr>
        <w:pStyle w:val="Para 05"/>
      </w:pPr>
      <w:hyperlink w:anchor="co_unit_of_work_pattern_CO8_1">
        <w:r>
          <w:bookmarkStart w:id="710" w:name="callout_unit_of_work_pattern_CO8"/>
          <w:t/>
          <w:bookmarkEnd w:id="710"/>
          <w:drawing>
            <wp:inline>
              <wp:extent cx="63500" cy="63500"/>
              <wp:effectExtent l="0" r="0" t="0" b="0"/>
              <wp:docPr id="172"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If </w:t>
      </w:r>
      <w:r>
        <w:rPr>
          <w:rStyle w:val="Text6"/>
        </w:rPr>
        <w:t>deallocate()</w:t>
      </w:r>
      <w:r>
        <w:t xml:space="preserve"> fails, we don’t want to call </w:t>
      </w:r>
      <w:r>
        <w:rPr>
          <w:rStyle w:val="Text6"/>
        </w:rPr>
        <w:t>allocate()</w:t>
      </w:r>
      <w:r>
        <w:t>, obviously.</w:t>
      </w:r>
    </w:p>
    <w:p>
      <w:pPr>
        <w:pStyle w:val="Para 05"/>
      </w:pPr>
      <w:hyperlink w:anchor="co_unit_of_work_pattern_CO8_2">
        <w:r>
          <w:bookmarkStart w:id="711" w:name="callout_unit_of_work_pattern_CO8_1"/>
          <w:t/>
          <w:bookmarkEnd w:id="711"/>
          <w:drawing>
            <wp:inline>
              <wp:extent cx="63500" cy="63500"/>
              <wp:effectExtent l="0" r="0" t="0" b="0"/>
              <wp:docPr id="173"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 xml:space="preserve">If </w:t>
      </w:r>
      <w:r>
        <w:rPr>
          <w:rStyle w:val="Text6"/>
        </w:rPr>
        <w:t>allocate()</w:t>
      </w:r>
      <w:r>
        <w:t xml:space="preserve"> fails, we probably don’t want to actually commit the </w:t>
      </w:r>
      <w:r>
        <w:rPr>
          <w:rStyle w:val="Text6"/>
        </w:rPr>
        <w:t>deallocate()</w:t>
      </w:r>
      <w:r>
        <w:t xml:space="preserve"> either.</w:t>
      </w:r>
    </w:p>
    <w:p>
      <w:bookmarkStart w:id="712" w:name="Example_2__Change_Batch_Quantity"/>
      <w:pPr>
        <w:keepNext/>
        <w:pStyle w:val="Heading 2"/>
      </w:pPr>
      <w:r>
        <w:t>Example 2: Change Batch Quantity</w:t>
      </w:r>
      <w:bookmarkEnd w:id="712"/>
    </w:p>
    <w:p>
      <w:pPr>
        <w:pStyle w:val="Normal"/>
      </w:pPr>
      <w:r>
        <w:t>Our shipping company gives us a call to say that one of the container doors opened, and half our sofas have fallen into the Indian Ocean. Oops!</w:t>
      </w:r>
      <w:r>
        <w:rPr>
          <w:rStyle w:val="Text47"/>
        </w:rPr>
        <w:bookmarkStart w:id="713" w:name="idm45846303322488"/>
        <w:t/>
        <w:bookmarkEnd w:id="713"/>
      </w:r>
    </w:p>
    <w:p>
      <w:bookmarkStart w:id="714" w:name="Change_quantity__def_change_batc"/>
      <w:pPr>
        <w:pStyle w:val="Para 03"/>
      </w:pPr>
      <w:r>
        <w:t>Change quantity</w:t>
      </w:r>
      <w:bookmarkEnd w:id="714"/>
    </w:p>
    <w:p>
      <w:pPr>
        <w:pStyle w:val="Para 08"/>
      </w:pPr>
      <w:r>
        <w:rPr>
          <w:rStyle w:val="Text9"/>
        </w:rPr>
        <w:t xml:space="preserve">def</w:t>
        <w:br w:clear="none"/>
      </w:r>
      <w:r>
        <w:rPr>
          <w:rStyle w:val="Text4"/>
        </w:rPr>
        <w:t xml:space="preserve"> </w:t>
        <w:br w:clear="none"/>
      </w:r>
      <w:r>
        <w:rPr>
          <w:rStyle w:val="Text8"/>
        </w:rPr>
        <w:t xml:space="preserve">change_batch_quantity</w:t>
        <w:br w:clear="none"/>
      </w:r>
      <w:r>
        <w:rPr>
          <w:rStyle w:val="Text5"/>
        </w:rPr>
        <w:t xml:space="preserve">(</w:t>
        <w:br w:clear="none"/>
      </w:r>
      <w:r>
        <w:t xml:space="preserve">batchref</w:t>
        <w:br w:clear="none"/>
      </w:r>
      <w:r>
        <w:rPr>
          <w:rStyle w:val="Text5"/>
        </w:rPr>
        <w:t xml:space="preserve">:</w:t>
        <w:br w:clear="none"/>
      </w:r>
      <w:r>
        <w:rPr>
          <w:rStyle w:val="Text4"/>
        </w:rPr>
        <w:t xml:space="preserve"> </w:t>
        <w:br w:clear="none"/>
      </w:r>
      <w:r>
        <w:rPr>
          <w:rStyle w:val="Text12"/>
        </w:rPr>
        <w:t xml:space="preserve">str</w:t>
        <w:br w:clear="none"/>
      </w:r>
      <w:r>
        <w:rPr>
          <w:rStyle w:val="Text5"/>
        </w:rPr>
        <w:t xml:space="preserve">,</w:t>
        <w:br w:clear="none"/>
      </w:r>
      <w:r>
        <w:rPr>
          <w:rStyle w:val="Text4"/>
        </w:rPr>
        <w:t xml:space="preserve"> </w:t>
        <w:br w:clear="none"/>
      </w:r>
      <w:r>
        <w:t xml:space="preserve">new_qty</w:t>
        <w:br w:clear="none"/>
      </w:r>
      <w:r>
        <w:rPr>
          <w:rStyle w:val="Text5"/>
        </w:rPr>
        <w:t xml:space="preserve">:</w:t>
        <w:br w:clear="none"/>
      </w:r>
      <w:r>
        <w:rPr>
          <w:rStyle w:val="Text4"/>
        </w:rPr>
        <w:t xml:space="preserve"> </w:t>
        <w:br w:clear="none"/>
      </w:r>
      <w:r>
        <w:rPr>
          <w:rStyle w:val="Text12"/>
        </w:rPr>
        <w:t xml:space="preserve">int</w:t>
        <w:br w:clear="none"/>
      </w:r>
      <w:r>
        <w:rPr>
          <w:rStyle w:val="Text5"/>
        </w:rPr>
        <w:t xml:space="preserve">,</w:t>
        <w:br w:clear="none"/>
      </w:r>
      <w:r>
        <w:rPr>
          <w:rStyle w:val="Text4"/>
        </w:rPr>
        <w:t xml:space="preserve"> </w:t>
        <w:br w:clear="none"/>
      </w:r>
      <w:r>
        <w:t xml:space="preserve">uow</w:t>
        <w:br w:clear="none"/>
      </w:r>
      <w:r>
        <w:rPr>
          <w:rStyle w:val="Text5"/>
        </w:rPr>
        <w:t xml:space="preserve">:</w:t>
        <w:br w:clear="none"/>
      </w:r>
      <w:r>
        <w:rPr>
          <w:rStyle w:val="Text4"/>
        </w:rPr>
        <w:t xml:space="preserve"> </w:t>
        <w:br w:clear="none"/>
      </w:r>
      <w:r>
        <w:t xml:space="preserve">AbstractUnitOfWork</w:t>
        <w:br w:clear="none"/>
      </w:r>
      <w:r>
        <w:rPr>
          <w:rStyle w:val="Text5"/>
        </w:rPr>
        <w:t xml:space="preserve">)</w:t>
        <w:br w:clear="none"/>
        <w:t xml:space="preserve">:</w:t>
        <w:br w:clear="none"/>
      </w:r>
      <w:r>
        <w:rPr>
          <w:rStyle w:val="Text4"/>
        </w:rPr>
        <w:t xml:space="preserve"/>
        <w:br w:clear="none"/>
        <w:t xml:space="preserve">    </w:t>
        <w:br w:clear="none"/>
      </w:r>
      <w:r>
        <w:rPr>
          <w:rStyle w:val="Text9"/>
        </w:rPr>
        <w:t xml:space="preserve">with</w:t>
        <w:br w:clear="none"/>
      </w:r>
      <w:r>
        <w:rPr>
          <w:rStyle w:val="Text4"/>
        </w:rPr>
        <w:t xml:space="preserve"> </w:t>
        <w:br w:clear="none"/>
      </w:r>
      <w:r>
        <w:t xml:space="preserve">uow</w:t>
        <w:br w:clear="none"/>
      </w:r>
      <w:r>
        <w:rPr>
          <w:rStyle w:val="Text5"/>
        </w:rPr>
        <w:t xml:space="preserve">:</w:t>
        <w:br w:clear="none"/>
      </w:r>
      <w:r>
        <w:rPr>
          <w:rStyle w:val="Text4"/>
        </w:rPr>
        <w:t xml:space="preserve"/>
        <w:br w:clear="none"/>
        <w:t xml:space="preserve">        </w:t>
        <w:br w:clear="none"/>
      </w:r>
      <w:r>
        <w:t xml:space="preserve">batch</w:t>
        <w:br w:clear="none"/>
      </w:r>
      <w:r>
        <w:rPr>
          <w:rStyle w:val="Text4"/>
        </w:rPr>
        <w:t xml:space="preserve"> </w:t>
        <w:br w:clear="none"/>
      </w:r>
      <w:r>
        <w:rPr>
          <w:rStyle w:val="Text11"/>
        </w:rPr>
        <w:t xml:space="preserve">=</w:t>
        <w:br w:clear="none"/>
      </w:r>
      <w:r>
        <w:rPr>
          <w:rStyle w:val="Text4"/>
        </w:rPr>
        <w:t xml:space="preserve"> </w:t>
        <w:br w:clear="none"/>
      </w:r>
      <w:r>
        <w:t xml:space="preserve">uow</w:t>
        <w:br w:clear="none"/>
      </w:r>
      <w:r>
        <w:rPr>
          <w:rStyle w:val="Text11"/>
        </w:rPr>
        <w:t xml:space="preserve">.</w:t>
        <w:br w:clear="none"/>
      </w:r>
      <w:r>
        <w:t xml:space="preserve">batches</w:t>
        <w:br w:clear="none"/>
      </w:r>
      <w:r>
        <w:rPr>
          <w:rStyle w:val="Text11"/>
        </w:rPr>
        <w:t xml:space="preserve">.</w:t>
        <w:br w:clear="none"/>
      </w:r>
      <w:r>
        <w:t xml:space="preserve">get</w:t>
        <w:br w:clear="none"/>
      </w:r>
      <w:r>
        <w:rPr>
          <w:rStyle w:val="Text5"/>
        </w:rPr>
        <w:t xml:space="preserve">(</w:t>
        <w:br w:clear="none"/>
      </w:r>
      <w:r>
        <w:t xml:space="preserve">reference</w:t>
        <w:br w:clear="none"/>
      </w:r>
      <w:r>
        <w:rPr>
          <w:rStyle w:val="Text11"/>
        </w:rPr>
        <w:t xml:space="preserve">=</w:t>
        <w:br w:clear="none"/>
      </w:r>
      <w:r>
        <w:t xml:space="preserve">batchref</w:t>
        <w:br w:clear="none"/>
      </w:r>
      <w:r>
        <w:rPr>
          <w:rStyle w:val="Text5"/>
        </w:rPr>
        <w:t xml:space="preserve">)</w:t>
        <w:br w:clear="none"/>
      </w:r>
      <w:r>
        <w:rPr>
          <w:rStyle w:val="Text4"/>
        </w:rPr>
        <w:t xml:space="preserve"/>
        <w:br w:clear="none"/>
        <w:t xml:space="preserve">        </w:t>
        <w:br w:clear="none"/>
      </w:r>
      <w:r>
        <w:t xml:space="preserve">batch</w:t>
        <w:br w:clear="none"/>
      </w:r>
      <w:r>
        <w:rPr>
          <w:rStyle w:val="Text11"/>
        </w:rPr>
        <w:t xml:space="preserve">.</w:t>
        <w:br w:clear="none"/>
      </w:r>
      <w:r>
        <w:t xml:space="preserve">change_purchased_quantity</w:t>
        <w:br w:clear="none"/>
      </w:r>
      <w:r>
        <w:rPr>
          <w:rStyle w:val="Text5"/>
        </w:rPr>
        <w:t xml:space="preserve">(</w:t>
        <w:br w:clear="none"/>
      </w:r>
      <w:r>
        <w:t xml:space="preserve">new_qty</w:t>
        <w:br w:clear="none"/>
      </w:r>
      <w:r>
        <w:rPr>
          <w:rStyle w:val="Text5"/>
        </w:rPr>
        <w:t xml:space="preserve">)</w:t>
        <w:br w:clear="none"/>
      </w:r>
      <w:r>
        <w:rPr>
          <w:rStyle w:val="Text4"/>
        </w:rPr>
        <w:t xml:space="preserve"/>
        <w:br w:clear="none"/>
        <w:t xml:space="preserve">        </w:t>
        <w:br w:clear="none"/>
      </w:r>
      <w:r>
        <w:rPr>
          <w:rStyle w:val="Text9"/>
        </w:rPr>
        <w:t xml:space="preserve">while</w:t>
        <w:br w:clear="none"/>
      </w:r>
      <w:r>
        <w:rPr>
          <w:rStyle w:val="Text4"/>
        </w:rPr>
        <w:t xml:space="preserve"> </w:t>
        <w:br w:clear="none"/>
      </w:r>
      <w:r>
        <w:t xml:space="preserve">batch</w:t>
        <w:br w:clear="none"/>
      </w:r>
      <w:r>
        <w:rPr>
          <w:rStyle w:val="Text11"/>
        </w:rPr>
        <w:t xml:space="preserve">.</w:t>
        <w:br w:clear="none"/>
      </w:r>
      <w:r>
        <w:t xml:space="preserve">available_quantity</w:t>
        <w:br w:clear="none"/>
      </w:r>
      <w:r>
        <w:rPr>
          <w:rStyle w:val="Text4"/>
        </w:rPr>
        <w:t xml:space="preserve"> </w:t>
        <w:br w:clear="none"/>
      </w:r>
      <w:r>
        <w:rPr>
          <w:rStyle w:val="Text11"/>
        </w:rPr>
        <w:t xml:space="preserve">&lt;</w:t>
        <w:br w:clear="none"/>
      </w:r>
      <w:r>
        <w:rPr>
          <w:rStyle w:val="Text4"/>
        </w:rPr>
        <w:t xml:space="preserve"> </w:t>
        <w:br w:clear="none"/>
      </w:r>
      <w:r>
        <w:rPr>
          <w:rStyle w:val="Text16"/>
        </w:rPr>
        <w:t xml:space="preserve">0</w:t>
        <w:br w:clear="none"/>
      </w:r>
      <w:r>
        <w:rPr>
          <w:rStyle w:val="Text5"/>
        </w:rPr>
        <w:t xml:space="preserve">:</w:t>
        <w:br w:clear="none"/>
      </w:r>
      <w:r>
        <w:rPr>
          <w:rStyle w:val="Text4"/>
        </w:rPr>
        <w:t xml:space="preserve"/>
        <w:br w:clear="none"/>
        <w:t xml:space="preserve">            </w:t>
        <w:br w:clear="none"/>
      </w:r>
      <w:r>
        <w:t xml:space="preserve">line</w:t>
        <w:br w:clear="none"/>
      </w:r>
      <w:r>
        <w:rPr>
          <w:rStyle w:val="Text4"/>
        </w:rPr>
        <w:t xml:space="preserve"> </w:t>
        <w:br w:clear="none"/>
      </w:r>
      <w:r>
        <w:rPr>
          <w:rStyle w:val="Text11"/>
        </w:rPr>
        <w:t xml:space="preserve">=</w:t>
        <w:br w:clear="none"/>
      </w:r>
      <w:r>
        <w:rPr>
          <w:rStyle w:val="Text4"/>
        </w:rPr>
        <w:t xml:space="preserve"> </w:t>
        <w:br w:clear="none"/>
      </w:r>
      <w:r>
        <w:t xml:space="preserve">batch</w:t>
        <w:br w:clear="none"/>
      </w:r>
      <w:r>
        <w:rPr>
          <w:rStyle w:val="Text11"/>
        </w:rPr>
        <w:t xml:space="preserve">.</w:t>
        <w:br w:clear="none"/>
      </w:r>
      <w:r>
        <w:t xml:space="preserve">deallocate_one</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174"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uow</w:t>
        <w:br w:clear="none"/>
      </w:r>
      <w:r>
        <w:rPr>
          <w:rStyle w:val="Text11"/>
        </w:rPr>
        <w:t xml:space="preserve">.</w:t>
        <w:br w:clear="none"/>
      </w:r>
      <w:r>
        <w:t xml:space="preserve">commit</w:t>
        <w:br w:clear="none"/>
      </w:r>
      <w:r>
        <w:rPr>
          <w:rStyle w:val="Text5"/>
        </w:rPr>
        <w:t xml:space="preserve">(</w:t>
        <w:br w:clear="none"/>
        <w:t xml:space="preserve">)</w:t>
        <w:br w:clear="none"/>
      </w:r>
    </w:p>
    <w:p>
      <w:pPr>
        <w:pStyle w:val="Para 05"/>
      </w:pPr>
      <w:hyperlink w:anchor="co_unit_of_work_pattern_CO9_1">
        <w:r>
          <w:bookmarkStart w:id="715" w:name="callout_unit_of_work_pattern_CO9"/>
          <w:t/>
          <w:bookmarkEnd w:id="715"/>
          <w:drawing>
            <wp:inline>
              <wp:extent cx="63500" cy="63500"/>
              <wp:effectExtent l="0" r="0" t="0" b="0"/>
              <wp:docPr id="175"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Here we may need to deallocate any number of lines. If we get a failure at any stage, we probably want to commit none of the changes.</w:t>
      </w:r>
      <w:r>
        <w:rPr>
          <w:rStyle w:val="Text47"/>
        </w:rPr>
        <w:bookmarkStart w:id="716" w:name="idm45846303247624"/>
        <w:t/>
        <w:bookmarkEnd w:id="716"/>
        <w:bookmarkStart w:id="717" w:name="idm45846303246408"/>
        <w:t/>
        <w:bookmarkEnd w:id="717"/>
      </w:r>
    </w:p>
    <w:p>
      <w:bookmarkStart w:id="718" w:name="Tidying_Up_the_Integration_Tests"/>
      <w:pPr>
        <w:keepNext/>
        <w:pStyle w:val="Heading 1"/>
      </w:pPr>
      <w:r>
        <w:t>Tidying Up the Integration Tests</w:t>
      </w:r>
      <w:bookmarkEnd w:id="718"/>
    </w:p>
    <w:p>
      <w:pPr>
        <w:pStyle w:val="Normal"/>
      </w:pPr>
      <w:r>
        <w:t xml:space="preserve">We now have three sets of tests, all essentially pointing at the database: </w:t>
      </w:r>
      <w:r>
        <w:rPr>
          <w:rStyle w:val="Text7"/>
        </w:rPr>
        <w:t>test_orm.py</w:t>
      </w:r>
      <w:r>
        <w:t xml:space="preserve">, </w:t>
      </w:r>
      <w:r>
        <w:rPr>
          <w:rStyle w:val="Text7"/>
        </w:rPr>
        <w:t>test_repository.py</w:t>
      </w:r>
      <w:r>
        <w:t xml:space="preserve">, and </w:t>
      </w:r>
      <w:r>
        <w:rPr>
          <w:rStyle w:val="Text7"/>
        </w:rPr>
        <w:t>test_uow.py</w:t>
      </w:r>
      <w:r>
        <w:t>. Should</w:t>
      </w:r>
      <w:r>
        <w:rPr>
          <w:rStyle w:val="Text47"/>
        </w:rPr>
        <w:bookmarkStart w:id="719" w:name="idm45846303129224"/>
        <w:t/>
        <w:bookmarkEnd w:id="719"/>
        <w:bookmarkStart w:id="720" w:name="idm45846303127880"/>
        <w:t/>
        <w:bookmarkEnd w:id="720"/>
      </w:r>
      <w:r>
        <w:t xml:space="preserve"> we throw any away?</w:t>
      </w:r>
    </w:p>
    <w:p>
      <w:pPr>
        <w:pStyle w:val="3 Block"/>
      </w:pPr>
    </w:p>
    <w:p>
      <w:pPr>
        <w:pStyle w:val="Para 21"/>
      </w:pPr>
      <w:r>
        <w:t xml:space="preserve">└── tests</w:t>
        <w:br w:clear="none"/>
        <w:t xml:space="preserve">    ├── conftest.py</w:t>
        <w:br w:clear="none"/>
        <w:t xml:space="preserve">    ├── e2e</w:t>
        <w:br w:clear="none"/>
        <w:t xml:space="preserve">    │   └── test_api.py</w:t>
        <w:br w:clear="none"/>
        <w:t xml:space="preserve">    ├── integration</w:t>
        <w:br w:clear="none"/>
        <w:t xml:space="preserve">    │   ├── test_orm.py</w:t>
        <w:br w:clear="none"/>
        <w:t xml:space="preserve">    │   ├── test_repository.py</w:t>
        <w:br w:clear="none"/>
        <w:t xml:space="preserve">    │   └── test_uow.py</w:t>
        <w:br w:clear="none"/>
        <w:t xml:space="preserve">    ├── pytest.ini</w:t>
        <w:br w:clear="none"/>
        <w:t xml:space="preserve">    └── unit</w:t>
        <w:br w:clear="none"/>
        <w:t xml:space="preserve">        ├── test_allocate.py</w:t>
        <w:br w:clear="none"/>
        <w:t xml:space="preserve">        ├── test_batches.py</w:t>
        <w:br w:clear="none"/>
        <w:t xml:space="preserve">        └── test_services.py</w:t>
        <w:br w:clear="none"/>
      </w:r>
    </w:p>
    <w:p>
      <w:pPr>
        <w:pStyle w:val="Normal"/>
      </w:pPr>
      <w:r>
        <w:t xml:space="preserve">You should always feel free to throw away tests if you think they’re not going to add value longer term. We’d say that </w:t>
      </w:r>
      <w:r>
        <w:rPr>
          <w:rStyle w:val="Text7"/>
        </w:rPr>
        <w:t>test_orm.py</w:t>
      </w:r>
      <w:r>
        <w:t xml:space="preserve"> was primarily a tool to help us learn SQLAlchemy, so we won’t need that long term, especially if the main things it’s doing are covered in </w:t>
      </w:r>
      <w:r>
        <w:rPr>
          <w:rStyle w:val="Text7"/>
        </w:rPr>
        <w:t>test_repository.py</w:t>
      </w:r>
      <w:r>
        <w:t>. That last test, you might keep around, but we could certainly see an argument for just keeping everything at the highest possible level of abstraction (just as we did for the unit tests).</w:t>
      </w:r>
    </w:p>
    <w:p>
      <w:bookmarkStart w:id="721" w:name="Exercise_for_the_Reader_For_this"/>
      <w:pPr>
        <w:keepNext/>
        <w:pStyle w:val="Heading 4"/>
        <w:keepLines w:val="on"/>
      </w:pPr>
      <w:r>
        <w:t>Exercise for the Reader</w:t>
      </w:r>
      <w:bookmarkEnd w:id="721"/>
    </w:p>
    <w:p>
      <w:pPr>
        <w:pStyle w:val="Normal"/>
        <w:keepLines w:val="on"/>
      </w:pPr>
      <w:r>
        <w:t xml:space="preserve">For this chapter, probably the best thing to try is to implement a UoW from scratch. The code, as always, is </w:t>
      </w:r>
      <w:hyperlink r:id="rId99">
        <w:r>
          <w:rPr>
            <w:rStyle w:val="Text1"/>
          </w:rPr>
          <w:t>on GitHub</w:t>
        </w:r>
      </w:hyperlink>
      <w:r>
        <w:t xml:space="preserve">. You could either follow the model we have quite closely, or perhaps experiment with separating the UoW (whose responsibilities are </w:t>
      </w:r>
      <w:r>
        <w:rPr>
          <w:rStyle w:val="Text6"/>
        </w:rPr>
        <w:t>commit()</w:t>
      </w:r>
      <w:r>
        <w:t xml:space="preserve">, </w:t>
      </w:r>
      <w:r>
        <w:rPr>
          <w:rStyle w:val="Text6"/>
        </w:rPr>
        <w:t>rollback()</w:t>
      </w:r>
      <w:r>
        <w:t xml:space="preserve">, and providing the </w:t>
      </w:r>
      <w:r>
        <w:rPr>
          <w:rStyle w:val="Text6"/>
        </w:rPr>
        <w:t>.batches</w:t>
      </w:r>
      <w:r>
        <w:t xml:space="preserve"> repository) from the context manager, whose job is to initialize things, and then do the commit or rollback on exit. If you feel like going all-functional rather than messing about with all these classes, you could use </w:t>
      </w:r>
      <w:r>
        <w:rPr>
          <w:rStyle w:val="Text6"/>
        </w:rPr>
        <w:t>@contextmanager</w:t>
      </w:r>
      <w:r>
        <w:t xml:space="preserve"> from </w:t>
      </w:r>
      <w:r>
        <w:rPr>
          <w:rStyle w:val="Text6"/>
        </w:rPr>
        <w:t>contextlib</w:t>
      </w:r>
      <w:r>
        <w:t>.</w:t>
      </w:r>
    </w:p>
    <w:p>
      <w:pPr>
        <w:pStyle w:val="Normal"/>
        <w:keepLines w:val="on"/>
      </w:pPr>
      <w:r>
        <w:t>We’ve stripped out both the actual UoW and the fakes, as well as paring back the abstract UoW. Why not send us a link to your repo if you come up with something you’re particularly proud of?</w:t>
      </w:r>
    </w:p>
    <w:p>
      <w:pPr>
        <w:pStyle w:val="Heading 5"/>
        <w:keepLines w:val="on"/>
      </w:pPr>
      <w:r>
        <w:t>Tip</w:t>
      </w:r>
    </w:p>
    <w:p>
      <w:pPr>
        <w:pStyle w:val="Para 09"/>
        <w:keepLines w:val="on"/>
      </w:pPr>
      <w:r>
        <w:t xml:space="preserve">This is another example of the lesson from </w:t>
      </w:r>
      <w:hyperlink w:anchor="Chapter_5__TDD_in_High_Gear_and_2">
        <w:r>
          <w:rPr>
            <w:rStyle w:val="Text1"/>
          </w:rPr>
          <w:t>Chapter 5</w:t>
        </w:r>
      </w:hyperlink>
      <w:r>
        <w:t>: as we build better abstractions, we can move our tests to run against them, which leaves us free to change the underlying details.</w:t>
      </w:r>
    </w:p>
    <w:p>
      <w:bookmarkStart w:id="722" w:name="Wrap_Up__Hopefully_we_ve_convinc"/>
      <w:pPr>
        <w:keepNext/>
        <w:pStyle w:val="Heading 1"/>
      </w:pPr>
      <w:r>
        <w:t>Wrap-Up</w:t>
      </w:r>
      <w:bookmarkEnd w:id="722"/>
    </w:p>
    <w:p>
      <w:pPr>
        <w:pStyle w:val="Normal"/>
      </w:pPr>
      <w:r>
        <w:t>Hopefully we’ve convinced you that the Unit of Work pattern is useful, and that the context manager is a really nice Pythonic way of visually grouping code into blocks that we want to happen atomically.</w:t>
      </w:r>
      <w:r>
        <w:rPr>
          <w:rStyle w:val="Text47"/>
        </w:rPr>
        <w:bookmarkStart w:id="723" w:name="idm45846303220488"/>
        <w:t/>
        <w:bookmarkEnd w:id="723"/>
      </w:r>
    </w:p>
    <w:p>
      <w:pPr>
        <w:pStyle w:val="Normal"/>
      </w:pPr>
      <w:r>
        <w:t xml:space="preserve">This pattern is so useful, in fact, that SQLAlchemy already uses a UoW in the shape of the </w:t>
      </w:r>
      <w:r>
        <w:rPr>
          <w:rStyle w:val="Text6"/>
        </w:rPr>
        <w:t>Session</w:t>
      </w:r>
      <w:r>
        <w:t xml:space="preserve"> object.</w:t>
      </w:r>
      <w:r>
        <w:rPr>
          <w:rStyle w:val="Text47"/>
        </w:rPr>
        <w:bookmarkStart w:id="724" w:name="idm45846303218600"/>
        <w:t/>
        <w:bookmarkEnd w:id="724"/>
        <w:bookmarkStart w:id="725" w:name="idm45846303217592"/>
        <w:t/>
        <w:bookmarkEnd w:id="725"/>
      </w:r>
      <w:r>
        <w:t xml:space="preserve"> The </w:t>
      </w:r>
      <w:r>
        <w:rPr>
          <w:rStyle w:val="Text6"/>
        </w:rPr>
        <w:t>Session</w:t>
      </w:r>
      <w:r>
        <w:t xml:space="preserve"> object in SQLAlchemy is the way that your application loads data from the database.</w:t>
      </w:r>
    </w:p>
    <w:p>
      <w:pPr>
        <w:pStyle w:val="Normal"/>
      </w:pPr>
      <w:r>
        <w:t xml:space="preserve">Every time you load a new entity from the database, the session begins to </w:t>
      </w:r>
      <w:r>
        <w:rPr>
          <w:rStyle w:val="Text7"/>
        </w:rPr>
        <w:t>track</w:t>
      </w:r>
      <w:r>
        <w:t xml:space="preserve"> changes to the entity, and when the session is </w:t>
      </w:r>
      <w:r>
        <w:rPr>
          <w:rStyle w:val="Text7"/>
        </w:rPr>
        <w:t>flushed</w:t>
      </w:r>
      <w:r>
        <w:t>, all your changes are persisted together. Why do we go to the effort of abstracting away the SQLAlchemy session if it already implements the pattern we want?</w:t>
      </w:r>
    </w:p>
    <w:p>
      <w:pPr>
        <w:pStyle w:val="Normal"/>
      </w:pPr>
      <w:hyperlink w:anchor="Table_6_1__Unit_of_Work_pattern">
        <w:r>
          <w:rPr>
            <w:rStyle w:val="Text1"/>
          </w:rPr>
          <w:t>Table 6-1</w:t>
        </w:r>
      </w:hyperlink>
      <w:r>
        <w:t xml:space="preserve"> discusses </w:t>
      </w:r>
      <w:r>
        <w:rPr>
          <w:rStyle w:val="Text47"/>
        </w:rPr>
        <w:bookmarkStart w:id="726" w:name="idm45846303213160"/>
        <w:t/>
        <w:bookmarkEnd w:id="726"/>
      </w:r>
      <w:r>
        <w:t>some of the trade-offs.</w:t>
      </w:r>
    </w:p>
    <w:tbl>
      <w:tblPr>
        <w:tblW w:type="auto" w:w="0"/>
      </w:tblPr>
      <w:tr>
        <w:tc>
          <w:tcPr>
            <w:tcW w:type="auto" w:w="0"/>
            <w:tcMar>
              <w:left w:type="dxa" w:w="200"/>
              <w:top w:type="dxa" w:w="200"/>
              <w:right w:type="dxa" w:w="200"/>
              <w:bottom w:type="dxa" w:w="200"/>
            </w:tcMar>
            <w:vAlign w:val="center"/>
          </w:tcPr>
          <w:p>
            <w:bookmarkStart w:id="727" w:name="Table_6_1__Unit_of_Work_pattern"/>
            <w:pPr>
              <w:pStyle w:val="Para 26"/>
              <w:keepLines w:val="on"/>
            </w:pPr>
            <w:r>
              <w:rPr>
                <w:rStyle w:val="Text48"/>
              </w:rPr>
              <w:t/>
            </w:r>
            <w:r>
              <w:t xml:space="preserve">Table 6-1. </w:t>
              <w:t>Unit of Work pattern: the trade-offs</w:t>
            </w:r>
            <w:bookmarkEnd w:id="727"/>
          </w:p>
          <w:p>
            <w:pPr>
              <w:pStyle w:val="Para 18"/>
              <w:keepLines w:val="on"/>
            </w:pPr>
            <w:r>
              <w:t>Pros</w:t>
            </w:r>
          </w:p>
        </w:tc>
        <w:tc>
          <w:tcPr>
            <w:tcW w:type="auto" w:w="0"/>
            <w:tcMar>
              <w:left w:type="dxa" w:w="200"/>
              <w:top w:type="dxa" w:w="200"/>
              <w:right w:type="dxa" w:w="200"/>
              <w:bottom w:type="dxa" w:w="200"/>
            </w:tcMar>
            <w:vAlign w:val="center"/>
          </w:tcPr>
          <w:p>
            <w:pPr>
              <w:pStyle w:val="Para 18"/>
              <w:keepLines w:val="on"/>
            </w:pPr>
            <w:r>
              <w:t>Cons</w:t>
            </w:r>
          </w:p>
        </w:tc>
      </w:tr>
    </w:tbl>
    <w:tbl>
      <w:tblPr>
        <w:tblW w:type="auto" w:w="0"/>
      </w:tblPr>
      <w:tr>
        <w:tc>
          <w:tcPr>
            <w:tcW w:type="auto" w:w="0"/>
            <w:tcMar>
              <w:left w:type="dxa" w:w="200"/>
              <w:top w:type="dxa" w:w="200"/>
              <w:right w:type="dxa" w:w="200"/>
              <w:bottom w:type="dxa" w:w="200"/>
            </w:tcMar>
            <w:vAlign w:val="top"/>
          </w:tcPr>
          <w:p>
            <w:pPr>
              <w:pStyle w:val="Para 04"/>
              <w:keepLines w:val="on"/>
            </w:pPr>
            <w:r>
              <w:t>We have a nice abstraction over the concept of atomic operations, and the context manager makes it easy to see, visually, what blocks of code are grouped together atomically.</w:t>
            </w:r>
            <w:r>
              <w:rPr>
                <w:rStyle w:val="Text47"/>
              </w:rPr>
              <w:bookmarkStart w:id="728" w:name="idm45846303206904"/>
              <w:t/>
              <w:bookmarkEnd w:id="728"/>
              <w:bookmarkStart w:id="729" w:name="idm45846303205864"/>
              <w:t/>
              <w:bookmarkEnd w:id="729"/>
            </w:r>
          </w:p>
          <w:p>
            <w:pPr>
              <w:pStyle w:val="Para 04"/>
              <w:keepLines w:val="on"/>
            </w:pPr>
            <w:r>
              <w:t>We have explicit control over when a transaction starts and finishes, and our application fails in a way that is safe by default. We never have to worry that an operation is partially committed.</w:t>
            </w:r>
          </w:p>
          <w:p>
            <w:pPr>
              <w:pStyle w:val="Para 04"/>
              <w:keepLines w:val="on"/>
            </w:pPr>
            <w:r>
              <w:t>It’s a nice place to put all your repositories so client code can access them.</w:t>
            </w:r>
          </w:p>
          <w:p>
            <w:pPr>
              <w:pStyle w:val="Para 04"/>
              <w:keepLines w:val="on"/>
            </w:pPr>
            <w:r>
              <w:t>As you’ll see in later chapters, atomicity isn’t only about transactions; it can help us work with events and the message bus.</w:t>
            </w:r>
          </w:p>
        </w:tc>
        <w:tc>
          <w:tcPr>
            <w:tcW w:type="auto" w:w="0"/>
            <w:tcMar>
              <w:left w:type="dxa" w:w="200"/>
              <w:top w:type="dxa" w:w="200"/>
              <w:right w:type="dxa" w:w="200"/>
              <w:bottom w:type="dxa" w:w="200"/>
            </w:tcMar>
            <w:vAlign w:val="top"/>
          </w:tcPr>
          <w:p>
            <w:pPr>
              <w:pStyle w:val="Para 04"/>
              <w:keepLines w:val="on"/>
            </w:pPr>
            <w:r>
              <w:t>Your ORM probably already has some perfectly good abstractions around atomicity. SQLAlchemy even has context managers. You can go a long way just passing a session around.</w:t>
            </w:r>
          </w:p>
          <w:p>
            <w:pPr>
              <w:pStyle w:val="Para 04"/>
              <w:keepLines w:val="on"/>
            </w:pPr>
            <w:r>
              <w:t>We’ve made it look easy, but you have to think quite carefully about things like rollbacks, multithreading, and nested transactions. Perhaps just sticking to what Django or Flask-SQLAlchemy gives you will keep your life simpler.</w:t>
            </w:r>
            <w:r>
              <w:rPr>
                <w:rStyle w:val="Text47"/>
              </w:rPr>
              <w:bookmarkStart w:id="730" w:name="idm45846303089144"/>
              <w:t/>
              <w:bookmarkEnd w:id="730"/>
            </w:r>
          </w:p>
        </w:tc>
      </w:tr>
    </w:tbl>
    <w:p>
      <w:pPr>
        <w:pStyle w:val="Normal"/>
      </w:pPr>
      <w:r>
        <w:t xml:space="preserve">For one thing, the Session API is rich and supports operations that we don’t want or need in our domain. Our </w:t>
      </w:r>
      <w:r>
        <w:rPr>
          <w:rStyle w:val="Text6"/>
        </w:rPr>
        <w:t>UnitOfWork</w:t>
      </w:r>
      <w:r>
        <w:t xml:space="preserve"> simplifies the session to its essential core: it can be started, committed, or thrown away.</w:t>
      </w:r>
    </w:p>
    <w:p>
      <w:pPr>
        <w:pStyle w:val="Normal"/>
      </w:pPr>
      <w:r>
        <w:t xml:space="preserve">For another, we’re using the </w:t>
      </w:r>
      <w:r>
        <w:rPr>
          <w:rStyle w:val="Text6"/>
        </w:rPr>
        <w:t>UnitOfWork</w:t>
      </w:r>
      <w:r>
        <w:t xml:space="preserve"> to access our </w:t>
      </w:r>
      <w:r>
        <w:rPr>
          <w:rStyle w:val="Text6"/>
        </w:rPr>
        <w:t>Repository</w:t>
      </w:r>
      <w:r>
        <w:t xml:space="preserve"> objects. This is a neat bit of developer usability that we couldn’t do with a plain SQLAlchemy </w:t>
      </w:r>
      <w:r>
        <w:rPr>
          <w:rStyle w:val="Text6"/>
        </w:rPr>
        <w:t>Session</w:t>
      </w:r>
      <w:r>
        <w:t>.</w:t>
      </w:r>
    </w:p>
    <w:p>
      <w:bookmarkStart w:id="731" w:name="Unit_of_Work_Pattern_Recap_The_U"/>
      <w:pPr>
        <w:keepNext/>
        <w:pStyle w:val="Heading 4"/>
        <w:keepLines w:val="on"/>
      </w:pPr>
      <w:r>
        <w:t>Unit of Work Pattern Recap</w:t>
      </w:r>
      <w:bookmarkEnd w:id="731"/>
    </w:p>
    <w:p>
      <w:pPr>
        <w:pStyle w:val="Para 12"/>
        <w:keepLines w:val="on"/>
      </w:pPr>
      <w:r>
        <w:t>The Unit of Work pattern is an abstraction around data integrity</w:t>
      </w:r>
    </w:p>
    <w:p>
      <w:pPr>
        <w:pStyle w:val="Normal"/>
        <w:keepLines w:val="on"/>
      </w:pPr>
      <w:r>
        <w:t xml:space="preserve">It helps to enforce </w:t>
      </w:r>
      <w:r>
        <w:rPr>
          <w:rStyle w:val="Text47"/>
        </w:rPr>
        <w:bookmarkStart w:id="732" w:name="idm45846303082504"/>
        <w:t/>
        <w:bookmarkEnd w:id="732"/>
      </w:r>
      <w:r>
        <w:t xml:space="preserve">the consistency of our domain model, and improves performance, by letting us perform a single </w:t>
      </w:r>
      <w:r>
        <w:rPr>
          <w:rStyle w:val="Text7"/>
        </w:rPr>
        <w:t>flush</w:t>
      </w:r>
      <w:r>
        <w:t xml:space="preserve"> operation at the end of an operation.</w:t>
      </w:r>
    </w:p>
    <w:p>
      <w:pPr>
        <w:pStyle w:val="Para 12"/>
        <w:keepLines w:val="on"/>
      </w:pPr>
      <w:r>
        <w:t>It works closely with the Repository and Service Layer patterns</w:t>
      </w:r>
    </w:p>
    <w:p>
      <w:pPr>
        <w:pStyle w:val="Normal"/>
        <w:keepLines w:val="on"/>
      </w:pPr>
      <w:r>
        <w:t>The Unit of Work pattern completes our abstractions over data access by representing atomic updates. Each of our service-layer use cases runs in a single unit of work that succeeds or fails as a block.</w:t>
      </w:r>
    </w:p>
    <w:p>
      <w:pPr>
        <w:pStyle w:val="Para 12"/>
        <w:keepLines w:val="on"/>
      </w:pPr>
      <w:r>
        <w:t>This is a lovely case for a context manager</w:t>
      </w:r>
    </w:p>
    <w:p>
      <w:pPr>
        <w:pStyle w:val="Normal"/>
        <w:keepLines w:val="on"/>
      </w:pPr>
      <w:r>
        <w:t>Context managers are an idiomatic way of defining scope in Python. We can use a context manager to automatically roll back our work at the end of a request, which means the system is safe by default.</w:t>
      </w:r>
    </w:p>
    <w:p>
      <w:pPr>
        <w:pStyle w:val="Para 12"/>
        <w:keepLines w:val="on"/>
      </w:pPr>
      <w:r>
        <w:t>SQLAlchemy already implements this pattern</w:t>
      </w:r>
    </w:p>
    <w:p>
      <w:pPr>
        <w:pStyle w:val="Normal"/>
        <w:keepLines w:val="on"/>
      </w:pPr>
      <w:r>
        <w:t xml:space="preserve">We introduce an even simpler abstraction over the SQLAlchemy </w:t>
      </w:r>
      <w:r>
        <w:rPr>
          <w:rStyle w:val="Text6"/>
        </w:rPr>
        <w:t>Session</w:t>
      </w:r>
      <w:r>
        <w:t xml:space="preserve"> object in order to “narrow” the interface between the ORM and our code. This helps to keep us loosely coupled.</w:t>
      </w:r>
    </w:p>
    <w:p>
      <w:pPr>
        <w:pStyle w:val="Normal"/>
      </w:pPr>
      <w:r>
        <w:t>Lastly, we’re motivated again by the dependency inversion principle: our service layer depends on a thin abstraction, and we attach a concrete implementation at the outside edge of the system.</w:t>
      </w:r>
      <w:r>
        <w:rPr>
          <w:rStyle w:val="Text47"/>
        </w:rPr>
        <w:bookmarkStart w:id="733" w:name="idm45846303075784"/>
        <w:t/>
        <w:bookmarkEnd w:id="733"/>
      </w:r>
      <w:r>
        <w:t xml:space="preserve"> This lines up nicely with SQLAlchemy’s own </w:t>
      </w:r>
      <w:hyperlink r:id="rId100">
        <w:r>
          <w:rPr>
            <w:rStyle w:val="Text1"/>
          </w:rPr>
          <w:t>recommendations</w:t>
        </w:r>
      </w:hyperlink>
      <w:r>
        <w:t>:</w:t>
      </w:r>
    </w:p>
    <w:p>
      <w:pPr>
        <w:pStyle w:val="Para 03"/>
        <w:keepLines w:val="on"/>
      </w:pPr>
      <w:r>
        <w:t>Keep the life cycle of the session (and usually the transaction) separate and external. The most comprehensive approach, recommended for more substantial applications, will try to keep the details of session, transaction, and exception management as far as possible from the details of the program doing its work.</w:t>
      </w:r>
    </w:p>
    <w:p>
      <w:pPr>
        <w:pStyle w:val="Para 27"/>
        <w:keepLines w:val="on"/>
      </w:pPr>
      <w:r>
        <w:t>SQLALchemy “Session Basics” Documentation</w:t>
      </w:r>
    </w:p>
    <w:p>
      <w:bookmarkStart w:id="734" w:name="1_You_may_have_come_across_the_u"/>
      <w:pPr>
        <w:pStyle w:val="Para 23"/>
      </w:pPr>
      <w:hyperlink w:anchor="1_7">
        <w:r>
          <w:rPr>
            <w:rStyle w:val="Text1"/>
          </w:rPr>
          <w:t>1</w:t>
        </w:r>
      </w:hyperlink>
      <w:r>
        <w:t xml:space="preserve"> You may have come across the use of the word </w:t>
      </w:r>
      <w:r>
        <w:rPr>
          <w:rStyle w:val="Text7"/>
        </w:rPr>
        <w:t>collaborators</w:t>
      </w:r>
      <w:r>
        <w:t xml:space="preserve"> to describe objects that work together to achieve a goal.</w:t>
      </w:r>
      <w:r>
        <w:rPr>
          <w:rStyle w:val="Text47"/>
        </w:rPr>
        <w:bookmarkStart w:id="735" w:name="idm45846304957144"/>
        <w:t/>
        <w:bookmarkEnd w:id="735"/>
      </w:r>
      <w:r>
        <w:t xml:space="preserve"> The unit of work and the repository are a great example of collaborators in the object-modeling sense. In responsibility-driven design, clusters of objects</w:t>
      </w:r>
      <w:r>
        <w:rPr>
          <w:rStyle w:val="Text47"/>
        </w:rPr>
        <w:bookmarkStart w:id="736" w:name="idm45846304922440"/>
        <w:t/>
        <w:bookmarkEnd w:id="736"/>
      </w:r>
      <w:r>
        <w:t xml:space="preserve"> that collaborate in their roles are called </w:t>
      </w:r>
      <w:r>
        <w:rPr>
          <w:rStyle w:val="Text7"/>
        </w:rPr>
        <w:t>object neighborhoods</w:t>
      </w:r>
      <w:r>
        <w:t>, which is, in our professional opinion, totally adorable.</w:t>
      </w:r>
      <w:bookmarkEnd w:id="734"/>
    </w:p>
    <w:p>
      <w:bookmarkStart w:id="737" w:name="Chapter_7__Aggregates_and_Consis_2"/>
      <w:bookmarkStart w:id="738" w:name="Chapter_7__Aggregates_and_Consis"/>
      <w:bookmarkStart w:id="739" w:name="Chapter_7__Aggregates_and_Consis_1"/>
      <w:bookmarkStart w:id="740" w:name="Top_of_ch07_html"/>
      <w:pPr>
        <w:keepNext/>
        <w:pStyle w:val="Heading 1"/>
        <w:pageBreakBefore w:val="on"/>
      </w:pPr>
      <w:r>
        <w:t xml:space="preserve">Chapter 7. </w:t>
        <w:t>Aggregates and Consistency Boundaries</w:t>
      </w:r>
      <w:bookmarkEnd w:id="737"/>
      <w:bookmarkEnd w:id="738"/>
      <w:bookmarkEnd w:id="739"/>
      <w:bookmarkEnd w:id="740"/>
    </w:p>
    <w:p>
      <w:pPr>
        <w:pStyle w:val="Normal"/>
      </w:pPr>
      <w:r>
        <w:t>In this chapter, we’d like to revisit our domain model to talk about invariants and constraints, and see how our domain objects can maintain their own internal consistency, both conceptually and in persistent storage.</w:t>
      </w:r>
      <w:r>
        <w:rPr>
          <w:rStyle w:val="Text47"/>
        </w:rPr>
        <w:bookmarkStart w:id="741" w:name="idm45846303070984"/>
        <w:t/>
        <w:bookmarkEnd w:id="741"/>
      </w:r>
      <w:r>
        <w:t xml:space="preserve"> We’ll discuss the concept of a </w:t>
      </w:r>
      <w:r>
        <w:rPr>
          <w:rStyle w:val="Text7"/>
        </w:rPr>
        <w:t>consistency boundary</w:t>
      </w:r>
      <w:r>
        <w:t xml:space="preserve"> and show how making it explicit can help us to build high-performance software without compromising maintainability.</w:t>
      </w:r>
      <w:r>
        <w:rPr>
          <w:rStyle w:val="Text47"/>
        </w:rPr>
        <w:bookmarkStart w:id="742" w:name="idm45846303069736"/>
        <w:t/>
        <w:bookmarkEnd w:id="742"/>
        <w:bookmarkStart w:id="743" w:name="idm45846303068888"/>
        <w:t/>
        <w:bookmarkEnd w:id="743"/>
        <w:bookmarkStart w:id="744" w:name="idm45846303068040"/>
        <w:t/>
        <w:bookmarkEnd w:id="744"/>
      </w:r>
    </w:p>
    <w:p>
      <w:pPr>
        <w:pStyle w:val="Normal"/>
      </w:pPr>
      <w:hyperlink w:anchor="Figure_7_1__Adding_the_Product_a">
        <w:r>
          <w:rPr>
            <w:rStyle w:val="Text1"/>
          </w:rPr>
          <w:t>Figure 7-1</w:t>
        </w:r>
      </w:hyperlink>
      <w:r>
        <w:t xml:space="preserve"> shows a preview of where we’re headed: we’ll introduce a new model object called </w:t>
      </w:r>
      <w:r>
        <w:rPr>
          <w:rStyle w:val="Text6"/>
        </w:rPr>
        <w:t>Product</w:t>
      </w:r>
      <w:r>
        <w:t xml:space="preserve"> to wrap multiple batches, and we’ll make the old </w:t>
      </w:r>
      <w:r>
        <w:rPr>
          <w:rStyle w:val="Text6"/>
        </w:rPr>
        <w:t>allocate()</w:t>
      </w:r>
      <w:r>
        <w:t xml:space="preserve"> domain service available as a method on </w:t>
      </w:r>
      <w:r>
        <w:rPr>
          <w:rStyle w:val="Text6"/>
        </w:rPr>
        <w:t>Product</w:t>
      </w:r>
      <w:r>
        <w:t xml:space="preserve"> instead.</w:t>
      </w:r>
    </w:p>
    <w:p>
      <w:bookmarkStart w:id="745" w:name="Figure_7_1__Adding_the_Product_a"/>
      <w:pPr>
        <w:pStyle w:val="Para 11"/>
        <w:keepLines w:val="on"/>
      </w:pPr>
      <w:r>
        <w:t/>
        <w:drawing>
          <wp:inline>
            <wp:extent cx="5943600" cy="3987800"/>
            <wp:effectExtent l="0" r="0" t="0" b="43426"/>
            <wp:docPr id="176" name="apwp_0701.png" descr="apwp 0701"/>
            <wp:cNvGraphicFramePr>
              <a:graphicFrameLocks noChangeAspect="1"/>
            </wp:cNvGraphicFramePr>
            <a:graphic>
              <a:graphicData uri="http://schemas.openxmlformats.org/drawingml/2006/picture">
                <pic:pic>
                  <pic:nvPicPr>
                    <pic:cNvPr id="0" name="apwp_0701.png" descr="apwp 0701"/>
                    <pic:cNvPicPr/>
                  </pic:nvPicPr>
                  <pic:blipFill>
                    <a:blip r:embed="rId31"/>
                    <a:stretch>
                      <a:fillRect/>
                    </a:stretch>
                  </pic:blipFill>
                  <pic:spPr>
                    <a:xfrm>
                      <a:off x="0" y="0"/>
                      <a:ext cx="5943600" cy="3987800"/>
                    </a:xfrm>
                    <a:prstGeom prst="rect">
                      <a:avLst/>
                    </a:prstGeom>
                  </pic:spPr>
                </pic:pic>
              </a:graphicData>
            </a:graphic>
          </wp:inline>
        </w:drawing>
        <w:t xml:space="preserve"> </w:t>
      </w:r>
      <w:bookmarkEnd w:id="745"/>
    </w:p>
    <w:p>
      <w:pPr>
        <w:pStyle w:val="Para 13"/>
        <w:keepLines w:val="on"/>
      </w:pPr>
      <w:r>
        <w:t xml:space="preserve">Figure 7-1. </w:t>
        <w:t>Adding the Product aggregate</w:t>
      </w:r>
    </w:p>
    <w:p>
      <w:pPr>
        <w:pStyle w:val="Normal"/>
      </w:pPr>
      <w:r>
        <w:t>Why? Let’s find out.</w:t>
      </w:r>
    </w:p>
    <w:p>
      <w:pPr>
        <w:pStyle w:val="Heading 5"/>
        <w:keepLines w:val="on"/>
      </w:pPr>
      <w:r>
        <w:t>Tip</w:t>
      </w:r>
    </w:p>
    <w:p>
      <w:pPr>
        <w:pStyle w:val="Para 09"/>
        <w:keepLines w:val="on"/>
      </w:pPr>
      <w:r>
        <w:t xml:space="preserve">The code for this chapter is in the appendix_csvs branch </w:t>
      </w:r>
      <w:hyperlink r:id="rId101">
        <w:r>
          <w:rPr>
            <w:rStyle w:val="Text1"/>
          </w:rPr>
          <w:t xml:space="preserve">on </w:t>
          <w:t>GitHub</w:t>
        </w:r>
      </w:hyperlink>
      <w:r>
        <w:t>:</w:t>
      </w:r>
    </w:p>
    <w:p>
      <w:pPr>
        <w:pStyle w:val="Para 24"/>
        <w:keepLines w:val="on"/>
      </w:pPr>
      <w:r>
        <w:t xml:space="preserve">git clone https://github.com/cosmicpython/code.git</w:t>
        <w:br w:clear="none"/>
        <w:t xml:space="preserve">cd code</w:t>
        <w:br w:clear="none"/>
        <w:t xml:space="preserve">git checkout appendix_csvs</w:t>
        <w:br w:clear="none"/>
        <w:t xml:space="preserve"># or to code along, checkout the previous chapter:</w:t>
        <w:br w:clear="none"/>
        <w:t xml:space="preserve">git checkout chapter_06_uow</w:t>
        <w:br w:clear="none"/>
      </w:r>
    </w:p>
    <w:p>
      <w:bookmarkStart w:id="746" w:name="Why_Not_Just_Run_Everything_in_a"/>
      <w:pPr>
        <w:keepNext/>
        <w:pStyle w:val="Heading 1"/>
      </w:pPr>
      <w:r>
        <w:t>Why Not Just Run Everything in a Spreadsheet?</w:t>
      </w:r>
      <w:bookmarkEnd w:id="746"/>
    </w:p>
    <w:p>
      <w:pPr>
        <w:pStyle w:val="Normal"/>
      </w:pPr>
      <w:r>
        <w:t>What’s the point of a domain model, anyway? What’s the fundamental problem we’re trying to address?</w:t>
      </w:r>
      <w:r>
        <w:rPr>
          <w:rStyle w:val="Text47"/>
        </w:rPr>
        <w:bookmarkStart w:id="747" w:name="idm45846303058728"/>
        <w:t/>
        <w:bookmarkEnd w:id="747"/>
      </w:r>
    </w:p>
    <w:p>
      <w:pPr>
        <w:pStyle w:val="Normal"/>
      </w:pPr>
      <w:r>
        <w:t xml:space="preserve">Couldn’t we just run everything in a spreadsheet? Many of our users would be </w:t>
        <w:t>delighted</w:t>
        <w:t xml:space="preserve"> by that.</w:t>
      </w:r>
      <w:r>
        <w:rPr>
          <w:rStyle w:val="Text47"/>
        </w:rPr>
        <w:bookmarkStart w:id="748" w:name="idm45846303056872"/>
        <w:t/>
        <w:bookmarkEnd w:id="748"/>
      </w:r>
      <w:r>
        <w:t xml:space="preserve"> Business users </w:t>
      </w:r>
      <w:r>
        <w:rPr>
          <w:rStyle w:val="Text7"/>
        </w:rPr>
        <w:t>like</w:t>
      </w:r>
      <w:r>
        <w:t xml:space="preserve"> spreadsheets because they’re simple, familiar, and yet enormously powerful.</w:t>
      </w:r>
    </w:p>
    <w:p>
      <w:pPr>
        <w:pStyle w:val="Normal"/>
      </w:pPr>
      <w:r>
        <w:t>In fact, an enormous number of business processes do operate by manually sending spreadsheets back and forth over email. This “CSV over SMTP” architecture has low initial complexity but tends not to scale very well because it’s difficult to apply logic and maintain consistency.</w:t>
      </w:r>
      <w:r>
        <w:rPr>
          <w:rStyle w:val="Text47"/>
        </w:rPr>
        <w:bookmarkStart w:id="749" w:name="idm45846303055064"/>
        <w:t/>
        <w:bookmarkEnd w:id="749"/>
      </w:r>
    </w:p>
    <w:p>
      <w:pPr>
        <w:pStyle w:val="Normal"/>
      </w:pPr>
      <w:r>
        <w:t>Who is allowed to view this particular field? Who’s allowed to update it? What happens when we try to order –350 chairs, or 10,000,000 tables? Can an employee have a negative salary?</w:t>
      </w:r>
    </w:p>
    <w:p>
      <w:pPr>
        <w:pStyle w:val="Normal"/>
      </w:pPr>
      <w:r>
        <w:t xml:space="preserve">These are the constraints of a system. Much of the domain logic we write exists to enforce these constraints in order to maintain the invariants of the system. The </w:t>
      </w:r>
      <w:r>
        <w:rPr>
          <w:rStyle w:val="Text7"/>
        </w:rPr>
        <w:t>invariants</w:t>
      </w:r>
      <w:r>
        <w:t xml:space="preserve"> are the things that have to be true whenever we finish an operation.</w:t>
      </w:r>
    </w:p>
    <w:p>
      <w:bookmarkStart w:id="750" w:name="Invariants__Constraints__and_Con"/>
      <w:pPr>
        <w:keepNext/>
        <w:pStyle w:val="Heading 1"/>
      </w:pPr>
      <w:r>
        <w:t>Invariants, Constraints, and Consistency</w:t>
      </w:r>
      <w:bookmarkEnd w:id="750"/>
    </w:p>
    <w:p>
      <w:pPr>
        <w:pStyle w:val="Normal"/>
      </w:pPr>
      <w:r>
        <w:t xml:space="preserve">The two words are somewhat interchangeable, but a </w:t>
      </w:r>
      <w:r>
        <w:rPr>
          <w:rStyle w:val="Text7"/>
        </w:rPr>
        <w:t>constraint</w:t>
      </w:r>
      <w:r>
        <w:t xml:space="preserve"> is a rule that restricts the possible states our model can get into,</w:t>
      </w:r>
      <w:r>
        <w:rPr>
          <w:rStyle w:val="Text47"/>
        </w:rPr>
        <w:bookmarkStart w:id="751" w:name="idm45846303051032"/>
        <w:t/>
        <w:bookmarkEnd w:id="751"/>
        <w:bookmarkStart w:id="752" w:name="idm45846303050184"/>
        <w:t/>
        <w:bookmarkEnd w:id="752"/>
      </w:r>
      <w:r>
        <w:t xml:space="preserve"> while an </w:t>
      </w:r>
      <w:r>
        <w:rPr>
          <w:rStyle w:val="Text7"/>
        </w:rPr>
        <w:t>invariant</w:t>
      </w:r>
      <w:r>
        <w:t xml:space="preserve"> is defined a little more precisely as a condition that is always true.</w:t>
      </w:r>
    </w:p>
    <w:p>
      <w:pPr>
        <w:pStyle w:val="Normal"/>
      </w:pPr>
      <w:r>
        <w:t xml:space="preserve">If we were writing a hotel-booking system, we might have the constraint that double bookings are not allowed. </w:t>
      </w:r>
      <w:r>
        <w:rPr>
          <w:rStyle w:val="Text47"/>
        </w:rPr>
        <w:bookmarkStart w:id="753" w:name="idm45846303048120"/>
        <w:t/>
        <w:bookmarkEnd w:id="753"/>
      </w:r>
      <w:r>
        <w:t>This supports the invariant that a room cannot have more than one booking for the same night.</w:t>
      </w:r>
    </w:p>
    <w:p>
      <w:pPr>
        <w:pStyle w:val="Normal"/>
      </w:pPr>
      <w:r>
        <w:t xml:space="preserve">Of course, sometimes we might need to temporarily </w:t>
      </w:r>
      <w:r>
        <w:rPr>
          <w:rStyle w:val="Text7"/>
        </w:rPr>
        <w:t>bend</w:t>
      </w:r>
      <w:r>
        <w:t xml:space="preserve"> the rules.</w:t>
      </w:r>
      <w:r>
        <w:rPr>
          <w:rStyle w:val="Text47"/>
        </w:rPr>
        <w:bookmarkStart w:id="754" w:name="idm45846303046376"/>
        <w:t/>
        <w:bookmarkEnd w:id="754"/>
      </w:r>
      <w:r>
        <w:t xml:space="preserve"> Perhaps we need to shuffle the rooms around because of a VIP booking. While we’re moving bookings around in memory, we might be double booked, but our domain model should ensure that, when we’re finished, we end up in a final consistent state, where the invariants are met. If we can’t find a way to accommodate all our guests, we should raise an error and refuse to complete the operation.</w:t>
      </w:r>
    </w:p>
    <w:p>
      <w:pPr>
        <w:pStyle w:val="Normal"/>
      </w:pPr>
      <w:r>
        <w:t>Let’s look at a couple of concrete examples from our business requirements; we’ll start with this one:</w:t>
      </w:r>
    </w:p>
    <w:p>
      <w:pPr>
        <w:pStyle w:val="Para 03"/>
        <w:keepLines w:val="on"/>
      </w:pPr>
      <w:r>
        <w:t>An order line can be allocated to only one batch at a time.</w:t>
      </w:r>
    </w:p>
    <w:p>
      <w:pPr>
        <w:pStyle w:val="Para 27"/>
        <w:keepLines w:val="on"/>
      </w:pPr>
      <w:r>
        <w:t>The business</w:t>
      </w:r>
    </w:p>
    <w:p>
      <w:pPr>
        <w:pStyle w:val="Normal"/>
      </w:pPr>
      <w:r>
        <w:t>This is a business rule that imposes an invariant.</w:t>
      </w:r>
      <w:r>
        <w:rPr>
          <w:rStyle w:val="Text47"/>
        </w:rPr>
        <w:bookmarkStart w:id="755" w:name="idm45846303042440"/>
        <w:t/>
        <w:bookmarkEnd w:id="755"/>
      </w:r>
      <w:r>
        <w:t xml:space="preserve"> The invariant is that an order line is allocated to either zero or one batch, but never more than one. We need to make sure that our code never accidentally calls </w:t>
      </w:r>
      <w:r>
        <w:rPr>
          <w:rStyle w:val="Text6"/>
        </w:rPr>
        <w:t>Batch.allocate()</w:t>
      </w:r>
      <w:r>
        <w:t xml:space="preserve"> on two different batches for the same line, and currently, there’s nothing there to explicitly stop us from doing that.</w:t>
      </w:r>
    </w:p>
    <w:p>
      <w:bookmarkStart w:id="756" w:name="Invariants__Concurrency__and_Loc"/>
      <w:pPr>
        <w:keepNext/>
        <w:pStyle w:val="Heading 2"/>
      </w:pPr>
      <w:r>
        <w:t>Invariants, Concurrency, and Locks</w:t>
      </w:r>
      <w:bookmarkEnd w:id="756"/>
    </w:p>
    <w:p>
      <w:pPr>
        <w:pStyle w:val="Normal"/>
      </w:pPr>
      <w:r>
        <w:t>Let’s look at another one of our business rules:</w:t>
      </w:r>
    </w:p>
    <w:p>
      <w:pPr>
        <w:pStyle w:val="Para 03"/>
        <w:keepLines w:val="on"/>
      </w:pPr>
      <w:r>
        <w:t>We can’t allocate to a batch if the available quantity is less than the quantity of the order line.</w:t>
      </w:r>
      <w:r>
        <w:rPr>
          <w:rStyle w:val="Text47"/>
        </w:rPr>
        <w:bookmarkStart w:id="757" w:name="idm45846303038088"/>
        <w:t/>
        <w:bookmarkEnd w:id="757"/>
      </w:r>
    </w:p>
    <w:p>
      <w:pPr>
        <w:pStyle w:val="Para 27"/>
        <w:keepLines w:val="on"/>
      </w:pPr>
      <w:r>
        <w:t>The business</w:t>
      </w:r>
    </w:p>
    <w:p>
      <w:pPr>
        <w:pStyle w:val="Normal"/>
      </w:pPr>
      <w:r>
        <w:t>Here the constraint is</w:t>
      </w:r>
      <w:r>
        <w:rPr>
          <w:rStyle w:val="Text47"/>
        </w:rPr>
        <w:bookmarkStart w:id="758" w:name="idm45846303035864"/>
        <w:t/>
        <w:bookmarkEnd w:id="758"/>
      </w:r>
      <w:r>
        <w:t xml:space="preserve"> that we can’t allocate more stock than is available to a batch, so we never oversell stock by allocating two customers to the same physical cushion, for example. Every time we update the state of the system, our code needs to ensure that we don’t break the invariant, which is that the available quantity must be greater than or equal to zero.</w:t>
      </w:r>
    </w:p>
    <w:p>
      <w:pPr>
        <w:pStyle w:val="Normal"/>
      </w:pPr>
      <w:r>
        <w:t>In a single-threaded, single-user application, it’s relatively easy for us to maintain this invariant. We can just allocate stock one line at a time, and raise an error if there’s no stock available.</w:t>
      </w:r>
    </w:p>
    <w:p>
      <w:pPr>
        <w:pStyle w:val="Normal"/>
      </w:pPr>
      <w:r>
        <w:t xml:space="preserve">This gets much harder when we introduce the idea of </w:t>
      </w:r>
      <w:r>
        <w:rPr>
          <w:rStyle w:val="Text7"/>
        </w:rPr>
        <w:t>concurrency</w:t>
      </w:r>
      <w:r>
        <w:t>.</w:t>
      </w:r>
      <w:r>
        <w:rPr>
          <w:rStyle w:val="Text47"/>
        </w:rPr>
        <w:bookmarkStart w:id="759" w:name="idm45846303032840"/>
        <w:t/>
        <w:bookmarkEnd w:id="759"/>
      </w:r>
      <w:r>
        <w:t xml:space="preserve"> Suddenly we might be allocating stock for multiple order lines simultaneously. We might even be allocating order lines at the same time as processing changes to the batches </w:t>
        <w:t>themselves</w:t>
        <w:t>.</w:t>
      </w:r>
    </w:p>
    <w:p>
      <w:pPr>
        <w:pStyle w:val="Normal"/>
      </w:pPr>
      <w:r>
        <w:t xml:space="preserve">We usually solve this problem by applying </w:t>
      </w:r>
      <w:r>
        <w:rPr>
          <w:rStyle w:val="Text7"/>
        </w:rPr>
        <w:t>locks</w:t>
      </w:r>
      <w:r>
        <w:t xml:space="preserve"> to our database tables. This prevents two operations from happening simultaneously on the same row or same table.</w:t>
      </w:r>
      <w:r>
        <w:rPr>
          <w:rStyle w:val="Text47"/>
        </w:rPr>
        <w:bookmarkStart w:id="760" w:name="idm45846303030072"/>
        <w:t/>
        <w:bookmarkEnd w:id="760"/>
      </w:r>
    </w:p>
    <w:p>
      <w:pPr>
        <w:pStyle w:val="Normal"/>
      </w:pPr>
      <w:r>
        <w:t xml:space="preserve">As we start to think about scaling up our app, we realize that our model of allocating lines against all available batches may not scale. If we process tens of thousands of orders per hour, and hundreds of thousands of order lines, we can’t hold a lock over the whole </w:t>
      </w:r>
      <w:r>
        <w:rPr>
          <w:rStyle w:val="Text6"/>
        </w:rPr>
        <w:t>batches</w:t>
      </w:r>
      <w:r>
        <w:t xml:space="preserve"> table for every single one—we’ll get deadlocks or performance problems at the very least.</w:t>
      </w:r>
    </w:p>
    <w:p>
      <w:bookmarkStart w:id="761" w:name="What_Is_an_Aggregate___OK__so_if"/>
      <w:pPr>
        <w:keepNext/>
        <w:pStyle w:val="Heading 1"/>
      </w:pPr>
      <w:r>
        <w:t>What Is an Aggregate?</w:t>
      </w:r>
      <w:bookmarkEnd w:id="761"/>
    </w:p>
    <w:p>
      <w:pPr>
        <w:pStyle w:val="Normal"/>
      </w:pPr>
      <w:r>
        <w:t>OK, so if we can’t lock the whole database every time we want to allocate an order line, what should we do instead?</w:t>
      </w:r>
      <w:r>
        <w:rPr>
          <w:rStyle w:val="Text47"/>
        </w:rPr>
        <w:bookmarkStart w:id="762" w:name="idm45846303026232"/>
        <w:t/>
        <w:bookmarkEnd w:id="762"/>
      </w:r>
      <w:r>
        <w:t xml:space="preserve"> We want to protect the invariants of our system but allow for the greatest degree of concurrency.</w:t>
      </w:r>
      <w:r>
        <w:rPr>
          <w:rStyle w:val="Text47"/>
        </w:rPr>
        <w:bookmarkStart w:id="763" w:name="idm45846303025016"/>
        <w:t/>
        <w:bookmarkEnd w:id="763"/>
        <w:bookmarkStart w:id="764" w:name="idm45846303024104"/>
        <w:t/>
        <w:bookmarkEnd w:id="764"/>
      </w:r>
      <w:r>
        <w:t xml:space="preserve"> Maintaining our invariants inevitably means preventing concurrent writes; if multiple users can allocate </w:t>
      </w:r>
      <w:r>
        <w:rPr>
          <w:rStyle w:val="Text6"/>
        </w:rPr>
        <w:t>DEADLY-SPOON</w:t>
      </w:r>
      <w:r>
        <w:t xml:space="preserve"> at the same time, we run the risk of overallocating.</w:t>
      </w:r>
    </w:p>
    <w:p>
      <w:pPr>
        <w:pStyle w:val="Normal"/>
      </w:pPr>
      <w:r>
        <w:t xml:space="preserve">On the other hand, there’s no reason we can’t allocate </w:t>
      </w:r>
      <w:r>
        <w:rPr>
          <w:rStyle w:val="Text6"/>
        </w:rPr>
        <w:t>DEADLY-SPOON</w:t>
      </w:r>
      <w:r>
        <w:t xml:space="preserve"> at the same time as </w:t>
      </w:r>
      <w:r>
        <w:rPr>
          <w:rStyle w:val="Text6"/>
        </w:rPr>
        <w:t>FLIMSY-DESK</w:t>
      </w:r>
      <w:r>
        <w:t>. It’s safe to allocate two products at the same time because there’s no invariant that covers them both. We don’t need them to be consistent with each other.</w:t>
      </w:r>
    </w:p>
    <w:p>
      <w:pPr>
        <w:pStyle w:val="Normal"/>
      </w:pPr>
      <w:r>
        <w:t xml:space="preserve">The </w:t>
      </w:r>
      <w:r>
        <w:rPr>
          <w:rStyle w:val="Text7"/>
        </w:rPr>
        <w:t>Aggregate</w:t>
      </w:r>
      <w:r>
        <w:t xml:space="preserve"> pattern is a design pattern from the DDD community that helps us to resolve this tension.</w:t>
      </w:r>
      <w:r>
        <w:rPr>
          <w:rStyle w:val="Text47"/>
        </w:rPr>
        <w:bookmarkStart w:id="765" w:name="idm45846303019976"/>
        <w:t/>
        <w:bookmarkEnd w:id="765"/>
        <w:bookmarkStart w:id="766" w:name="idm45846303018984"/>
        <w:t/>
        <w:bookmarkEnd w:id="766"/>
      </w:r>
      <w:r>
        <w:t xml:space="preserve"> An </w:t>
      </w:r>
      <w:r>
        <w:rPr>
          <w:rStyle w:val="Text7"/>
        </w:rPr>
        <w:t>aggregate</w:t>
      </w:r>
      <w:r>
        <w:t xml:space="preserve"> is just a domain object that contains other domain objects and lets us treat the whole collection as a single unit.</w:t>
      </w:r>
    </w:p>
    <w:p>
      <w:pPr>
        <w:pStyle w:val="Normal"/>
      </w:pPr>
      <w:r>
        <w:t>The only way to modify the objects inside the aggregate is to load the whole thing, and to call methods on the aggregate itself.</w:t>
      </w:r>
    </w:p>
    <w:p>
      <w:pPr>
        <w:pStyle w:val="Normal"/>
      </w:pPr>
      <w:r>
        <w:t>As a model gets more complex and grows more entity and value objects, referencing each other in a tangled graph, it can be hard to keep track of who can modify what.</w:t>
      </w:r>
      <w:r>
        <w:rPr>
          <w:rStyle w:val="Text47"/>
        </w:rPr>
        <w:bookmarkStart w:id="767" w:name="idm45846303016488"/>
        <w:t/>
        <w:bookmarkEnd w:id="767"/>
      </w:r>
      <w:r>
        <w:t xml:space="preserve"> Especially when we have </w:t>
      </w:r>
      <w:r>
        <w:rPr>
          <w:rStyle w:val="Text7"/>
        </w:rPr>
        <w:t>collections</w:t>
      </w:r>
      <w:r>
        <w:t xml:space="preserve"> in the model as we do (our batches are a collection), it’s a good idea to nominate some entities to be the single entrypoint for modifying their related objects. It makes the system conceptually simpler and easy to reason about if you nominate some objects to be in charge of consistency for the others.</w:t>
      </w:r>
    </w:p>
    <w:p>
      <w:pPr>
        <w:pStyle w:val="Normal"/>
      </w:pPr>
      <w:r>
        <w:t>For example, if we’re building a shopping site, the Cart might make a good aggregate: it’s a collection of items that we can treat as a single unit. Importantly, we want to load the entire basket as a single blob from our data store. We don’t want two requests to modify the basket at the same time, or we run the risk of weird concurrency errors. Instead, we want each change to the basket to run in a single database transaction.</w:t>
      </w:r>
    </w:p>
    <w:p>
      <w:pPr>
        <w:pStyle w:val="Normal"/>
      </w:pPr>
      <w:r>
        <w:t>We don’t want to modify multiple baskets in a transaction, because there’s no use case for changing the baskets of several customers at the same time.</w:t>
      </w:r>
      <w:r>
        <w:rPr>
          <w:rStyle w:val="Text47"/>
        </w:rPr>
        <w:bookmarkStart w:id="768" w:name="idm45846303013496"/>
        <w:t/>
        <w:bookmarkEnd w:id="768"/>
      </w:r>
      <w:r>
        <w:t xml:space="preserve"> Each basket is a single </w:t>
      </w:r>
      <w:r>
        <w:rPr>
          <w:rStyle w:val="Text7"/>
        </w:rPr>
        <w:t>consistency boundary</w:t>
      </w:r>
      <w:r>
        <w:t xml:space="preserve"> responsible for maintaining its own invariants.</w:t>
      </w:r>
      <w:r>
        <w:rPr>
          <w:rStyle w:val="Text47"/>
        </w:rPr>
        <w:bookmarkStart w:id="769" w:name="idm45846303012168"/>
        <w:t/>
        <w:bookmarkEnd w:id="769"/>
      </w:r>
    </w:p>
    <w:p>
      <w:pPr>
        <w:pStyle w:val="Para 03"/>
        <w:keepLines w:val="on"/>
      </w:pPr>
      <w:r>
        <w:t>An AGGREGATE is a cluster of associated objects that we treat as a unit for the purpose of data changes.</w:t>
      </w:r>
    </w:p>
    <w:p>
      <w:pPr>
        <w:pStyle w:val="Para 27"/>
        <w:keepLines w:val="on"/>
      </w:pPr>
      <w:r>
        <w:t xml:space="preserve">Eric Evans, </w:t>
        <w:t>Domain-Driven Design blue book</w:t>
      </w:r>
    </w:p>
    <w:p>
      <w:pPr>
        <w:pStyle w:val="Normal"/>
      </w:pPr>
      <w:r>
        <w:t>Per Evans, our aggregate has a root entity (the Cart) that encapsulates access to items. Each item has its own identity, but other parts of the system will always refer to the Cart only as an indivisible whole.</w:t>
      </w:r>
    </w:p>
    <w:p>
      <w:pPr>
        <w:pStyle w:val="Heading 5"/>
        <w:keepLines w:val="on"/>
      </w:pPr>
      <w:r>
        <w:t>Tip</w:t>
      </w:r>
    </w:p>
    <w:p>
      <w:pPr>
        <w:pStyle w:val="Para 09"/>
        <w:keepLines w:val="on"/>
      </w:pPr>
      <w:r>
        <w:t xml:space="preserve">Just as we sometimes use </w:t>
      </w:r>
      <w:r>
        <w:rPr>
          <w:rStyle w:val="Text29"/>
        </w:rPr>
        <w:t>_leading_underscores</w:t>
      </w:r>
      <w:r>
        <w:t xml:space="preserve"> to mark methods or functions as “private,” you can think of aggregates as being the “public” classes of our model, and the rest of the entities and value objects as “private.”</w:t>
      </w:r>
    </w:p>
    <w:p>
      <w:bookmarkStart w:id="770" w:name="Choosing_an_Aggregate__What_aggr"/>
      <w:pPr>
        <w:keepNext/>
        <w:pStyle w:val="Heading 1"/>
      </w:pPr>
      <w:r>
        <w:t>Choosing an Aggregate</w:t>
      </w:r>
      <w:bookmarkEnd w:id="770"/>
    </w:p>
    <w:p>
      <w:pPr>
        <w:pStyle w:val="Normal"/>
      </w:pPr>
      <w:r>
        <w:t>What aggregate should we use for our system?</w:t>
      </w:r>
      <w:r>
        <w:rPr>
          <w:rStyle w:val="Text47"/>
        </w:rPr>
        <w:bookmarkStart w:id="771" w:name="ix_aggch"/>
        <w:t/>
        <w:bookmarkEnd w:id="771"/>
      </w:r>
      <w:r>
        <w:t xml:space="preserve"> The choice is somewhat arbitrary, but it’s important. The aggregate will be the boundary where we make sure every operation ends in a consistent state. This helps us to reason about our software and prevent weird race issues.</w:t>
      </w:r>
      <w:r>
        <w:rPr>
          <w:rStyle w:val="Text47"/>
        </w:rPr>
        <w:bookmarkStart w:id="772" w:name="idm45846303003496"/>
        <w:t/>
        <w:bookmarkEnd w:id="772"/>
      </w:r>
      <w:r>
        <w:t xml:space="preserve"> We want to draw a boundary around a small number of objects—the smaller, the better, for performance—that have to be consistent with one another, and we need to give this boundary a good name.</w:t>
      </w:r>
    </w:p>
    <w:p>
      <w:pPr>
        <w:pStyle w:val="Normal"/>
      </w:pPr>
      <w:r>
        <w:t xml:space="preserve">The object we’re manipulating under the covers is </w:t>
      </w:r>
      <w:r>
        <w:rPr>
          <w:rStyle w:val="Text6"/>
        </w:rPr>
        <w:t>Batch</w:t>
      </w:r>
      <w:r>
        <w:t xml:space="preserve">. What do we call a collection of batches? </w:t>
      </w:r>
      <w:r>
        <w:rPr>
          <w:rStyle w:val="Text47"/>
        </w:rPr>
        <w:bookmarkStart w:id="773" w:name="idm45846303001272"/>
        <w:t/>
        <w:bookmarkEnd w:id="773"/>
      </w:r>
      <w:r>
        <w:t>How should we divide all the batches in the system into discrete islands of consistency?</w:t>
      </w:r>
    </w:p>
    <w:p>
      <w:pPr>
        <w:pStyle w:val="Normal"/>
      </w:pPr>
      <w:r>
        <w:t xml:space="preserve">We </w:t>
      </w:r>
      <w:r>
        <w:rPr>
          <w:rStyle w:val="Text7"/>
        </w:rPr>
        <w:t>could</w:t>
      </w:r>
      <w:r>
        <w:t xml:space="preserve"> use </w:t>
      </w:r>
      <w:r>
        <w:rPr>
          <w:rStyle w:val="Text6"/>
        </w:rPr>
        <w:t>Shipment</w:t>
      </w:r>
      <w:r>
        <w:t xml:space="preserve"> as our boundary. Each shipment contains several batches, and they all travel to our warehouse at the same time. Or perhaps we could use </w:t>
      </w:r>
      <w:r>
        <w:rPr>
          <w:rStyle w:val="Text6"/>
        </w:rPr>
        <w:t>Warehouse</w:t>
      </w:r>
      <w:r>
        <w:t xml:space="preserve"> as our boundary: each warehouse contains many batches, and counting all the stock at the same time could make sense.</w:t>
      </w:r>
    </w:p>
    <w:p>
      <w:pPr>
        <w:pStyle w:val="Normal"/>
      </w:pPr>
      <w:r>
        <w:t xml:space="preserve">Neither of these concepts really satisfies us, though. We should be able to allocate </w:t>
      </w:r>
      <w:r>
        <w:rPr>
          <w:rStyle w:val="Text6"/>
        </w:rPr>
        <w:t>DEADLY-SPOONs</w:t>
      </w:r>
      <w:r>
        <w:t xml:space="preserve"> and </w:t>
      </w:r>
      <w:r>
        <w:rPr>
          <w:rStyle w:val="Text6"/>
        </w:rPr>
        <w:t>FLIMSY-DESKs</w:t>
      </w:r>
      <w:r>
        <w:t xml:space="preserve"> at the same time, even if they’re in the same warehouse or the same shipment. These concepts have the wrong granularity.</w:t>
      </w:r>
    </w:p>
    <w:p>
      <w:pPr>
        <w:pStyle w:val="Normal"/>
      </w:pPr>
      <w:r>
        <w:t xml:space="preserve">When we allocate an order line, we’re interested only in batches that have the same SKU as the order line. Some sort of concept like </w:t>
      </w:r>
      <w:r>
        <w:rPr>
          <w:rStyle w:val="Text6"/>
        </w:rPr>
        <w:t>GlobalSkuStock</w:t>
      </w:r>
      <w:r>
        <w:t xml:space="preserve"> could work: a collection of all the batches for a given SKU.</w:t>
      </w:r>
    </w:p>
    <w:p>
      <w:pPr>
        <w:pStyle w:val="Normal"/>
      </w:pPr>
      <w:r>
        <w:t xml:space="preserve">It’s an unwieldy name, though, so after some bikeshedding via </w:t>
      </w:r>
      <w:r>
        <w:rPr>
          <w:rStyle w:val="Text6"/>
        </w:rPr>
        <w:t>SkuStock</w:t>
      </w:r>
      <w:r>
        <w:t xml:space="preserve">, </w:t>
      </w:r>
      <w:r>
        <w:rPr>
          <w:rStyle w:val="Text6"/>
        </w:rPr>
        <w:t>Stock</w:t>
      </w:r>
      <w:r>
        <w:t xml:space="preserve">, </w:t>
      </w:r>
      <w:r>
        <w:rPr>
          <w:rStyle w:val="Text6"/>
        </w:rPr>
        <w:t>ProductStock</w:t>
      </w:r>
      <w:r>
        <w:t xml:space="preserve">, and so on, we decided to simply call it </w:t>
      </w:r>
      <w:r>
        <w:rPr>
          <w:rStyle w:val="Text6"/>
        </w:rPr>
        <w:t>Product</w:t>
      </w:r>
      <w:r>
        <w:t xml:space="preserve">—after all, that was the first concept we came across in our exploration of the domain language back in </w:t>
      </w:r>
      <w:hyperlink w:anchor="Chapter_1__Domain_Modeling___Thi_2">
        <w:r>
          <w:rPr>
            <w:rStyle w:val="Text1"/>
          </w:rPr>
          <w:t>Chapter 1</w:t>
        </w:r>
      </w:hyperlink>
      <w:r>
        <w:t>.</w:t>
      </w:r>
    </w:p>
    <w:p>
      <w:pPr>
        <w:pStyle w:val="Normal"/>
      </w:pPr>
      <w:r>
        <w:t xml:space="preserve">So the plan is this: when we want to allocate an order line, instead of </w:t>
      </w:r>
      <w:hyperlink w:anchor="Figure_7_2__Before__allocate_aga">
        <w:r>
          <w:rPr>
            <w:rStyle w:val="Text1"/>
          </w:rPr>
          <w:t>Figure 7-2</w:t>
        </w:r>
      </w:hyperlink>
      <w:r>
        <w:t xml:space="preserve">, where we look up all the </w:t>
      </w:r>
      <w:r>
        <w:rPr>
          <w:rStyle w:val="Text6"/>
        </w:rPr>
        <w:t>Batch</w:t>
      </w:r>
      <w:r>
        <w:t xml:space="preserve"> objects in the world and pass</w:t>
      </w:r>
      <w:r>
        <w:rPr>
          <w:rStyle w:val="Text47"/>
        </w:rPr>
        <w:bookmarkStart w:id="774" w:name="idm45846302990632"/>
        <w:t/>
        <w:bookmarkEnd w:id="774"/>
        <w:bookmarkStart w:id="775" w:name="idm45846302989560"/>
        <w:t/>
        <w:bookmarkEnd w:id="775"/>
      </w:r>
      <w:r>
        <w:t xml:space="preserve"> them to the </w:t>
      </w:r>
      <w:r>
        <w:rPr>
          <w:rStyle w:val="Text6"/>
        </w:rPr>
        <w:t>allocate()</w:t>
      </w:r>
      <w:r>
        <w:t xml:space="preserve"> domain service…</w:t>
      </w:r>
    </w:p>
    <w:p>
      <w:bookmarkStart w:id="776" w:name="Figure_7_2__Before__allocate_aga"/>
      <w:pPr>
        <w:pStyle w:val="Para 11"/>
        <w:keepLines w:val="on"/>
      </w:pPr>
      <w:r>
        <w:t/>
        <w:drawing>
          <wp:inline>
            <wp:extent cx="5943600" cy="5346700"/>
            <wp:effectExtent l="0" r="0" t="0" b="43426"/>
            <wp:docPr id="177" name="apwp_0702.png" descr="apwp 0702"/>
            <wp:cNvGraphicFramePr>
              <a:graphicFrameLocks noChangeAspect="1"/>
            </wp:cNvGraphicFramePr>
            <a:graphic>
              <a:graphicData uri="http://schemas.openxmlformats.org/drawingml/2006/picture">
                <pic:pic>
                  <pic:nvPicPr>
                    <pic:cNvPr id="0" name="apwp_0702.png" descr="apwp 0702"/>
                    <pic:cNvPicPr/>
                  </pic:nvPicPr>
                  <pic:blipFill>
                    <a:blip r:embed="rId32"/>
                    <a:stretch>
                      <a:fillRect/>
                    </a:stretch>
                  </pic:blipFill>
                  <pic:spPr>
                    <a:xfrm>
                      <a:off x="0" y="0"/>
                      <a:ext cx="5943600" cy="5346700"/>
                    </a:xfrm>
                    <a:prstGeom prst="rect">
                      <a:avLst/>
                    </a:prstGeom>
                  </pic:spPr>
                </pic:pic>
              </a:graphicData>
            </a:graphic>
          </wp:inline>
        </w:drawing>
        <w:t xml:space="preserve"> </w:t>
      </w:r>
      <w:bookmarkEnd w:id="776"/>
    </w:p>
    <w:p>
      <w:pPr>
        <w:pStyle w:val="Para 13"/>
        <w:keepLines w:val="on"/>
      </w:pPr>
      <w:r>
        <w:t xml:space="preserve">Figure 7-2. </w:t>
        <w:t>Before: allocate against all batches using the domain service</w:t>
      </w:r>
    </w:p>
    <w:p>
      <w:pPr>
        <w:pStyle w:val="Para 16"/>
      </w:pPr>
      <w:r>
        <w:t xml:space="preserve"> </w:t>
      </w:r>
    </w:p>
    <w:p>
      <w:pPr>
        <w:pStyle w:val="Normal"/>
      </w:pPr>
      <w:r>
        <w:t xml:space="preserve">…we’ll move to the world of </w:t>
      </w:r>
      <w:hyperlink w:anchor="Figure_7_3__After__ask_Product_t">
        <w:r>
          <w:rPr>
            <w:rStyle w:val="Text1"/>
          </w:rPr>
          <w:t>Figure 7-3</w:t>
        </w:r>
      </w:hyperlink>
      <w:r>
        <w:t xml:space="preserve">, in which there is a new </w:t>
      </w:r>
      <w:r>
        <w:rPr>
          <w:rStyle w:val="Text6"/>
        </w:rPr>
        <w:t>Product</w:t>
      </w:r>
      <w:r>
        <w:t xml:space="preserve"> object for the particular SKU of our order line, and it will be in charge of all the batches </w:t>
      </w:r>
      <w:r>
        <w:rPr>
          <w:rStyle w:val="Text7"/>
        </w:rPr>
        <w:t>for that SKU</w:t>
      </w:r>
      <w:r>
        <w:t xml:space="preserve">, and we can call a </w:t>
      </w:r>
      <w:r>
        <w:rPr>
          <w:rStyle w:val="Text6"/>
        </w:rPr>
        <w:t>.allocate()</w:t>
      </w:r>
      <w:r>
        <w:t xml:space="preserve"> method on that instead.</w:t>
      </w:r>
      <w:r>
        <w:rPr>
          <w:rStyle w:val="Text47"/>
        </w:rPr>
        <w:bookmarkStart w:id="777" w:name="idm45846302981160"/>
        <w:t/>
        <w:bookmarkEnd w:id="777"/>
        <w:bookmarkStart w:id="778" w:name="idm45846302980152"/>
        <w:t/>
        <w:bookmarkEnd w:id="778"/>
      </w:r>
    </w:p>
    <w:p>
      <w:bookmarkStart w:id="779" w:name="Figure_7_3__After__ask_Product_t"/>
      <w:pPr>
        <w:pStyle w:val="Para 11"/>
        <w:keepLines w:val="on"/>
      </w:pPr>
      <w:r>
        <w:t/>
        <w:drawing>
          <wp:inline>
            <wp:extent cx="4457700" cy="4508500"/>
            <wp:effectExtent l="0" r="0" t="0" b="43426"/>
            <wp:docPr id="178" name="apwp_0703.png" descr="apwp 0703"/>
            <wp:cNvGraphicFramePr>
              <a:graphicFrameLocks noChangeAspect="1"/>
            </wp:cNvGraphicFramePr>
            <a:graphic>
              <a:graphicData uri="http://schemas.openxmlformats.org/drawingml/2006/picture">
                <pic:pic>
                  <pic:nvPicPr>
                    <pic:cNvPr id="0" name="apwp_0703.png" descr="apwp 0703"/>
                    <pic:cNvPicPr/>
                  </pic:nvPicPr>
                  <pic:blipFill>
                    <a:blip r:embed="rId33"/>
                    <a:stretch>
                      <a:fillRect/>
                    </a:stretch>
                  </pic:blipFill>
                  <pic:spPr>
                    <a:xfrm>
                      <a:off x="0" y="0"/>
                      <a:ext cx="4457700" cy="4508500"/>
                    </a:xfrm>
                    <a:prstGeom prst="rect">
                      <a:avLst/>
                    </a:prstGeom>
                  </pic:spPr>
                </pic:pic>
              </a:graphicData>
            </a:graphic>
          </wp:inline>
        </w:drawing>
        <w:t xml:space="preserve"> </w:t>
      </w:r>
      <w:bookmarkEnd w:id="779"/>
    </w:p>
    <w:p>
      <w:pPr>
        <w:pStyle w:val="Para 13"/>
        <w:keepLines w:val="on"/>
      </w:pPr>
      <w:r>
        <w:t xml:space="preserve">Figure 7-3. </w:t>
        <w:t>After: ask Product to allocate against its batches</w:t>
      </w:r>
    </w:p>
    <w:p>
      <w:pPr>
        <w:pStyle w:val="Para 16"/>
      </w:pPr>
      <w:r>
        <w:t xml:space="preserve"> </w:t>
      </w:r>
    </w:p>
    <w:p>
      <w:pPr>
        <w:pStyle w:val="Normal"/>
      </w:pPr>
      <w:r>
        <w:t xml:space="preserve">Let’s see how that looks </w:t>
      </w:r>
      <w:r>
        <w:rPr>
          <w:rStyle w:val="Text47"/>
        </w:rPr>
        <w:bookmarkStart w:id="780" w:name="idm45846302975176"/>
        <w:t/>
        <w:bookmarkEnd w:id="780"/>
      </w:r>
      <w:r>
        <w:t>in code form:</w:t>
      </w:r>
    </w:p>
    <w:p>
      <w:bookmarkStart w:id="781" w:name="Our_chosen_aggregate__Product__s"/>
      <w:pPr>
        <w:pStyle w:val="Para 03"/>
      </w:pPr>
      <w:r>
        <w:t>Our chosen aggregate, Product (src/allocation/domain/model.py)</w:t>
      </w:r>
      <w:bookmarkEnd w:id="781"/>
    </w:p>
    <w:p>
      <w:pPr>
        <w:pStyle w:val="Para 20"/>
      </w:pPr>
      <w:r>
        <w:rPr>
          <w:rStyle w:val="Text9"/>
        </w:rPr>
        <w:t xml:space="preserve">class</w:t>
        <w:br w:clear="none"/>
      </w:r>
      <w:r>
        <w:t xml:space="preserve"> </w:t>
        <w:br w:clear="none"/>
      </w:r>
      <w:r>
        <w:rPr>
          <w:rStyle w:val="Text15"/>
        </w:rPr>
        <w:t xml:space="preserve">Product</w:t>
        <w:br w:clear="none"/>
      </w:r>
      <w:r>
        <w:rPr>
          <w:rStyle w:val="Text5"/>
        </w:rPr>
        <w:t xml:space="preserve">:</w:t>
        <w:br w:clear="none"/>
      </w:r>
      <w:r>
        <w:t xml:space="preserve"/>
        <w:br w:clear="none"/>
        <w:t xml:space="preserve"/>
        <w:br w:clear="none"/>
        <w:t xml:space="preserve">    </w:t>
        <w:br w:clear="none"/>
      </w:r>
      <w:r>
        <w:rPr>
          <w:rStyle w:val="Text9"/>
        </w:rPr>
        <w:t xml:space="preserve">def</w:t>
        <w:br w:clear="none"/>
      </w:r>
      <w:r>
        <w:t xml:space="preserve"> </w:t>
        <w:br w:clear="none"/>
        <w:t xml:space="preserve">__init__</w:t>
        <w:br w:clear="none"/>
      </w:r>
      <w:r>
        <w:rPr>
          <w:rStyle w:val="Text5"/>
        </w:rPr>
        <w:t xml:space="preserve">(</w:t>
        <w:br w:clear="none"/>
      </w:r>
      <w:r>
        <w:rPr>
          <w:rStyle w:val="Text12"/>
        </w:rPr>
        <w:t xml:space="preserve">self</w:t>
        <w:br w:clear="none"/>
      </w:r>
      <w:r>
        <w:rPr>
          <w:rStyle w:val="Text5"/>
        </w:rPr>
        <w:t xml:space="preserve">,</w:t>
        <w:br w:clear="none"/>
      </w:r>
      <w:r>
        <w:t xml:space="preserve"> </w:t>
        <w:br w:clear="none"/>
      </w:r>
      <w:r>
        <w:rPr>
          <w:rStyle w:val="Text10"/>
        </w:rPr>
        <w:t xml:space="preserve">sku</w:t>
        <w:br w:clear="none"/>
      </w:r>
      <w:r>
        <w:rPr>
          <w:rStyle w:val="Text5"/>
        </w:rPr>
        <w:t xml:space="preserve">:</w:t>
        <w:br w:clear="none"/>
      </w:r>
      <w:r>
        <w:t xml:space="preserve"> </w:t>
        <w:br w:clear="none"/>
      </w:r>
      <w:r>
        <w:rPr>
          <w:rStyle w:val="Text12"/>
        </w:rPr>
        <w:t xml:space="preserve">str</w:t>
        <w:br w:clear="none"/>
      </w:r>
      <w:r>
        <w:rPr>
          <w:rStyle w:val="Text5"/>
        </w:rPr>
        <w:t xml:space="preserve">,</w:t>
        <w:br w:clear="none"/>
      </w:r>
      <w:r>
        <w:t xml:space="preserve"> </w:t>
        <w:br w:clear="none"/>
      </w:r>
      <w:r>
        <w:rPr>
          <w:rStyle w:val="Text10"/>
        </w:rPr>
        <w:t xml:space="preserve">batches</w:t>
        <w:br w:clear="none"/>
      </w:r>
      <w:r>
        <w:rPr>
          <w:rStyle w:val="Text5"/>
        </w:rPr>
        <w:t xml:space="preserve">:</w:t>
        <w:br w:clear="none"/>
      </w:r>
      <w:r>
        <w:t xml:space="preserve"> </w:t>
        <w:br w:clear="none"/>
      </w:r>
      <w:r>
        <w:rPr>
          <w:rStyle w:val="Text10"/>
        </w:rPr>
        <w:t xml:space="preserve">List</w:t>
        <w:br w:clear="none"/>
      </w:r>
      <w:r>
        <w:rPr>
          <w:rStyle w:val="Text5"/>
        </w:rPr>
        <w:t xml:space="preserve">[</w:t>
        <w:br w:clear="none"/>
      </w:r>
      <w:r>
        <w:rPr>
          <w:rStyle w:val="Text10"/>
        </w:rPr>
        <w:t xml:space="preserve">Batch</w:t>
        <w:br w:clear="none"/>
      </w:r>
      <w:r>
        <w:rPr>
          <w:rStyle w:val="Text5"/>
        </w:rPr>
        <w:t xml:space="preserve">]</w:t>
        <w:br w:clear="none"/>
        <w:t xml:space="preserve">)</w:t>
        <w:br w:clear="none"/>
        <w:t xml:space="preserve">:</w:t>
        <w:br w:clear="none"/>
      </w:r>
      <w:r>
        <w:t xml:space="preserve"/>
        <w:br w:clear="none"/>
        <w:t xml:space="preserve">        </w:t>
        <w:br w:clear="none"/>
      </w:r>
      <w:r>
        <w:rPr>
          <w:rStyle w:val="Text12"/>
        </w:rPr>
        <w:t xml:space="preserve">self</w:t>
        <w:br w:clear="none"/>
      </w:r>
      <w:r>
        <w:rPr>
          <w:rStyle w:val="Text11"/>
        </w:rPr>
        <w:t xml:space="preserve">.</w:t>
        <w:br w:clear="none"/>
      </w:r>
      <w:r>
        <w:rPr>
          <w:rStyle w:val="Text10"/>
        </w:rPr>
        <w:t xml:space="preserve">sku</w:t>
        <w:br w:clear="none"/>
      </w:r>
      <w:r>
        <w:t xml:space="preserve"> </w:t>
        <w:br w:clear="none"/>
      </w:r>
      <w:r>
        <w:rPr>
          <w:rStyle w:val="Text11"/>
        </w:rPr>
        <w:t xml:space="preserve">=</w:t>
        <w:br w:clear="none"/>
      </w:r>
      <w:r>
        <w:t xml:space="preserve"> </w:t>
        <w:br w:clear="none"/>
      </w:r>
      <w:r>
        <w:rPr>
          <w:rStyle w:val="Text10"/>
        </w:rPr>
        <w:t xml:space="preserve">sku</w:t>
        <w:br w:clear="none"/>
      </w:r>
      <w:r>
        <w:t xml:space="preserve">  </w:t>
        <w:br w:clear="none"/>
      </w:r>
      <w:r>
        <w:rPr>
          <w:rStyle w:val="Text46"/>
        </w:rPr>
        <w:drawing>
          <wp:inline>
            <wp:extent cx="63500" cy="63500"/>
            <wp:effectExtent l="0" r="0" t="0" b="0"/>
            <wp:docPr id="179"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12"/>
        </w:rPr>
        <w:t xml:space="preserve">self</w:t>
        <w:br w:clear="none"/>
      </w:r>
      <w:r>
        <w:rPr>
          <w:rStyle w:val="Text11"/>
        </w:rPr>
        <w:t xml:space="preserve">.</w:t>
        <w:br w:clear="none"/>
      </w:r>
      <w:r>
        <w:rPr>
          <w:rStyle w:val="Text10"/>
        </w:rPr>
        <w:t xml:space="preserve">batches</w:t>
        <w:br w:clear="none"/>
      </w:r>
      <w:r>
        <w:t xml:space="preserve"> </w:t>
        <w:br w:clear="none"/>
      </w:r>
      <w:r>
        <w:rPr>
          <w:rStyle w:val="Text11"/>
        </w:rPr>
        <w:t xml:space="preserve">=</w:t>
        <w:br w:clear="none"/>
      </w:r>
      <w:r>
        <w:t xml:space="preserve"> </w:t>
        <w:br w:clear="none"/>
      </w:r>
      <w:r>
        <w:rPr>
          <w:rStyle w:val="Text10"/>
        </w:rPr>
        <w:t xml:space="preserve">batches</w:t>
        <w:br w:clear="none"/>
      </w:r>
      <w:r>
        <w:t xml:space="preserve">  </w:t>
        <w:br w:clear="none"/>
      </w:r>
      <w:r>
        <w:rPr>
          <w:rStyle w:val="Text46"/>
        </w:rPr>
        <w:drawing>
          <wp:inline>
            <wp:extent cx="63500" cy="63500"/>
            <wp:effectExtent l="0" r="0" t="0" b="0"/>
            <wp:docPr id="180"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9"/>
        </w:rPr>
        <w:t xml:space="preserve">def</w:t>
        <w:br w:clear="none"/>
      </w:r>
      <w:r>
        <w:t xml:space="preserve"> </w:t>
        <w:br w:clear="none"/>
      </w:r>
      <w:r>
        <w:rPr>
          <w:rStyle w:val="Text8"/>
        </w:rPr>
        <w:t xml:space="preserve">allocate</w:t>
        <w:br w:clear="none"/>
      </w:r>
      <w:r>
        <w:rPr>
          <w:rStyle w:val="Text5"/>
        </w:rPr>
        <w:t xml:space="preserve">(</w:t>
        <w:br w:clear="none"/>
      </w:r>
      <w:r>
        <w:rPr>
          <w:rStyle w:val="Text12"/>
        </w:rPr>
        <w:t xml:space="preserve">self</w:t>
        <w:br w:clear="none"/>
      </w:r>
      <w:r>
        <w:rPr>
          <w:rStyle w:val="Text5"/>
        </w:rPr>
        <w:t xml:space="preserve">,</w:t>
        <w:br w:clear="none"/>
      </w:r>
      <w:r>
        <w:t xml:space="preserve"> </w:t>
        <w:br w:clear="none"/>
      </w:r>
      <w:r>
        <w:rPr>
          <w:rStyle w:val="Text10"/>
        </w:rPr>
        <w:t xml:space="preserve">line</w:t>
        <w:br w:clear="none"/>
      </w:r>
      <w:r>
        <w:rPr>
          <w:rStyle w:val="Text5"/>
        </w:rPr>
        <w:t xml:space="preserve">:</w:t>
        <w:br w:clear="none"/>
      </w:r>
      <w:r>
        <w:t xml:space="preserve"> </w:t>
        <w:br w:clear="none"/>
      </w:r>
      <w:r>
        <w:rPr>
          <w:rStyle w:val="Text10"/>
        </w:rPr>
        <w:t xml:space="preserve">OrderLine</w:t>
        <w:br w:clear="none"/>
      </w:r>
      <w:r>
        <w:rPr>
          <w:rStyle w:val="Text5"/>
        </w:rPr>
        <w:t xml:space="preserve">)</w:t>
        <w:br w:clear="none"/>
      </w:r>
      <w:r>
        <w:t xml:space="preserve"> </w:t>
        <w:br w:clear="none"/>
      </w:r>
      <w:r>
        <w:rPr>
          <w:rStyle w:val="Text11"/>
        </w:rPr>
        <w:t xml:space="preserve">-</w:t>
        <w:br w:clear="none"/>
        <w:t xml:space="preserve">&gt;</w:t>
        <w:br w:clear="none"/>
      </w:r>
      <w:r>
        <w:t xml:space="preserve"> </w:t>
        <w:br w:clear="none"/>
      </w:r>
      <w:r>
        <w:rPr>
          <w:rStyle w:val="Text12"/>
        </w:rPr>
        <w:t xml:space="preserve">str</w:t>
        <w:br w:clear="none"/>
      </w:r>
      <w:r>
        <w:rPr>
          <w:rStyle w:val="Text5"/>
        </w:rPr>
        <w:t xml:space="preserve">:</w:t>
        <w:br w:clear="none"/>
      </w:r>
      <w:r>
        <w:t xml:space="preserve">  </w:t>
        <w:br w:clear="none"/>
      </w:r>
      <w:r>
        <w:rPr>
          <w:rStyle w:val="Text46"/>
        </w:rPr>
        <w:drawing>
          <wp:inline>
            <wp:extent cx="63500" cy="63500"/>
            <wp:effectExtent l="0" r="0" t="0" b="0"/>
            <wp:docPr id="181"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9"/>
        </w:rPr>
        <w:t xml:space="preserve">try</w:t>
        <w:br w:clear="none"/>
      </w:r>
      <w:r>
        <w:rPr>
          <w:rStyle w:val="Text5"/>
        </w:rPr>
        <w:t xml:space="preserve">:</w:t>
        <w:br w:clear="none"/>
      </w:r>
      <w:r>
        <w:t xml:space="preserve"/>
        <w:br w:clear="none"/>
        <w:t xml:space="preserve">            </w:t>
        <w:br w:clear="none"/>
      </w:r>
      <w:r>
        <w:rPr>
          <w:rStyle w:val="Text10"/>
        </w:rPr>
        <w:t xml:space="preserve">batch</w:t>
        <w:br w:clear="none"/>
      </w:r>
      <w:r>
        <w:t xml:space="preserve"> </w:t>
        <w:br w:clear="none"/>
      </w:r>
      <w:r>
        <w:rPr>
          <w:rStyle w:val="Text11"/>
        </w:rPr>
        <w:t xml:space="preserve">=</w:t>
        <w:br w:clear="none"/>
      </w:r>
      <w:r>
        <w:t xml:space="preserve"> </w:t>
        <w:br w:clear="none"/>
      </w:r>
      <w:r>
        <w:rPr>
          <w:rStyle w:val="Text12"/>
        </w:rPr>
        <w:t xml:space="preserve">next</w:t>
        <w:br w:clear="none"/>
      </w:r>
      <w:r>
        <w:rPr>
          <w:rStyle w:val="Text5"/>
        </w:rPr>
        <w:t xml:space="preserve">(</w:t>
        <w:br w:clear="none"/>
      </w:r>
      <w:r>
        <w:t xml:space="preserve"/>
        <w:br w:clear="none"/>
        <w:t xml:space="preserve">                </w:t>
        <w:br w:clear="none"/>
      </w:r>
      <w:r>
        <w:rPr>
          <w:rStyle w:val="Text10"/>
        </w:rPr>
        <w:t xml:space="preserve">b</w:t>
        <w:br w:clear="none"/>
      </w:r>
      <w:r>
        <w:t xml:space="preserve"> </w:t>
        <w:br w:clear="none"/>
      </w:r>
      <w:r>
        <w:rPr>
          <w:rStyle w:val="Text9"/>
        </w:rPr>
        <w:t xml:space="preserve">for</w:t>
        <w:br w:clear="none"/>
      </w:r>
      <w:r>
        <w:t xml:space="preserve"> </w:t>
        <w:br w:clear="none"/>
      </w:r>
      <w:r>
        <w:rPr>
          <w:rStyle w:val="Text10"/>
        </w:rPr>
        <w:t xml:space="preserve">b</w:t>
        <w:br w:clear="none"/>
      </w:r>
      <w:r>
        <w:t xml:space="preserve"> </w:t>
        <w:br w:clear="none"/>
      </w:r>
      <w:r>
        <w:rPr>
          <w:rStyle w:val="Text5"/>
        </w:rPr>
        <w:t xml:space="preserve">in</w:t>
        <w:br w:clear="none"/>
      </w:r>
      <w:r>
        <w:t xml:space="preserve"> </w:t>
        <w:br w:clear="none"/>
      </w:r>
      <w:r>
        <w:rPr>
          <w:rStyle w:val="Text12"/>
        </w:rPr>
        <w:t xml:space="preserve">sorted</w:t>
        <w:br w:clear="none"/>
      </w:r>
      <w:r>
        <w:rPr>
          <w:rStyle w:val="Text5"/>
        </w:rPr>
        <w:t xml:space="preserve">(</w:t>
        <w:br w:clear="none"/>
      </w:r>
      <w:r>
        <w:rPr>
          <w:rStyle w:val="Text12"/>
        </w:rPr>
        <w:t xml:space="preserve">self</w:t>
        <w:br w:clear="none"/>
      </w:r>
      <w:r>
        <w:rPr>
          <w:rStyle w:val="Text11"/>
        </w:rPr>
        <w:t xml:space="preserve">.</w:t>
        <w:br w:clear="none"/>
      </w:r>
      <w:r>
        <w:rPr>
          <w:rStyle w:val="Text10"/>
        </w:rPr>
        <w:t xml:space="preserve">batches</w:t>
        <w:br w:clear="none"/>
      </w:r>
      <w:r>
        <w:rPr>
          <w:rStyle w:val="Text5"/>
        </w:rPr>
        <w:t xml:space="preserve">)</w:t>
        <w:br w:clear="none"/>
      </w:r>
      <w:r>
        <w:t xml:space="preserve"> </w:t>
        <w:br w:clear="none"/>
      </w:r>
      <w:r>
        <w:rPr>
          <w:rStyle w:val="Text9"/>
        </w:rPr>
        <w:t xml:space="preserve">if</w:t>
        <w:br w:clear="none"/>
      </w:r>
      <w:r>
        <w:t xml:space="preserve"> </w:t>
        <w:br w:clear="none"/>
      </w:r>
      <w:r>
        <w:rPr>
          <w:rStyle w:val="Text10"/>
        </w:rPr>
        <w:t xml:space="preserve">b</w:t>
        <w:br w:clear="none"/>
      </w:r>
      <w:r>
        <w:rPr>
          <w:rStyle w:val="Text11"/>
        </w:rPr>
        <w:t xml:space="preserve">.</w:t>
        <w:br w:clear="none"/>
      </w:r>
      <w:r>
        <w:rPr>
          <w:rStyle w:val="Text10"/>
        </w:rPr>
        <w:t xml:space="preserve">can_allocate</w:t>
        <w:br w:clear="none"/>
      </w:r>
      <w:r>
        <w:rPr>
          <w:rStyle w:val="Text5"/>
        </w:rPr>
        <w:t xml:space="preserve">(</w:t>
        <w:br w:clear="none"/>
      </w:r>
      <w:r>
        <w:rPr>
          <w:rStyle w:val="Text10"/>
        </w:rPr>
        <w:t xml:space="preserve">line</w:t>
        <w:br w:clear="none"/>
      </w:r>
      <w:r>
        <w:rPr>
          <w:rStyle w:val="Text5"/>
        </w:rPr>
        <w:t xml:space="preserve">)</w:t>
        <w:br w:clear="none"/>
      </w:r>
      <w:r>
        <w:t xml:space="preserve"/>
        <w:br w:clear="none"/>
        <w:t xml:space="preserve">            </w:t>
        <w:br w:clear="none"/>
      </w:r>
      <w:r>
        <w:rPr>
          <w:rStyle w:val="Text5"/>
        </w:rPr>
        <w:t xml:space="preserve">)</w:t>
        <w:br w:clear="none"/>
      </w:r>
      <w:r>
        <w:t xml:space="preserve"/>
        <w:br w:clear="none"/>
        <w:t xml:space="preserve">            </w:t>
        <w:br w:clear="none"/>
      </w:r>
      <w:r>
        <w:rPr>
          <w:rStyle w:val="Text10"/>
        </w:rPr>
        <w:t xml:space="preserve">batch</w:t>
        <w:br w:clear="none"/>
      </w:r>
      <w:r>
        <w:rPr>
          <w:rStyle w:val="Text11"/>
        </w:rPr>
        <w:t xml:space="preserve">.</w:t>
        <w:br w:clear="none"/>
      </w:r>
      <w:r>
        <w:rPr>
          <w:rStyle w:val="Text10"/>
        </w:rPr>
        <w:t xml:space="preserve">allocate</w:t>
        <w:br w:clear="none"/>
      </w:r>
      <w:r>
        <w:rPr>
          <w:rStyle w:val="Text5"/>
        </w:rPr>
        <w:t xml:space="preserve">(</w:t>
        <w:br w:clear="none"/>
      </w:r>
      <w:r>
        <w:rPr>
          <w:rStyle w:val="Text10"/>
        </w:rPr>
        <w:t xml:space="preserve">line</w:t>
        <w:br w:clear="none"/>
      </w:r>
      <w:r>
        <w:rPr>
          <w:rStyle w:val="Text5"/>
        </w:rPr>
        <w:t xml:space="preserve">)</w:t>
        <w:br w:clear="none"/>
      </w:r>
      <w:r>
        <w:t xml:space="preserve"/>
        <w:br w:clear="none"/>
        <w:t xml:space="preserve">            </w:t>
        <w:br w:clear="none"/>
      </w:r>
      <w:r>
        <w:rPr>
          <w:rStyle w:val="Text9"/>
        </w:rPr>
        <w:t xml:space="preserve">return</w:t>
        <w:br w:clear="none"/>
      </w:r>
      <w:r>
        <w:t xml:space="preserve"> </w:t>
        <w:br w:clear="none"/>
      </w:r>
      <w:r>
        <w:rPr>
          <w:rStyle w:val="Text10"/>
        </w:rPr>
        <w:t xml:space="preserve">batch</w:t>
        <w:br w:clear="none"/>
      </w:r>
      <w:r>
        <w:rPr>
          <w:rStyle w:val="Text11"/>
        </w:rPr>
        <w:t xml:space="preserve">.</w:t>
        <w:br w:clear="none"/>
      </w:r>
      <w:r>
        <w:rPr>
          <w:rStyle w:val="Text10"/>
        </w:rPr>
        <w:t xml:space="preserve">reference</w:t>
        <w:br w:clear="none"/>
      </w:r>
      <w:r>
        <w:t xml:space="preserve"/>
        <w:br w:clear="none"/>
        <w:t xml:space="preserve">        </w:t>
        <w:br w:clear="none"/>
      </w:r>
      <w:r>
        <w:rPr>
          <w:rStyle w:val="Text9"/>
        </w:rPr>
        <w:t xml:space="preserve">except</w:t>
        <w:br w:clear="none"/>
      </w:r>
      <w:r>
        <w:t xml:space="preserve"> </w:t>
        <w:br w:clear="none"/>
      </w:r>
      <w:r>
        <w:rPr>
          <w:rStyle w:val="Text20"/>
        </w:rPr>
        <w:t xml:space="preserve">StopIteration</w:t>
        <w:br w:clear="none"/>
      </w:r>
      <w:r>
        <w:rPr>
          <w:rStyle w:val="Text5"/>
        </w:rPr>
        <w:t xml:space="preserve">:</w:t>
        <w:br w:clear="none"/>
      </w:r>
      <w:r>
        <w:t xml:space="preserve"/>
        <w:br w:clear="none"/>
        <w:t xml:space="preserve">            </w:t>
        <w:br w:clear="none"/>
      </w:r>
      <w:r>
        <w:rPr>
          <w:rStyle w:val="Text9"/>
        </w:rPr>
        <w:t xml:space="preserve">raise</w:t>
        <w:br w:clear="none"/>
      </w:r>
      <w:r>
        <w:t xml:space="preserve"> </w:t>
        <w:br w:clear="none"/>
      </w:r>
      <w:r>
        <w:rPr>
          <w:rStyle w:val="Text10"/>
        </w:rPr>
        <w:t xml:space="preserve">OutOfStock</w:t>
        <w:br w:clear="none"/>
      </w:r>
      <w:r>
        <w:rPr>
          <w:rStyle w:val="Text5"/>
        </w:rPr>
        <w:t xml:space="preserve">(</w:t>
        <w:br w:clear="none"/>
      </w:r>
      <w:r>
        <w:rPr>
          <w:rStyle w:val="Text10"/>
        </w:rPr>
        <w:t xml:space="preserve">f</w:t>
        <w:br w:clear="none"/>
      </w:r>
      <w:r>
        <w:rPr>
          <w:rStyle w:val="Text3"/>
        </w:rPr>
        <w:t xml:space="preserve">'</w:t>
        <w:br w:clear="none"/>
        <w:t xml:space="preserve">Out of stock for sku {line.sku}</w:t>
        <w:br w:clear="none"/>
        <w:t xml:space="preserve">'</w:t>
        <w:br w:clear="none"/>
      </w:r>
      <w:r>
        <w:rPr>
          <w:rStyle w:val="Text5"/>
        </w:rPr>
        <w:t xml:space="preserve">)</w:t>
        <w:br w:clear="none"/>
      </w:r>
    </w:p>
    <w:p>
      <w:pPr>
        <w:pStyle w:val="Para 05"/>
      </w:pPr>
      <w:hyperlink w:anchor="co_aggregates_and_consistency_bo">
        <w:r>
          <w:bookmarkStart w:id="782" w:name="callout_aggregates_and_consisten"/>
          <w:t/>
          <w:bookmarkEnd w:id="782"/>
          <w:drawing>
            <wp:inline>
              <wp:extent cx="63500" cy="63500"/>
              <wp:effectExtent l="0" r="0" t="0" b="0"/>
              <wp:docPr id="182"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rPr>
          <w:rStyle w:val="Text6"/>
        </w:rPr>
        <w:t>Product</w:t>
      </w:r>
      <w:r>
        <w:t xml:space="preserve">’s main identifier is the </w:t>
      </w:r>
      <w:r>
        <w:rPr>
          <w:rStyle w:val="Text6"/>
        </w:rPr>
        <w:t>sku</w:t>
      </w:r>
      <w:r>
        <w:t>.</w:t>
      </w:r>
    </w:p>
    <w:p>
      <w:pPr>
        <w:pStyle w:val="Para 05"/>
      </w:pPr>
      <w:hyperlink w:anchor="co_aggregates_and_consistency_bo_1">
        <w:r>
          <w:bookmarkStart w:id="783" w:name="callout_aggregates_and_consisten_1"/>
          <w:t/>
          <w:bookmarkEnd w:id="783"/>
          <w:drawing>
            <wp:inline>
              <wp:extent cx="63500" cy="63500"/>
              <wp:effectExtent l="0" r="0" t="0" b="0"/>
              <wp:docPr id="183"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 xml:space="preserve">Our </w:t>
      </w:r>
      <w:r>
        <w:rPr>
          <w:rStyle w:val="Text6"/>
        </w:rPr>
        <w:t>Product</w:t>
      </w:r>
      <w:r>
        <w:t xml:space="preserve"> class holds a reference to a collection of </w:t>
      </w:r>
      <w:r>
        <w:rPr>
          <w:rStyle w:val="Text6"/>
        </w:rPr>
        <w:t>batches</w:t>
      </w:r>
      <w:r>
        <w:t xml:space="preserve"> for that SKU.</w:t>
      </w:r>
      <w:r>
        <w:rPr>
          <w:rStyle w:val="Text47"/>
        </w:rPr>
        <w:bookmarkStart w:id="784" w:name="idm45846302881880"/>
        <w:t/>
        <w:bookmarkEnd w:id="784"/>
      </w:r>
    </w:p>
    <w:p>
      <w:pPr>
        <w:pStyle w:val="Para 05"/>
      </w:pPr>
      <w:hyperlink w:anchor="co_aggregates_and_consistency_bo_2">
        <w:r>
          <w:bookmarkStart w:id="785" w:name="callout_aggregates_and_consisten_2"/>
          <w:t/>
          <w:bookmarkEnd w:id="785"/>
          <w:drawing>
            <wp:inline>
              <wp:extent cx="63500" cy="63500"/>
              <wp:effectExtent l="0" r="0" t="0" b="0"/>
              <wp:docPr id="184"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 xml:space="preserve">Finally, we can move the </w:t>
      </w:r>
      <w:r>
        <w:rPr>
          <w:rStyle w:val="Text6"/>
        </w:rPr>
        <w:t>allocate()</w:t>
      </w:r>
      <w:r>
        <w:t xml:space="preserve"> domain service to be a method on the </w:t>
      </w:r>
      <w:r>
        <w:rPr>
          <w:rStyle w:val="Text32"/>
        </w:rPr>
        <w:t>Product</w:t>
      </w:r>
      <w:r>
        <w:t xml:space="preserve"> aggregate.</w:t>
      </w:r>
    </w:p>
    <w:p>
      <w:pPr>
        <w:pStyle w:val="Heading 5"/>
        <w:keepLines w:val="on"/>
      </w:pPr>
      <w:r>
        <w:t>Note</w:t>
      </w:r>
    </w:p>
    <w:p>
      <w:pPr>
        <w:pStyle w:val="Para 09"/>
        <w:keepLines w:val="on"/>
      </w:pPr>
      <w:r>
        <w:t xml:space="preserve">This </w:t>
      </w:r>
      <w:r>
        <w:rPr>
          <w:rStyle w:val="Text6"/>
        </w:rPr>
        <w:t>Product</w:t>
      </w:r>
      <w:r>
        <w:t xml:space="preserve"> might not look like what you’d expect a </w:t>
      </w:r>
      <w:r>
        <w:rPr>
          <w:rStyle w:val="Text6"/>
        </w:rPr>
        <w:t>Product</w:t>
      </w:r>
      <w:r>
        <w:t xml:space="preserve"> model to look like. No price, no description, no dimensions. Our allocation service doesn’t care about any of those things. This is the</w:t>
      </w:r>
      <w:r>
        <w:rPr>
          <w:rStyle w:val="Text47"/>
        </w:rPr>
        <w:bookmarkStart w:id="786" w:name="idm45846302875304"/>
        <w:t/>
        <w:bookmarkEnd w:id="786"/>
      </w:r>
      <w:r>
        <w:t xml:space="preserve"> power of bounded contexts; the concept of a product in one app can be very different from another. See the following sidebar for more discussion.</w:t>
      </w:r>
    </w:p>
    <w:p>
      <w:bookmarkStart w:id="787" w:name="Aggregates__Bounded_Contexts__an"/>
      <w:pPr>
        <w:keepNext/>
        <w:pStyle w:val="Heading 4"/>
        <w:keepLines w:val="on"/>
      </w:pPr>
      <w:r>
        <w:t>Aggregates, Bounded Contexts, and Microservices</w:t>
      </w:r>
      <w:bookmarkEnd w:id="787"/>
    </w:p>
    <w:p>
      <w:pPr>
        <w:pStyle w:val="Normal"/>
        <w:keepLines w:val="on"/>
      </w:pPr>
      <w:r>
        <w:t>One of the most important</w:t>
      </w:r>
      <w:r>
        <w:rPr>
          <w:rStyle w:val="Text47"/>
        </w:rPr>
        <w:bookmarkStart w:id="788" w:name="idm45846302871576"/>
        <w:t/>
        <w:bookmarkEnd w:id="788"/>
      </w:r>
      <w:r>
        <w:t xml:space="preserve"> contributions from Evans and the DDD community is the concept of </w:t>
      </w:r>
      <w:hyperlink r:id="rId102">
        <w:r>
          <w:rPr>
            <w:rStyle w:val="Text22"/>
          </w:rPr>
          <w:t>bounded contexts</w:t>
        </w:r>
      </w:hyperlink>
      <w:r>
        <w:t>.</w:t>
      </w:r>
    </w:p>
    <w:p>
      <w:pPr>
        <w:pStyle w:val="Normal"/>
        <w:keepLines w:val="on"/>
      </w:pPr>
      <w:r>
        <w:t xml:space="preserve">In essence, this </w:t>
      </w:r>
      <w:r>
        <w:rPr>
          <w:rStyle w:val="Text47"/>
        </w:rPr>
        <w:bookmarkStart w:id="789" w:name="idm45846302869544"/>
        <w:t/>
        <w:bookmarkEnd w:id="789"/>
      </w:r>
      <w:r>
        <w:t xml:space="preserve">was a reaction against attempts to capture entire businesses into a single model. The word </w:t>
      </w:r>
      <w:r>
        <w:rPr>
          <w:rStyle w:val="Text7"/>
        </w:rPr>
        <w:t>customer</w:t>
      </w:r>
      <w:r>
        <w:t xml:space="preserve"> means different things to people in sales, customer service, logistics, support, and so on. Attributes needed in one context are irrelevant in another; more perniciously, concepts with the same name can have entirely different meanings in different contexts. Rather than trying to build a single model (or class, or database) to capture all the use cases, it’s better to have several models, draw boundaries around each context, and handle the translation between different contexts explicitly.</w:t>
      </w:r>
    </w:p>
    <w:p>
      <w:pPr>
        <w:pStyle w:val="Normal"/>
        <w:keepLines w:val="on"/>
      </w:pPr>
      <w:r>
        <w:t>This concept translates very well to the world of microservices, where each microservice is free to have its own concept of “customer” and its own rules for translating that to and from other microservices it integrates with.</w:t>
      </w:r>
      <w:r>
        <w:rPr>
          <w:rStyle w:val="Text47"/>
        </w:rPr>
        <w:bookmarkStart w:id="790" w:name="idm45846302866680"/>
        <w:t/>
        <w:bookmarkEnd w:id="790"/>
      </w:r>
    </w:p>
    <w:p>
      <w:pPr>
        <w:pStyle w:val="Normal"/>
        <w:keepLines w:val="on"/>
      </w:pPr>
      <w:r>
        <w:t xml:space="preserve">In our example, the allocation service has </w:t>
      </w:r>
      <w:r>
        <w:rPr>
          <w:rStyle w:val="Text6"/>
        </w:rPr>
        <w:t>Product(sku, batches)</w:t>
      </w:r>
      <w:r>
        <w:t xml:space="preserve">, whereas the ecommerce will have </w:t>
      </w:r>
      <w:r>
        <w:rPr>
          <w:rStyle w:val="Text6"/>
        </w:rPr>
        <w:t>Product(sku, description, price, image_url, dimensions, etc...)</w:t>
      </w:r>
      <w:r>
        <w:t>. As a rule of thumb, your domain models should include only the data that they need for performing calculations.</w:t>
      </w:r>
    </w:p>
    <w:p>
      <w:pPr>
        <w:pStyle w:val="Normal"/>
        <w:keepLines w:val="on"/>
      </w:pPr>
      <w:r>
        <w:t>Whether or not you have a microservices architecture, a key consideration in choosing your aggregates is also choosing the bounded context that they will operate in. By restricting the context, you can keep your number of aggregates low and their size manageable.</w:t>
      </w:r>
    </w:p>
    <w:p>
      <w:pPr>
        <w:pStyle w:val="Normal"/>
        <w:keepLines w:val="on"/>
      </w:pPr>
      <w:r>
        <w:t>Once again, we find ourselves forced to say that we can’t give this issue the treatment it deserves here, and we can only encourage you to read up on it elsewhere. The Fowler link at the start of this sidebar is a good starting point, and either (or indeed, any) DDD book will have a chapter or more on bounded contexts.</w:t>
      </w:r>
      <w:r>
        <w:rPr>
          <w:rStyle w:val="Text47"/>
        </w:rPr>
        <w:bookmarkStart w:id="791" w:name="idm45846302862952"/>
        <w:t/>
        <w:bookmarkEnd w:id="791"/>
      </w:r>
    </w:p>
    <w:p>
      <w:bookmarkStart w:id="792" w:name="One_Aggregate___One_Repository"/>
      <w:pPr>
        <w:keepNext/>
        <w:pStyle w:val="Heading 1"/>
      </w:pPr>
      <w:r>
        <w:t>One Aggregate = One Repository</w:t>
      </w:r>
      <w:bookmarkEnd w:id="792"/>
    </w:p>
    <w:p>
      <w:pPr>
        <w:pStyle w:val="Normal"/>
      </w:pPr>
      <w:r>
        <w:t>Once you define certain entities to be aggregates, we need to apply the rule that they are the only entities that are publicly accessible to the outside world.</w:t>
      </w:r>
      <w:r>
        <w:rPr>
          <w:rStyle w:val="Text47"/>
        </w:rPr>
        <w:bookmarkStart w:id="793" w:name="idm45846302860136"/>
        <w:t/>
        <w:bookmarkEnd w:id="793"/>
        <w:bookmarkStart w:id="794" w:name="idm45846302859096"/>
        <w:t/>
        <w:bookmarkEnd w:id="794"/>
      </w:r>
      <w:r>
        <w:t xml:space="preserve"> In other words, the only repositories we are allowed should be repositories that return aggregates.</w:t>
      </w:r>
    </w:p>
    <w:p>
      <w:pPr>
        <w:pStyle w:val="Heading 5"/>
        <w:keepLines w:val="on"/>
      </w:pPr>
      <w:r>
        <w:t>Note</w:t>
      </w:r>
    </w:p>
    <w:p>
      <w:pPr>
        <w:pStyle w:val="Para 09"/>
        <w:keepLines w:val="on"/>
      </w:pPr>
      <w:r>
        <w:t>The rule that repositories should only return aggregates is the main place where we enforce the convention that aggregates are the only way into our domain model. Be wary of breaking it!</w:t>
      </w:r>
    </w:p>
    <w:p>
      <w:pPr>
        <w:pStyle w:val="Normal"/>
      </w:pPr>
      <w:r>
        <w:t>In our case, we’ll</w:t>
      </w:r>
      <w:r>
        <w:rPr>
          <w:rStyle w:val="Text47"/>
        </w:rPr>
        <w:bookmarkStart w:id="795" w:name="idm45846302856168"/>
        <w:t/>
        <w:bookmarkEnd w:id="795"/>
        <w:bookmarkStart w:id="796" w:name="idm45846302774920"/>
        <w:t/>
        <w:bookmarkEnd w:id="796"/>
      </w:r>
      <w:r>
        <w:t xml:space="preserve"> switch from </w:t>
      </w:r>
      <w:r>
        <w:rPr>
          <w:rStyle w:val="Text6"/>
        </w:rPr>
        <w:t>BatchRepository</w:t>
      </w:r>
      <w:r>
        <w:t xml:space="preserve"> to </w:t>
      </w:r>
      <w:r>
        <w:rPr>
          <w:rStyle w:val="Text6"/>
        </w:rPr>
        <w:t>ProductRepository</w:t>
      </w:r>
      <w:r>
        <w:t>:</w:t>
      </w:r>
    </w:p>
    <w:p>
      <w:bookmarkStart w:id="797" w:name="Our_new_UoW_and_repository__unit"/>
      <w:pPr>
        <w:pStyle w:val="Para 03"/>
      </w:pPr>
      <w:r>
        <w:t>Our new UoW and repository (unit_of_work.py and repository.py)</w:t>
      </w:r>
      <w:bookmarkEnd w:id="797"/>
    </w:p>
    <w:p>
      <w:pPr>
        <w:pStyle w:val="Para 08"/>
      </w:pPr>
      <w:r>
        <w:rPr>
          <w:rStyle w:val="Text9"/>
        </w:rPr>
        <w:t xml:space="preserve">class</w:t>
        <w:br w:clear="none"/>
      </w:r>
      <w:r>
        <w:rPr>
          <w:rStyle w:val="Text2"/>
        </w:rPr>
        <w:t xml:space="preserve"> </w:t>
        <w:br w:clear="none"/>
      </w:r>
      <w:r>
        <w:rPr>
          <w:rStyle w:val="Text15"/>
        </w:rPr>
        <w:t xml:space="preserve">AbstractUnitOfWork</w:t>
        <w:br w:clear="none"/>
      </w:r>
      <w:r>
        <w:rPr>
          <w:rStyle w:val="Text5"/>
        </w:rPr>
        <w:t xml:space="preserve">(</w:t>
        <w:br w:clear="none"/>
      </w:r>
      <w:r>
        <w:t xml:space="preserve">abc</w:t>
        <w:br w:clear="none"/>
      </w:r>
      <w:r>
        <w:rPr>
          <w:rStyle w:val="Text11"/>
        </w:rPr>
        <w:t xml:space="preserve">.</w:t>
        <w:br w:clear="none"/>
      </w:r>
      <w:r>
        <w:t xml:space="preserve">ABC</w:t>
        <w:br w:clear="none"/>
      </w:r>
      <w:r>
        <w:rPr>
          <w:rStyle w:val="Text5"/>
        </w:rPr>
        <w:t xml:space="preserve">):</w:t>
        <w:br w:clear="none"/>
      </w:r>
      <w:r>
        <w:rPr>
          <w:rStyle w:val="Text2"/>
        </w:rPr>
        <w:t xml:space="preserve"/>
        <w:br w:clear="none"/>
        <w:t xml:space="preserve">    </w:t>
        <w:br w:clear="none"/>
      </w:r>
      <w:r>
        <w:t xml:space="preserve">products</w:t>
        <w:br w:clear="none"/>
      </w:r>
      <w:r>
        <w:rPr>
          <w:rStyle w:val="Text5"/>
        </w:rPr>
        <w:t xml:space="preserve">:</w:t>
        <w:br w:clear="none"/>
      </w:r>
      <w:r>
        <w:rPr>
          <w:rStyle w:val="Text2"/>
        </w:rPr>
        <w:t xml:space="preserve"> </w:t>
        <w:br w:clear="none"/>
      </w:r>
      <w:r>
        <w:t xml:space="preserve">repository</w:t>
        <w:br w:clear="none"/>
      </w:r>
      <w:r>
        <w:rPr>
          <w:rStyle w:val="Text11"/>
        </w:rPr>
        <w:t xml:space="preserve">.</w:t>
        <w:br w:clear="none"/>
      </w:r>
      <w:r>
        <w:t xml:space="preserve">AbstractProductRepository</w:t>
        <w:br w:clear="none"/>
      </w:r>
      <w:r>
        <w:rPr>
          <w:rStyle w:val="Text2"/>
        </w:rPr>
        <w:t xml:space="preserve"/>
        <w:br w:clear="none"/>
        <w:t xml:space="preserve"/>
        <w:br w:clear="none"/>
      </w:r>
      <w:r>
        <w:rPr>
          <w:rStyle w:val="Text11"/>
        </w:rPr>
        <w:t xml:space="preserve">...</w:t>
        <w:br w:clear="none"/>
      </w:r>
      <w:r>
        <w:rPr>
          <w:rStyle w:val="Text2"/>
        </w:rPr>
        <w:t xml:space="preserve"/>
        <w:br w:clear="none"/>
        <w:t xml:space="preserve"/>
        <w:br w:clear="none"/>
      </w:r>
      <w:r>
        <w:rPr>
          <w:rStyle w:val="Text9"/>
        </w:rPr>
        <w:t xml:space="preserve">class</w:t>
        <w:br w:clear="none"/>
      </w:r>
      <w:r>
        <w:rPr>
          <w:rStyle w:val="Text2"/>
        </w:rPr>
        <w:t xml:space="preserve"> </w:t>
        <w:br w:clear="none"/>
      </w:r>
      <w:r>
        <w:rPr>
          <w:rStyle w:val="Text15"/>
        </w:rPr>
        <w:t xml:space="preserve">AbstractProductRepository</w:t>
        <w:br w:clear="none"/>
      </w:r>
      <w:r>
        <w:rPr>
          <w:rStyle w:val="Text5"/>
        </w:rPr>
        <w:t xml:space="preserve">(</w:t>
        <w:br w:clear="none"/>
      </w:r>
      <w:r>
        <w:t xml:space="preserve">abc</w:t>
        <w:br w:clear="none"/>
      </w:r>
      <w:r>
        <w:rPr>
          <w:rStyle w:val="Text11"/>
        </w:rPr>
        <w:t xml:space="preserve">.</w:t>
        <w:br w:clear="none"/>
      </w:r>
      <w:r>
        <w:t xml:space="preserve">ABC</w:t>
        <w:br w:clear="none"/>
      </w:r>
      <w:r>
        <w:rPr>
          <w:rStyle w:val="Text5"/>
        </w:rPr>
        <w:t xml:space="preserve">):</w:t>
        <w:br w:clear="none"/>
      </w:r>
      <w:r>
        <w:rPr>
          <w:rStyle w:val="Text2"/>
        </w:rPr>
        <w:t xml:space="preserve"/>
        <w:br w:clear="none"/>
        <w:t xml:space="preserve"/>
        <w:br w:clear="none"/>
        <w:t xml:space="preserve">    </w:t>
        <w:br w:clear="none"/>
      </w:r>
      <w:r>
        <w:rPr>
          <w:rStyle w:val="Text14"/>
        </w:rPr>
        <w:t xml:space="preserve">@abc.abstractmethod</w:t>
        <w:br w:clear="none"/>
      </w:r>
      <w:r>
        <w:rPr>
          <w:rStyle w:val="Text2"/>
        </w:rPr>
        <w:t xml:space="preserve"/>
        <w:br w:clear="none"/>
        <w:t xml:space="preserve">    </w:t>
        <w:br w:clear="none"/>
      </w:r>
      <w:r>
        <w:rPr>
          <w:rStyle w:val="Text9"/>
        </w:rPr>
        <w:t xml:space="preserve">def</w:t>
        <w:br w:clear="none"/>
      </w:r>
      <w:r>
        <w:rPr>
          <w:rStyle w:val="Text2"/>
        </w:rPr>
        <w:t xml:space="preserve"> </w:t>
        <w:br w:clear="none"/>
      </w:r>
      <w:r>
        <w:rPr>
          <w:rStyle w:val="Text8"/>
        </w:rPr>
        <w:t xml:space="preserve">add</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product</w:t>
        <w:br w:clear="none"/>
      </w:r>
      <w:r>
        <w:rPr>
          <w:rStyle w:val="Text5"/>
        </w:rPr>
        <w:t xml:space="preserve">):</w:t>
        <w:br w:clear="none"/>
      </w:r>
      <w:r>
        <w:rPr>
          <w:rStyle w:val="Text2"/>
        </w:rPr>
        <w:t xml:space="preserve"/>
        <w:br w:clear="none"/>
        <w:t xml:space="preserve">        </w:t>
        <w:br w:clear="none"/>
      </w:r>
      <w:r>
        <w:rPr>
          <w:rStyle w:val="Text11"/>
        </w:rPr>
        <w:t xml:space="preserve">...</w:t>
        <w:br w:clear="none"/>
      </w:r>
      <w:r>
        <w:rPr>
          <w:rStyle w:val="Text2"/>
        </w:rPr>
        <w:t xml:space="preserve"/>
        <w:br w:clear="none"/>
        <w:t xml:space="preserve"/>
        <w:br w:clear="none"/>
        <w:t xml:space="preserve">    </w:t>
        <w:br w:clear="none"/>
      </w:r>
      <w:r>
        <w:rPr>
          <w:rStyle w:val="Text14"/>
        </w:rPr>
        <w:t xml:space="preserve">@abc.abstractmethod</w:t>
        <w:br w:clear="none"/>
      </w:r>
      <w:r>
        <w:rPr>
          <w:rStyle w:val="Text2"/>
        </w:rPr>
        <w:t xml:space="preserve"/>
        <w:br w:clear="none"/>
        <w:t xml:space="preserve">    </w:t>
        <w:br w:clear="none"/>
      </w:r>
      <w:r>
        <w:rPr>
          <w:rStyle w:val="Text9"/>
        </w:rPr>
        <w:t xml:space="preserve">def</w:t>
        <w:br w:clear="none"/>
      </w:r>
      <w:r>
        <w:rPr>
          <w:rStyle w:val="Text2"/>
        </w:rPr>
        <w:t xml:space="preserve"> </w:t>
        <w:br w:clear="none"/>
      </w:r>
      <w:r>
        <w:rPr>
          <w:rStyle w:val="Text8"/>
        </w:rPr>
        <w:t xml:space="preserve">get</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1"/>
        </w:rPr>
        <w:t xml:space="preserve">-&gt;</w:t>
        <w:br w:clear="none"/>
      </w:r>
      <w:r>
        <w:rPr>
          <w:rStyle w:val="Text2"/>
        </w:rPr>
        <w:t xml:space="preserve"> </w:t>
        <w:br w:clear="none"/>
      </w:r>
      <w:r>
        <w:t xml:space="preserve">model</w:t>
        <w:br w:clear="none"/>
      </w:r>
      <w:r>
        <w:rPr>
          <w:rStyle w:val="Text11"/>
        </w:rPr>
        <w:t xml:space="preserve">.</w:t>
        <w:br w:clear="none"/>
      </w:r>
      <w:r>
        <w:t xml:space="preserve">Product</w:t>
        <w:br w:clear="none"/>
      </w:r>
      <w:r>
        <w:rPr>
          <w:rStyle w:val="Text5"/>
        </w:rPr>
        <w:t xml:space="preserve">:</w:t>
        <w:br w:clear="none"/>
      </w:r>
      <w:r>
        <w:rPr>
          <w:rStyle w:val="Text2"/>
        </w:rPr>
        <w:t xml:space="preserve"/>
        <w:br w:clear="none"/>
        <w:t xml:space="preserve">        </w:t>
        <w:br w:clear="none"/>
      </w:r>
      <w:r>
        <w:rPr>
          <w:rStyle w:val="Text11"/>
        </w:rPr>
        <w:t xml:space="preserve">...</w:t>
        <w:br w:clear="none"/>
      </w:r>
    </w:p>
    <w:p>
      <w:pPr>
        <w:pStyle w:val="Normal"/>
      </w:pPr>
      <w:r>
        <w:t xml:space="preserve">The ORM layer will need some tweaks so that the right batches automatically get loaded and associated with </w:t>
      </w:r>
      <w:r>
        <w:rPr>
          <w:rStyle w:val="Text6"/>
        </w:rPr>
        <w:t>Product</w:t>
      </w:r>
      <w:r>
        <w:t xml:space="preserve"> objects.</w:t>
      </w:r>
      <w:r>
        <w:rPr>
          <w:rStyle w:val="Text47"/>
        </w:rPr>
        <w:bookmarkStart w:id="798" w:name="idm45846302722888"/>
        <w:t/>
        <w:bookmarkEnd w:id="798"/>
        <w:bookmarkStart w:id="799" w:name="idm45846302722040"/>
        <w:t/>
        <w:bookmarkEnd w:id="799"/>
      </w:r>
      <w:r>
        <w:t xml:space="preserve"> The nice thing is, the Repository pattern means we don’t have to worry about that yet.</w:t>
      </w:r>
      <w:r>
        <w:rPr>
          <w:rStyle w:val="Text47"/>
        </w:rPr>
        <w:bookmarkStart w:id="800" w:name="idm45846302720888"/>
        <w:t/>
        <w:bookmarkEnd w:id="800"/>
      </w:r>
      <w:r>
        <w:t xml:space="preserve"> We can just use our </w:t>
      </w:r>
      <w:r>
        <w:rPr>
          <w:rStyle w:val="Text6"/>
        </w:rPr>
        <w:t>FakeRepository</w:t>
      </w:r>
      <w:r>
        <w:t xml:space="preserve"> and then feed through the new model into our service layer to see how it looks with </w:t>
      </w:r>
      <w:r>
        <w:rPr>
          <w:rStyle w:val="Text6"/>
        </w:rPr>
        <w:t>Product</w:t>
      </w:r>
      <w:r>
        <w:t xml:space="preserve"> as its main entrypoint:</w:t>
      </w:r>
    </w:p>
    <w:p>
      <w:bookmarkStart w:id="801" w:name="Service_layer__src_allocation_se"/>
      <w:pPr>
        <w:pStyle w:val="Para 03"/>
      </w:pPr>
      <w:r>
        <w:t>Service layer (src/allocation/service_layer/services.py)</w:t>
      </w:r>
      <w:bookmarkEnd w:id="801"/>
    </w:p>
    <w:p>
      <w:pPr>
        <w:pStyle w:val="Para 08"/>
      </w:pPr>
      <w:r>
        <w:rPr>
          <w:rStyle w:val="Text9"/>
        </w:rPr>
        <w:t xml:space="preserve">def</w:t>
        <w:br w:clear="none"/>
      </w:r>
      <w:r>
        <w:rPr>
          <w:rStyle w:val="Text2"/>
        </w:rPr>
        <w:t xml:space="preserve"> </w:t>
        <w:br w:clear="none"/>
      </w:r>
      <w:r>
        <w:rPr>
          <w:rStyle w:val="Text8"/>
        </w:rPr>
        <w:t xml:space="preserve">add_batch</w:t>
        <w:br w:clear="none"/>
      </w:r>
      <w:r>
        <w:rPr>
          <w:rStyle w:val="Text5"/>
        </w:rPr>
        <w:t xml:space="preserve">(</w:t>
        <w:br w:clear="none"/>
      </w:r>
      <w:r>
        <w:rPr>
          <w:rStyle w:val="Text2"/>
        </w:rPr>
        <w:t xml:space="preserve"/>
        <w:br w:clear="none"/>
        <w:t xml:space="preserve">        </w:t>
        <w:br w:clear="none"/>
      </w:r>
      <w:r>
        <w:t xml:space="preserve">ref</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t>
        <w:br w:clear="none"/>
      </w:r>
      <w:r>
        <w:t xml:space="preserve">qty</w:t>
        <w:br w:clear="none"/>
      </w:r>
      <w:r>
        <w:rPr>
          <w:rStyle w:val="Text5"/>
        </w:rPr>
        <w:t xml:space="preserve">:</w:t>
        <w:br w:clear="none"/>
      </w:r>
      <w:r>
        <w:rPr>
          <w:rStyle w:val="Text2"/>
        </w:rPr>
        <w:t xml:space="preserve"> </w:t>
        <w:br w:clear="none"/>
      </w:r>
      <w:r>
        <w:rPr>
          <w:rStyle w:val="Text12"/>
        </w:rPr>
        <w:t xml:space="preserve">int</w:t>
        <w:br w:clear="none"/>
      </w:r>
      <w:r>
        <w:rPr>
          <w:rStyle w:val="Text5"/>
        </w:rPr>
        <w:t xml:space="preserve">,</w:t>
        <w:br w:clear="none"/>
      </w:r>
      <w:r>
        <w:rPr>
          <w:rStyle w:val="Text2"/>
        </w:rPr>
        <w:t xml:space="preserve"> </w:t>
        <w:br w:clear="none"/>
      </w:r>
      <w:r>
        <w:t xml:space="preserve">eta</w:t>
        <w:br w:clear="none"/>
      </w:r>
      <w:r>
        <w:rPr>
          <w:rStyle w:val="Text5"/>
        </w:rPr>
        <w:t xml:space="preserve">:</w:t>
        <w:br w:clear="none"/>
      </w:r>
      <w:r>
        <w:rPr>
          <w:rStyle w:val="Text2"/>
        </w:rPr>
        <w:t xml:space="preserve"> </w:t>
        <w:br w:clear="none"/>
      </w:r>
      <w:r>
        <w:t xml:space="preserve">Optional</w:t>
        <w:br w:clear="none"/>
      </w:r>
      <w:r>
        <w:rPr>
          <w:rStyle w:val="Text5"/>
        </w:rPr>
        <w:t xml:space="preserve">[</w:t>
        <w:br w:clear="none"/>
      </w:r>
      <w:r>
        <w:t xml:space="preserve">date</w:t>
        <w:br w:clear="none"/>
      </w:r>
      <w:r>
        <w:rPr>
          <w:rStyle w:val="Text5"/>
        </w:rPr>
        <w:t xml:space="preserve">],</w:t>
        <w:br w:clear="none"/>
      </w:r>
      <w:r>
        <w:rPr>
          <w:rStyle w:val="Text2"/>
        </w:rPr>
        <w:t xml:space="preserve"/>
        <w:br w:clear="none"/>
        <w:t xml:space="preserve">        </w:t>
        <w:br w:clear="none"/>
      </w:r>
      <w:r>
        <w:t xml:space="preserve">uow</w:t>
        <w:br w:clear="none"/>
      </w:r>
      <w:r>
        <w:rPr>
          <w:rStyle w:val="Text5"/>
        </w:rPr>
        <w:t xml:space="preserve">:</w:t>
        <w:br w:clear="none"/>
      </w:r>
      <w:r>
        <w:rPr>
          <w:rStyle w:val="Text2"/>
        </w:rPr>
        <w:t xml:space="preserve"> </w:t>
        <w:br w:clear="none"/>
      </w:r>
      <w:r>
        <w:t xml:space="preserve">unit_of_work</w:t>
        <w:br w:clear="none"/>
      </w:r>
      <w:r>
        <w:rPr>
          <w:rStyle w:val="Text11"/>
        </w:rPr>
        <w:t xml:space="preserve">.</w:t>
        <w:br w:clear="none"/>
      </w:r>
      <w:r>
        <w:t xml:space="preserve">AbstractUnitOfWork</w:t>
        <w:br w:clear="none"/>
      </w:r>
      <w:r>
        <w:rPr>
          <w:rStyle w:val="Text2"/>
        </w:rPr>
        <w:t xml:space="preserve"/>
        <w:br w:clear="none"/>
      </w:r>
      <w:r>
        <w:rPr>
          <w:rStyle w:val="Text5"/>
        </w:rPr>
        <w:t xml:space="preserve">):</w:t>
        <w:br w:clear="none"/>
      </w:r>
      <w:r>
        <w:rPr>
          <w:rStyle w:val="Text2"/>
        </w:rPr>
        <w:t xml:space="preserve"/>
        <w:br w:clear="none"/>
        <w:t xml:space="preserve">    </w:t>
        <w:br w:clear="none"/>
      </w:r>
      <w:r>
        <w:rPr>
          <w:rStyle w:val="Text9"/>
        </w:rPr>
        <w:t xml:space="preserve">with</w:t>
        <w:br w:clear="none"/>
      </w:r>
      <w:r>
        <w:rPr>
          <w:rStyle w:val="Text2"/>
        </w:rPr>
        <w:t xml:space="preserve"> </w:t>
        <w:br w:clear="none"/>
      </w:r>
      <w:r>
        <w:t xml:space="preserve">uow</w:t>
        <w:br w:clear="none"/>
      </w:r>
      <w:r>
        <w:rPr>
          <w:rStyle w:val="Text5"/>
        </w:rPr>
        <w:t xml:space="preserve">:</w:t>
        <w:br w:clear="none"/>
      </w:r>
      <w:r>
        <w:rPr>
          <w:rStyle w:val="Text2"/>
        </w:rPr>
        <w:t xml:space="preserve"/>
        <w:br w:clear="none"/>
        <w:t xml:space="preserve">        </w:t>
        <w:br w:clear="none"/>
      </w:r>
      <w:r>
        <w:t xml:space="preserve">product</w:t>
        <w:br w:clear="none"/>
      </w:r>
      <w:r>
        <w:rPr>
          <w:rStyle w:val="Text2"/>
        </w:rPr>
        <w:t xml:space="preserve"> </w:t>
        <w:br w:clear="none"/>
      </w:r>
      <w:r>
        <w:rPr>
          <w:rStyle w:val="Text11"/>
        </w:rPr>
        <w:t xml:space="preserve">=</w:t>
        <w:br w:clear="none"/>
      </w:r>
      <w:r>
        <w:rPr>
          <w:rStyle w:val="Text2"/>
        </w:rPr>
        <w:t xml:space="preserve"> </w:t>
        <w:br w:clear="none"/>
      </w:r>
      <w:r>
        <w:t xml:space="preserve">uow</w:t>
        <w:br w:clear="none"/>
      </w:r>
      <w:r>
        <w:rPr>
          <w:rStyle w:val="Text11"/>
        </w:rPr>
        <w:t xml:space="preserve">.</w:t>
        <w:br w:clear="none"/>
      </w:r>
      <w:r>
        <w:t xml:space="preserve">products</w:t>
        <w:br w:clear="none"/>
      </w:r>
      <w:r>
        <w:rPr>
          <w:rStyle w:val="Text11"/>
        </w:rPr>
        <w:t xml:space="preserve">.</w:t>
        <w:br w:clear="none"/>
      </w:r>
      <w:r>
        <w:t xml:space="preserve">get</w:t>
        <w:br w:clear="none"/>
      </w:r>
      <w:r>
        <w:rPr>
          <w:rStyle w:val="Text5"/>
        </w:rPr>
        <w:t xml:space="preserve">(</w:t>
        <w:br w:clear="none"/>
      </w:r>
      <w:r>
        <w:t xml:space="preserve">sku</w:t>
        <w:br w:clear="none"/>
      </w:r>
      <w:r>
        <w:rPr>
          <w:rStyle w:val="Text11"/>
        </w:rPr>
        <w:t xml:space="preserve">=</w:t>
        <w:br w:clear="none"/>
      </w:r>
      <w:r>
        <w:t xml:space="preserve">sku</w:t>
        <w:br w:clear="none"/>
      </w:r>
      <w:r>
        <w:rPr>
          <w:rStyle w:val="Text5"/>
        </w:rPr>
        <w:t xml:space="preserve">)</w:t>
        <w:br w:clear="none"/>
      </w:r>
      <w:r>
        <w:rPr>
          <w:rStyle w:val="Text2"/>
        </w:rPr>
        <w:t xml:space="preserve"/>
        <w:br w:clear="none"/>
        <w:t xml:space="preserve">        </w:t>
        <w:br w:clear="none"/>
      </w:r>
      <w:r>
        <w:rPr>
          <w:rStyle w:val="Text9"/>
        </w:rPr>
        <w:t xml:space="preserve">if</w:t>
        <w:br w:clear="none"/>
      </w:r>
      <w:r>
        <w:rPr>
          <w:rStyle w:val="Text2"/>
        </w:rPr>
        <w:t xml:space="preserve"> </w:t>
        <w:br w:clear="none"/>
      </w:r>
      <w:r>
        <w:t xml:space="preserve">product</w:t>
        <w:br w:clear="none"/>
      </w:r>
      <w:r>
        <w:rPr>
          <w:rStyle w:val="Text2"/>
        </w:rPr>
        <w:t xml:space="preserve"> </w:t>
        <w:br w:clear="none"/>
      </w:r>
      <w:r>
        <w:rPr>
          <w:rStyle w:val="Text5"/>
        </w:rPr>
        <w:t xml:space="preserve">is</w:t>
        <w:br w:clear="none"/>
      </w:r>
      <w:r>
        <w:rPr>
          <w:rStyle w:val="Text2"/>
        </w:rPr>
        <w:t xml:space="preserve"> </w:t>
        <w:br w:clear="none"/>
      </w:r>
      <w:r>
        <w:rPr>
          <w:rStyle w:val="Text12"/>
        </w:rPr>
        <w:t xml:space="preserve">None</w:t>
        <w:br w:clear="none"/>
      </w:r>
      <w:r>
        <w:rPr>
          <w:rStyle w:val="Text5"/>
        </w:rPr>
        <w:t xml:space="preserve">:</w:t>
        <w:br w:clear="none"/>
      </w:r>
      <w:r>
        <w:rPr>
          <w:rStyle w:val="Text2"/>
        </w:rPr>
        <w:t xml:space="preserve"/>
        <w:br w:clear="none"/>
        <w:t xml:space="preserve">            </w:t>
        <w:br w:clear="none"/>
      </w:r>
      <w:r>
        <w:t xml:space="preserve">product</w:t>
        <w:br w:clear="none"/>
      </w:r>
      <w:r>
        <w:rPr>
          <w:rStyle w:val="Text2"/>
        </w:rPr>
        <w:t xml:space="preserve"> </w:t>
        <w:br w:clear="none"/>
      </w:r>
      <w:r>
        <w:rPr>
          <w:rStyle w:val="Text11"/>
        </w:rPr>
        <w:t xml:space="preserve">=</w:t>
        <w:br w:clear="none"/>
      </w:r>
      <w:r>
        <w:rPr>
          <w:rStyle w:val="Text2"/>
        </w:rPr>
        <w:t xml:space="preserve"> </w:t>
        <w:br w:clear="none"/>
      </w:r>
      <w:r>
        <w:t xml:space="preserve">model</w:t>
        <w:br w:clear="none"/>
      </w:r>
      <w:r>
        <w:rPr>
          <w:rStyle w:val="Text11"/>
        </w:rPr>
        <w:t xml:space="preserve">.</w:t>
        <w:br w:clear="none"/>
      </w:r>
      <w:r>
        <w:t xml:space="preserve">Product</w:t>
        <w:br w:clear="none"/>
      </w:r>
      <w:r>
        <w:rPr>
          <w:rStyle w:val="Text5"/>
        </w:rPr>
        <w:t xml:space="preserve">(</w:t>
        <w:br w:clear="none"/>
      </w:r>
      <w:r>
        <w:t xml:space="preserve">sku</w:t>
        <w:br w:clear="none"/>
      </w:r>
      <w:r>
        <w:rPr>
          <w:rStyle w:val="Text5"/>
        </w:rPr>
        <w:t xml:space="preserve">,</w:t>
        <w:br w:clear="none"/>
      </w:r>
      <w:r>
        <w:rPr>
          <w:rStyle w:val="Text2"/>
        </w:rPr>
        <w:t xml:space="preserve"> </w:t>
        <w:br w:clear="none"/>
      </w:r>
      <w:r>
        <w:t xml:space="preserve">batches</w:t>
        <w:br w:clear="none"/>
      </w:r>
      <w:r>
        <w:rPr>
          <w:rStyle w:val="Text11"/>
        </w:rPr>
        <w:t xml:space="preserve">=</w:t>
        <w:br w:clear="none"/>
      </w:r>
      <w:r>
        <w:rPr>
          <w:rStyle w:val="Text5"/>
        </w:rPr>
        <w:t xml:space="preserve">[])</w:t>
        <w:br w:clear="none"/>
      </w:r>
      <w:r>
        <w:rPr>
          <w:rStyle w:val="Text2"/>
        </w:rPr>
        <w:t xml:space="preserve"/>
        <w:br w:clear="none"/>
        <w:t xml:space="preserve">            </w:t>
        <w:br w:clear="none"/>
      </w:r>
      <w:r>
        <w:t xml:space="preserve">uow</w:t>
        <w:br w:clear="none"/>
      </w:r>
      <w:r>
        <w:rPr>
          <w:rStyle w:val="Text11"/>
        </w:rPr>
        <w:t xml:space="preserve">.</w:t>
        <w:br w:clear="none"/>
      </w:r>
      <w:r>
        <w:t xml:space="preserve">products</w:t>
        <w:br w:clear="none"/>
      </w:r>
      <w:r>
        <w:rPr>
          <w:rStyle w:val="Text11"/>
        </w:rPr>
        <w:t xml:space="preserve">.</w:t>
        <w:br w:clear="none"/>
      </w:r>
      <w:r>
        <w:t xml:space="preserve">add</w:t>
        <w:br w:clear="none"/>
      </w:r>
      <w:r>
        <w:rPr>
          <w:rStyle w:val="Text5"/>
        </w:rPr>
        <w:t xml:space="preserve">(</w:t>
        <w:br w:clear="none"/>
      </w:r>
      <w:r>
        <w:t xml:space="preserve">product</w:t>
        <w:br w:clear="none"/>
      </w:r>
      <w:r>
        <w:rPr>
          <w:rStyle w:val="Text5"/>
        </w:rPr>
        <w:t xml:space="preserve">)</w:t>
        <w:br w:clear="none"/>
      </w:r>
      <w:r>
        <w:rPr>
          <w:rStyle w:val="Text2"/>
        </w:rPr>
        <w:t xml:space="preserve"/>
        <w:br w:clear="none"/>
        <w:t xml:space="preserve">        </w:t>
        <w:br w:clear="none"/>
      </w:r>
      <w:r>
        <w:t xml:space="preserve">product</w:t>
        <w:br w:clear="none"/>
      </w:r>
      <w:r>
        <w:rPr>
          <w:rStyle w:val="Text11"/>
        </w:rPr>
        <w:t xml:space="preserve">.</w:t>
        <w:br w:clear="none"/>
      </w:r>
      <w:r>
        <w:t xml:space="preserve">batches</w:t>
        <w:br w:clear="none"/>
      </w:r>
      <w:r>
        <w:rPr>
          <w:rStyle w:val="Text11"/>
        </w:rPr>
        <w:t xml:space="preserve">.</w:t>
        <w:br w:clear="none"/>
      </w:r>
      <w:r>
        <w:t xml:space="preserve">append</w:t>
        <w:br w:clear="none"/>
      </w:r>
      <w:r>
        <w:rPr>
          <w:rStyle w:val="Text5"/>
        </w:rPr>
        <w:t xml:space="preserve">(</w:t>
        <w:br w:clear="none"/>
      </w:r>
      <w:r>
        <w:t xml:space="preserve">model</w:t>
        <w:br w:clear="none"/>
      </w:r>
      <w:r>
        <w:rPr>
          <w:rStyle w:val="Text11"/>
        </w:rPr>
        <w:t xml:space="preserve">.</w:t>
        <w:br w:clear="none"/>
      </w:r>
      <w:r>
        <w:t xml:space="preserve">Batch</w:t>
        <w:br w:clear="none"/>
      </w:r>
      <w:r>
        <w:rPr>
          <w:rStyle w:val="Text5"/>
        </w:rPr>
        <w:t xml:space="preserve">(</w:t>
        <w:br w:clear="none"/>
      </w:r>
      <w:r>
        <w:t xml:space="preserve">ref</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t xml:space="preserve">qty</w:t>
        <w:br w:clear="none"/>
      </w:r>
      <w:r>
        <w:rPr>
          <w:rStyle w:val="Text5"/>
        </w:rPr>
        <w:t xml:space="preserve">,</w:t>
        <w:br w:clear="none"/>
      </w:r>
      <w:r>
        <w:rPr>
          <w:rStyle w:val="Text2"/>
        </w:rPr>
        <w:t xml:space="preserve"> </w:t>
        <w:br w:clear="none"/>
      </w:r>
      <w:r>
        <w:t xml:space="preserve">eta</w:t>
        <w:br w:clear="none"/>
      </w:r>
      <w:r>
        <w:rPr>
          <w:rStyle w:val="Text5"/>
        </w:rPr>
        <w:t xml:space="preserve">))</w:t>
        <w:br w:clear="none"/>
      </w:r>
      <w:r>
        <w:rPr>
          <w:rStyle w:val="Text2"/>
        </w:rPr>
        <w:t xml:space="preserve"/>
        <w:br w:clear="none"/>
        <w:t xml:space="preserve">        </w:t>
        <w:br w:clear="none"/>
      </w:r>
      <w:r>
        <w:t xml:space="preserve">uow</w:t>
        <w:br w:clear="none"/>
      </w:r>
      <w:r>
        <w:rPr>
          <w:rStyle w:val="Text11"/>
        </w:rPr>
        <w:t xml:space="preserve">.</w:t>
        <w:br w:clear="none"/>
      </w:r>
      <w:r>
        <w:t xml:space="preserve">commit</w:t>
        <w:br w:clear="none"/>
      </w:r>
      <w:r>
        <w:rPr>
          <w:rStyle w:val="Text5"/>
        </w:rPr>
        <w:t xml:space="preserve">()</w:t>
        <w:br w:clear="none"/>
      </w:r>
      <w:r>
        <w:rPr>
          <w:rStyle w:val="Text2"/>
        </w:rPr>
        <w:t xml:space="preserve"/>
        <w:br w:clear="none"/>
        <w:t xml:space="preserve"/>
        <w:br w:clear="none"/>
        <w:t xml:space="preserve"/>
        <w:br w:clear="none"/>
      </w:r>
      <w:r>
        <w:rPr>
          <w:rStyle w:val="Text9"/>
        </w:rPr>
        <w:t xml:space="preserve">def</w:t>
        <w:br w:clear="none"/>
      </w:r>
      <w:r>
        <w:rPr>
          <w:rStyle w:val="Text2"/>
        </w:rPr>
        <w:t xml:space="preserve"> </w:t>
        <w:br w:clear="none"/>
      </w:r>
      <w:r>
        <w:rPr>
          <w:rStyle w:val="Text8"/>
        </w:rPr>
        <w:t xml:space="preserve">allocate</w:t>
        <w:br w:clear="none"/>
      </w:r>
      <w:r>
        <w:rPr>
          <w:rStyle w:val="Text5"/>
        </w:rPr>
        <w:t xml:space="preserve">(</w:t>
        <w:br w:clear="none"/>
      </w:r>
      <w:r>
        <w:rPr>
          <w:rStyle w:val="Text2"/>
        </w:rPr>
        <w:t xml:space="preserve"/>
        <w:br w:clear="none"/>
        <w:t xml:space="preserve">        </w:t>
        <w:br w:clear="none"/>
      </w:r>
      <w:r>
        <w:t xml:space="preserve">orderid</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t>
        <w:br w:clear="none"/>
      </w:r>
      <w:r>
        <w:t xml:space="preserve">qty</w:t>
        <w:br w:clear="none"/>
      </w:r>
      <w:r>
        <w:rPr>
          <w:rStyle w:val="Text5"/>
        </w:rPr>
        <w:t xml:space="preserve">:</w:t>
        <w:br w:clear="none"/>
      </w:r>
      <w:r>
        <w:rPr>
          <w:rStyle w:val="Text2"/>
        </w:rPr>
        <w:t xml:space="preserve"> </w:t>
        <w:br w:clear="none"/>
      </w:r>
      <w:r>
        <w:rPr>
          <w:rStyle w:val="Text12"/>
        </w:rPr>
        <w:t xml:space="preserve">int</w:t>
        <w:br w:clear="none"/>
      </w:r>
      <w:r>
        <w:rPr>
          <w:rStyle w:val="Text5"/>
        </w:rPr>
        <w:t xml:space="preserve">,</w:t>
        <w:br w:clear="none"/>
      </w:r>
      <w:r>
        <w:rPr>
          <w:rStyle w:val="Text2"/>
        </w:rPr>
        <w:t xml:space="preserve"/>
        <w:br w:clear="none"/>
        <w:t xml:space="preserve">        </w:t>
        <w:br w:clear="none"/>
      </w:r>
      <w:r>
        <w:t xml:space="preserve">uow</w:t>
        <w:br w:clear="none"/>
      </w:r>
      <w:r>
        <w:rPr>
          <w:rStyle w:val="Text5"/>
        </w:rPr>
        <w:t xml:space="preserve">:</w:t>
        <w:br w:clear="none"/>
      </w:r>
      <w:r>
        <w:rPr>
          <w:rStyle w:val="Text2"/>
        </w:rPr>
        <w:t xml:space="preserve"> </w:t>
        <w:br w:clear="none"/>
      </w:r>
      <w:r>
        <w:t xml:space="preserve">unit_of_work</w:t>
        <w:br w:clear="none"/>
      </w:r>
      <w:r>
        <w:rPr>
          <w:rStyle w:val="Text11"/>
        </w:rPr>
        <w:t xml:space="preserve">.</w:t>
        <w:br w:clear="none"/>
      </w:r>
      <w:r>
        <w:t xml:space="preserve">AbstractUnitOfWork</w:t>
        <w:br w:clear="none"/>
      </w:r>
      <w:r>
        <w:rPr>
          <w:rStyle w:val="Text2"/>
        </w:rPr>
        <w:t xml:space="preserve"/>
        <w:br w:clear="none"/>
      </w:r>
      <w:r>
        <w:rPr>
          <w:rStyle w:val="Text5"/>
        </w:rPr>
        <w:t xml:space="preserve">)</w:t>
        <w:br w:clear="none"/>
      </w:r>
      <w:r>
        <w:rPr>
          <w:rStyle w:val="Text2"/>
        </w:rPr>
        <w:t xml:space="preserve"> </w:t>
        <w:br w:clear="none"/>
      </w:r>
      <w:r>
        <w:rPr>
          <w:rStyle w:val="Text11"/>
        </w:rPr>
        <w:t xml:space="preserve">-&gt;</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br w:clear="none"/>
        <w:t xml:space="preserve">    </w:t>
        <w:br w:clear="none"/>
      </w:r>
      <w:r>
        <w:t xml:space="preserve">line</w:t>
        <w:br w:clear="none"/>
      </w:r>
      <w:r>
        <w:rPr>
          <w:rStyle w:val="Text2"/>
        </w:rPr>
        <w:t xml:space="preserve"> </w:t>
        <w:br w:clear="none"/>
      </w:r>
      <w:r>
        <w:rPr>
          <w:rStyle w:val="Text11"/>
        </w:rPr>
        <w:t xml:space="preserve">=</w:t>
        <w:br w:clear="none"/>
      </w:r>
      <w:r>
        <w:rPr>
          <w:rStyle w:val="Text2"/>
        </w:rPr>
        <w:t xml:space="preserve"> </w:t>
        <w:br w:clear="none"/>
      </w:r>
      <w:r>
        <w:t xml:space="preserve">OrderLine</w:t>
        <w:br w:clear="none"/>
      </w:r>
      <w:r>
        <w:rPr>
          <w:rStyle w:val="Text5"/>
        </w:rPr>
        <w:t xml:space="preserve">(</w:t>
        <w:br w:clear="none"/>
      </w:r>
      <w:r>
        <w:t xml:space="preserve">orderid</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t xml:space="preserve">qty</w:t>
        <w:br w:clear="none"/>
      </w:r>
      <w:r>
        <w:rPr>
          <w:rStyle w:val="Text5"/>
        </w:rPr>
        <w:t xml:space="preserve">)</w:t>
        <w:br w:clear="none"/>
      </w:r>
      <w:r>
        <w:rPr>
          <w:rStyle w:val="Text2"/>
        </w:rPr>
        <w:t xml:space="preserve"/>
        <w:br w:clear="none"/>
        <w:t xml:space="preserve">    </w:t>
        <w:br w:clear="none"/>
      </w:r>
      <w:r>
        <w:rPr>
          <w:rStyle w:val="Text9"/>
        </w:rPr>
        <w:t xml:space="preserve">with</w:t>
        <w:br w:clear="none"/>
      </w:r>
      <w:r>
        <w:rPr>
          <w:rStyle w:val="Text2"/>
        </w:rPr>
        <w:t xml:space="preserve"> </w:t>
        <w:br w:clear="none"/>
      </w:r>
      <w:r>
        <w:t xml:space="preserve">uow</w:t>
        <w:br w:clear="none"/>
      </w:r>
      <w:r>
        <w:rPr>
          <w:rStyle w:val="Text5"/>
        </w:rPr>
        <w:t xml:space="preserve">:</w:t>
        <w:br w:clear="none"/>
      </w:r>
      <w:r>
        <w:rPr>
          <w:rStyle w:val="Text2"/>
        </w:rPr>
        <w:t xml:space="preserve"/>
        <w:br w:clear="none"/>
        <w:t xml:space="preserve">        </w:t>
        <w:br w:clear="none"/>
      </w:r>
      <w:r>
        <w:t xml:space="preserve">product</w:t>
        <w:br w:clear="none"/>
      </w:r>
      <w:r>
        <w:rPr>
          <w:rStyle w:val="Text2"/>
        </w:rPr>
        <w:t xml:space="preserve"> </w:t>
        <w:br w:clear="none"/>
      </w:r>
      <w:r>
        <w:rPr>
          <w:rStyle w:val="Text11"/>
        </w:rPr>
        <w:t xml:space="preserve">=</w:t>
        <w:br w:clear="none"/>
      </w:r>
      <w:r>
        <w:rPr>
          <w:rStyle w:val="Text2"/>
        </w:rPr>
        <w:t xml:space="preserve"> </w:t>
        <w:br w:clear="none"/>
      </w:r>
      <w:r>
        <w:t xml:space="preserve">uow</w:t>
        <w:br w:clear="none"/>
      </w:r>
      <w:r>
        <w:rPr>
          <w:rStyle w:val="Text11"/>
        </w:rPr>
        <w:t xml:space="preserve">.</w:t>
        <w:br w:clear="none"/>
      </w:r>
      <w:r>
        <w:t xml:space="preserve">products</w:t>
        <w:br w:clear="none"/>
      </w:r>
      <w:r>
        <w:rPr>
          <w:rStyle w:val="Text11"/>
        </w:rPr>
        <w:t xml:space="preserve">.</w:t>
        <w:br w:clear="none"/>
      </w:r>
      <w:r>
        <w:t xml:space="preserve">get</w:t>
        <w:br w:clear="none"/>
      </w:r>
      <w:r>
        <w:rPr>
          <w:rStyle w:val="Text5"/>
        </w:rPr>
        <w:t xml:space="preserve">(</w:t>
        <w:br w:clear="none"/>
      </w:r>
      <w:r>
        <w:t xml:space="preserve">sku</w:t>
        <w:br w:clear="none"/>
      </w:r>
      <w:r>
        <w:rPr>
          <w:rStyle w:val="Text11"/>
        </w:rPr>
        <w:t xml:space="preserve">=</w:t>
        <w:br w:clear="none"/>
      </w:r>
      <w:r>
        <w:t xml:space="preserve">line</w:t>
        <w:br w:clear="none"/>
      </w:r>
      <w:r>
        <w:rPr>
          <w:rStyle w:val="Text11"/>
        </w:rPr>
        <w:t xml:space="preserve">.</w:t>
        <w:br w:clear="none"/>
      </w:r>
      <w:r>
        <w:t xml:space="preserve">sku</w:t>
        <w:br w:clear="none"/>
      </w:r>
      <w:r>
        <w:rPr>
          <w:rStyle w:val="Text5"/>
        </w:rPr>
        <w:t xml:space="preserve">)</w:t>
        <w:br w:clear="none"/>
      </w:r>
      <w:r>
        <w:rPr>
          <w:rStyle w:val="Text2"/>
        </w:rPr>
        <w:t xml:space="preserve"/>
        <w:br w:clear="none"/>
        <w:t xml:space="preserve">        </w:t>
        <w:br w:clear="none"/>
      </w:r>
      <w:r>
        <w:rPr>
          <w:rStyle w:val="Text9"/>
        </w:rPr>
        <w:t xml:space="preserve">if</w:t>
        <w:br w:clear="none"/>
      </w:r>
      <w:r>
        <w:rPr>
          <w:rStyle w:val="Text2"/>
        </w:rPr>
        <w:t xml:space="preserve"> </w:t>
        <w:br w:clear="none"/>
      </w:r>
      <w:r>
        <w:t xml:space="preserve">product</w:t>
        <w:br w:clear="none"/>
      </w:r>
      <w:r>
        <w:rPr>
          <w:rStyle w:val="Text2"/>
        </w:rPr>
        <w:t xml:space="preserve"> </w:t>
        <w:br w:clear="none"/>
      </w:r>
      <w:r>
        <w:rPr>
          <w:rStyle w:val="Text5"/>
        </w:rPr>
        <w:t xml:space="preserve">is</w:t>
        <w:br w:clear="none"/>
      </w:r>
      <w:r>
        <w:rPr>
          <w:rStyle w:val="Text2"/>
        </w:rPr>
        <w:t xml:space="preserve"> </w:t>
        <w:br w:clear="none"/>
      </w:r>
      <w:r>
        <w:rPr>
          <w:rStyle w:val="Text12"/>
        </w:rPr>
        <w:t xml:space="preserve">None</w:t>
        <w:br w:clear="none"/>
      </w:r>
      <w:r>
        <w:rPr>
          <w:rStyle w:val="Text5"/>
        </w:rPr>
        <w:t xml:space="preserve">:</w:t>
        <w:br w:clear="none"/>
      </w:r>
      <w:r>
        <w:rPr>
          <w:rStyle w:val="Text2"/>
        </w:rPr>
        <w:t xml:space="preserve"/>
        <w:br w:clear="none"/>
        <w:t xml:space="preserve">            </w:t>
        <w:br w:clear="none"/>
      </w:r>
      <w:r>
        <w:rPr>
          <w:rStyle w:val="Text9"/>
        </w:rPr>
        <w:t xml:space="preserve">raise</w:t>
        <w:br w:clear="none"/>
      </w:r>
      <w:r>
        <w:rPr>
          <w:rStyle w:val="Text2"/>
        </w:rPr>
        <w:t xml:space="preserve"> </w:t>
        <w:br w:clear="none"/>
      </w:r>
      <w:r>
        <w:t xml:space="preserve">InvalidSku</w:t>
        <w:br w:clear="none"/>
      </w:r>
      <w:r>
        <w:rPr>
          <w:rStyle w:val="Text5"/>
        </w:rPr>
        <w:t xml:space="preserve">(</w:t>
        <w:br w:clear="none"/>
      </w:r>
      <w:r>
        <w:t xml:space="preserve">f</w:t>
        <w:br w:clear="none"/>
      </w:r>
      <w:r>
        <w:rPr>
          <w:rStyle w:val="Text3"/>
        </w:rPr>
        <w:t xml:space="preserve">'Invalid sku {line.sku}'</w:t>
        <w:br w:clear="none"/>
      </w:r>
      <w:r>
        <w:rPr>
          <w:rStyle w:val="Text5"/>
        </w:rPr>
        <w:t xml:space="preserve">)</w:t>
        <w:br w:clear="none"/>
      </w:r>
      <w:r>
        <w:rPr>
          <w:rStyle w:val="Text2"/>
        </w:rPr>
        <w:t xml:space="preserve"/>
        <w:br w:clear="none"/>
        <w:t xml:space="preserve">        </w:t>
        <w:br w:clear="none"/>
      </w:r>
      <w:r>
        <w:t xml:space="preserve">batchref</w:t>
        <w:br w:clear="none"/>
      </w:r>
      <w:r>
        <w:rPr>
          <w:rStyle w:val="Text2"/>
        </w:rPr>
        <w:t xml:space="preserve"> </w:t>
        <w:br w:clear="none"/>
      </w:r>
      <w:r>
        <w:rPr>
          <w:rStyle w:val="Text11"/>
        </w:rPr>
        <w:t xml:space="preserve">=</w:t>
        <w:br w:clear="none"/>
      </w:r>
      <w:r>
        <w:rPr>
          <w:rStyle w:val="Text2"/>
        </w:rPr>
        <w:t xml:space="preserve"> </w:t>
        <w:br w:clear="none"/>
      </w:r>
      <w:r>
        <w:t xml:space="preserve">product</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2"/>
        </w:rPr>
        <w:t xml:space="preserve"/>
        <w:br w:clear="none"/>
        <w:t xml:space="preserve">        </w:t>
        <w:br w:clear="none"/>
      </w:r>
      <w:r>
        <w:t xml:space="preserve">uow</w:t>
        <w:br w:clear="none"/>
      </w:r>
      <w:r>
        <w:rPr>
          <w:rStyle w:val="Text11"/>
        </w:rPr>
        <w:t xml:space="preserve">.</w:t>
        <w:br w:clear="none"/>
      </w:r>
      <w:r>
        <w:t xml:space="preserve">commit</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t xml:space="preserve">batchref</w:t>
        <w:br w:clear="none"/>
      </w:r>
    </w:p>
    <w:p>
      <w:bookmarkStart w:id="802" w:name="What_About_Performance___We_ve_m"/>
      <w:pPr>
        <w:keepNext/>
        <w:pStyle w:val="Heading 1"/>
      </w:pPr>
      <w:r>
        <w:t>What About Performance?</w:t>
      </w:r>
      <w:bookmarkEnd w:id="802"/>
    </w:p>
    <w:p>
      <w:pPr>
        <w:pStyle w:val="Normal"/>
      </w:pPr>
      <w:r>
        <w:t xml:space="preserve">We’ve mentioned a few times that we’re modeling with aggregates because we want to have high-performance software, but here we are loading </w:t>
      </w:r>
      <w:r>
        <w:rPr>
          <w:rStyle w:val="Text7"/>
        </w:rPr>
        <w:t>all</w:t>
      </w:r>
      <w:r>
        <w:t xml:space="preserve"> the batches when we only need one.</w:t>
      </w:r>
      <w:r>
        <w:rPr>
          <w:rStyle w:val="Text47"/>
        </w:rPr>
        <w:bookmarkStart w:id="803" w:name="idm45846302713832"/>
        <w:t/>
        <w:bookmarkEnd w:id="803"/>
        <w:bookmarkStart w:id="804" w:name="idm45846302491192"/>
        <w:t/>
        <w:bookmarkEnd w:id="804"/>
      </w:r>
      <w:r>
        <w:t xml:space="preserve"> You might expect that to be inefficient, but there are a few reasons why we’re comfortable here.</w:t>
      </w:r>
    </w:p>
    <w:p>
      <w:pPr>
        <w:pStyle w:val="Normal"/>
      </w:pPr>
      <w:r>
        <w:t>First, we’re purposefully modeling our data so that we can make a single query to the database to read, and a single update to persist our changes. This tends to perform much better than systems that issue lots of ad hoc queries. In systems that don’t model this way, we often find that transactions slowly get longer and more complex as the software evolves.</w:t>
      </w:r>
    </w:p>
    <w:p>
      <w:pPr>
        <w:pStyle w:val="Normal"/>
      </w:pPr>
      <w:r>
        <w:t>Second, our data structures are minimal and comprise a few strings and integers per row. We can easily load tens or even hundreds of batches in a few milliseconds.</w:t>
      </w:r>
    </w:p>
    <w:p>
      <w:pPr>
        <w:pStyle w:val="Normal"/>
      </w:pPr>
      <w:r>
        <w:t>Third, we expect to have only 20 or so batches of each product at a time. Once a batch is used up, we can discount it from our calculations. This means that the amount of data we’re fetching shouldn’t get out of control over time.</w:t>
      </w:r>
    </w:p>
    <w:p>
      <w:pPr>
        <w:pStyle w:val="Normal"/>
      </w:pPr>
      <w:r>
        <w:t xml:space="preserve">If we </w:t>
      </w:r>
      <w:r>
        <w:rPr>
          <w:rStyle w:val="Text7"/>
        </w:rPr>
        <w:t>did</w:t>
      </w:r>
      <w:r>
        <w:t xml:space="preserve"> expect to have thousands of active batches for a product, we’d have a couple of options. For one, we could use lazy-loading for the batches in a product. From the perspective of our code, nothing would change, but in the background, SQLAlchemy would page through data for us. This would lead to more requests, each fetching a smaller number of rows. Because we need to find only a single batch with enough capacity for our order, this might work pretty well.</w:t>
      </w:r>
    </w:p>
    <w:p>
      <w:bookmarkStart w:id="805" w:name="Exercise_for_the_Reader_You_ve_j"/>
      <w:pPr>
        <w:keepNext/>
        <w:pStyle w:val="Heading 4"/>
        <w:keepLines w:val="on"/>
      </w:pPr>
      <w:r>
        <w:t>Exercise for the Reader</w:t>
      </w:r>
      <w:bookmarkEnd w:id="805"/>
    </w:p>
    <w:p>
      <w:pPr>
        <w:pStyle w:val="Normal"/>
        <w:keepLines w:val="on"/>
      </w:pPr>
      <w:r>
        <w:t xml:space="preserve">You’ve just seen the main top layers of the code, so this shouldn’t be too hard, but we’d like you to implement the </w:t>
      </w:r>
      <w:r>
        <w:rPr>
          <w:rStyle w:val="Text6"/>
        </w:rPr>
        <w:t>Product</w:t>
      </w:r>
      <w:r>
        <w:t xml:space="preserve"> aggregate starting from </w:t>
      </w:r>
      <w:r>
        <w:rPr>
          <w:rStyle w:val="Text6"/>
        </w:rPr>
        <w:t>Batch</w:t>
      </w:r>
      <w:r>
        <w:t>, just as we did.</w:t>
      </w:r>
      <w:r>
        <w:rPr>
          <w:rStyle w:val="Text47"/>
        </w:rPr>
        <w:bookmarkStart w:id="806" w:name="idm45846302483752"/>
        <w:t/>
        <w:bookmarkEnd w:id="806"/>
      </w:r>
    </w:p>
    <w:p>
      <w:pPr>
        <w:pStyle w:val="Normal"/>
        <w:keepLines w:val="on"/>
      </w:pPr>
      <w:r>
        <w:t>Of course, you could cheat and copy/paste from the previous listings, but even if you do that, you’ll still have to solve a few challenges on your own, like adding the model to the ORM and making sure all the moving parts can talk to each other, which we hope will be instructive.</w:t>
      </w:r>
    </w:p>
    <w:p>
      <w:pPr>
        <w:pStyle w:val="Normal"/>
        <w:keepLines w:val="on"/>
      </w:pPr>
      <w:r>
        <w:t xml:space="preserve">You’ll find the code </w:t>
      </w:r>
      <w:hyperlink r:id="rId103">
        <w:r>
          <w:rPr>
            <w:rStyle w:val="Text1"/>
          </w:rPr>
          <w:t>on GitHub</w:t>
        </w:r>
      </w:hyperlink>
      <w:r>
        <w:t xml:space="preserve">. We’ve put in a “cheating” implementation in the delegates to the existing </w:t>
      </w:r>
      <w:r>
        <w:rPr>
          <w:rStyle w:val="Text6"/>
        </w:rPr>
        <w:t>allocate()</w:t>
      </w:r>
      <w:r>
        <w:t xml:space="preserve"> function, so you should be able to evolve that toward the real thing.</w:t>
      </w:r>
    </w:p>
    <w:p>
      <w:pPr>
        <w:pStyle w:val="Normal"/>
        <w:keepLines w:val="on"/>
      </w:pPr>
      <w:r>
        <w:t xml:space="preserve">We’ve marked a couple of tests with </w:t>
      </w:r>
      <w:r>
        <w:rPr>
          <w:rStyle w:val="Text6"/>
        </w:rPr>
        <w:t>@pytest.skip()</w:t>
      </w:r>
      <w:r>
        <w:t>.</w:t>
      </w:r>
      <w:r>
        <w:rPr>
          <w:rStyle w:val="Text47"/>
        </w:rPr>
        <w:bookmarkStart w:id="807" w:name="idm45846302479656"/>
        <w:t/>
        <w:bookmarkEnd w:id="807"/>
      </w:r>
      <w:r>
        <w:t xml:space="preserve"> After you’ve read the rest of this chapter, come back to these tests to have a go at implementing version numbers. Bonus points if you can get SQLAlchemy to do them for you by magic!</w:t>
      </w:r>
    </w:p>
    <w:p>
      <w:pPr>
        <w:pStyle w:val="Normal"/>
      </w:pPr>
      <w:r>
        <w:t xml:space="preserve">If all else failed, we’d just look for a different aggregate. Maybe we could split up batches by region or by warehouse. Maybe we could redesign our data access strategy around the shipment concept. The Aggregate pattern is designed to help manage some technical constraints around consistency and performance. There isn’t </w:t>
      </w:r>
      <w:r>
        <w:rPr>
          <w:rStyle w:val="Text7"/>
        </w:rPr>
        <w:t>one</w:t>
      </w:r>
      <w:r>
        <w:t xml:space="preserve"> correct aggregate, and we should feel comfortable changing our minds if we find our boundaries are causing performance woes.</w:t>
      </w:r>
    </w:p>
    <w:p>
      <w:bookmarkStart w:id="808" w:name="Optimistic_Concurrency_with_Vers"/>
      <w:pPr>
        <w:keepNext/>
        <w:pStyle w:val="Heading 1"/>
      </w:pPr>
      <w:r>
        <w:t>Optimistic Concurrency with Version Numbers</w:t>
      </w:r>
      <w:bookmarkEnd w:id="808"/>
    </w:p>
    <w:p>
      <w:pPr>
        <w:pStyle w:val="Normal"/>
      </w:pPr>
      <w:r>
        <w:t>We have our new aggregate, so we’ve solved the conceptual problem of choosing an object to be in charge of consistency boundaries.</w:t>
      </w:r>
      <w:r>
        <w:rPr>
          <w:rStyle w:val="Text47"/>
        </w:rPr>
        <w:bookmarkStart w:id="809" w:name="ix_aggopticon"/>
        <w:t/>
        <w:bookmarkEnd w:id="809"/>
        <w:bookmarkStart w:id="810" w:name="ix_opticonc"/>
        <w:t/>
        <w:bookmarkEnd w:id="810"/>
        <w:bookmarkStart w:id="811" w:name="ix_concopt"/>
        <w:t/>
        <w:bookmarkEnd w:id="811"/>
      </w:r>
      <w:r>
        <w:t xml:space="preserve"> Let’s now spend a little time talking about how to enforce data integrity at the database level.</w:t>
      </w:r>
    </w:p>
    <w:p>
      <w:pPr>
        <w:pStyle w:val="Heading 5"/>
        <w:keepLines w:val="on"/>
      </w:pPr>
      <w:r>
        <w:t>Note</w:t>
      </w:r>
    </w:p>
    <w:p>
      <w:pPr>
        <w:pStyle w:val="Para 09"/>
        <w:keepLines w:val="on"/>
      </w:pPr>
      <w:r>
        <w:t>This section has a lot of implementation details; for example, some of it is Postgres-specific.</w:t>
      </w:r>
      <w:r>
        <w:rPr>
          <w:rStyle w:val="Text47"/>
        </w:rPr>
        <w:bookmarkStart w:id="812" w:name="idm45846302470792"/>
        <w:t/>
        <w:bookmarkEnd w:id="812"/>
      </w:r>
      <w:r>
        <w:t xml:space="preserve"> But more generally, we’re showing one way of managing concurrency issues, but it is just one approach. Real requirements in this area vary a lot from project to project. You shouldn’t expect to be able to copy and paste code from here into production.</w:t>
      </w:r>
    </w:p>
    <w:p>
      <w:pPr>
        <w:pStyle w:val="Normal"/>
      </w:pPr>
      <w:r>
        <w:t xml:space="preserve">We don’t want to hold a lock over the entire </w:t>
      </w:r>
      <w:r>
        <w:rPr>
          <w:rStyle w:val="Text6"/>
        </w:rPr>
        <w:t>batches</w:t>
      </w:r>
      <w:r>
        <w:t xml:space="preserve"> table, but how will we implement holding a lock over just the rows for a particular SKU?</w:t>
      </w:r>
      <w:r>
        <w:rPr>
          <w:rStyle w:val="Text47"/>
        </w:rPr>
        <w:bookmarkStart w:id="813" w:name="idm45846302468312"/>
        <w:t/>
        <w:bookmarkEnd w:id="813"/>
      </w:r>
    </w:p>
    <w:p>
      <w:pPr>
        <w:pStyle w:val="Normal"/>
      </w:pPr>
      <w:r>
        <w:t xml:space="preserve">One answer is to have a single attribute on the </w:t>
      </w:r>
      <w:r>
        <w:rPr>
          <w:rStyle w:val="Text6"/>
        </w:rPr>
        <w:t>Product</w:t>
      </w:r>
      <w:r>
        <w:t xml:space="preserve"> model that acts as a marker for the whole state change being complete and to use it as the single resource that concurrent workers can fight over.</w:t>
      </w:r>
      <w:r>
        <w:rPr>
          <w:rStyle w:val="Text47"/>
        </w:rPr>
        <w:bookmarkStart w:id="814" w:name="idm45846302466136"/>
        <w:t/>
        <w:bookmarkEnd w:id="814"/>
      </w:r>
      <w:r>
        <w:t xml:space="preserve"> If two transactions read the state of the world for </w:t>
      </w:r>
      <w:r>
        <w:rPr>
          <w:rStyle w:val="Text6"/>
        </w:rPr>
        <w:t>batches</w:t>
      </w:r>
      <w:r>
        <w:t xml:space="preserve"> at the same time, and both want to update the </w:t>
      </w:r>
      <w:r>
        <w:rPr>
          <w:rStyle w:val="Text6"/>
        </w:rPr>
        <w:t>allocations</w:t>
      </w:r>
      <w:r>
        <w:t xml:space="preserve"> tables, we force both to also try to update the </w:t>
      </w:r>
      <w:r>
        <w:rPr>
          <w:rStyle w:val="Text6"/>
        </w:rPr>
        <w:t>version_number</w:t>
      </w:r>
      <w:r>
        <w:t xml:space="preserve"> in the </w:t>
      </w:r>
      <w:r>
        <w:rPr>
          <w:rStyle w:val="Text6"/>
        </w:rPr>
        <w:t>products</w:t>
      </w:r>
      <w:r>
        <w:t xml:space="preserve"> table, in such a way that only one of them can win and the world stays consistent.</w:t>
      </w:r>
    </w:p>
    <w:p>
      <w:pPr>
        <w:pStyle w:val="Normal"/>
      </w:pPr>
      <w:hyperlink w:anchor="Figure_7_4__Sequence_diagram__tw">
        <w:r>
          <w:rPr>
            <w:rStyle w:val="Text1"/>
          </w:rPr>
          <w:t>Figure 7-4</w:t>
        </w:r>
      </w:hyperlink>
      <w:r>
        <w:t xml:space="preserve"> illustrates two concurrent transactions doing their read operations at the same time, so they see a </w:t>
      </w:r>
      <w:r>
        <w:rPr>
          <w:rStyle w:val="Text6"/>
        </w:rPr>
        <w:t>Product</w:t>
      </w:r>
      <w:r>
        <w:t xml:space="preserve"> with, for example, </w:t>
      </w:r>
      <w:r>
        <w:rPr>
          <w:rStyle w:val="Text6"/>
        </w:rPr>
        <w:t>version=3</w:t>
      </w:r>
      <w:r>
        <w:t>.</w:t>
      </w:r>
      <w:r>
        <w:rPr>
          <w:rStyle w:val="Text47"/>
        </w:rPr>
        <w:bookmarkStart w:id="815" w:name="idm45846302461048"/>
        <w:t/>
        <w:bookmarkEnd w:id="815"/>
      </w:r>
      <w:r>
        <w:t xml:space="preserve"> They both call </w:t>
      </w:r>
      <w:r>
        <w:rPr>
          <w:rStyle w:val="Text6"/>
        </w:rPr>
        <w:t>Product.allocate()</w:t>
      </w:r>
      <w:r>
        <w:t xml:space="preserve"> in order to modify a state. But we set up our database integrity rules such that only one of them is allowed to </w:t>
      </w:r>
      <w:r>
        <w:rPr>
          <w:rStyle w:val="Text6"/>
        </w:rPr>
        <w:t>commit</w:t>
      </w:r>
      <w:r>
        <w:t xml:space="preserve"> the new </w:t>
      </w:r>
      <w:r>
        <w:rPr>
          <w:rStyle w:val="Text6"/>
        </w:rPr>
        <w:t>Product</w:t>
      </w:r>
      <w:r>
        <w:t xml:space="preserve"> with </w:t>
      </w:r>
      <w:r>
        <w:rPr>
          <w:rStyle w:val="Text6"/>
        </w:rPr>
        <w:t>version=4</w:t>
      </w:r>
      <w:r>
        <w:t>, and the other update is rejected.</w:t>
      </w:r>
      <w:r>
        <w:rPr>
          <w:rStyle w:val="Text47"/>
        </w:rPr>
        <w:bookmarkStart w:id="816" w:name="idm45846302457960"/>
        <w:t/>
        <w:bookmarkEnd w:id="816"/>
      </w:r>
    </w:p>
    <w:p>
      <w:pPr>
        <w:pStyle w:val="Heading 5"/>
        <w:keepLines w:val="on"/>
      </w:pPr>
      <w:r>
        <w:t>Tip</w:t>
      </w:r>
    </w:p>
    <w:p>
      <w:pPr>
        <w:pStyle w:val="Para 09"/>
        <w:keepLines w:val="on"/>
      </w:pPr>
      <w:r>
        <w:t xml:space="preserve">Version numbers are just one way to implement optimistic locking. You could achieve the same thing </w:t>
      </w:r>
      <w:r>
        <w:rPr>
          <w:rStyle w:val="Text47"/>
        </w:rPr>
        <w:bookmarkStart w:id="817" w:name="idm45846302455992"/>
        <w:t/>
        <w:bookmarkEnd w:id="817"/>
      </w:r>
      <w:r>
        <w:t xml:space="preserve">by setting the Postgres transaction isolation level to </w:t>
      </w:r>
      <w:r>
        <w:rPr>
          <w:rStyle w:val="Text6"/>
        </w:rPr>
        <w:t>SERIALIZABLE</w:t>
      </w:r>
      <w:r>
        <w:t>, but that often comes at a severe performance cost. Version numbers also make implicit concepts explicit.</w:t>
      </w:r>
    </w:p>
    <w:p>
      <w:bookmarkStart w:id="818" w:name="Figure_7_4__Sequence_diagram__tw"/>
      <w:pPr>
        <w:pStyle w:val="Para 11"/>
        <w:keepLines w:val="on"/>
      </w:pPr>
      <w:r>
        <w:t/>
        <w:drawing>
          <wp:inline>
            <wp:extent cx="2844800" cy="3517900"/>
            <wp:effectExtent l="0" r="0" t="0" b="43426"/>
            <wp:docPr id="185" name="apwp_0704.png" descr="apwp 0704"/>
            <wp:cNvGraphicFramePr>
              <a:graphicFrameLocks noChangeAspect="1"/>
            </wp:cNvGraphicFramePr>
            <a:graphic>
              <a:graphicData uri="http://schemas.openxmlformats.org/drawingml/2006/picture">
                <pic:pic>
                  <pic:nvPicPr>
                    <pic:cNvPr id="0" name="apwp_0704.png" descr="apwp 0704"/>
                    <pic:cNvPicPr/>
                  </pic:nvPicPr>
                  <pic:blipFill>
                    <a:blip r:embed="rId34"/>
                    <a:stretch>
                      <a:fillRect/>
                    </a:stretch>
                  </pic:blipFill>
                  <pic:spPr>
                    <a:xfrm>
                      <a:off x="0" y="0"/>
                      <a:ext cx="2844800" cy="3517900"/>
                    </a:xfrm>
                    <a:prstGeom prst="rect">
                      <a:avLst/>
                    </a:prstGeom>
                  </pic:spPr>
                </pic:pic>
              </a:graphicData>
            </a:graphic>
          </wp:inline>
        </w:drawing>
        <w:t xml:space="preserve"> </w:t>
      </w:r>
      <w:bookmarkEnd w:id="818"/>
    </w:p>
    <w:p>
      <w:pPr>
        <w:pStyle w:val="Para 13"/>
        <w:keepLines w:val="on"/>
      </w:pPr>
      <w:r>
        <w:t xml:space="preserve">Figure 7-4. </w:t>
        <w:t xml:space="preserve">Sequence diagram: two transactions attempting a concurrent update on </w:t>
      </w:r>
      <w:r>
        <w:rPr>
          <w:rStyle w:val="Text32"/>
        </w:rPr>
        <w:t>Product</w:t>
      </w:r>
    </w:p>
    <w:p>
      <w:pPr>
        <w:pStyle w:val="Para 16"/>
      </w:pPr>
      <w:r>
        <w:t xml:space="preserve"> </w:t>
      </w:r>
    </w:p>
    <w:p>
      <w:bookmarkStart w:id="819" w:name="Optimistic_Concurrency_Control_a"/>
      <w:pPr>
        <w:keepNext/>
        <w:pStyle w:val="Heading 4"/>
        <w:keepLines w:val="on"/>
      </w:pPr>
      <w:r>
        <w:t>Optimistic Concurrency Control and Retries</w:t>
      </w:r>
      <w:bookmarkEnd w:id="819"/>
    </w:p>
    <w:p>
      <w:pPr>
        <w:pStyle w:val="Normal"/>
        <w:keepLines w:val="on"/>
      </w:pPr>
      <w:r>
        <w:t xml:space="preserve">What we’ve implemented here is called </w:t>
      </w:r>
      <w:r>
        <w:rPr>
          <w:rStyle w:val="Text7"/>
        </w:rPr>
        <w:t>optimistic</w:t>
      </w:r>
      <w:r>
        <w:t xml:space="preserve"> concurrency control because our default assumption is that everything will be fine when two users want to make changes to the database. We think it’s unlikely that they will conflict with each other, so we let them go ahead and just make sure we have a way to notice if there is a </w:t>
        <w:t>problem</w:t>
        <w:t>.</w:t>
      </w:r>
    </w:p>
    <w:p>
      <w:pPr>
        <w:pStyle w:val="Normal"/>
        <w:keepLines w:val="on"/>
      </w:pPr>
      <w:r>
        <w:rPr>
          <w:rStyle w:val="Text7"/>
        </w:rPr>
        <w:t>Pessimistic</w:t>
      </w:r>
      <w:r>
        <w:t xml:space="preserve"> concurrency control</w:t>
      </w:r>
      <w:r>
        <w:rPr>
          <w:rStyle w:val="Text47"/>
        </w:rPr>
        <w:bookmarkStart w:id="820" w:name="idm45846302445448"/>
        <w:t/>
        <w:bookmarkEnd w:id="820"/>
      </w:r>
      <w:r>
        <w:t xml:space="preserve"> works under the assumption that two users are going to cause conflicts, and we want to prevent conflicts in all cases, so we lock everything just to be safe. </w:t>
      </w:r>
      <w:r>
        <w:rPr>
          <w:rStyle w:val="Text47"/>
        </w:rPr>
        <w:bookmarkStart w:id="821" w:name="idm45846302444408"/>
        <w:t/>
        <w:bookmarkEnd w:id="821"/>
      </w:r>
      <w:r>
        <w:t xml:space="preserve">In our example, that would mean locking the whole </w:t>
      </w:r>
      <w:r>
        <w:rPr>
          <w:rStyle w:val="Text6"/>
        </w:rPr>
        <w:t>batches</w:t>
      </w:r>
      <w:r>
        <w:t xml:space="preserve"> table, or using </w:t>
      </w:r>
      <w:r>
        <w:rPr>
          <w:rStyle w:val="Text6"/>
        </w:rPr>
        <w:t>SELECT FOR UPDATE</w:t>
      </w:r>
      <w:r>
        <w:t>—we’re pretending that we’ve ruled those out for performance reasons, but in real life you’d want to do some evaluations and measurements of your own.</w:t>
      </w:r>
      <w:r>
        <w:rPr>
          <w:rStyle w:val="Text47"/>
        </w:rPr>
        <w:bookmarkStart w:id="822" w:name="idm45846302442568"/>
        <w:t/>
        <w:bookmarkEnd w:id="822"/>
      </w:r>
    </w:p>
    <w:p>
      <w:pPr>
        <w:pStyle w:val="Normal"/>
        <w:keepLines w:val="on"/>
      </w:pPr>
      <w:r>
        <w:t>With pessimistic locking, you don’t need to think about handling failures because the database will prevent them for you (although you do need to think about deadlocks).</w:t>
      </w:r>
      <w:r>
        <w:rPr>
          <w:rStyle w:val="Text47"/>
        </w:rPr>
        <w:bookmarkStart w:id="823" w:name="idm45846302441128"/>
        <w:t/>
        <w:bookmarkEnd w:id="823"/>
      </w:r>
      <w:r>
        <w:t xml:space="preserve"> With optimistic locking, you need to explicitly handle the possibility of failures in the (hopefully unlikely) case of a clash.</w:t>
      </w:r>
    </w:p>
    <w:p>
      <w:pPr>
        <w:pStyle w:val="Normal"/>
        <w:keepLines w:val="on"/>
      </w:pPr>
      <w:r>
        <w:t xml:space="preserve">The usual way to handle a failure is to retry the failed operation from the beginning. Imagine we have two customers, Harry and Bob, and each submits an order for </w:t>
      </w:r>
      <w:r>
        <w:rPr>
          <w:rStyle w:val="Text6"/>
        </w:rPr>
        <w:t>SHINY-TABLE</w:t>
      </w:r>
      <w:r>
        <w:t>. Both threads load the product at version 1 and allocate stock. The database prevents the concurrent update, and Bob’s order fails with an error.</w:t>
      </w:r>
      <w:r>
        <w:rPr>
          <w:rStyle w:val="Text47"/>
        </w:rPr>
        <w:bookmarkStart w:id="824" w:name="idm45846302438776"/>
        <w:t/>
        <w:bookmarkEnd w:id="824"/>
      </w:r>
      <w:r>
        <w:t xml:space="preserve"> When we </w:t>
      </w:r>
      <w:r>
        <w:rPr>
          <w:rStyle w:val="Text7"/>
        </w:rPr>
        <w:t>retry</w:t>
      </w:r>
      <w:r>
        <w:t xml:space="preserve"> the operation, Bob’s order loads the product at version 2 and tries to allocate again. If there is enough stock left, all is well; otherwise, he’ll receive </w:t>
      </w:r>
      <w:r>
        <w:rPr>
          <w:rStyle w:val="Text6"/>
        </w:rPr>
        <w:t>OutOfStock</w:t>
      </w:r>
      <w:r>
        <w:t>. Most operations can be retried this way in the case of a concurrency problem.</w:t>
      </w:r>
    </w:p>
    <w:p>
      <w:pPr>
        <w:pStyle w:val="Para 28"/>
        <w:keepLines w:val="on"/>
      </w:pPr>
      <w:r>
        <w:rPr>
          <w:rStyle w:val="Text0"/>
        </w:rPr>
        <w:t xml:space="preserve">Read more on retries in </w:t>
      </w:r>
      <w:hyperlink w:anchor="Recovering_from_Errors_Synchrono">
        <w:r>
          <w:t>“Recovering from Errors Synchronously”</w:t>
        </w:r>
      </w:hyperlink>
      <w:r>
        <w:rPr>
          <w:rStyle w:val="Text0"/>
        </w:rPr>
        <w:t xml:space="preserve"> and </w:t>
      </w:r>
      <w:hyperlink w:anchor="Footguns__OK__so_we_ve_given_you">
        <w:r>
          <w:t>“Footguns”</w:t>
        </w:r>
      </w:hyperlink>
      <w:r>
        <w:rPr>
          <w:rStyle w:val="Text0"/>
        </w:rPr>
        <w:t>.</w:t>
      </w:r>
    </w:p>
    <w:p>
      <w:bookmarkStart w:id="825" w:name="Implementation_Options_for_Versi"/>
      <w:pPr>
        <w:keepNext/>
        <w:pStyle w:val="Heading 2"/>
      </w:pPr>
      <w:r>
        <w:t>Implementation Options for Version Numbers</w:t>
      </w:r>
      <w:bookmarkEnd w:id="825"/>
    </w:p>
    <w:p>
      <w:pPr>
        <w:pStyle w:val="Normal"/>
      </w:pPr>
      <w:r>
        <w:t>There are essentially three options</w:t>
      </w:r>
      <w:r>
        <w:rPr>
          <w:rStyle w:val="Text47"/>
        </w:rPr>
        <w:bookmarkStart w:id="826" w:name="idm45846302432904"/>
        <w:t/>
        <w:bookmarkEnd w:id="826"/>
        <w:bookmarkStart w:id="827" w:name="idm45846302431864"/>
        <w:t/>
        <w:bookmarkEnd w:id="827"/>
      </w:r>
      <w:r>
        <w:t xml:space="preserve"> for implementing version numbers:</w:t>
      </w:r>
    </w:p>
    <w:p>
      <w:pPr>
        <w:pStyle w:val="Para 04"/>
      </w:pPr>
      <w:r>
        <w:rPr>
          <w:rStyle w:val="Text6"/>
        </w:rPr>
        <w:t>version_number</w:t>
      </w:r>
      <w:r>
        <w:t xml:space="preserve"> lives in the domain; we add it to the </w:t>
      </w:r>
      <w:r>
        <w:rPr>
          <w:rStyle w:val="Text6"/>
        </w:rPr>
        <w:t>Product</w:t>
      </w:r>
      <w:r>
        <w:t xml:space="preserve"> constructor, and </w:t>
      </w:r>
      <w:r>
        <w:rPr>
          <w:rStyle w:val="Text6"/>
        </w:rPr>
        <w:t>Product.allocate()</w:t>
      </w:r>
      <w:r>
        <w:t xml:space="preserve"> is responsible for incrementing it.</w:t>
      </w:r>
    </w:p>
    <w:p>
      <w:pPr>
        <w:pStyle w:val="Para 04"/>
      </w:pPr>
      <w:r>
        <w:t xml:space="preserve">The service layer could do it! The version number isn’t </w:t>
      </w:r>
      <w:r>
        <w:rPr>
          <w:rStyle w:val="Text7"/>
        </w:rPr>
        <w:t>strictly</w:t>
      </w:r>
      <w:r>
        <w:t xml:space="preserve"> a domain concern, so instead our service layer could assume that the current version number is attached to </w:t>
      </w:r>
      <w:r>
        <w:rPr>
          <w:rStyle w:val="Text6"/>
        </w:rPr>
        <w:t>Product</w:t>
      </w:r>
      <w:r>
        <w:t xml:space="preserve"> by the repository, and the service layer will increment it before it does the </w:t>
      </w:r>
      <w:r>
        <w:rPr>
          <w:rStyle w:val="Text6"/>
        </w:rPr>
        <w:t>commit()</w:t>
      </w:r>
      <w:r>
        <w:t>.</w:t>
      </w:r>
    </w:p>
    <w:p>
      <w:pPr>
        <w:pStyle w:val="Para 04"/>
      </w:pPr>
      <w:r>
        <w:t>Since it’s arguably an infrastructure concern, the UoW and repository could do it by magic. The repository has access to version numbers for any products it retrieves, and when the UoW does a commit, it can increment the version number for any products it knows about, assuming them to have changed.</w:t>
      </w:r>
    </w:p>
    <w:p>
      <w:pPr>
        <w:pStyle w:val="Normal"/>
      </w:pPr>
      <w:r>
        <w:t xml:space="preserve">Option 3 isn’t ideal, because there’s no real way of doing it without having to assume that </w:t>
      </w:r>
      <w:r>
        <w:rPr>
          <w:rStyle w:val="Text7"/>
        </w:rPr>
        <w:t>all</w:t>
      </w:r>
      <w:r>
        <w:t xml:space="preserve"> products have changed, so we’ll be incrementing version numbers when we don’t have to.</w:t>
      </w:r>
      <w:hyperlink w:anchor="1_Perhaps_we_could_get_some_ORM">
        <w:r>
          <w:rPr>
            <w:rStyle w:val="Text40"/>
          </w:rPr>
          <w:bookmarkStart w:id="828" w:name="1_8"/>
          <w:t>1</w:t>
          <w:bookmarkEnd w:id="828"/>
        </w:r>
      </w:hyperlink>
    </w:p>
    <w:p>
      <w:pPr>
        <w:pStyle w:val="Normal"/>
      </w:pPr>
      <w:r>
        <w:t>Option 2 involves mixing the responsibility for mutating state between the service layer and the domain layer, so it’s a little messy as well.</w:t>
      </w:r>
    </w:p>
    <w:p>
      <w:pPr>
        <w:pStyle w:val="Normal"/>
      </w:pPr>
      <w:r>
        <w:t xml:space="preserve">So in the end, even though version numbers don’t </w:t>
      </w:r>
      <w:r>
        <w:rPr>
          <w:rStyle w:val="Text7"/>
        </w:rPr>
        <w:t>have</w:t>
      </w:r>
      <w:r>
        <w:t xml:space="preserve"> to be a domain concern, you might decide the cleanest trade-off is to put them in the domain:</w:t>
      </w:r>
    </w:p>
    <w:p>
      <w:bookmarkStart w:id="829" w:name="Our_chosen_aggregate__Product__s_1"/>
      <w:pPr>
        <w:pStyle w:val="Para 03"/>
      </w:pPr>
      <w:r>
        <w:t>Our chosen aggregate, Product (src/allocation/domain/model.py)</w:t>
      </w:r>
      <w:bookmarkEnd w:id="829"/>
    </w:p>
    <w:p>
      <w:pPr>
        <w:pStyle w:val="Para 20"/>
      </w:pPr>
      <w:r>
        <w:rPr>
          <w:rStyle w:val="Text9"/>
        </w:rPr>
        <w:t xml:space="preserve">class</w:t>
        <w:br w:clear="none"/>
      </w:r>
      <w:r>
        <w:t xml:space="preserve"> </w:t>
        <w:br w:clear="none"/>
      </w:r>
      <w:r>
        <w:rPr>
          <w:rStyle w:val="Text15"/>
        </w:rPr>
        <w:t xml:space="preserve">Product</w:t>
        <w:br w:clear="none"/>
      </w:r>
      <w:r>
        <w:rPr>
          <w:rStyle w:val="Text5"/>
        </w:rPr>
        <w:t xml:space="preserve">:</w:t>
        <w:br w:clear="none"/>
      </w:r>
      <w:r>
        <w:t xml:space="preserve"/>
        <w:br w:clear="none"/>
        <w:t xml:space="preserve"/>
        <w:br w:clear="none"/>
        <w:t xml:space="preserve">    </w:t>
        <w:br w:clear="none"/>
      </w:r>
      <w:r>
        <w:rPr>
          <w:rStyle w:val="Text9"/>
        </w:rPr>
        <w:t xml:space="preserve">def</w:t>
        <w:br w:clear="none"/>
      </w:r>
      <w:r>
        <w:t xml:space="preserve"> </w:t>
        <w:br w:clear="none"/>
        <w:t xml:space="preserve">__init__</w:t>
        <w:br w:clear="none"/>
      </w:r>
      <w:r>
        <w:rPr>
          <w:rStyle w:val="Text5"/>
        </w:rPr>
        <w:t xml:space="preserve">(</w:t>
        <w:br w:clear="none"/>
      </w:r>
      <w:r>
        <w:rPr>
          <w:rStyle w:val="Text12"/>
        </w:rPr>
        <w:t xml:space="preserve">self</w:t>
        <w:br w:clear="none"/>
      </w:r>
      <w:r>
        <w:rPr>
          <w:rStyle w:val="Text5"/>
        </w:rPr>
        <w:t xml:space="preserve">,</w:t>
        <w:br w:clear="none"/>
      </w:r>
      <w:r>
        <w:t xml:space="preserve"> </w:t>
        <w:br w:clear="none"/>
      </w:r>
      <w:r>
        <w:rPr>
          <w:rStyle w:val="Text10"/>
        </w:rPr>
        <w:t xml:space="preserve">sku</w:t>
        <w:br w:clear="none"/>
      </w:r>
      <w:r>
        <w:rPr>
          <w:rStyle w:val="Text5"/>
        </w:rPr>
        <w:t xml:space="preserve">:</w:t>
        <w:br w:clear="none"/>
      </w:r>
      <w:r>
        <w:t xml:space="preserve"> </w:t>
        <w:br w:clear="none"/>
      </w:r>
      <w:r>
        <w:rPr>
          <w:rStyle w:val="Text12"/>
        </w:rPr>
        <w:t xml:space="preserve">str</w:t>
        <w:br w:clear="none"/>
      </w:r>
      <w:r>
        <w:rPr>
          <w:rStyle w:val="Text5"/>
        </w:rPr>
        <w:t xml:space="preserve">,</w:t>
        <w:br w:clear="none"/>
      </w:r>
      <w:r>
        <w:t xml:space="preserve"> </w:t>
        <w:br w:clear="none"/>
      </w:r>
      <w:r>
        <w:rPr>
          <w:rStyle w:val="Text10"/>
        </w:rPr>
        <w:t xml:space="preserve">batches</w:t>
        <w:br w:clear="none"/>
      </w:r>
      <w:r>
        <w:rPr>
          <w:rStyle w:val="Text5"/>
        </w:rPr>
        <w:t xml:space="preserve">:</w:t>
        <w:br w:clear="none"/>
      </w:r>
      <w:r>
        <w:t xml:space="preserve"> </w:t>
        <w:br w:clear="none"/>
      </w:r>
      <w:r>
        <w:rPr>
          <w:rStyle w:val="Text10"/>
        </w:rPr>
        <w:t xml:space="preserve">List</w:t>
        <w:br w:clear="none"/>
      </w:r>
      <w:r>
        <w:rPr>
          <w:rStyle w:val="Text5"/>
        </w:rPr>
        <w:t xml:space="preserve">[</w:t>
        <w:br w:clear="none"/>
      </w:r>
      <w:r>
        <w:rPr>
          <w:rStyle w:val="Text10"/>
        </w:rPr>
        <w:t xml:space="preserve">Batch</w:t>
        <w:br w:clear="none"/>
      </w:r>
      <w:r>
        <w:rPr>
          <w:rStyle w:val="Text5"/>
        </w:rPr>
        <w:t xml:space="preserve">]</w:t>
        <w:br w:clear="none"/>
        <w:t xml:space="preserve">,</w:t>
        <w:br w:clear="none"/>
      </w:r>
      <w:r>
        <w:t xml:space="preserve"> </w:t>
        <w:br w:clear="none"/>
      </w:r>
      <w:r>
        <w:rPr>
          <w:rStyle w:val="Text10"/>
        </w:rPr>
        <w:t xml:space="preserve">version_number</w:t>
        <w:br w:clear="none"/>
      </w:r>
      <w:r>
        <w:rPr>
          <w:rStyle w:val="Text5"/>
        </w:rPr>
        <w:t xml:space="preserve">:</w:t>
        <w:br w:clear="none"/>
      </w:r>
      <w:r>
        <w:t xml:space="preserve"> </w:t>
        <w:br w:clear="none"/>
      </w:r>
      <w:r>
        <w:rPr>
          <w:rStyle w:val="Text12"/>
        </w:rPr>
        <w:t xml:space="preserve">int</w:t>
        <w:br w:clear="none"/>
      </w:r>
      <w:r>
        <w:t xml:space="preserve"> </w:t>
        <w:br w:clear="none"/>
      </w:r>
      <w:r>
        <w:rPr>
          <w:rStyle w:val="Text11"/>
        </w:rPr>
        <w:t xml:space="preserve">=</w:t>
        <w:br w:clear="none"/>
      </w:r>
      <w:r>
        <w:t xml:space="preserve"> </w:t>
        <w:br w:clear="none"/>
      </w:r>
      <w:r>
        <w:rPr>
          <w:rStyle w:val="Text16"/>
        </w:rPr>
        <w:t xml:space="preserve">0</w:t>
        <w:br w:clear="none"/>
      </w:r>
      <w:r>
        <w:rPr>
          <w:rStyle w:val="Text5"/>
        </w:rPr>
        <w:t xml:space="preserve">)</w:t>
        <w:br w:clear="none"/>
        <w:t xml:space="preserve">:</w:t>
        <w:br w:clear="none"/>
      </w:r>
      <w:r>
        <w:t xml:space="preserve">  </w:t>
        <w:br w:clear="none"/>
      </w:r>
      <w:r>
        <w:rPr>
          <w:rStyle w:val="Text46"/>
        </w:rPr>
        <w:drawing>
          <wp:inline>
            <wp:extent cx="63500" cy="63500"/>
            <wp:effectExtent l="0" r="0" t="0" b="0"/>
            <wp:docPr id="186"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12"/>
        </w:rPr>
        <w:t xml:space="preserve">self</w:t>
        <w:br w:clear="none"/>
      </w:r>
      <w:r>
        <w:rPr>
          <w:rStyle w:val="Text11"/>
        </w:rPr>
        <w:t xml:space="preserve">.</w:t>
        <w:br w:clear="none"/>
      </w:r>
      <w:r>
        <w:rPr>
          <w:rStyle w:val="Text10"/>
        </w:rPr>
        <w:t xml:space="preserve">sku</w:t>
        <w:br w:clear="none"/>
      </w:r>
      <w:r>
        <w:t xml:space="preserve"> </w:t>
        <w:br w:clear="none"/>
      </w:r>
      <w:r>
        <w:rPr>
          <w:rStyle w:val="Text11"/>
        </w:rPr>
        <w:t xml:space="preserve">=</w:t>
        <w:br w:clear="none"/>
      </w:r>
      <w:r>
        <w:t xml:space="preserve"> </w:t>
        <w:br w:clear="none"/>
      </w:r>
      <w:r>
        <w:rPr>
          <w:rStyle w:val="Text10"/>
        </w:rPr>
        <w:t xml:space="preserve">sku</w:t>
        <w:br w:clear="none"/>
      </w:r>
      <w:r>
        <w:t xml:space="preserve"/>
        <w:br w:clear="none"/>
        <w:t xml:space="preserve">        </w:t>
        <w:br w:clear="none"/>
      </w:r>
      <w:r>
        <w:rPr>
          <w:rStyle w:val="Text12"/>
        </w:rPr>
        <w:t xml:space="preserve">self</w:t>
        <w:br w:clear="none"/>
      </w:r>
      <w:r>
        <w:rPr>
          <w:rStyle w:val="Text11"/>
        </w:rPr>
        <w:t xml:space="preserve">.</w:t>
        <w:br w:clear="none"/>
      </w:r>
      <w:r>
        <w:rPr>
          <w:rStyle w:val="Text10"/>
        </w:rPr>
        <w:t xml:space="preserve">batches</w:t>
        <w:br w:clear="none"/>
      </w:r>
      <w:r>
        <w:t xml:space="preserve"> </w:t>
        <w:br w:clear="none"/>
      </w:r>
      <w:r>
        <w:rPr>
          <w:rStyle w:val="Text11"/>
        </w:rPr>
        <w:t xml:space="preserve">=</w:t>
        <w:br w:clear="none"/>
      </w:r>
      <w:r>
        <w:t xml:space="preserve"> </w:t>
        <w:br w:clear="none"/>
      </w:r>
      <w:r>
        <w:rPr>
          <w:rStyle w:val="Text10"/>
        </w:rPr>
        <w:t xml:space="preserve">batches</w:t>
        <w:br w:clear="none"/>
      </w:r>
      <w:r>
        <w:t xml:space="preserve"/>
        <w:br w:clear="none"/>
        <w:t xml:space="preserve">        </w:t>
        <w:br w:clear="none"/>
      </w:r>
      <w:r>
        <w:rPr>
          <w:rStyle w:val="Text12"/>
        </w:rPr>
        <w:t xml:space="preserve">self</w:t>
        <w:br w:clear="none"/>
      </w:r>
      <w:r>
        <w:rPr>
          <w:rStyle w:val="Text11"/>
        </w:rPr>
        <w:t xml:space="preserve">.</w:t>
        <w:br w:clear="none"/>
      </w:r>
      <w:r>
        <w:rPr>
          <w:rStyle w:val="Text10"/>
        </w:rPr>
        <w:t xml:space="preserve">version_number</w:t>
        <w:br w:clear="none"/>
      </w:r>
      <w:r>
        <w:t xml:space="preserve"> </w:t>
        <w:br w:clear="none"/>
      </w:r>
      <w:r>
        <w:rPr>
          <w:rStyle w:val="Text11"/>
        </w:rPr>
        <w:t xml:space="preserve">=</w:t>
        <w:br w:clear="none"/>
      </w:r>
      <w:r>
        <w:t xml:space="preserve"> </w:t>
        <w:br w:clear="none"/>
      </w:r>
      <w:r>
        <w:rPr>
          <w:rStyle w:val="Text10"/>
        </w:rPr>
        <w:t xml:space="preserve">version_number</w:t>
        <w:br w:clear="none"/>
      </w:r>
      <w:r>
        <w:t xml:space="preserve">  </w:t>
        <w:br w:clear="none"/>
      </w:r>
      <w:r>
        <w:rPr>
          <w:rStyle w:val="Text46"/>
        </w:rPr>
        <w:drawing>
          <wp:inline>
            <wp:extent cx="63500" cy="63500"/>
            <wp:effectExtent l="0" r="0" t="0" b="0"/>
            <wp:docPr id="187"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9"/>
        </w:rPr>
        <w:t xml:space="preserve">def</w:t>
        <w:br w:clear="none"/>
      </w:r>
      <w:r>
        <w:t xml:space="preserve"> </w:t>
        <w:br w:clear="none"/>
      </w:r>
      <w:r>
        <w:rPr>
          <w:rStyle w:val="Text8"/>
        </w:rPr>
        <w:t xml:space="preserve">allocate</w:t>
        <w:br w:clear="none"/>
      </w:r>
      <w:r>
        <w:rPr>
          <w:rStyle w:val="Text5"/>
        </w:rPr>
        <w:t xml:space="preserve">(</w:t>
        <w:br w:clear="none"/>
      </w:r>
      <w:r>
        <w:rPr>
          <w:rStyle w:val="Text12"/>
        </w:rPr>
        <w:t xml:space="preserve">self</w:t>
        <w:br w:clear="none"/>
      </w:r>
      <w:r>
        <w:rPr>
          <w:rStyle w:val="Text5"/>
        </w:rPr>
        <w:t xml:space="preserve">,</w:t>
        <w:br w:clear="none"/>
      </w:r>
      <w:r>
        <w:t xml:space="preserve"> </w:t>
        <w:br w:clear="none"/>
      </w:r>
      <w:r>
        <w:rPr>
          <w:rStyle w:val="Text10"/>
        </w:rPr>
        <w:t xml:space="preserve">line</w:t>
        <w:br w:clear="none"/>
      </w:r>
      <w:r>
        <w:rPr>
          <w:rStyle w:val="Text5"/>
        </w:rPr>
        <w:t xml:space="preserve">:</w:t>
        <w:br w:clear="none"/>
      </w:r>
      <w:r>
        <w:t xml:space="preserve"> </w:t>
        <w:br w:clear="none"/>
      </w:r>
      <w:r>
        <w:rPr>
          <w:rStyle w:val="Text10"/>
        </w:rPr>
        <w:t xml:space="preserve">OrderLine</w:t>
        <w:br w:clear="none"/>
      </w:r>
      <w:r>
        <w:rPr>
          <w:rStyle w:val="Text5"/>
        </w:rPr>
        <w:t xml:space="preserve">)</w:t>
        <w:br w:clear="none"/>
      </w:r>
      <w:r>
        <w:t xml:space="preserve"> </w:t>
        <w:br w:clear="none"/>
      </w:r>
      <w:r>
        <w:rPr>
          <w:rStyle w:val="Text11"/>
        </w:rPr>
        <w:t xml:space="preserve">-</w:t>
        <w:br w:clear="none"/>
        <w:t xml:space="preserve">&gt;</w:t>
        <w:br w:clear="none"/>
      </w:r>
      <w:r>
        <w:t xml:space="preserve"> </w:t>
        <w:br w:clear="none"/>
      </w:r>
      <w:r>
        <w:rPr>
          <w:rStyle w:val="Text12"/>
        </w:rPr>
        <w:t xml:space="preserve">str</w:t>
        <w:br w:clear="none"/>
      </w:r>
      <w:r>
        <w:rPr>
          <w:rStyle w:val="Text5"/>
        </w:rPr>
        <w:t xml:space="preserve">:</w:t>
        <w:br w:clear="none"/>
      </w:r>
      <w:r>
        <w:t xml:space="preserve"/>
        <w:br w:clear="none"/>
        <w:t xml:space="preserve">        </w:t>
        <w:br w:clear="none"/>
      </w:r>
      <w:r>
        <w:rPr>
          <w:rStyle w:val="Text9"/>
        </w:rPr>
        <w:t xml:space="preserve">try</w:t>
        <w:br w:clear="none"/>
      </w:r>
      <w:r>
        <w:rPr>
          <w:rStyle w:val="Text5"/>
        </w:rPr>
        <w:t xml:space="preserve">:</w:t>
        <w:br w:clear="none"/>
      </w:r>
      <w:r>
        <w:t xml:space="preserve"/>
        <w:br w:clear="none"/>
        <w:t xml:space="preserve">            </w:t>
        <w:br w:clear="none"/>
      </w:r>
      <w:r>
        <w:rPr>
          <w:rStyle w:val="Text10"/>
        </w:rPr>
        <w:t xml:space="preserve">batch</w:t>
        <w:br w:clear="none"/>
      </w:r>
      <w:r>
        <w:t xml:space="preserve"> </w:t>
        <w:br w:clear="none"/>
      </w:r>
      <w:r>
        <w:rPr>
          <w:rStyle w:val="Text11"/>
        </w:rPr>
        <w:t xml:space="preserve">=</w:t>
        <w:br w:clear="none"/>
      </w:r>
      <w:r>
        <w:t xml:space="preserve"> </w:t>
        <w:br w:clear="none"/>
      </w:r>
      <w:r>
        <w:rPr>
          <w:rStyle w:val="Text12"/>
        </w:rPr>
        <w:t xml:space="preserve">next</w:t>
        <w:br w:clear="none"/>
      </w:r>
      <w:r>
        <w:rPr>
          <w:rStyle w:val="Text5"/>
        </w:rPr>
        <w:t xml:space="preserve">(</w:t>
        <w:br w:clear="none"/>
      </w:r>
      <w:r>
        <w:t xml:space="preserve"/>
        <w:br w:clear="none"/>
        <w:t xml:space="preserve">                </w:t>
        <w:br w:clear="none"/>
      </w:r>
      <w:r>
        <w:rPr>
          <w:rStyle w:val="Text10"/>
        </w:rPr>
        <w:t xml:space="preserve">b</w:t>
        <w:br w:clear="none"/>
      </w:r>
      <w:r>
        <w:t xml:space="preserve"> </w:t>
        <w:br w:clear="none"/>
      </w:r>
      <w:r>
        <w:rPr>
          <w:rStyle w:val="Text9"/>
        </w:rPr>
        <w:t xml:space="preserve">for</w:t>
        <w:br w:clear="none"/>
      </w:r>
      <w:r>
        <w:t xml:space="preserve"> </w:t>
        <w:br w:clear="none"/>
      </w:r>
      <w:r>
        <w:rPr>
          <w:rStyle w:val="Text10"/>
        </w:rPr>
        <w:t xml:space="preserve">b</w:t>
        <w:br w:clear="none"/>
      </w:r>
      <w:r>
        <w:t xml:space="preserve"> </w:t>
        <w:br w:clear="none"/>
      </w:r>
      <w:r>
        <w:rPr>
          <w:rStyle w:val="Text5"/>
        </w:rPr>
        <w:t xml:space="preserve">in</w:t>
        <w:br w:clear="none"/>
      </w:r>
      <w:r>
        <w:t xml:space="preserve"> </w:t>
        <w:br w:clear="none"/>
      </w:r>
      <w:r>
        <w:rPr>
          <w:rStyle w:val="Text12"/>
        </w:rPr>
        <w:t xml:space="preserve">sorted</w:t>
        <w:br w:clear="none"/>
      </w:r>
      <w:r>
        <w:rPr>
          <w:rStyle w:val="Text5"/>
        </w:rPr>
        <w:t xml:space="preserve">(</w:t>
        <w:br w:clear="none"/>
      </w:r>
      <w:r>
        <w:rPr>
          <w:rStyle w:val="Text12"/>
        </w:rPr>
        <w:t xml:space="preserve">self</w:t>
        <w:br w:clear="none"/>
      </w:r>
      <w:r>
        <w:rPr>
          <w:rStyle w:val="Text11"/>
        </w:rPr>
        <w:t xml:space="preserve">.</w:t>
        <w:br w:clear="none"/>
      </w:r>
      <w:r>
        <w:rPr>
          <w:rStyle w:val="Text10"/>
        </w:rPr>
        <w:t xml:space="preserve">batches</w:t>
        <w:br w:clear="none"/>
      </w:r>
      <w:r>
        <w:rPr>
          <w:rStyle w:val="Text5"/>
        </w:rPr>
        <w:t xml:space="preserve">)</w:t>
        <w:br w:clear="none"/>
      </w:r>
      <w:r>
        <w:t xml:space="preserve"> </w:t>
        <w:br w:clear="none"/>
      </w:r>
      <w:r>
        <w:rPr>
          <w:rStyle w:val="Text9"/>
        </w:rPr>
        <w:t xml:space="preserve">if</w:t>
        <w:br w:clear="none"/>
      </w:r>
      <w:r>
        <w:t xml:space="preserve"> </w:t>
        <w:br w:clear="none"/>
      </w:r>
      <w:r>
        <w:rPr>
          <w:rStyle w:val="Text10"/>
        </w:rPr>
        <w:t xml:space="preserve">b</w:t>
        <w:br w:clear="none"/>
      </w:r>
      <w:r>
        <w:rPr>
          <w:rStyle w:val="Text11"/>
        </w:rPr>
        <w:t xml:space="preserve">.</w:t>
        <w:br w:clear="none"/>
      </w:r>
      <w:r>
        <w:rPr>
          <w:rStyle w:val="Text10"/>
        </w:rPr>
        <w:t xml:space="preserve">can_allocate</w:t>
        <w:br w:clear="none"/>
      </w:r>
      <w:r>
        <w:rPr>
          <w:rStyle w:val="Text5"/>
        </w:rPr>
        <w:t xml:space="preserve">(</w:t>
        <w:br w:clear="none"/>
      </w:r>
      <w:r>
        <w:rPr>
          <w:rStyle w:val="Text10"/>
        </w:rPr>
        <w:t xml:space="preserve">line</w:t>
        <w:br w:clear="none"/>
      </w:r>
      <w:r>
        <w:rPr>
          <w:rStyle w:val="Text5"/>
        </w:rPr>
        <w:t xml:space="preserve">)</w:t>
        <w:br w:clear="none"/>
      </w:r>
      <w:r>
        <w:t xml:space="preserve"/>
        <w:br w:clear="none"/>
        <w:t xml:space="preserve">            </w:t>
        <w:br w:clear="none"/>
      </w:r>
      <w:r>
        <w:rPr>
          <w:rStyle w:val="Text5"/>
        </w:rPr>
        <w:t xml:space="preserve">)</w:t>
        <w:br w:clear="none"/>
      </w:r>
      <w:r>
        <w:t xml:space="preserve"/>
        <w:br w:clear="none"/>
        <w:t xml:space="preserve">            </w:t>
        <w:br w:clear="none"/>
      </w:r>
      <w:r>
        <w:rPr>
          <w:rStyle w:val="Text10"/>
        </w:rPr>
        <w:t xml:space="preserve">batch</w:t>
        <w:br w:clear="none"/>
      </w:r>
      <w:r>
        <w:rPr>
          <w:rStyle w:val="Text11"/>
        </w:rPr>
        <w:t xml:space="preserve">.</w:t>
        <w:br w:clear="none"/>
      </w:r>
      <w:r>
        <w:rPr>
          <w:rStyle w:val="Text10"/>
        </w:rPr>
        <w:t xml:space="preserve">allocate</w:t>
        <w:br w:clear="none"/>
      </w:r>
      <w:r>
        <w:rPr>
          <w:rStyle w:val="Text5"/>
        </w:rPr>
        <w:t xml:space="preserve">(</w:t>
        <w:br w:clear="none"/>
      </w:r>
      <w:r>
        <w:rPr>
          <w:rStyle w:val="Text10"/>
        </w:rPr>
        <w:t xml:space="preserve">line</w:t>
        <w:br w:clear="none"/>
      </w:r>
      <w:r>
        <w:rPr>
          <w:rStyle w:val="Text5"/>
        </w:rPr>
        <w:t xml:space="preserve">)</w:t>
        <w:br w:clear="none"/>
      </w:r>
      <w:r>
        <w:t xml:space="preserve"/>
        <w:br w:clear="none"/>
        <w:t xml:space="preserve">            </w:t>
        <w:br w:clear="none"/>
      </w:r>
      <w:r>
        <w:rPr>
          <w:rStyle w:val="Text12"/>
        </w:rPr>
        <w:t xml:space="preserve">self</w:t>
        <w:br w:clear="none"/>
      </w:r>
      <w:r>
        <w:rPr>
          <w:rStyle w:val="Text11"/>
        </w:rPr>
        <w:t xml:space="preserve">.</w:t>
        <w:br w:clear="none"/>
      </w:r>
      <w:r>
        <w:rPr>
          <w:rStyle w:val="Text10"/>
        </w:rPr>
        <w:t xml:space="preserve">version_number</w:t>
        <w:br w:clear="none"/>
      </w:r>
      <w:r>
        <w:t xml:space="preserve"> </w:t>
        <w:br w:clear="none"/>
      </w:r>
      <w:r>
        <w:rPr>
          <w:rStyle w:val="Text11"/>
        </w:rPr>
        <w:t xml:space="preserve">+</w:t>
        <w:br w:clear="none"/>
        <w:t xml:space="preserve">=</w:t>
        <w:br w:clear="none"/>
      </w:r>
      <w:r>
        <w:t xml:space="preserve"> </w:t>
        <w:br w:clear="none"/>
      </w:r>
      <w:r>
        <w:rPr>
          <w:rStyle w:val="Text16"/>
        </w:rPr>
        <w:t xml:space="preserve">1</w:t>
        <w:br w:clear="none"/>
      </w:r>
      <w:r>
        <w:t xml:space="preserve">  </w:t>
        <w:br w:clear="none"/>
      </w:r>
      <w:r>
        <w:rPr>
          <w:rStyle w:val="Text46"/>
        </w:rPr>
        <w:drawing>
          <wp:inline>
            <wp:extent cx="63500" cy="63500"/>
            <wp:effectExtent l="0" r="0" t="0" b="0"/>
            <wp:docPr id="188"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9"/>
        </w:rPr>
        <w:t xml:space="preserve">return</w:t>
        <w:br w:clear="none"/>
      </w:r>
      <w:r>
        <w:t xml:space="preserve"> </w:t>
        <w:br w:clear="none"/>
      </w:r>
      <w:r>
        <w:rPr>
          <w:rStyle w:val="Text10"/>
        </w:rPr>
        <w:t xml:space="preserve">batch</w:t>
        <w:br w:clear="none"/>
      </w:r>
      <w:r>
        <w:rPr>
          <w:rStyle w:val="Text11"/>
        </w:rPr>
        <w:t xml:space="preserve">.</w:t>
        <w:br w:clear="none"/>
      </w:r>
      <w:r>
        <w:rPr>
          <w:rStyle w:val="Text10"/>
        </w:rPr>
        <w:t xml:space="preserve">reference</w:t>
        <w:br w:clear="none"/>
      </w:r>
      <w:r>
        <w:t xml:space="preserve"/>
        <w:br w:clear="none"/>
        <w:t xml:space="preserve">        </w:t>
        <w:br w:clear="none"/>
      </w:r>
      <w:r>
        <w:rPr>
          <w:rStyle w:val="Text9"/>
        </w:rPr>
        <w:t xml:space="preserve">except</w:t>
        <w:br w:clear="none"/>
      </w:r>
      <w:r>
        <w:t xml:space="preserve"> </w:t>
        <w:br w:clear="none"/>
      </w:r>
      <w:r>
        <w:rPr>
          <w:rStyle w:val="Text20"/>
        </w:rPr>
        <w:t xml:space="preserve">StopIteration</w:t>
        <w:br w:clear="none"/>
      </w:r>
      <w:r>
        <w:rPr>
          <w:rStyle w:val="Text5"/>
        </w:rPr>
        <w:t xml:space="preserve">:</w:t>
        <w:br w:clear="none"/>
      </w:r>
      <w:r>
        <w:t xml:space="preserve"/>
        <w:br w:clear="none"/>
        <w:t xml:space="preserve">            </w:t>
        <w:br w:clear="none"/>
      </w:r>
      <w:r>
        <w:rPr>
          <w:rStyle w:val="Text9"/>
        </w:rPr>
        <w:t xml:space="preserve">raise</w:t>
        <w:br w:clear="none"/>
      </w:r>
      <w:r>
        <w:t xml:space="preserve"> </w:t>
        <w:br w:clear="none"/>
      </w:r>
      <w:r>
        <w:rPr>
          <w:rStyle w:val="Text10"/>
        </w:rPr>
        <w:t xml:space="preserve">OutOfStock</w:t>
        <w:br w:clear="none"/>
      </w:r>
      <w:r>
        <w:rPr>
          <w:rStyle w:val="Text5"/>
        </w:rPr>
        <w:t xml:space="preserve">(</w:t>
        <w:br w:clear="none"/>
      </w:r>
      <w:r>
        <w:rPr>
          <w:rStyle w:val="Text10"/>
        </w:rPr>
        <w:t xml:space="preserve">f</w:t>
        <w:br w:clear="none"/>
      </w:r>
      <w:r>
        <w:rPr>
          <w:rStyle w:val="Text3"/>
        </w:rPr>
        <w:t xml:space="preserve">'</w:t>
        <w:br w:clear="none"/>
        <w:t xml:space="preserve">Out of stock for sku {line.sku}</w:t>
        <w:br w:clear="none"/>
        <w:t xml:space="preserve">'</w:t>
        <w:br w:clear="none"/>
      </w:r>
      <w:r>
        <w:rPr>
          <w:rStyle w:val="Text5"/>
        </w:rPr>
        <w:t xml:space="preserve">)</w:t>
        <w:br w:clear="none"/>
      </w:r>
    </w:p>
    <w:p>
      <w:pPr>
        <w:pStyle w:val="Para 05"/>
      </w:pPr>
      <w:hyperlink w:anchor="co_aggregates_and_consistency_bo_3">
        <w:r>
          <w:bookmarkStart w:id="830" w:name="callout_aggregates_and_consisten_3"/>
          <w:t/>
          <w:bookmarkEnd w:id="830"/>
          <w:drawing>
            <wp:inline>
              <wp:extent cx="63500" cy="63500"/>
              <wp:effectExtent l="0" r="0" t="0" b="0"/>
              <wp:docPr id="189"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There it is!</w:t>
      </w:r>
    </w:p>
    <w:p>
      <w:pPr>
        <w:pStyle w:val="Heading 5"/>
        <w:keepLines w:val="on"/>
      </w:pPr>
      <w:r>
        <w:t>Tip</w:t>
      </w:r>
    </w:p>
    <w:p>
      <w:pPr>
        <w:pStyle w:val="Para 09"/>
        <w:keepLines w:val="on"/>
      </w:pPr>
      <w:r>
        <w:t xml:space="preserve">If you’re scratching your head at this version number business, it might help to remember that the </w:t>
      </w:r>
      <w:r>
        <w:rPr>
          <w:rStyle w:val="Text7"/>
        </w:rPr>
        <w:t>number</w:t>
      </w:r>
      <w:r>
        <w:t xml:space="preserve"> isn’t important. What’s important is that the </w:t>
      </w:r>
      <w:r>
        <w:rPr>
          <w:rStyle w:val="Text6"/>
        </w:rPr>
        <w:t>Product</w:t>
      </w:r>
      <w:r>
        <w:t xml:space="preserve"> database row is modified whenever we make a change to the </w:t>
      </w:r>
      <w:r>
        <w:rPr>
          <w:rStyle w:val="Text6"/>
        </w:rPr>
        <w:t>Product</w:t>
      </w:r>
      <w:r>
        <w:t xml:space="preserve"> aggregate. The version number is a simple, human-comprehensible way to model a thing that changes on every write, but it could equally be a random UUID every time.</w:t>
      </w:r>
      <w:r>
        <w:rPr>
          <w:rStyle w:val="Text47"/>
        </w:rPr>
        <w:bookmarkStart w:id="831" w:name="idm45846302197512"/>
        <w:t/>
        <w:bookmarkEnd w:id="831"/>
        <w:bookmarkStart w:id="832" w:name="idm45846302196408"/>
        <w:t/>
        <w:bookmarkEnd w:id="832"/>
        <w:bookmarkStart w:id="833" w:name="idm45846302195496"/>
        <w:t/>
        <w:bookmarkEnd w:id="833"/>
      </w:r>
    </w:p>
    <w:p>
      <w:bookmarkStart w:id="834" w:name="Testing_for_Our_Data_Integrity_R"/>
      <w:pPr>
        <w:keepNext/>
        <w:pStyle w:val="Heading 1"/>
      </w:pPr>
      <w:r>
        <w:t>Testing for Our Data Integrity Rules</w:t>
      </w:r>
      <w:bookmarkEnd w:id="834"/>
    </w:p>
    <w:p>
      <w:pPr>
        <w:pStyle w:val="Normal"/>
      </w:pPr>
      <w:r>
        <w:t>Now to make sure</w:t>
      </w:r>
      <w:r>
        <w:rPr>
          <w:rStyle w:val="Text47"/>
        </w:rPr>
        <w:bookmarkStart w:id="835" w:name="ix_tstdi"/>
        <w:t/>
        <w:bookmarkEnd w:id="835"/>
        <w:bookmarkStart w:id="836" w:name="ix_aggtstdi"/>
        <w:t/>
        <w:bookmarkEnd w:id="836"/>
        <w:bookmarkStart w:id="837" w:name="ix_daint"/>
        <w:t/>
        <w:bookmarkEnd w:id="837"/>
      </w:r>
      <w:r>
        <w:t xml:space="preserve"> we can get the behavior we want: if we have two concurrent attempts to do allocation against the same </w:t>
      </w:r>
      <w:r>
        <w:rPr>
          <w:rStyle w:val="Text6"/>
        </w:rPr>
        <w:t>Product</w:t>
      </w:r>
      <w:r>
        <w:t>, one of them should fail, because they can’t both update the version number.</w:t>
      </w:r>
    </w:p>
    <w:p>
      <w:pPr>
        <w:pStyle w:val="Normal"/>
      </w:pPr>
      <w:r>
        <w:t xml:space="preserve">First, let’s </w:t>
      </w:r>
      <w:r>
        <w:rPr>
          <w:rStyle w:val="Text47"/>
        </w:rPr>
        <w:bookmarkStart w:id="838" w:name="idm45846302288360"/>
        <w:t/>
        <w:bookmarkEnd w:id="838"/>
        <w:bookmarkStart w:id="839" w:name="idm45846302287336"/>
        <w:t/>
        <w:bookmarkEnd w:id="839"/>
      </w:r>
      <w:r>
        <w:t>simulate a “slow” transaction using a function that does allocation and then does an explicit sleep:</w:t>
      </w:r>
      <w:hyperlink w:anchor="2_time_sleep___works_well_in_our">
        <w:r>
          <w:rPr>
            <w:rStyle w:val="Text40"/>
          </w:rPr>
          <w:bookmarkStart w:id="840" w:name="2_4"/>
          <w:t>2</w:t>
          <w:bookmarkEnd w:id="840"/>
        </w:r>
      </w:hyperlink>
    </w:p>
    <w:p>
      <w:bookmarkStart w:id="841" w:name="time_sleep_can_reproduce_concurr"/>
      <w:pPr>
        <w:pStyle w:val="Para 03"/>
      </w:pPr>
      <w:r>
        <w:t>time.sleep can reproduce concurrency behavior (tests/integration/test_uow.py)</w:t>
      </w:r>
      <w:bookmarkEnd w:id="841"/>
    </w:p>
    <w:p>
      <w:pPr>
        <w:pStyle w:val="Para 08"/>
      </w:pPr>
      <w:r>
        <w:rPr>
          <w:rStyle w:val="Text9"/>
        </w:rPr>
        <w:t xml:space="preserve">def</w:t>
        <w:br w:clear="none"/>
      </w:r>
      <w:r>
        <w:rPr>
          <w:rStyle w:val="Text2"/>
        </w:rPr>
        <w:t xml:space="preserve"> </w:t>
        <w:br w:clear="none"/>
      </w:r>
      <w:r>
        <w:rPr>
          <w:rStyle w:val="Text8"/>
        </w:rPr>
        <w:t xml:space="preserve">try_to_allocate</w:t>
        <w:br w:clear="none"/>
      </w:r>
      <w:r>
        <w:rPr>
          <w:rStyle w:val="Text5"/>
        </w:rPr>
        <w:t xml:space="preserve">(</w:t>
        <w:br w:clear="none"/>
      </w:r>
      <w:r>
        <w:t xml:space="preserve">orderid</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t xml:space="preserve">exceptions</w:t>
        <w:br w:clear="none"/>
      </w:r>
      <w:r>
        <w:rPr>
          <w:rStyle w:val="Text5"/>
        </w:rPr>
        <w:t xml:space="preserve">):</w:t>
        <w:br w:clear="none"/>
      </w:r>
      <w:r>
        <w:rPr>
          <w:rStyle w:val="Text2"/>
        </w:rPr>
        <w:t xml:space="preserve"/>
        <w:br w:clear="none"/>
        <w:t xml:space="preserve">    </w:t>
        <w:br w:clear="none"/>
      </w:r>
      <w:r>
        <w:t xml:space="preserve">line</w:t>
        <w:br w:clear="none"/>
      </w:r>
      <w:r>
        <w:rPr>
          <w:rStyle w:val="Text2"/>
        </w:rPr>
        <w:t xml:space="preserve"> </w:t>
        <w:br w:clear="none"/>
      </w:r>
      <w:r>
        <w:rPr>
          <w:rStyle w:val="Text11"/>
        </w:rPr>
        <w:t xml:space="preserve">=</w:t>
        <w:br w:clear="none"/>
      </w:r>
      <w:r>
        <w:rPr>
          <w:rStyle w:val="Text2"/>
        </w:rPr>
        <w:t xml:space="preserve"> </w:t>
        <w:br w:clear="none"/>
      </w:r>
      <w:r>
        <w:t xml:space="preserve">model</w:t>
        <w:br w:clear="none"/>
      </w:r>
      <w:r>
        <w:rPr>
          <w:rStyle w:val="Text11"/>
        </w:rPr>
        <w:t xml:space="preserve">.</w:t>
        <w:br w:clear="none"/>
      </w:r>
      <w:r>
        <w:t xml:space="preserve">OrderLine</w:t>
        <w:br w:clear="none"/>
      </w:r>
      <w:r>
        <w:rPr>
          <w:rStyle w:val="Text5"/>
        </w:rPr>
        <w:t xml:space="preserve">(</w:t>
        <w:br w:clear="none"/>
      </w:r>
      <w:r>
        <w:t xml:space="preserve">orderid</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br w:clear="none"/>
        <w:t xml:space="preserve">    </w:t>
        <w:br w:clear="none"/>
      </w:r>
      <w:r>
        <w:rPr>
          <w:rStyle w:val="Text9"/>
        </w:rPr>
        <w:t xml:space="preserve">try</w:t>
        <w:br w:clear="none"/>
      </w:r>
      <w:r>
        <w:rPr>
          <w:rStyle w:val="Text5"/>
        </w:rPr>
        <w:t xml:space="preserve">:</w:t>
        <w:br w:clear="none"/>
      </w:r>
      <w:r>
        <w:rPr>
          <w:rStyle w:val="Text2"/>
        </w:rPr>
        <w:t xml:space="preserve"/>
        <w:br w:clear="none"/>
        <w:t xml:space="preserve">        </w:t>
        <w:br w:clear="none"/>
      </w:r>
      <w:r>
        <w:rPr>
          <w:rStyle w:val="Text9"/>
        </w:rPr>
        <w:t xml:space="preserve">with</w:t>
        <w:br w:clear="none"/>
      </w:r>
      <w:r>
        <w:rPr>
          <w:rStyle w:val="Text2"/>
        </w:rPr>
        <w:t xml:space="preserve"> </w:t>
        <w:br w:clear="none"/>
      </w:r>
      <w:r>
        <w:t xml:space="preserve">unit_of_work</w:t>
        <w:br w:clear="none"/>
      </w:r>
      <w:r>
        <w:rPr>
          <w:rStyle w:val="Text11"/>
        </w:rPr>
        <w:t xml:space="preserve">.</w:t>
        <w:br w:clear="none"/>
      </w:r>
      <w:r>
        <w:t xml:space="preserve">SqlAlchemyUnitOfWork</w:t>
        <w:br w:clear="none"/>
      </w:r>
      <w:r>
        <w:rPr>
          <w:rStyle w:val="Text5"/>
        </w:rPr>
        <w:t xml:space="preserve">()</w:t>
        <w:br w:clear="none"/>
      </w:r>
      <w:r>
        <w:rPr>
          <w:rStyle w:val="Text2"/>
        </w:rPr>
        <w:t xml:space="preserve"> </w:t>
        <w:br w:clear="none"/>
      </w:r>
      <w:r>
        <w:rPr>
          <w:rStyle w:val="Text9"/>
        </w:rPr>
        <w:t xml:space="preserve">as</w:t>
        <w:br w:clear="none"/>
      </w:r>
      <w:r>
        <w:rPr>
          <w:rStyle w:val="Text2"/>
        </w:rPr>
        <w:t xml:space="preserve"> </w:t>
        <w:br w:clear="none"/>
      </w:r>
      <w:r>
        <w:t xml:space="preserve">uow</w:t>
        <w:br w:clear="none"/>
      </w:r>
      <w:r>
        <w:rPr>
          <w:rStyle w:val="Text5"/>
        </w:rPr>
        <w:t xml:space="preserve">:</w:t>
        <w:br w:clear="none"/>
      </w:r>
      <w:r>
        <w:rPr>
          <w:rStyle w:val="Text2"/>
        </w:rPr>
        <w:t xml:space="preserve"/>
        <w:br w:clear="none"/>
        <w:t xml:space="preserve">            </w:t>
        <w:br w:clear="none"/>
      </w:r>
      <w:r>
        <w:t xml:space="preserve">product</w:t>
        <w:br w:clear="none"/>
      </w:r>
      <w:r>
        <w:rPr>
          <w:rStyle w:val="Text2"/>
        </w:rPr>
        <w:t xml:space="preserve"> </w:t>
        <w:br w:clear="none"/>
      </w:r>
      <w:r>
        <w:rPr>
          <w:rStyle w:val="Text11"/>
        </w:rPr>
        <w:t xml:space="preserve">=</w:t>
        <w:br w:clear="none"/>
      </w:r>
      <w:r>
        <w:rPr>
          <w:rStyle w:val="Text2"/>
        </w:rPr>
        <w:t xml:space="preserve"> </w:t>
        <w:br w:clear="none"/>
      </w:r>
      <w:r>
        <w:t xml:space="preserve">uow</w:t>
        <w:br w:clear="none"/>
      </w:r>
      <w:r>
        <w:rPr>
          <w:rStyle w:val="Text11"/>
        </w:rPr>
        <w:t xml:space="preserve">.</w:t>
        <w:br w:clear="none"/>
      </w:r>
      <w:r>
        <w:t xml:space="preserve">products</w:t>
        <w:br w:clear="none"/>
      </w:r>
      <w:r>
        <w:rPr>
          <w:rStyle w:val="Text11"/>
        </w:rPr>
        <w:t xml:space="preserve">.</w:t>
        <w:br w:clear="none"/>
      </w:r>
      <w:r>
        <w:t xml:space="preserve">get</w:t>
        <w:br w:clear="none"/>
      </w:r>
      <w:r>
        <w:rPr>
          <w:rStyle w:val="Text5"/>
        </w:rPr>
        <w:t xml:space="preserve">(</w:t>
        <w:br w:clear="none"/>
      </w:r>
      <w:r>
        <w:t xml:space="preserve">sku</w:t>
        <w:br w:clear="none"/>
      </w:r>
      <w:r>
        <w:rPr>
          <w:rStyle w:val="Text11"/>
        </w:rPr>
        <w:t xml:space="preserve">=</w:t>
        <w:br w:clear="none"/>
      </w:r>
      <w:r>
        <w:t xml:space="preserve">sku</w:t>
        <w:br w:clear="none"/>
      </w:r>
      <w:r>
        <w:rPr>
          <w:rStyle w:val="Text5"/>
        </w:rPr>
        <w:t xml:space="preserve">)</w:t>
        <w:br w:clear="none"/>
      </w:r>
      <w:r>
        <w:rPr>
          <w:rStyle w:val="Text2"/>
        </w:rPr>
        <w:t xml:space="preserve"/>
        <w:br w:clear="none"/>
        <w:t xml:space="preserve">            </w:t>
        <w:br w:clear="none"/>
      </w:r>
      <w:r>
        <w:t xml:space="preserve">product</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2"/>
        </w:rPr>
        <w:t xml:space="preserve"/>
        <w:br w:clear="none"/>
        <w:t xml:space="preserve">            </w:t>
        <w:br w:clear="none"/>
      </w:r>
      <w:r>
        <w:t xml:space="preserve">time</w:t>
        <w:br w:clear="none"/>
      </w:r>
      <w:r>
        <w:rPr>
          <w:rStyle w:val="Text11"/>
        </w:rPr>
        <w:t xml:space="preserve">.</w:t>
        <w:br w:clear="none"/>
      </w:r>
      <w:r>
        <w:t xml:space="preserve">sleep</w:t>
        <w:br w:clear="none"/>
      </w:r>
      <w:r>
        <w:rPr>
          <w:rStyle w:val="Text5"/>
        </w:rPr>
        <w:t xml:space="preserve">(</w:t>
        <w:br w:clear="none"/>
      </w:r>
      <w:r>
        <w:rPr>
          <w:rStyle w:val="Text16"/>
        </w:rPr>
        <w:t xml:space="preserve">0.2</w:t>
        <w:br w:clear="none"/>
      </w:r>
      <w:r>
        <w:rPr>
          <w:rStyle w:val="Text5"/>
        </w:rPr>
        <w:t xml:space="preserve">)</w:t>
        <w:br w:clear="none"/>
      </w:r>
      <w:r>
        <w:rPr>
          <w:rStyle w:val="Text2"/>
        </w:rPr>
        <w:t xml:space="preserve"/>
        <w:br w:clear="none"/>
        <w:t xml:space="preserve">            </w:t>
        <w:br w:clear="none"/>
      </w:r>
      <w:r>
        <w:t xml:space="preserve">uow</w:t>
        <w:br w:clear="none"/>
      </w:r>
      <w:r>
        <w:rPr>
          <w:rStyle w:val="Text11"/>
        </w:rPr>
        <w:t xml:space="preserve">.</w:t>
        <w:br w:clear="none"/>
      </w:r>
      <w:r>
        <w:t xml:space="preserve">commit</w:t>
        <w:br w:clear="none"/>
      </w:r>
      <w:r>
        <w:rPr>
          <w:rStyle w:val="Text5"/>
        </w:rPr>
        <w:t xml:space="preserve">()</w:t>
        <w:br w:clear="none"/>
      </w:r>
      <w:r>
        <w:rPr>
          <w:rStyle w:val="Text2"/>
        </w:rPr>
        <w:t xml:space="preserve"/>
        <w:br w:clear="none"/>
        <w:t xml:space="preserve">    </w:t>
        <w:br w:clear="none"/>
      </w:r>
      <w:r>
        <w:rPr>
          <w:rStyle w:val="Text9"/>
        </w:rPr>
        <w:t xml:space="preserve">except</w:t>
        <w:br w:clear="none"/>
      </w:r>
      <w:r>
        <w:rPr>
          <w:rStyle w:val="Text2"/>
        </w:rPr>
        <w:t xml:space="preserve"> </w:t>
        <w:br w:clear="none"/>
      </w:r>
      <w:r>
        <w:rPr>
          <w:rStyle w:val="Text20"/>
        </w:rPr>
        <w:t xml:space="preserve">Exception</w:t>
        <w:br w:clear="none"/>
      </w:r>
      <w:r>
        <w:rPr>
          <w:rStyle w:val="Text2"/>
        </w:rPr>
        <w:t xml:space="preserve"> </w:t>
        <w:br w:clear="none"/>
      </w:r>
      <w:r>
        <w:rPr>
          <w:rStyle w:val="Text9"/>
        </w:rPr>
        <w:t xml:space="preserve">as</w:t>
        <w:br w:clear="none"/>
      </w:r>
      <w:r>
        <w:rPr>
          <w:rStyle w:val="Text2"/>
        </w:rPr>
        <w:t xml:space="preserve"> </w:t>
        <w:br w:clear="none"/>
      </w:r>
      <w:r>
        <w:t xml:space="preserve">e</w:t>
        <w:br w:clear="none"/>
      </w:r>
      <w:r>
        <w:rPr>
          <w:rStyle w:val="Text5"/>
        </w:rPr>
        <w:t xml:space="preserve">:</w:t>
        <w:br w:clear="none"/>
      </w:r>
      <w:r>
        <w:rPr>
          <w:rStyle w:val="Text2"/>
        </w:rPr>
        <w:t xml:space="preserve"/>
        <w:br w:clear="none"/>
        <w:t xml:space="preserve">        </w:t>
        <w:br w:clear="none"/>
      </w:r>
      <w:r>
        <w:rPr>
          <w:rStyle w:val="Text9"/>
        </w:rPr>
        <w:t xml:space="preserve">print</w:t>
        <w:br w:clear="none"/>
      </w:r>
      <w:r>
        <w:rPr>
          <w:rStyle w:val="Text5"/>
        </w:rPr>
        <w:t xml:space="preserve">(</w:t>
        <w:br w:clear="none"/>
      </w:r>
      <w:r>
        <w:t xml:space="preserve">traceback</w:t>
        <w:br w:clear="none"/>
      </w:r>
      <w:r>
        <w:rPr>
          <w:rStyle w:val="Text11"/>
        </w:rPr>
        <w:t xml:space="preserve">.</w:t>
        <w:br w:clear="none"/>
      </w:r>
      <w:r>
        <w:t xml:space="preserve">format_exc</w:t>
        <w:br w:clear="none"/>
      </w:r>
      <w:r>
        <w:rPr>
          <w:rStyle w:val="Text5"/>
        </w:rPr>
        <w:t xml:space="preserve">())</w:t>
        <w:br w:clear="none"/>
      </w:r>
      <w:r>
        <w:rPr>
          <w:rStyle w:val="Text2"/>
        </w:rPr>
        <w:t xml:space="preserve"/>
        <w:br w:clear="none"/>
        <w:t xml:space="preserve">        </w:t>
        <w:br w:clear="none"/>
      </w:r>
      <w:r>
        <w:t xml:space="preserve">exceptions</w:t>
        <w:br w:clear="none"/>
      </w:r>
      <w:r>
        <w:rPr>
          <w:rStyle w:val="Text11"/>
        </w:rPr>
        <w:t xml:space="preserve">.</w:t>
        <w:br w:clear="none"/>
      </w:r>
      <w:r>
        <w:t xml:space="preserve">append</w:t>
        <w:br w:clear="none"/>
      </w:r>
      <w:r>
        <w:rPr>
          <w:rStyle w:val="Text5"/>
        </w:rPr>
        <w:t xml:space="preserve">(</w:t>
        <w:br w:clear="none"/>
      </w:r>
      <w:r>
        <w:t xml:space="preserve">e</w:t>
        <w:br w:clear="none"/>
      </w:r>
      <w:r>
        <w:rPr>
          <w:rStyle w:val="Text5"/>
        </w:rPr>
        <w:t xml:space="preserve">)</w:t>
        <w:br w:clear="none"/>
      </w:r>
    </w:p>
    <w:p>
      <w:pPr>
        <w:pStyle w:val="Normal"/>
      </w:pPr>
      <w:r>
        <w:t>Then we have our test invoke this slow</w:t>
      </w:r>
      <w:r>
        <w:rPr>
          <w:rStyle w:val="Text47"/>
        </w:rPr>
        <w:bookmarkStart w:id="842" w:name="idm45846302300600"/>
        <w:t/>
        <w:bookmarkEnd w:id="842"/>
        <w:bookmarkStart w:id="843" w:name="idm45846302299752"/>
        <w:t/>
        <w:bookmarkEnd w:id="843"/>
      </w:r>
      <w:r>
        <w:t xml:space="preserve"> allocation twice, concurrently, using threads:</w:t>
      </w:r>
    </w:p>
    <w:p>
      <w:bookmarkStart w:id="844" w:name="An_integration_test_for_concurre"/>
      <w:pPr>
        <w:pStyle w:val="Para 03"/>
      </w:pPr>
      <w:r>
        <w:t>An integration test for concurrency behavior (tests/integration/test_uow.py)</w:t>
      </w:r>
      <w:bookmarkEnd w:id="844"/>
    </w:p>
    <w:p>
      <w:pPr>
        <w:pStyle w:val="Para 08"/>
      </w:pPr>
      <w:r>
        <w:rPr>
          <w:rStyle w:val="Text9"/>
        </w:rPr>
        <w:t xml:space="preserve">def</w:t>
        <w:br w:clear="none"/>
      </w:r>
      <w:r>
        <w:rPr>
          <w:rStyle w:val="Text4"/>
        </w:rPr>
        <w:t xml:space="preserve"> </w:t>
        <w:br w:clear="none"/>
      </w:r>
      <w:r>
        <w:rPr>
          <w:rStyle w:val="Text8"/>
        </w:rPr>
        <w:t xml:space="preserve">test_concurrent_updates_to_version_are_not_allowed</w:t>
        <w:br w:clear="none"/>
      </w:r>
      <w:r>
        <w:rPr>
          <w:rStyle w:val="Text5"/>
        </w:rPr>
        <w:t xml:space="preserve">(</w:t>
        <w:br w:clear="none"/>
      </w:r>
      <w:r>
        <w:t xml:space="preserve">postgres_session_factory</w:t>
        <w:br w:clear="none"/>
      </w:r>
      <w:r>
        <w:rPr>
          <w:rStyle w:val="Text5"/>
        </w:rPr>
        <w:t xml:space="preserve">)</w:t>
        <w:br w:clear="none"/>
        <w:t xml:space="preserve">:</w:t>
        <w:br w:clear="none"/>
      </w:r>
      <w:r>
        <w:rPr>
          <w:rStyle w:val="Text4"/>
        </w:rPr>
        <w:t xml:space="preserve"/>
        <w:br w:clear="none"/>
        <w:t xml:space="preserve">    </w:t>
        <w:br w:clear="none"/>
      </w:r>
      <w:r>
        <w:t xml:space="preserve">sku</w:t>
        <w:br w:clear="none"/>
      </w:r>
      <w:r>
        <w:rPr>
          <w:rStyle w:val="Text5"/>
        </w:rPr>
        <w:t xml:space="preserve">,</w:t>
        <w:br w:clear="none"/>
      </w:r>
      <w:r>
        <w:rPr>
          <w:rStyle w:val="Text4"/>
        </w:rPr>
        <w:t xml:space="preserve"> </w:t>
        <w:br w:clear="none"/>
      </w:r>
      <w:r>
        <w:t xml:space="preserve">batch</w:t>
        <w:br w:clear="none"/>
      </w:r>
      <w:r>
        <w:rPr>
          <w:rStyle w:val="Text4"/>
        </w:rPr>
        <w:t xml:space="preserve"> </w:t>
        <w:br w:clear="none"/>
      </w:r>
      <w:r>
        <w:rPr>
          <w:rStyle w:val="Text11"/>
        </w:rPr>
        <w:t xml:space="preserve">=</w:t>
        <w:br w:clear="none"/>
      </w:r>
      <w:r>
        <w:rPr>
          <w:rStyle w:val="Text4"/>
        </w:rPr>
        <w:t xml:space="preserve"> </w:t>
        <w:br w:clear="none"/>
      </w:r>
      <w:r>
        <w:t xml:space="preserve">random_sku</w:t>
        <w:br w:clear="none"/>
      </w:r>
      <w:r>
        <w:rPr>
          <w:rStyle w:val="Text5"/>
        </w:rPr>
        <w:t xml:space="preserve">(</w:t>
        <w:br w:clear="none"/>
        <w:t xml:space="preserve">)</w:t>
        <w:br w:clear="none"/>
        <w:t xml:space="preserve">,</w:t>
        <w:br w:clear="none"/>
      </w:r>
      <w:r>
        <w:rPr>
          <w:rStyle w:val="Text4"/>
        </w:rPr>
        <w:t xml:space="preserve"> </w:t>
        <w:br w:clear="none"/>
      </w:r>
      <w:r>
        <w:t xml:space="preserve">random_batchref</w:t>
        <w:br w:clear="none"/>
      </w:r>
      <w:r>
        <w:rPr>
          <w:rStyle w:val="Text5"/>
        </w:rPr>
        <w:t xml:space="preserve">(</w:t>
        <w:br w:clear="none"/>
        <w:t xml:space="preserve">)</w:t>
        <w:br w:clear="none"/>
      </w:r>
      <w:r>
        <w:rPr>
          <w:rStyle w:val="Text4"/>
        </w:rPr>
        <w:t xml:space="preserve"/>
        <w:br w:clear="none"/>
        <w:t xml:space="preserve">    </w:t>
        <w:br w:clear="none"/>
      </w:r>
      <w:r>
        <w:t xml:space="preserve">session</w:t>
        <w:br w:clear="none"/>
      </w:r>
      <w:r>
        <w:rPr>
          <w:rStyle w:val="Text4"/>
        </w:rPr>
        <w:t xml:space="preserve"> </w:t>
        <w:br w:clear="none"/>
      </w:r>
      <w:r>
        <w:rPr>
          <w:rStyle w:val="Text11"/>
        </w:rPr>
        <w:t xml:space="preserve">=</w:t>
        <w:br w:clear="none"/>
      </w:r>
      <w:r>
        <w:rPr>
          <w:rStyle w:val="Text4"/>
        </w:rPr>
        <w:t xml:space="preserve"> </w:t>
        <w:br w:clear="none"/>
      </w:r>
      <w:r>
        <w:t xml:space="preserve">postgres_session_factory</w:t>
        <w:br w:clear="none"/>
      </w:r>
      <w:r>
        <w:rPr>
          <w:rStyle w:val="Text5"/>
        </w:rPr>
        <w:t xml:space="preserve">(</w:t>
        <w:br w:clear="none"/>
        <w:t xml:space="preserve">)</w:t>
        <w:br w:clear="none"/>
      </w:r>
      <w:r>
        <w:rPr>
          <w:rStyle w:val="Text4"/>
        </w:rPr>
        <w:t xml:space="preserve"/>
        <w:br w:clear="none"/>
        <w:t xml:space="preserve">    </w:t>
        <w:br w:clear="none"/>
      </w:r>
      <w:r>
        <w:t xml:space="preserve">insert_batch</w:t>
        <w:br w:clear="none"/>
      </w:r>
      <w:r>
        <w:rPr>
          <w:rStyle w:val="Text5"/>
        </w:rPr>
        <w:t xml:space="preserve">(</w:t>
        <w:br w:clear="none"/>
      </w:r>
      <w:r>
        <w:t xml:space="preserve">session</w:t>
        <w:br w:clear="none"/>
      </w:r>
      <w:r>
        <w:rPr>
          <w:rStyle w:val="Text5"/>
        </w:rPr>
        <w:t xml:space="preserve">,</w:t>
        <w:br w:clear="none"/>
      </w:r>
      <w:r>
        <w:rPr>
          <w:rStyle w:val="Text4"/>
        </w:rPr>
        <w:t xml:space="preserve"> </w:t>
        <w:br w:clear="none"/>
      </w:r>
      <w:r>
        <w:t xml:space="preserve">batch</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rPr>
          <w:rStyle w:val="Text16"/>
        </w:rPr>
        <w:t xml:space="preserve">100</w:t>
        <w:br w:clear="none"/>
      </w:r>
      <w:r>
        <w:rPr>
          <w:rStyle w:val="Text5"/>
        </w:rPr>
        <w:t xml:space="preserve">,</w:t>
        <w:br w:clear="none"/>
      </w:r>
      <w:r>
        <w:rPr>
          <w:rStyle w:val="Text4"/>
        </w:rPr>
        <w:t xml:space="preserve"> </w:t>
        <w:br w:clear="none"/>
      </w:r>
      <w:r>
        <w:t xml:space="preserve">eta</w:t>
        <w:br w:clear="none"/>
      </w:r>
      <w:r>
        <w:rPr>
          <w:rStyle w:val="Text11"/>
        </w:rPr>
        <w:t xml:space="preserve">=</w:t>
        <w:br w:clear="none"/>
      </w:r>
      <w:r>
        <w:rPr>
          <w:rStyle w:val="Text12"/>
        </w:rPr>
        <w:t xml:space="preserve">None</w:t>
        <w:br w:clear="none"/>
      </w:r>
      <w:r>
        <w:rPr>
          <w:rStyle w:val="Text5"/>
        </w:rPr>
        <w:t xml:space="preserve">,</w:t>
        <w:br w:clear="none"/>
      </w:r>
      <w:r>
        <w:rPr>
          <w:rStyle w:val="Text4"/>
        </w:rPr>
        <w:t xml:space="preserve"> </w:t>
        <w:br w:clear="none"/>
      </w:r>
      <w:r>
        <w:t xml:space="preserve">product_version</w:t>
        <w:br w:clear="none"/>
      </w:r>
      <w:r>
        <w:rPr>
          <w:rStyle w:val="Text11"/>
        </w:rPr>
        <w:t xml:space="preserve">=</w:t>
        <w:br w:clear="none"/>
      </w:r>
      <w:r>
        <w:rPr>
          <w:rStyle w:val="Text16"/>
        </w:rPr>
        <w:t xml:space="preserve">1</w:t>
        <w:br w:clear="none"/>
      </w:r>
      <w:r>
        <w:rPr>
          <w:rStyle w:val="Text5"/>
        </w:rPr>
        <w:t xml:space="preserve">)</w:t>
        <w:br w:clear="none"/>
      </w:r>
      <w:r>
        <w:rPr>
          <w:rStyle w:val="Text4"/>
        </w:rPr>
        <w:t xml:space="preserve"/>
        <w:br w:clear="none"/>
        <w:t xml:space="preserve">    </w:t>
        <w:br w:clear="none"/>
      </w:r>
      <w:r>
        <w:t xml:space="preserve">session</w:t>
        <w:br w:clear="none"/>
      </w:r>
      <w:r>
        <w:rPr>
          <w:rStyle w:val="Text11"/>
        </w:rPr>
        <w:t xml:space="preserve">.</w:t>
        <w:br w:clear="none"/>
      </w:r>
      <w:r>
        <w:t xml:space="preserve">commit</w:t>
        <w:br w:clear="none"/>
      </w:r>
      <w:r>
        <w:rPr>
          <w:rStyle w:val="Text5"/>
        </w:rPr>
        <w:t xml:space="preserve">(</w:t>
        <w:br w:clear="none"/>
        <w:t xml:space="preserve">)</w:t>
        <w:br w:clear="none"/>
      </w:r>
      <w:r>
        <w:rPr>
          <w:rStyle w:val="Text4"/>
        </w:rPr>
        <w:t xml:space="preserve"/>
        <w:br w:clear="none"/>
        <w:t xml:space="preserve"/>
        <w:br w:clear="none"/>
        <w:t xml:space="preserve">    </w:t>
        <w:br w:clear="none"/>
      </w:r>
      <w:r>
        <w:t xml:space="preserve">order1</w:t>
        <w:br w:clear="none"/>
      </w:r>
      <w:r>
        <w:rPr>
          <w:rStyle w:val="Text5"/>
        </w:rPr>
        <w:t xml:space="preserve">,</w:t>
        <w:br w:clear="none"/>
      </w:r>
      <w:r>
        <w:rPr>
          <w:rStyle w:val="Text4"/>
        </w:rPr>
        <w:t xml:space="preserve"> </w:t>
        <w:br w:clear="none"/>
      </w:r>
      <w:r>
        <w:t xml:space="preserve">order2</w:t>
        <w:br w:clear="none"/>
      </w:r>
      <w:r>
        <w:rPr>
          <w:rStyle w:val="Text4"/>
        </w:rPr>
        <w:t xml:space="preserve"> </w:t>
        <w:br w:clear="none"/>
      </w:r>
      <w:r>
        <w:rPr>
          <w:rStyle w:val="Text11"/>
        </w:rPr>
        <w:t xml:space="preserve">=</w:t>
        <w:br w:clear="none"/>
      </w:r>
      <w:r>
        <w:rPr>
          <w:rStyle w:val="Text4"/>
        </w:rPr>
        <w:t xml:space="preserve"> </w:t>
        <w:br w:clear="none"/>
      </w:r>
      <w:r>
        <w:t xml:space="preserve">random_orderid</w:t>
        <w:br w:clear="none"/>
      </w:r>
      <w:r>
        <w:rPr>
          <w:rStyle w:val="Text5"/>
        </w:rPr>
        <w:t xml:space="preserve">(</w:t>
        <w:br w:clear="none"/>
      </w:r>
      <w:r>
        <w:rPr>
          <w:rStyle w:val="Text16"/>
        </w:rPr>
        <w:t xml:space="preserve">1</w:t>
        <w:br w:clear="none"/>
      </w:r>
      <w:r>
        <w:rPr>
          <w:rStyle w:val="Text5"/>
        </w:rPr>
        <w:t xml:space="preserve">)</w:t>
        <w:br w:clear="none"/>
        <w:t xml:space="preserve">,</w:t>
        <w:br w:clear="none"/>
      </w:r>
      <w:r>
        <w:rPr>
          <w:rStyle w:val="Text4"/>
        </w:rPr>
        <w:t xml:space="preserve"> </w:t>
        <w:br w:clear="none"/>
      </w:r>
      <w:r>
        <w:t xml:space="preserve">random_orderid</w:t>
        <w:br w:clear="none"/>
      </w:r>
      <w:r>
        <w:rPr>
          <w:rStyle w:val="Text5"/>
        </w:rPr>
        <w:t xml:space="preserve">(</w:t>
        <w:br w:clear="none"/>
      </w:r>
      <w:r>
        <w:rPr>
          <w:rStyle w:val="Text16"/>
        </w:rPr>
        <w:t xml:space="preserve">2</w:t>
        <w:br w:clear="none"/>
      </w:r>
      <w:r>
        <w:rPr>
          <w:rStyle w:val="Text5"/>
        </w:rPr>
        <w:t xml:space="preserve">)</w:t>
        <w:br w:clear="none"/>
      </w:r>
      <w:r>
        <w:rPr>
          <w:rStyle w:val="Text4"/>
        </w:rPr>
        <w:t xml:space="preserve"/>
        <w:br w:clear="none"/>
        <w:t xml:space="preserve">    </w:t>
        <w:br w:clear="none"/>
      </w:r>
      <w:r>
        <w:t xml:space="preserve">exceptions</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t xml:space="preserve">]</w:t>
        <w:br w:clear="none"/>
      </w:r>
      <w:r>
        <w:rPr>
          <w:rStyle w:val="Text4"/>
        </w:rPr>
        <w:t xml:space="preserve">  </w:t>
        <w:br w:clear="none"/>
      </w:r>
      <w:r>
        <w:rPr>
          <w:rStyle w:val="Text13"/>
        </w:rPr>
        <w:t xml:space="preserve"># type: List[Exception]</w:t>
        <w:br w:clear="none"/>
      </w:r>
      <w:r>
        <w:rPr>
          <w:rStyle w:val="Text4"/>
        </w:rPr>
        <w:t xml:space="preserve"/>
        <w:br w:clear="none"/>
        <w:t xml:space="preserve">    </w:t>
        <w:br w:clear="none"/>
      </w:r>
      <w:r>
        <w:t xml:space="preserve">try_to_allocate_order1</w:t>
        <w:br w:clear="none"/>
      </w:r>
      <w:r>
        <w:rPr>
          <w:rStyle w:val="Text4"/>
        </w:rPr>
        <w:t xml:space="preserve"> </w:t>
        <w:br w:clear="none"/>
      </w:r>
      <w:r>
        <w:rPr>
          <w:rStyle w:val="Text11"/>
        </w:rPr>
        <w:t xml:space="preserve">=</w:t>
        <w:br w:clear="none"/>
      </w:r>
      <w:r>
        <w:rPr>
          <w:rStyle w:val="Text4"/>
        </w:rPr>
        <w:t xml:space="preserve"> </w:t>
        <w:br w:clear="none"/>
      </w:r>
      <w:r>
        <w:rPr>
          <w:rStyle w:val="Text9"/>
        </w:rPr>
        <w:t xml:space="preserve">lambda</w:t>
        <w:br w:clear="none"/>
      </w:r>
      <w:r>
        <w:rPr>
          <w:rStyle w:val="Text5"/>
        </w:rPr>
        <w:t xml:space="preserve">:</w:t>
        <w:br w:clear="none"/>
      </w:r>
      <w:r>
        <w:rPr>
          <w:rStyle w:val="Text4"/>
        </w:rPr>
        <w:t xml:space="preserve"> </w:t>
        <w:br w:clear="none"/>
      </w:r>
      <w:r>
        <w:t xml:space="preserve">try_to_allocate</w:t>
        <w:br w:clear="none"/>
      </w:r>
      <w:r>
        <w:rPr>
          <w:rStyle w:val="Text5"/>
        </w:rPr>
        <w:t xml:space="preserve">(</w:t>
        <w:br w:clear="none"/>
      </w:r>
      <w:r>
        <w:t xml:space="preserve">order1</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t xml:space="preserve">exceptions</w:t>
        <w:br w:clear="none"/>
      </w:r>
      <w:r>
        <w:rPr>
          <w:rStyle w:val="Text5"/>
        </w:rPr>
        <w:t xml:space="preserve">)</w:t>
        <w:br w:clear="none"/>
      </w:r>
      <w:r>
        <w:rPr>
          <w:rStyle w:val="Text4"/>
        </w:rPr>
        <w:t xml:space="preserve"/>
        <w:br w:clear="none"/>
        <w:t xml:space="preserve">    </w:t>
        <w:br w:clear="none"/>
      </w:r>
      <w:r>
        <w:t xml:space="preserve">try_to_allocate_order2</w:t>
        <w:br w:clear="none"/>
      </w:r>
      <w:r>
        <w:rPr>
          <w:rStyle w:val="Text4"/>
        </w:rPr>
        <w:t xml:space="preserve"> </w:t>
        <w:br w:clear="none"/>
      </w:r>
      <w:r>
        <w:rPr>
          <w:rStyle w:val="Text11"/>
        </w:rPr>
        <w:t xml:space="preserve">=</w:t>
        <w:br w:clear="none"/>
      </w:r>
      <w:r>
        <w:rPr>
          <w:rStyle w:val="Text4"/>
        </w:rPr>
        <w:t xml:space="preserve"> </w:t>
        <w:br w:clear="none"/>
      </w:r>
      <w:r>
        <w:rPr>
          <w:rStyle w:val="Text9"/>
        </w:rPr>
        <w:t xml:space="preserve">lambda</w:t>
        <w:br w:clear="none"/>
      </w:r>
      <w:r>
        <w:rPr>
          <w:rStyle w:val="Text5"/>
        </w:rPr>
        <w:t xml:space="preserve">:</w:t>
        <w:br w:clear="none"/>
      </w:r>
      <w:r>
        <w:rPr>
          <w:rStyle w:val="Text4"/>
        </w:rPr>
        <w:t xml:space="preserve"> </w:t>
        <w:br w:clear="none"/>
      </w:r>
      <w:r>
        <w:t xml:space="preserve">try_to_allocate</w:t>
        <w:br w:clear="none"/>
      </w:r>
      <w:r>
        <w:rPr>
          <w:rStyle w:val="Text5"/>
        </w:rPr>
        <w:t xml:space="preserve">(</w:t>
        <w:br w:clear="none"/>
      </w:r>
      <w:r>
        <w:t xml:space="preserve">order2</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t xml:space="preserve">exceptions</w:t>
        <w:br w:clear="none"/>
      </w:r>
      <w:r>
        <w:rPr>
          <w:rStyle w:val="Text5"/>
        </w:rPr>
        <w:t xml:space="preserve">)</w:t>
        <w:br w:clear="none"/>
      </w:r>
      <w:r>
        <w:rPr>
          <w:rStyle w:val="Text4"/>
        </w:rPr>
        <w:t xml:space="preserve"/>
        <w:br w:clear="none"/>
        <w:t xml:space="preserve">    </w:t>
        <w:br w:clear="none"/>
      </w:r>
      <w:r>
        <w:t xml:space="preserve">thread1</w:t>
        <w:br w:clear="none"/>
      </w:r>
      <w:r>
        <w:rPr>
          <w:rStyle w:val="Text4"/>
        </w:rPr>
        <w:t xml:space="preserve"> </w:t>
        <w:br w:clear="none"/>
      </w:r>
      <w:r>
        <w:rPr>
          <w:rStyle w:val="Text11"/>
        </w:rPr>
        <w:t xml:space="preserve">=</w:t>
        <w:br w:clear="none"/>
      </w:r>
      <w:r>
        <w:rPr>
          <w:rStyle w:val="Text4"/>
        </w:rPr>
        <w:t xml:space="preserve"> </w:t>
        <w:br w:clear="none"/>
      </w:r>
      <w:r>
        <w:t xml:space="preserve">threading</w:t>
        <w:br w:clear="none"/>
      </w:r>
      <w:r>
        <w:rPr>
          <w:rStyle w:val="Text11"/>
        </w:rPr>
        <w:t xml:space="preserve">.</w:t>
        <w:br w:clear="none"/>
      </w:r>
      <w:r>
        <w:t xml:space="preserve">Thread</w:t>
        <w:br w:clear="none"/>
      </w:r>
      <w:r>
        <w:rPr>
          <w:rStyle w:val="Text5"/>
        </w:rPr>
        <w:t xml:space="preserve">(</w:t>
        <w:br w:clear="none"/>
      </w:r>
      <w:r>
        <w:t xml:space="preserve">target</w:t>
        <w:br w:clear="none"/>
      </w:r>
      <w:r>
        <w:rPr>
          <w:rStyle w:val="Text11"/>
        </w:rPr>
        <w:t xml:space="preserve">=</w:t>
        <w:br w:clear="none"/>
      </w:r>
      <w:r>
        <w:t xml:space="preserve">try_to_allocate_order1</w:t>
        <w:br w:clear="none"/>
      </w:r>
      <w:r>
        <w:rPr>
          <w:rStyle w:val="Text5"/>
        </w:rPr>
        <w:t xml:space="preserve">)</w:t>
        <w:br w:clear="none"/>
      </w:r>
      <w:r>
        <w:rPr>
          <w:rStyle w:val="Text4"/>
        </w:rPr>
        <w:t xml:space="preserve">  </w:t>
        <w:br w:clear="none"/>
      </w:r>
      <w:r>
        <w:rPr>
          <w:rStyle w:val="Text46"/>
        </w:rPr>
        <w:drawing>
          <wp:inline>
            <wp:extent cx="63500" cy="63500"/>
            <wp:effectExtent l="0" r="0" t="0" b="0"/>
            <wp:docPr id="190"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thread2</w:t>
        <w:br w:clear="none"/>
      </w:r>
      <w:r>
        <w:rPr>
          <w:rStyle w:val="Text4"/>
        </w:rPr>
        <w:t xml:space="preserve"> </w:t>
        <w:br w:clear="none"/>
      </w:r>
      <w:r>
        <w:rPr>
          <w:rStyle w:val="Text11"/>
        </w:rPr>
        <w:t xml:space="preserve">=</w:t>
        <w:br w:clear="none"/>
      </w:r>
      <w:r>
        <w:rPr>
          <w:rStyle w:val="Text4"/>
        </w:rPr>
        <w:t xml:space="preserve"> </w:t>
        <w:br w:clear="none"/>
      </w:r>
      <w:r>
        <w:t xml:space="preserve">threading</w:t>
        <w:br w:clear="none"/>
      </w:r>
      <w:r>
        <w:rPr>
          <w:rStyle w:val="Text11"/>
        </w:rPr>
        <w:t xml:space="preserve">.</w:t>
        <w:br w:clear="none"/>
      </w:r>
      <w:r>
        <w:t xml:space="preserve">Thread</w:t>
        <w:br w:clear="none"/>
      </w:r>
      <w:r>
        <w:rPr>
          <w:rStyle w:val="Text5"/>
        </w:rPr>
        <w:t xml:space="preserve">(</w:t>
        <w:br w:clear="none"/>
      </w:r>
      <w:r>
        <w:t xml:space="preserve">target</w:t>
        <w:br w:clear="none"/>
      </w:r>
      <w:r>
        <w:rPr>
          <w:rStyle w:val="Text11"/>
        </w:rPr>
        <w:t xml:space="preserve">=</w:t>
        <w:br w:clear="none"/>
      </w:r>
      <w:r>
        <w:t xml:space="preserve">try_to_allocate_order2</w:t>
        <w:br w:clear="none"/>
      </w:r>
      <w:r>
        <w:rPr>
          <w:rStyle w:val="Text5"/>
        </w:rPr>
        <w:t xml:space="preserve">)</w:t>
        <w:br w:clear="none"/>
      </w:r>
      <w:r>
        <w:rPr>
          <w:rStyle w:val="Text4"/>
        </w:rPr>
        <w:t xml:space="preserve">  </w:t>
        <w:br w:clear="none"/>
      </w:r>
      <w:r>
        <w:rPr>
          <w:rStyle w:val="Text46"/>
        </w:rPr>
        <w:drawing>
          <wp:inline>
            <wp:extent cx="63500" cy="63500"/>
            <wp:effectExtent l="0" r="0" t="0" b="0"/>
            <wp:docPr id="191"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thread1</w:t>
        <w:br w:clear="none"/>
      </w:r>
      <w:r>
        <w:rPr>
          <w:rStyle w:val="Text11"/>
        </w:rPr>
        <w:t xml:space="preserve">.</w:t>
        <w:br w:clear="none"/>
      </w:r>
      <w:r>
        <w:t xml:space="preserve">start</w:t>
        <w:br w:clear="none"/>
      </w:r>
      <w:r>
        <w:rPr>
          <w:rStyle w:val="Text5"/>
        </w:rPr>
        <w:t xml:space="preserve">(</w:t>
        <w:br w:clear="none"/>
        <w:t xml:space="preserve">)</w:t>
        <w:br w:clear="none"/>
      </w:r>
      <w:r>
        <w:rPr>
          <w:rStyle w:val="Text4"/>
        </w:rPr>
        <w:t xml:space="preserve"/>
        <w:br w:clear="none"/>
        <w:t xml:space="preserve">    </w:t>
        <w:br w:clear="none"/>
      </w:r>
      <w:r>
        <w:t xml:space="preserve">thread2</w:t>
        <w:br w:clear="none"/>
      </w:r>
      <w:r>
        <w:rPr>
          <w:rStyle w:val="Text11"/>
        </w:rPr>
        <w:t xml:space="preserve">.</w:t>
        <w:br w:clear="none"/>
      </w:r>
      <w:r>
        <w:t xml:space="preserve">start</w:t>
        <w:br w:clear="none"/>
      </w:r>
      <w:r>
        <w:rPr>
          <w:rStyle w:val="Text5"/>
        </w:rPr>
        <w:t xml:space="preserve">(</w:t>
        <w:br w:clear="none"/>
        <w:t xml:space="preserve">)</w:t>
        <w:br w:clear="none"/>
      </w:r>
      <w:r>
        <w:rPr>
          <w:rStyle w:val="Text4"/>
        </w:rPr>
        <w:t xml:space="preserve"/>
        <w:br w:clear="none"/>
        <w:t xml:space="preserve">    </w:t>
        <w:br w:clear="none"/>
      </w:r>
      <w:r>
        <w:t xml:space="preserve">thread1</w:t>
        <w:br w:clear="none"/>
      </w:r>
      <w:r>
        <w:rPr>
          <w:rStyle w:val="Text11"/>
        </w:rPr>
        <w:t xml:space="preserve">.</w:t>
        <w:br w:clear="none"/>
      </w:r>
      <w:r>
        <w:t xml:space="preserve">join</w:t>
        <w:br w:clear="none"/>
      </w:r>
      <w:r>
        <w:rPr>
          <w:rStyle w:val="Text5"/>
        </w:rPr>
        <w:t xml:space="preserve">(</w:t>
        <w:br w:clear="none"/>
        <w:t xml:space="preserve">)</w:t>
        <w:br w:clear="none"/>
      </w:r>
      <w:r>
        <w:rPr>
          <w:rStyle w:val="Text4"/>
        </w:rPr>
        <w:t xml:space="preserve"/>
        <w:br w:clear="none"/>
        <w:t xml:space="preserve">    </w:t>
        <w:br w:clear="none"/>
      </w:r>
      <w:r>
        <w:t xml:space="preserve">thread2</w:t>
        <w:br w:clear="none"/>
      </w:r>
      <w:r>
        <w:rPr>
          <w:rStyle w:val="Text11"/>
        </w:rPr>
        <w:t xml:space="preserve">.</w:t>
        <w:br w:clear="none"/>
      </w:r>
      <w:r>
        <w:t xml:space="preserve">join</w:t>
        <w:br w:clear="none"/>
      </w:r>
      <w:r>
        <w:rPr>
          <w:rStyle w:val="Text5"/>
        </w:rPr>
        <w:t xml:space="preserve">(</w:t>
        <w:br w:clear="none"/>
        <w:t xml:space="preserve">)</w:t>
        <w:br w:clear="none"/>
      </w:r>
      <w:r>
        <w:rPr>
          <w:rStyle w:val="Text4"/>
        </w:rPr>
        <w:t xml:space="preserve"/>
        <w:br w:clear="none"/>
        <w:t xml:space="preserve"/>
        <w:br w:clear="none"/>
        <w:t xml:space="preserve">    </w:t>
        <w:br w:clear="none"/>
      </w:r>
      <w:r>
        <w:rPr>
          <w:rStyle w:val="Text5"/>
        </w:rPr>
        <w:t xml:space="preserve">[</w:t>
        <w:br w:clear="none"/>
        <w:t xml:space="preserve">[</w:t>
        <w:br w:clear="none"/>
      </w:r>
      <w:r>
        <w:t xml:space="preserve">version</w:t>
        <w:br w:clear="none"/>
      </w:r>
      <w:r>
        <w:rPr>
          <w:rStyle w:val="Text5"/>
        </w:rPr>
        <w:t xml:space="preserve">]</w:t>
        <w:br w:clear="none"/>
        <w:t xml:space="preserve">]</w:t>
        <w:br w:clear="none"/>
      </w:r>
      <w:r>
        <w:rPr>
          <w:rStyle w:val="Text4"/>
        </w:rPr>
        <w:t xml:space="preserve"> </w:t>
        <w:br w:clear="none"/>
      </w:r>
      <w:r>
        <w:rPr>
          <w:rStyle w:val="Text11"/>
        </w:rPr>
        <w:t xml:space="preserve">=</w:t>
        <w:br w:clear="none"/>
      </w:r>
      <w:r>
        <w:rPr>
          <w:rStyle w:val="Text4"/>
        </w:rPr>
        <w:t xml:space="preserve"> </w:t>
        <w:br w:clear="none"/>
      </w:r>
      <w:r>
        <w:t xml:space="preserve">session</w:t>
        <w:br w:clear="none"/>
      </w:r>
      <w:r>
        <w:rPr>
          <w:rStyle w:val="Text11"/>
        </w:rPr>
        <w:t xml:space="preserve">.</w:t>
        <w:br w:clear="none"/>
      </w:r>
      <w:r>
        <w:t xml:space="preserve">execute</w:t>
        <w:br w:clear="none"/>
      </w:r>
      <w:r>
        <w:rPr>
          <w:rStyle w:val="Text5"/>
        </w:rPr>
        <w:t xml:space="preserve">(</w:t>
        <w:br w:clear="none"/>
      </w:r>
      <w:r>
        <w:rPr>
          <w:rStyle w:val="Text4"/>
        </w:rPr>
        <w:t xml:space="preserve"/>
        <w:br w:clear="none"/>
        <w:t xml:space="preserve">        </w:t>
        <w:br w:clear="none"/>
      </w:r>
      <w:r>
        <w:rPr>
          <w:rStyle w:val="Text3"/>
        </w:rPr>
        <w:t xml:space="preserve">"</w:t>
        <w:br w:clear="none"/>
        <w:t xml:space="preserve">SELECT version_number FROM products WHERE sku=:sku</w:t>
        <w:br w:clear="none"/>
        <w:t xml:space="preserve">"</w:t>
        <w:br w:clear="none"/>
      </w:r>
      <w:r>
        <w:rPr>
          <w:rStyle w:val="Text5"/>
        </w:rPr>
        <w:t xml:space="preserve">,</w:t>
        <w:br w:clear="none"/>
      </w:r>
      <w:r>
        <w:rPr>
          <w:rStyle w:val="Text4"/>
        </w:rPr>
        <w:t xml:space="preserve"/>
        <w:br w:clear="none"/>
        <w:t xml:space="preserve">        </w:t>
        <w:br w:clear="none"/>
      </w:r>
      <w:r>
        <w:rPr>
          <w:rStyle w:val="Text12"/>
        </w:rPr>
        <w:t xml:space="preserve">dict</w:t>
        <w:br w:clear="none"/>
      </w:r>
      <w:r>
        <w:rPr>
          <w:rStyle w:val="Text5"/>
        </w:rPr>
        <w:t xml:space="preserve">(</w:t>
        <w:br w:clear="none"/>
      </w:r>
      <w:r>
        <w:t xml:space="preserve">sku</w:t>
        <w:br w:clear="none"/>
      </w:r>
      <w:r>
        <w:rPr>
          <w:rStyle w:val="Text11"/>
        </w:rPr>
        <w:t xml:space="preserve">=</w:t>
        <w:br w:clear="none"/>
      </w:r>
      <w:r>
        <w:t xml:space="preserve">sku</w:t>
        <w:br w:clear="none"/>
      </w:r>
      <w:r>
        <w:rPr>
          <w:rStyle w:val="Text5"/>
        </w:rPr>
        <w:t xml:space="preserve">)</w:t>
        <w:br w:clear="none"/>
        <w:t xml:space="preserve">,</w:t>
        <w:br w:clear="none"/>
      </w:r>
      <w:r>
        <w:rPr>
          <w:rStyle w:val="Text4"/>
        </w:rPr>
        <w:t xml:space="preserve"/>
        <w:br w:clear="none"/>
        <w:t xml:space="preserve">    </w:t>
        <w:br w:clear="none"/>
      </w:r>
      <w:r>
        <w:rPr>
          <w:rStyle w:val="Text5"/>
        </w:rPr>
        <w:t xml:space="preserve">)</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version</w:t>
        <w:br w:clear="none"/>
      </w:r>
      <w:r>
        <w:rPr>
          <w:rStyle w:val="Text4"/>
        </w:rPr>
        <w:t xml:space="preserve"> </w:t>
        <w:br w:clear="none"/>
      </w:r>
      <w:r>
        <w:rPr>
          <w:rStyle w:val="Text11"/>
        </w:rPr>
        <w:t xml:space="preserve">==</w:t>
        <w:br w:clear="none"/>
      </w:r>
      <w:r>
        <w:rPr>
          <w:rStyle w:val="Text4"/>
        </w:rPr>
        <w:t xml:space="preserve"> </w:t>
        <w:br w:clear="none"/>
      </w:r>
      <w:r>
        <w:rPr>
          <w:rStyle w:val="Text16"/>
        </w:rPr>
        <w:t xml:space="preserve">2</w:t>
        <w:br w:clear="none"/>
      </w:r>
      <w:r>
        <w:rPr>
          <w:rStyle w:val="Text4"/>
        </w:rPr>
        <w:t xml:space="preserve">  </w:t>
        <w:br w:clear="none"/>
      </w:r>
      <w:r>
        <w:rPr>
          <w:rStyle w:val="Text46"/>
        </w:rPr>
        <w:drawing>
          <wp:inline>
            <wp:extent cx="63500" cy="63500"/>
            <wp:effectExtent l="0" r="0" t="0" b="0"/>
            <wp:docPr id="192"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5"/>
        </w:rPr>
        <w:t xml:space="preserve">[</w:t>
        <w:br w:clear="none"/>
      </w:r>
      <w:r>
        <w:t xml:space="preserve">exception</w:t>
        <w:br w:clear="none"/>
      </w:r>
      <w:r>
        <w:rPr>
          <w:rStyle w:val="Text5"/>
        </w:rPr>
        <w:t xml:space="preserve">]</w:t>
        <w:br w:clear="none"/>
      </w:r>
      <w:r>
        <w:rPr>
          <w:rStyle w:val="Text4"/>
        </w:rPr>
        <w:t xml:space="preserve"> </w:t>
        <w:br w:clear="none"/>
      </w:r>
      <w:r>
        <w:rPr>
          <w:rStyle w:val="Text11"/>
        </w:rPr>
        <w:t xml:space="preserve">=</w:t>
        <w:br w:clear="none"/>
      </w:r>
      <w:r>
        <w:rPr>
          <w:rStyle w:val="Text4"/>
        </w:rPr>
        <w:t xml:space="preserve"> </w:t>
        <w:br w:clear="none"/>
      </w:r>
      <w:r>
        <w:t xml:space="preserve">exceptions</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rPr>
          <w:rStyle w:val="Text3"/>
        </w:rPr>
        <w:t xml:space="preserve">'</w:t>
        <w:br w:clear="none"/>
        <w:t xml:space="preserve">could not serialize access due to concurrent update</w:t>
        <w:br w:clear="none"/>
        <w:t xml:space="preserve">'</w:t>
        <w:br w:clear="none"/>
      </w:r>
      <w:r>
        <w:rPr>
          <w:rStyle w:val="Text4"/>
        </w:rPr>
        <w:t xml:space="preserve"> </w:t>
        <w:br w:clear="none"/>
      </w:r>
      <w:r>
        <w:rPr>
          <w:rStyle w:val="Text5"/>
        </w:rPr>
        <w:t xml:space="preserve">in</w:t>
        <w:br w:clear="none"/>
      </w:r>
      <w:r>
        <w:rPr>
          <w:rStyle w:val="Text4"/>
        </w:rPr>
        <w:t xml:space="preserve"> </w:t>
        <w:br w:clear="none"/>
      </w:r>
      <w:r>
        <w:rPr>
          <w:rStyle w:val="Text12"/>
        </w:rPr>
        <w:t xml:space="preserve">str</w:t>
        <w:br w:clear="none"/>
      </w:r>
      <w:r>
        <w:rPr>
          <w:rStyle w:val="Text5"/>
        </w:rPr>
        <w:t xml:space="preserve">(</w:t>
        <w:br w:clear="none"/>
      </w:r>
      <w:r>
        <w:t xml:space="preserve">exception</w:t>
        <w:br w:clear="none"/>
      </w:r>
      <w:r>
        <w:rPr>
          <w:rStyle w:val="Text5"/>
        </w:rPr>
        <w:t xml:space="preserve">)</w:t>
        <w:br w:clear="none"/>
      </w:r>
      <w:r>
        <w:rPr>
          <w:rStyle w:val="Text4"/>
        </w:rPr>
        <w:t xml:space="preserve">  </w:t>
        <w:br w:clear="none"/>
      </w:r>
      <w:r>
        <w:rPr>
          <w:rStyle w:val="Text46"/>
        </w:rPr>
        <w:drawing>
          <wp:inline>
            <wp:extent cx="63500" cy="63500"/>
            <wp:effectExtent l="0" r="0" t="0" b="0"/>
            <wp:docPr id="193"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t>
        <w:br w:clear="none"/>
      </w:r>
      <w:r>
        <w:t xml:space="preserve">orders</w:t>
        <w:br w:clear="none"/>
      </w:r>
      <w:r>
        <w:rPr>
          <w:rStyle w:val="Text4"/>
        </w:rPr>
        <w:t xml:space="preserve"> </w:t>
        <w:br w:clear="none"/>
      </w:r>
      <w:r>
        <w:rPr>
          <w:rStyle w:val="Text11"/>
        </w:rPr>
        <w:t xml:space="preserve">=</w:t>
        <w:br w:clear="none"/>
      </w:r>
      <w:r>
        <w:rPr>
          <w:rStyle w:val="Text4"/>
        </w:rPr>
        <w:t xml:space="preserve"> </w:t>
        <w:br w:clear="none"/>
      </w:r>
      <w:r>
        <w:rPr>
          <w:rStyle w:val="Text12"/>
        </w:rPr>
        <w:t xml:space="preserve">list</w:t>
        <w:br w:clear="none"/>
      </w:r>
      <w:r>
        <w:rPr>
          <w:rStyle w:val="Text5"/>
        </w:rPr>
        <w:t xml:space="preserve">(</w:t>
        <w:br w:clear="none"/>
      </w:r>
      <w:r>
        <w:t xml:space="preserve">session</w:t>
        <w:br w:clear="none"/>
      </w:r>
      <w:r>
        <w:rPr>
          <w:rStyle w:val="Text11"/>
        </w:rPr>
        <w:t xml:space="preserve">.</w:t>
        <w:br w:clear="none"/>
      </w:r>
      <w:r>
        <w:t xml:space="preserve">execute</w:t>
        <w:br w:clear="none"/>
      </w:r>
      <w:r>
        <w:rPr>
          <w:rStyle w:val="Text5"/>
        </w:rPr>
        <w:t xml:space="preserve">(</w:t>
        <w:br w:clear="none"/>
      </w:r>
      <w:r>
        <w:rPr>
          <w:rStyle w:val="Text4"/>
        </w:rPr>
        <w:t xml:space="preserve"/>
        <w:br w:clear="none"/>
        <w:t xml:space="preserve">        </w:t>
        <w:br w:clear="none"/>
      </w:r>
      <w:r>
        <w:rPr>
          <w:rStyle w:val="Text3"/>
        </w:rPr>
        <w:t xml:space="preserve">"</w:t>
        <w:br w:clear="none"/>
        <w:t xml:space="preserve">SELECT orderid FROM allocations</w:t>
        <w:br w:clear="none"/>
        <w:t xml:space="preserve">"</w:t>
        <w:br w:clear="none"/>
      </w:r>
      <w:r>
        <w:rPr>
          <w:rStyle w:val="Text4"/>
        </w:rPr>
        <w:t xml:space="preserve"/>
        <w:br w:clear="none"/>
        <w:t xml:space="preserve">        </w:t>
        <w:br w:clear="none"/>
      </w:r>
      <w:r>
        <w:rPr>
          <w:rStyle w:val="Text3"/>
        </w:rPr>
        <w:t xml:space="preserve">"</w:t>
        <w:br w:clear="none"/>
        <w:t xml:space="preserve"> JOIN batches ON allocations.batch_id = batches.id</w:t>
        <w:br w:clear="none"/>
        <w:t xml:space="preserve">"</w:t>
        <w:br w:clear="none"/>
      </w:r>
      <w:r>
        <w:rPr>
          <w:rStyle w:val="Text4"/>
        </w:rPr>
        <w:t xml:space="preserve"/>
        <w:br w:clear="none"/>
        <w:t xml:space="preserve">        </w:t>
        <w:br w:clear="none"/>
      </w:r>
      <w:r>
        <w:rPr>
          <w:rStyle w:val="Text3"/>
        </w:rPr>
        <w:t xml:space="preserve">"</w:t>
        <w:br w:clear="none"/>
        <w:t xml:space="preserve"> JOIN order_lines ON allocations.orderline_id = order_lines.id</w:t>
        <w:br w:clear="none"/>
        <w:t xml:space="preserve">"</w:t>
        <w:br w:clear="none"/>
      </w:r>
      <w:r>
        <w:rPr>
          <w:rStyle w:val="Text4"/>
        </w:rPr>
        <w:t xml:space="preserve"/>
        <w:br w:clear="none"/>
        <w:t xml:space="preserve">        </w:t>
        <w:br w:clear="none"/>
      </w:r>
      <w:r>
        <w:rPr>
          <w:rStyle w:val="Text3"/>
        </w:rPr>
        <w:t xml:space="preserve">"</w:t>
        <w:br w:clear="none"/>
        <w:t xml:space="preserve"> WHERE order_lines.sku=:sku</w:t>
        <w:br w:clear="none"/>
        <w:t xml:space="preserve">"</w:t>
        <w:br w:clear="none"/>
      </w:r>
      <w:r>
        <w:rPr>
          <w:rStyle w:val="Text5"/>
        </w:rPr>
        <w:t xml:space="preserve">,</w:t>
        <w:br w:clear="none"/>
      </w:r>
      <w:r>
        <w:rPr>
          <w:rStyle w:val="Text4"/>
        </w:rPr>
        <w:t xml:space="preserve"/>
        <w:br w:clear="none"/>
        <w:t xml:space="preserve">        </w:t>
        <w:br w:clear="none"/>
      </w:r>
      <w:r>
        <w:rPr>
          <w:rStyle w:val="Text12"/>
        </w:rPr>
        <w:t xml:space="preserve">dict</w:t>
        <w:br w:clear="none"/>
      </w:r>
      <w:r>
        <w:rPr>
          <w:rStyle w:val="Text5"/>
        </w:rPr>
        <w:t xml:space="preserve">(</w:t>
        <w:br w:clear="none"/>
      </w:r>
      <w:r>
        <w:t xml:space="preserve">sku</w:t>
        <w:br w:clear="none"/>
      </w:r>
      <w:r>
        <w:rPr>
          <w:rStyle w:val="Text11"/>
        </w:rPr>
        <w:t xml:space="preserve">=</w:t>
        <w:br w:clear="none"/>
      </w:r>
      <w:r>
        <w:t xml:space="preserve">sku</w:t>
        <w:br w:clear="none"/>
      </w:r>
      <w:r>
        <w:rPr>
          <w:rStyle w:val="Text5"/>
        </w:rPr>
        <w:t xml:space="preserve">)</w:t>
        <w:br w:clear="none"/>
        <w:t xml:space="preserve">,</w:t>
        <w:br w:clear="none"/>
      </w:r>
      <w:r>
        <w:rPr>
          <w:rStyle w:val="Text4"/>
        </w:rPr>
        <w:t xml:space="preserve"/>
        <w:br w:clear="none"/>
        <w:t xml:space="preserve">    </w:t>
        <w:br w:clear="none"/>
      </w:r>
      <w:r>
        <w:rPr>
          <w:rStyle w:val="Text5"/>
        </w:rPr>
        <w:t xml:space="preserve">)</w:t>
        <w:br w:clear="none"/>
        <w:t xml:space="preserve">)</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rPr>
          <w:rStyle w:val="Text12"/>
        </w:rPr>
        <w:t xml:space="preserve">len</w:t>
        <w:br w:clear="none"/>
      </w:r>
      <w:r>
        <w:rPr>
          <w:rStyle w:val="Text5"/>
        </w:rPr>
        <w:t xml:space="preserve">(</w:t>
        <w:br w:clear="none"/>
      </w:r>
      <w:r>
        <w:t xml:space="preserve">orders</w:t>
        <w:br w:clear="none"/>
      </w:r>
      <w:r>
        <w:rPr>
          <w:rStyle w:val="Text5"/>
        </w:rPr>
        <w:t xml:space="preserve">)</w:t>
        <w:br w:clear="none"/>
      </w:r>
      <w:r>
        <w:rPr>
          <w:rStyle w:val="Text4"/>
        </w:rPr>
        <w:t xml:space="preserve"> </w:t>
        <w:br w:clear="none"/>
      </w:r>
      <w:r>
        <w:rPr>
          <w:rStyle w:val="Text11"/>
        </w:rPr>
        <w:t xml:space="preserve">==</w:t>
        <w:br w:clear="none"/>
      </w:r>
      <w:r>
        <w:rPr>
          <w:rStyle w:val="Text4"/>
        </w:rPr>
        <w:t xml:space="preserve"> </w:t>
        <w:br w:clear="none"/>
      </w:r>
      <w:r>
        <w:rPr>
          <w:rStyle w:val="Text16"/>
        </w:rPr>
        <w:t xml:space="preserve">1</w:t>
        <w:br w:clear="none"/>
      </w:r>
      <w:r>
        <w:rPr>
          <w:rStyle w:val="Text4"/>
        </w:rPr>
        <w:t xml:space="preserve">  </w:t>
        <w:br w:clear="none"/>
      </w:r>
      <w:r>
        <w:rPr>
          <w:rStyle w:val="Text46"/>
        </w:rPr>
        <w:drawing>
          <wp:inline>
            <wp:extent cx="63500" cy="63500"/>
            <wp:effectExtent l="0" r="0" t="0" b="0"/>
            <wp:docPr id="194"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with</w:t>
        <w:br w:clear="none"/>
      </w:r>
      <w:r>
        <w:rPr>
          <w:rStyle w:val="Text4"/>
        </w:rPr>
        <w:t xml:space="preserve"> </w:t>
        <w:br w:clear="none"/>
      </w:r>
      <w:r>
        <w:t xml:space="preserve">unit_of_work</w:t>
        <w:br w:clear="none"/>
      </w:r>
      <w:r>
        <w:rPr>
          <w:rStyle w:val="Text11"/>
        </w:rPr>
        <w:t xml:space="preserve">.</w:t>
        <w:br w:clear="none"/>
      </w:r>
      <w:r>
        <w:t xml:space="preserve">SqlAlchemyUnitOfWork</w:t>
        <w:br w:clear="none"/>
      </w:r>
      <w:r>
        <w:rPr>
          <w:rStyle w:val="Text5"/>
        </w:rPr>
        <w:t xml:space="preserve">(</w:t>
        <w:br w:clear="none"/>
        <w:t xml:space="preserve">)</w:t>
        <w:br w:clear="none"/>
      </w:r>
      <w:r>
        <w:rPr>
          <w:rStyle w:val="Text4"/>
        </w:rPr>
        <w:t xml:space="preserve"> </w:t>
        <w:br w:clear="none"/>
      </w:r>
      <w:r>
        <w:rPr>
          <w:rStyle w:val="Text9"/>
        </w:rPr>
        <w:t xml:space="preserve">as</w:t>
        <w:br w:clear="none"/>
      </w:r>
      <w:r>
        <w:rPr>
          <w:rStyle w:val="Text4"/>
        </w:rPr>
        <w:t xml:space="preserve"> </w:t>
        <w:br w:clear="none"/>
      </w:r>
      <w:r>
        <w:t xml:space="preserve">uow</w:t>
        <w:br w:clear="none"/>
      </w:r>
      <w:r>
        <w:rPr>
          <w:rStyle w:val="Text5"/>
        </w:rPr>
        <w:t xml:space="preserve">:</w:t>
        <w:br w:clear="none"/>
      </w:r>
      <w:r>
        <w:rPr>
          <w:rStyle w:val="Text4"/>
        </w:rPr>
        <w:t xml:space="preserve"/>
        <w:br w:clear="none"/>
        <w:t xml:space="preserve">        </w:t>
        <w:br w:clear="none"/>
      </w:r>
      <w:r>
        <w:t xml:space="preserve">uow</w:t>
        <w:br w:clear="none"/>
      </w:r>
      <w:r>
        <w:rPr>
          <w:rStyle w:val="Text11"/>
        </w:rPr>
        <w:t xml:space="preserve">.</w:t>
        <w:br w:clear="none"/>
      </w:r>
      <w:r>
        <w:t xml:space="preserve">session</w:t>
        <w:br w:clear="none"/>
      </w:r>
      <w:r>
        <w:rPr>
          <w:rStyle w:val="Text11"/>
        </w:rPr>
        <w:t xml:space="preserve">.</w:t>
        <w:br w:clear="none"/>
      </w:r>
      <w:r>
        <w:t xml:space="preserve">execute</w:t>
        <w:br w:clear="none"/>
      </w:r>
      <w:r>
        <w:rPr>
          <w:rStyle w:val="Text5"/>
        </w:rPr>
        <w:t xml:space="preserve">(</w:t>
        <w:br w:clear="none"/>
      </w:r>
      <w:r>
        <w:rPr>
          <w:rStyle w:val="Text3"/>
        </w:rPr>
        <w:t xml:space="preserve">'</w:t>
        <w:br w:clear="none"/>
        <w:t xml:space="preserve">select 1</w:t>
        <w:br w:clear="none"/>
        <w:t xml:space="preserve">'</w:t>
        <w:br w:clear="none"/>
      </w:r>
      <w:r>
        <w:rPr>
          <w:rStyle w:val="Text5"/>
        </w:rPr>
        <w:t xml:space="preserve">)</w:t>
        <w:br w:clear="none"/>
      </w:r>
    </w:p>
    <w:p>
      <w:pPr>
        <w:pStyle w:val="Para 05"/>
      </w:pPr>
      <w:hyperlink w:anchor="co_aggregates_and_consistency_bo_6">
        <w:r>
          <w:bookmarkStart w:id="845" w:name="callout_aggregates_and_consisten_4"/>
          <w:t/>
          <w:bookmarkEnd w:id="845"/>
          <w:drawing>
            <wp:inline>
              <wp:extent cx="63500" cy="63500"/>
              <wp:effectExtent l="0" r="0" t="0" b="0"/>
              <wp:docPr id="195"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We start two threads that will reliably produce the concurrency behavior we want: </w:t>
      </w:r>
      <w:r>
        <w:rPr>
          <w:rStyle w:val="Text6"/>
        </w:rPr>
        <w:t>read1, read2, write1, write2</w:t>
      </w:r>
      <w:r>
        <w:t>.</w:t>
      </w:r>
    </w:p>
    <w:p>
      <w:pPr>
        <w:pStyle w:val="Para 05"/>
      </w:pPr>
      <w:hyperlink w:anchor="co_aggregates_and_consistency_bo_8">
        <w:r>
          <w:bookmarkStart w:id="846" w:name="callout_aggregates_and_consisten_5"/>
          <w:t/>
          <w:bookmarkEnd w:id="846"/>
          <w:drawing>
            <wp:inline>
              <wp:extent cx="63500" cy="63500"/>
              <wp:effectExtent l="0" r="0" t="0" b="0"/>
              <wp:docPr id="196"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We assert that the version number has been incremented only once.</w:t>
      </w:r>
    </w:p>
    <w:p>
      <w:pPr>
        <w:pStyle w:val="Para 05"/>
      </w:pPr>
      <w:hyperlink w:anchor="co_aggregates_and_consistency_bo_9">
        <w:r>
          <w:bookmarkStart w:id="847" w:name="callout_aggregates_and_consisten_6"/>
          <w:t/>
          <w:bookmarkEnd w:id="847"/>
          <w:drawing>
            <wp:inline>
              <wp:extent cx="63500" cy="63500"/>
              <wp:effectExtent l="0" r="0" t="0" b="0"/>
              <wp:docPr id="197"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We can also check on the specific exception if we like.</w:t>
      </w:r>
    </w:p>
    <w:p>
      <w:pPr>
        <w:pStyle w:val="Para 05"/>
      </w:pPr>
      <w:hyperlink w:anchor="co_aggregates_and_consistency_bo_10">
        <w:r>
          <w:bookmarkStart w:id="848" w:name="callout_aggregates_and_consisten_7"/>
          <w:t/>
          <w:bookmarkEnd w:id="848"/>
          <w:drawing>
            <wp:inline>
              <wp:extent cx="63500" cy="63500"/>
              <wp:effectExtent l="0" r="0" t="0" b="0"/>
              <wp:docPr id="198"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6"/>
      </w:pPr>
      <w:r>
        <w:t>And we double-check that only one allocation has gotten through.</w:t>
      </w:r>
    </w:p>
    <w:p>
      <w:bookmarkStart w:id="849" w:name="Enforcing_Concurrency_Rules_by_U"/>
      <w:pPr>
        <w:keepNext/>
        <w:pStyle w:val="Heading 2"/>
      </w:pPr>
      <w:r>
        <w:t xml:space="preserve">Enforcing Concurrency Rules by Using Database Transaction </w:t>
        <w:t>Isolation Levels</w:t>
      </w:r>
      <w:bookmarkEnd w:id="849"/>
    </w:p>
    <w:p>
      <w:pPr>
        <w:pStyle w:val="Normal"/>
      </w:pPr>
      <w:r>
        <w:t xml:space="preserve">To get the test to pass </w:t>
      </w:r>
      <w:r>
        <w:rPr>
          <w:rStyle w:val="Text47"/>
        </w:rPr>
        <w:bookmarkStart w:id="850" w:name="idm45846301795112"/>
        <w:t/>
        <w:bookmarkEnd w:id="850"/>
        <w:bookmarkStart w:id="851" w:name="idm45846301774632"/>
        <w:t/>
        <w:bookmarkEnd w:id="851"/>
      </w:r>
      <w:r>
        <w:t>as it is, we can set the transaction isolation level on our session:</w:t>
      </w:r>
    </w:p>
    <w:p>
      <w:bookmarkStart w:id="852" w:name="Set_isolation_level_for_session"/>
      <w:pPr>
        <w:pStyle w:val="Para 03"/>
      </w:pPr>
      <w:r>
        <w:t>Set isolation level for session (src/allocation/service_layer/unit_of_work.py)</w:t>
      </w:r>
      <w:bookmarkEnd w:id="852"/>
    </w:p>
    <w:p>
      <w:pPr>
        <w:pStyle w:val="Para 08"/>
      </w:pPr>
      <w:r>
        <w:t xml:space="preserve">DEFAULT_SESSION_FACTORY</w:t>
        <w:br w:clear="none"/>
      </w:r>
      <w:r>
        <w:rPr>
          <w:rStyle w:val="Text2"/>
        </w:rPr>
        <w:t xml:space="preserve"> </w:t>
        <w:br w:clear="none"/>
      </w:r>
      <w:r>
        <w:rPr>
          <w:rStyle w:val="Text11"/>
        </w:rPr>
        <w:t xml:space="preserve">=</w:t>
        <w:br w:clear="none"/>
      </w:r>
      <w:r>
        <w:rPr>
          <w:rStyle w:val="Text2"/>
        </w:rPr>
        <w:t xml:space="preserve"> </w:t>
        <w:br w:clear="none"/>
      </w:r>
      <w:r>
        <w:t xml:space="preserve">sessionmaker</w:t>
        <w:br w:clear="none"/>
      </w:r>
      <w:r>
        <w:rPr>
          <w:rStyle w:val="Text5"/>
        </w:rPr>
        <w:t xml:space="preserve">(</w:t>
        <w:br w:clear="none"/>
      </w:r>
      <w:r>
        <w:t xml:space="preserve">bind</w:t>
        <w:br w:clear="none"/>
      </w:r>
      <w:r>
        <w:rPr>
          <w:rStyle w:val="Text11"/>
        </w:rPr>
        <w:t xml:space="preserve">=</w:t>
        <w:br w:clear="none"/>
      </w:r>
      <w:r>
        <w:t xml:space="preserve">create_engine</w:t>
        <w:br w:clear="none"/>
      </w:r>
      <w:r>
        <w:rPr>
          <w:rStyle w:val="Text5"/>
        </w:rPr>
        <w:t xml:space="preserve">(</w:t>
        <w:br w:clear="none"/>
      </w:r>
      <w:r>
        <w:rPr>
          <w:rStyle w:val="Text2"/>
        </w:rPr>
        <w:t xml:space="preserve"/>
        <w:br w:clear="none"/>
        <w:t xml:space="preserve">    </w:t>
        <w:br w:clear="none"/>
      </w:r>
      <w:r>
        <w:t xml:space="preserve">config</w:t>
        <w:br w:clear="none"/>
      </w:r>
      <w:r>
        <w:rPr>
          <w:rStyle w:val="Text11"/>
        </w:rPr>
        <w:t xml:space="preserve">.</w:t>
        <w:br w:clear="none"/>
      </w:r>
      <w:r>
        <w:t xml:space="preserve">get_postgres_uri</w:t>
        <w:br w:clear="none"/>
      </w:r>
      <w:r>
        <w:rPr>
          <w:rStyle w:val="Text5"/>
        </w:rPr>
        <w:t xml:space="preserve">(),</w:t>
        <w:br w:clear="none"/>
      </w:r>
      <w:r>
        <w:rPr>
          <w:rStyle w:val="Text2"/>
        </w:rPr>
        <w:t xml:space="preserve"/>
        <w:br w:clear="none"/>
        <w:t xml:space="preserve">    </w:t>
        <w:br w:clear="none"/>
      </w:r>
      <w:r>
        <w:t xml:space="preserve">isolation_level</w:t>
        <w:br w:clear="none"/>
      </w:r>
      <w:r>
        <w:rPr>
          <w:rStyle w:val="Text11"/>
        </w:rPr>
        <w:t xml:space="preserve">=</w:t>
        <w:br w:clear="none"/>
      </w:r>
      <w:r>
        <w:rPr>
          <w:rStyle w:val="Text3"/>
        </w:rPr>
        <w:t xml:space="preserve">"REPEATABLE READ"</w:t>
        <w:br w:clear="none"/>
      </w:r>
      <w:r>
        <w:rPr>
          <w:rStyle w:val="Text5"/>
        </w:rPr>
        <w:t xml:space="preserve">,</w:t>
        <w:br w:clear="none"/>
      </w:r>
      <w:r>
        <w:rPr>
          <w:rStyle w:val="Text2"/>
        </w:rPr>
        <w:t xml:space="preserve"/>
        <w:br w:clear="none"/>
      </w:r>
      <w:r>
        <w:rPr>
          <w:rStyle w:val="Text5"/>
        </w:rPr>
        <w:t xml:space="preserve">))</w:t>
        <w:br w:clear="none"/>
      </w:r>
    </w:p>
    <w:p>
      <w:pPr>
        <w:pStyle w:val="Heading 5"/>
        <w:keepLines w:val="on"/>
      </w:pPr>
      <w:r>
        <w:t>Tip</w:t>
      </w:r>
    </w:p>
    <w:p>
      <w:pPr>
        <w:pStyle w:val="Para 09"/>
        <w:keepLines w:val="on"/>
      </w:pPr>
      <w:r>
        <w:t xml:space="preserve">Transaction </w:t>
      </w:r>
      <w:r>
        <w:rPr>
          <w:rStyle w:val="Text47"/>
        </w:rPr>
        <w:bookmarkStart w:id="853" w:name="idm45846301663880"/>
        <w:t/>
        <w:bookmarkEnd w:id="853"/>
        <w:bookmarkStart w:id="854" w:name="idm45846301663272"/>
        <w:t/>
        <w:bookmarkEnd w:id="854"/>
      </w:r>
      <w:r>
        <w:t xml:space="preserve">isolation levels are tricky stuff, so it’s worth spending time understanding </w:t>
      </w:r>
      <w:hyperlink r:id="rId104">
        <w:r>
          <w:rPr>
            <w:rStyle w:val="Text1"/>
          </w:rPr>
          <w:t>the Postgres documentation</w:t>
        </w:r>
      </w:hyperlink>
      <w:r>
        <w:t>.</w:t>
      </w:r>
      <w:hyperlink w:anchor="3_If_you_re_not_using_Postgres">
        <w:r>
          <w:rPr>
            <w:rStyle w:val="Text43"/>
          </w:rPr>
          <w:bookmarkStart w:id="855" w:name="3_3"/>
          <w:t>3</w:t>
          <w:bookmarkEnd w:id="855"/>
        </w:r>
      </w:hyperlink>
    </w:p>
    <w:p>
      <w:bookmarkStart w:id="856" w:name="Pessimistic_Concurrency_Control"/>
      <w:pPr>
        <w:keepNext/>
        <w:pStyle w:val="Heading 2"/>
      </w:pPr>
      <w:r>
        <w:t>Pessimistic Concurrency Control Example: SELECT FOR UPDATE</w:t>
      </w:r>
      <w:bookmarkEnd w:id="856"/>
    </w:p>
    <w:p>
      <w:pPr>
        <w:pStyle w:val="Normal"/>
      </w:pPr>
      <w:r>
        <w:t>There are multiple ways to approach this, but we’ll show one.</w:t>
      </w:r>
      <w:r>
        <w:rPr>
          <w:rStyle w:val="Text47"/>
        </w:rPr>
        <w:bookmarkStart w:id="857" w:name="idm45846301857784"/>
        <w:t/>
        <w:bookmarkEnd w:id="857"/>
      </w:r>
      <w:r>
        <w:t xml:space="preserve"> </w:t>
      </w:r>
      <w:hyperlink r:id="rId105">
        <w:r>
          <w:rPr>
            <w:rStyle w:val="Text31"/>
          </w:rPr>
          <w:t>SELECT FOR UPDATE</w:t>
        </w:r>
      </w:hyperlink>
      <w:r>
        <w:t xml:space="preserve"> produces different behavior; two concurrent</w:t>
      </w:r>
      <w:r>
        <w:rPr>
          <w:rStyle w:val="Text47"/>
        </w:rPr>
        <w:bookmarkStart w:id="858" w:name="idm45846301844968"/>
        <w:t/>
        <w:bookmarkEnd w:id="858"/>
        <w:bookmarkStart w:id="859" w:name="idm45846301843992"/>
        <w:t/>
        <w:bookmarkEnd w:id="859"/>
      </w:r>
      <w:r>
        <w:t xml:space="preserve"> transactions will not be allowed to do a read on the same rows at the same time:</w:t>
      </w:r>
    </w:p>
    <w:p>
      <w:pPr>
        <w:pStyle w:val="Normal"/>
      </w:pPr>
      <w:r>
        <w:rPr>
          <w:rStyle w:val="Text6"/>
        </w:rPr>
        <w:t>SELECT FOR UPDATE</w:t>
      </w:r>
      <w:r>
        <w:t xml:space="preserve"> is a way of picking a row or rows to use as a lock (although those rows don’t have to be the ones you update). If two transactions both try to </w:t>
      </w:r>
      <w:r>
        <w:rPr>
          <w:rStyle w:val="Text6"/>
        </w:rPr>
        <w:t>SELECT FOR UPDATE</w:t>
      </w:r>
      <w:r>
        <w:t xml:space="preserve"> a row at the same time, one will win, and the other will wait until the lock is released. So this is an example of pessimistic concurrency control.</w:t>
      </w:r>
      <w:r>
        <w:rPr>
          <w:rStyle w:val="Text47"/>
        </w:rPr>
        <w:bookmarkStart w:id="860" w:name="idm45846301934296"/>
        <w:t/>
        <w:bookmarkEnd w:id="860"/>
      </w:r>
    </w:p>
    <w:p>
      <w:pPr>
        <w:pStyle w:val="Normal"/>
      </w:pPr>
      <w:r>
        <w:t xml:space="preserve">Here’s how you can use the SQLAlchemy DSL to specify </w:t>
      </w:r>
      <w:r>
        <w:rPr>
          <w:rStyle w:val="Text6"/>
        </w:rPr>
        <w:t>FOR UPDATE</w:t>
      </w:r>
      <w:r>
        <w:t xml:space="preserve"> at query time:</w:t>
      </w:r>
    </w:p>
    <w:p>
      <w:bookmarkStart w:id="861" w:name="SQLAlchemy_with_for_update__src"/>
      <w:pPr>
        <w:pStyle w:val="Para 03"/>
      </w:pPr>
      <w:r>
        <w:t>SQLAlchemy with_for_update (src/allocation/adapters/repository.py)</w:t>
      </w:r>
      <w:bookmarkEnd w:id="861"/>
    </w:p>
    <w:p>
      <w:pPr>
        <w:pStyle w:val="Para 21"/>
      </w:pPr>
      <w:r>
        <w:t xml:space="preserve">    </w:t>
        <w:br w:clear="none"/>
      </w:r>
      <w:r>
        <w:rPr>
          <w:rStyle w:val="Text24"/>
        </w:rPr>
        <w:t xml:space="preserve">def</w:t>
        <w:br w:clear="none"/>
      </w:r>
      <w:r>
        <w:t xml:space="preserve"> </w:t>
        <w:br w:clear="none"/>
      </w:r>
      <w:r>
        <w:rPr>
          <w:rStyle w:val="Text36"/>
        </w:rPr>
        <w:t xml:space="preserve">get</w:t>
        <w:br w:clear="none"/>
      </w:r>
      <w:r>
        <w:rPr>
          <w:rStyle w:val="Text27"/>
        </w:rPr>
        <w:t xml:space="preserve">(</w:t>
        <w:br w:clear="none"/>
      </w:r>
      <w:r>
        <w:rPr>
          <w:rStyle w:val="Text25"/>
        </w:rPr>
        <w:t xml:space="preserve">self</w:t>
        <w:br w:clear="none"/>
      </w:r>
      <w:r>
        <w:rPr>
          <w:rStyle w:val="Text27"/>
        </w:rPr>
        <w:t xml:space="preserve">,</w:t>
        <w:br w:clear="none"/>
      </w:r>
      <w:r>
        <w:t xml:space="preserve"> </w:t>
        <w:br w:clear="none"/>
      </w:r>
      <w:r>
        <w:rPr>
          <w:rStyle w:val="Text19"/>
        </w:rPr>
        <w:t xml:space="preserve">sku</w:t>
        <w:br w:clear="none"/>
      </w:r>
      <w:r>
        <w:rPr>
          <w:rStyle w:val="Text27"/>
        </w:rPr>
        <w:t xml:space="preserve">):</w:t>
        <w:br w:clear="none"/>
      </w:r>
      <w:r>
        <w:t xml:space="preserve"/>
        <w:br w:clear="none"/>
        <w:t xml:space="preserve">        </w:t>
        <w:br w:clear="none"/>
      </w:r>
      <w:r>
        <w:rPr>
          <w:rStyle w:val="Text24"/>
        </w:rPr>
        <w:t xml:space="preserve">return</w:t>
        <w:br w:clear="none"/>
      </w:r>
      <w:r>
        <w:t xml:space="preserve"> </w:t>
        <w:br w:clear="none"/>
      </w:r>
      <w:r>
        <w:rPr>
          <w:rStyle w:val="Text25"/>
        </w:rPr>
        <w:t xml:space="preserve">self</w:t>
        <w:br w:clear="none"/>
      </w:r>
      <w:r>
        <w:rPr>
          <w:rStyle w:val="Text34"/>
        </w:rPr>
        <w:t xml:space="preserve">.</w:t>
        <w:br w:clear="none"/>
      </w:r>
      <w:r>
        <w:rPr>
          <w:rStyle w:val="Text19"/>
        </w:rPr>
        <w:t xml:space="preserve">session</w:t>
        <w:br w:clear="none"/>
      </w:r>
      <w:r>
        <w:rPr>
          <w:rStyle w:val="Text34"/>
        </w:rPr>
        <w:t xml:space="preserve">.</w:t>
        <w:br w:clear="none"/>
      </w:r>
      <w:r>
        <w:rPr>
          <w:rStyle w:val="Text19"/>
        </w:rPr>
        <w:t xml:space="preserve">query</w:t>
        <w:br w:clear="none"/>
      </w:r>
      <w:r>
        <w:rPr>
          <w:rStyle w:val="Text27"/>
        </w:rPr>
        <w:t xml:space="preserve">(</w:t>
        <w:br w:clear="none"/>
      </w:r>
      <w:r>
        <w:rPr>
          <w:rStyle w:val="Text19"/>
        </w:rPr>
        <w:t xml:space="preserve">model</w:t>
        <w:br w:clear="none"/>
      </w:r>
      <w:r>
        <w:rPr>
          <w:rStyle w:val="Text34"/>
        </w:rPr>
        <w:t xml:space="preserve">.</w:t>
        <w:br w:clear="none"/>
      </w:r>
      <w:r>
        <w:rPr>
          <w:rStyle w:val="Text19"/>
        </w:rPr>
        <w:t xml:space="preserve">Product</w:t>
        <w:br w:clear="none"/>
      </w:r>
      <w:r>
        <w:rPr>
          <w:rStyle w:val="Text27"/>
        </w:rPr>
        <w:t xml:space="preserve">)</w:t>
        <w:br w:clear="none"/>
      </w:r>
      <w:r>
        <w:t xml:space="preserve"> \</w:t>
        <w:br w:clear="none"/>
        <w:t xml:space="preserve">                           </w:t>
        <w:br w:clear="none"/>
      </w:r>
      <w:r>
        <w:rPr>
          <w:rStyle w:val="Text34"/>
        </w:rPr>
        <w:t xml:space="preserve">.</w:t>
        <w:br w:clear="none"/>
      </w:r>
      <w:r>
        <w:rPr>
          <w:rStyle w:val="Text19"/>
        </w:rPr>
        <w:t xml:space="preserve">filter_by</w:t>
        <w:br w:clear="none"/>
      </w:r>
      <w:r>
        <w:rPr>
          <w:rStyle w:val="Text27"/>
        </w:rPr>
        <w:t xml:space="preserve">(</w:t>
        <w:br w:clear="none"/>
      </w:r>
      <w:r>
        <w:rPr>
          <w:rStyle w:val="Text19"/>
        </w:rPr>
        <w:t xml:space="preserve">sku</w:t>
        <w:br w:clear="none"/>
      </w:r>
      <w:r>
        <w:rPr>
          <w:rStyle w:val="Text34"/>
        </w:rPr>
        <w:t xml:space="preserve">=</w:t>
        <w:br w:clear="none"/>
      </w:r>
      <w:r>
        <w:rPr>
          <w:rStyle w:val="Text19"/>
        </w:rPr>
        <w:t xml:space="preserve">sku</w:t>
        <w:br w:clear="none"/>
      </w:r>
      <w:r>
        <w:rPr>
          <w:rStyle w:val="Text27"/>
        </w:rPr>
        <w:t xml:space="preserve">)</w:t>
        <w:br w:clear="none"/>
      </w:r>
      <w:r>
        <w:t xml:space="preserve"> \</w:t>
        <w:br w:clear="none"/>
        <w:t xml:space="preserve">                           </w:t>
        <w:br w:clear="none"/>
      </w:r>
      <w:r>
        <w:rPr>
          <w:rStyle w:val="Text34"/>
        </w:rPr>
        <w:t xml:space="preserve">.</w:t>
        <w:br w:clear="none"/>
      </w:r>
      <w:r>
        <w:rPr>
          <w:rStyle w:val="Text19"/>
        </w:rPr>
        <w:t xml:space="preserve">with_for_update</w:t>
        <w:br w:clear="none"/>
      </w:r>
      <w:r>
        <w:rPr>
          <w:rStyle w:val="Text27"/>
        </w:rPr>
        <w:t xml:space="preserve">()</w:t>
        <w:br w:clear="none"/>
      </w:r>
      <w:r>
        <w:t xml:space="preserve"> \</w:t>
        <w:br w:clear="none"/>
        <w:t xml:space="preserve">                           </w:t>
        <w:br w:clear="none"/>
      </w:r>
      <w:r>
        <w:rPr>
          <w:rStyle w:val="Text34"/>
        </w:rPr>
        <w:t xml:space="preserve">.</w:t>
        <w:br w:clear="none"/>
      </w:r>
      <w:r>
        <w:rPr>
          <w:rStyle w:val="Text19"/>
        </w:rPr>
        <w:t xml:space="preserve">first</w:t>
        <w:br w:clear="none"/>
      </w:r>
      <w:r>
        <w:rPr>
          <w:rStyle w:val="Text27"/>
        </w:rPr>
        <w:t xml:space="preserve">()</w:t>
        <w:br w:clear="none"/>
      </w:r>
    </w:p>
    <w:p>
      <w:pPr>
        <w:pStyle w:val="Normal"/>
      </w:pPr>
      <w:r>
        <w:t>This will have the effect of changing the concurrency pattern from</w:t>
      </w:r>
    </w:p>
    <w:p>
      <w:pPr>
        <w:pStyle w:val="Para 21"/>
      </w:pPr>
      <w:r>
        <w:t xml:space="preserve">read1, read2, write1, write2(fail)</w:t>
        <w:br w:clear="none"/>
      </w:r>
    </w:p>
    <w:p>
      <w:pPr>
        <w:pStyle w:val="Normal"/>
      </w:pPr>
      <w:r>
        <w:t>to</w:t>
      </w:r>
    </w:p>
    <w:p>
      <w:pPr>
        <w:pStyle w:val="Para 21"/>
      </w:pPr>
      <w:r>
        <w:t xml:space="preserve">read1, write1, read2, write2(succeed)</w:t>
        <w:br w:clear="none"/>
      </w:r>
    </w:p>
    <w:p>
      <w:pPr>
        <w:pStyle w:val="Normal"/>
      </w:pPr>
      <w:r>
        <w:t xml:space="preserve">Some people refer to </w:t>
      </w:r>
      <w:r>
        <w:rPr>
          <w:rStyle w:val="Text47"/>
        </w:rPr>
        <w:bookmarkStart w:id="862" w:name="idm45846301877320"/>
        <w:t/>
        <w:bookmarkEnd w:id="862"/>
      </w:r>
      <w:r>
        <w:t>this as the “read-modify-write” failure mode.</w:t>
      </w:r>
      <w:r>
        <w:rPr>
          <w:rStyle w:val="Text47"/>
        </w:rPr>
        <w:bookmarkStart w:id="863" w:name="idm45846301876392"/>
        <w:t/>
        <w:bookmarkEnd w:id="863"/>
      </w:r>
      <w:r>
        <w:t xml:space="preserve"> Read </w:t>
      </w:r>
      <w:hyperlink r:id="rId106">
        <w:r>
          <w:rPr>
            <w:rStyle w:val="Text1"/>
          </w:rPr>
          <w:t>“PostgreSQL Anti-Patterns: Read-Modify-Write Cycles”</w:t>
        </w:r>
      </w:hyperlink>
      <w:r>
        <w:t xml:space="preserve"> for a good </w:t>
        <w:t>overview</w:t>
        <w:t>.</w:t>
      </w:r>
    </w:p>
    <w:p>
      <w:pPr>
        <w:pStyle w:val="Normal"/>
      </w:pPr>
      <w:r>
        <w:t xml:space="preserve">We don’t really have time to discuss all the trade-offs between </w:t>
      </w:r>
      <w:r>
        <w:rPr>
          <w:rStyle w:val="Text6"/>
        </w:rPr>
        <w:t>REPEATABLE READ</w:t>
      </w:r>
      <w:r>
        <w:t xml:space="preserve"> and </w:t>
      </w:r>
      <w:r>
        <w:rPr>
          <w:rStyle w:val="Text6"/>
        </w:rPr>
        <w:t>SELECT FOR UPDATE</w:t>
      </w:r>
      <w:r>
        <w:t>, or optimistic versus pessimistic locking in general. But if you have a test like the one we’ve shown, you can specify the behavior you want and see how it changes. You can also use the test as a basis for performing some performance experiments.</w:t>
      </w:r>
      <w:r>
        <w:rPr>
          <w:rStyle w:val="Text47"/>
        </w:rPr>
        <w:bookmarkStart w:id="864" w:name="idm45846301872024"/>
        <w:t/>
        <w:bookmarkEnd w:id="864"/>
        <w:bookmarkStart w:id="865" w:name="idm45846301870760"/>
        <w:t/>
        <w:bookmarkEnd w:id="865"/>
        <w:bookmarkStart w:id="866" w:name="idm45846301888728"/>
        <w:t/>
        <w:bookmarkEnd w:id="866"/>
      </w:r>
    </w:p>
    <w:p>
      <w:bookmarkStart w:id="867" w:name="Wrap_Up__Specific_choices_around"/>
      <w:pPr>
        <w:keepNext/>
        <w:pStyle w:val="Heading 1"/>
      </w:pPr>
      <w:r>
        <w:t>Wrap-Up</w:t>
      </w:r>
      <w:bookmarkEnd w:id="867"/>
    </w:p>
    <w:p>
      <w:pPr>
        <w:pStyle w:val="Normal"/>
      </w:pPr>
      <w:r>
        <w:t>Specific choices around concurrency control vary a lot based on business circumstances and storage technology choices, but we’d like to bring this chapter back to the</w:t>
      </w:r>
      <w:r>
        <w:rPr>
          <w:rStyle w:val="Text47"/>
        </w:rPr>
        <w:bookmarkStart w:id="868" w:name="idm45846301885816"/>
        <w:t/>
        <w:bookmarkEnd w:id="868"/>
      </w:r>
      <w:r>
        <w:t xml:space="preserve"> conceptual idea of an aggregate: we explicitly model an object as being the main entrypoint to some subset of our model, and as being in charge of enforcing the invariants and business rules that apply across all of those objects.</w:t>
      </w:r>
    </w:p>
    <w:p>
      <w:pPr>
        <w:pStyle w:val="Normal"/>
      </w:pPr>
      <w:r>
        <w:t>Choosing the right aggregate is key, and it’s a decision you may revisit over time.</w:t>
      </w:r>
      <w:r>
        <w:rPr>
          <w:rStyle w:val="Text47"/>
        </w:rPr>
        <w:bookmarkStart w:id="869" w:name="idm45846301898616"/>
        <w:t/>
        <w:bookmarkEnd w:id="869"/>
        <w:bookmarkStart w:id="870" w:name="idm45846301897768"/>
        <w:t/>
        <w:bookmarkEnd w:id="870"/>
        <w:bookmarkStart w:id="871" w:name="idm45846301897096"/>
        <w:t/>
        <w:bookmarkEnd w:id="871"/>
      </w:r>
      <w:r>
        <w:t xml:space="preserve"> You can read more about it in multiple DDD books. We also recommend these three online papers on </w:t>
      </w:r>
      <w:hyperlink r:id="rId107">
        <w:r>
          <w:rPr>
            <w:rStyle w:val="Text1"/>
          </w:rPr>
          <w:t>effective aggregate design</w:t>
        </w:r>
      </w:hyperlink>
      <w:r>
        <w:t xml:space="preserve"> by Vaughn Vernon (the “red book” author).</w:t>
      </w:r>
    </w:p>
    <w:p>
      <w:pPr>
        <w:pStyle w:val="Normal"/>
      </w:pPr>
      <w:hyperlink w:anchor="Table_7_1__Aggregates__the_trade">
        <w:r>
          <w:rPr>
            <w:rStyle w:val="Text1"/>
          </w:rPr>
          <w:t>Table 7-1</w:t>
        </w:r>
      </w:hyperlink>
      <w:r>
        <w:t xml:space="preserve"> has some thoughts on the trade-offs of implementing the Aggregate pattern.</w:t>
      </w:r>
      <w:r>
        <w:rPr>
          <w:rStyle w:val="Text47"/>
        </w:rPr>
        <w:bookmarkStart w:id="872" w:name="idm45846301894392"/>
        <w:t/>
        <w:bookmarkEnd w:id="872"/>
      </w:r>
    </w:p>
    <w:tbl>
      <w:tblPr>
        <w:tblW w:type="auto" w:w="0"/>
      </w:tblPr>
      <w:tr>
        <w:tc>
          <w:tcPr>
            <w:tcW w:type="auto" w:w="0"/>
            <w:tcMar>
              <w:left w:type="dxa" w:w="200"/>
              <w:top w:type="dxa" w:w="200"/>
              <w:right w:type="dxa" w:w="200"/>
              <w:bottom w:type="dxa" w:w="200"/>
            </w:tcMar>
            <w:vAlign w:val="center"/>
          </w:tcPr>
          <w:p>
            <w:bookmarkStart w:id="873" w:name="Table_7_1__Aggregates__the_trade"/>
            <w:pPr>
              <w:pStyle w:val="Para 26"/>
              <w:keepLines w:val="on"/>
            </w:pPr>
            <w:r>
              <w:rPr>
                <w:rStyle w:val="Text48"/>
              </w:rPr>
              <w:t/>
            </w:r>
            <w:r>
              <w:t xml:space="preserve">Table 7-1. </w:t>
              <w:t>Aggregates: the trade-offs</w:t>
            </w:r>
            <w:bookmarkEnd w:id="873"/>
          </w:p>
          <w:p>
            <w:pPr>
              <w:pStyle w:val="Para 18"/>
              <w:keepLines w:val="on"/>
            </w:pPr>
            <w:r>
              <w:t>Pros</w:t>
            </w:r>
          </w:p>
        </w:tc>
        <w:tc>
          <w:tcPr>
            <w:tcW w:type="auto" w:w="0"/>
            <w:tcMar>
              <w:left w:type="dxa" w:w="200"/>
              <w:top w:type="dxa" w:w="200"/>
              <w:right w:type="dxa" w:w="200"/>
              <w:bottom w:type="dxa" w:w="200"/>
            </w:tcMar>
            <w:vAlign w:val="center"/>
          </w:tcPr>
          <w:p>
            <w:pPr>
              <w:pStyle w:val="Para 18"/>
              <w:keepLines w:val="on"/>
            </w:pPr>
            <w:r>
              <w:t>Cons</w:t>
            </w:r>
          </w:p>
        </w:tc>
      </w:tr>
    </w:tbl>
    <w:tbl>
      <w:tblPr>
        <w:tblW w:type="auto" w:w="0"/>
      </w:tblPr>
      <w:tr>
        <w:tc>
          <w:tcPr>
            <w:tcW w:type="auto" w:w="0"/>
            <w:tcMar>
              <w:left w:type="dxa" w:w="200"/>
              <w:top w:type="dxa" w:w="200"/>
              <w:right w:type="dxa" w:w="200"/>
              <w:bottom w:type="dxa" w:w="200"/>
            </w:tcMar>
            <w:vAlign w:val="top"/>
          </w:tcPr>
          <w:p>
            <w:pPr>
              <w:pStyle w:val="Para 04"/>
              <w:keepLines w:val="on"/>
            </w:pPr>
            <w:r>
              <w:t>Python might not have “official” public and private methods, but we do have the underscores convention, because it’s often useful to try to indicate what’s for “internal” use and what’s for “outside code” to use. Choosing aggregates is just the next level up: it lets you decide which of your domain model classes are the public ones, and which aren’t.</w:t>
            </w:r>
          </w:p>
          <w:p>
            <w:pPr>
              <w:pStyle w:val="Para 04"/>
              <w:keepLines w:val="on"/>
            </w:pPr>
            <w:r>
              <w:t>Modeling our operations around explicit consistency boundaries helps us avoid performance problems with our ORM.</w:t>
            </w:r>
            <w:r>
              <w:rPr>
                <w:rStyle w:val="Text47"/>
              </w:rPr>
              <w:bookmarkStart w:id="874" w:name="idm45846301866312"/>
              <w:t/>
              <w:bookmarkEnd w:id="874"/>
            </w:r>
          </w:p>
          <w:p>
            <w:pPr>
              <w:pStyle w:val="Para 04"/>
              <w:keepLines w:val="on"/>
            </w:pPr>
            <w:r>
              <w:t>Putting the aggregate in sole charge of state changes to its subsidiary models makes the system easier to reason about, and makes it easier to control invariants.</w:t>
            </w:r>
          </w:p>
        </w:tc>
        <w:tc>
          <w:tcPr>
            <w:tcW w:type="auto" w:w="0"/>
            <w:tcMar>
              <w:left w:type="dxa" w:w="200"/>
              <w:top w:type="dxa" w:w="200"/>
              <w:right w:type="dxa" w:w="200"/>
              <w:bottom w:type="dxa" w:w="200"/>
            </w:tcMar>
            <w:vAlign w:val="top"/>
          </w:tcPr>
          <w:p>
            <w:pPr>
              <w:pStyle w:val="Para 04"/>
              <w:keepLines w:val="on"/>
            </w:pPr>
            <w:r>
              <w:t>Yet another new concept for new developers to take on. Explaining entities versus value objects was already a mental load; now there’s a third type of domain model object?</w:t>
            </w:r>
          </w:p>
          <w:p>
            <w:pPr>
              <w:pStyle w:val="Para 04"/>
              <w:keepLines w:val="on"/>
            </w:pPr>
            <w:r>
              <w:t>Sticking rigidly to the rule that we modify only one aggregate at a time is a big mental shift.</w:t>
            </w:r>
          </w:p>
          <w:p>
            <w:pPr>
              <w:pStyle w:val="Para 04"/>
              <w:keepLines w:val="on"/>
            </w:pPr>
            <w:r>
              <w:t>Dealing with eventual consistency between aggregates can be complex.</w:t>
            </w:r>
          </w:p>
        </w:tc>
      </w:tr>
    </w:tbl>
    <w:p>
      <w:bookmarkStart w:id="875" w:name="Aggregates_and_Consistency_Bound"/>
      <w:pPr>
        <w:keepNext/>
        <w:pStyle w:val="Heading 4"/>
        <w:keepLines w:val="on"/>
      </w:pPr>
      <w:r>
        <w:t>Aggregates and Consistency Boundaries Recap</w:t>
      </w:r>
      <w:bookmarkEnd w:id="875"/>
    </w:p>
    <w:p>
      <w:pPr>
        <w:pStyle w:val="Para 12"/>
        <w:keepLines w:val="on"/>
      </w:pPr>
      <w:r>
        <w:t>Aggregates are your entrypoints into the domain model</w:t>
      </w:r>
    </w:p>
    <w:p>
      <w:pPr>
        <w:pStyle w:val="Normal"/>
        <w:keepLines w:val="on"/>
      </w:pPr>
      <w:r>
        <w:t>By restricting the number of ways that things can be changed, we make the system easier to reason about.</w:t>
      </w:r>
    </w:p>
    <w:p>
      <w:pPr>
        <w:pStyle w:val="Para 12"/>
        <w:keepLines w:val="on"/>
      </w:pPr>
      <w:r>
        <w:t>Aggregates are in charge of a consistency boundary</w:t>
      </w:r>
    </w:p>
    <w:p>
      <w:pPr>
        <w:pStyle w:val="Normal"/>
        <w:keepLines w:val="on"/>
      </w:pPr>
      <w:r>
        <w:t>An aggregate’s</w:t>
      </w:r>
      <w:r>
        <w:rPr>
          <w:rStyle w:val="Text47"/>
        </w:rPr>
        <w:bookmarkStart w:id="876" w:name="idm45846301634088"/>
        <w:t/>
        <w:bookmarkEnd w:id="876"/>
      </w:r>
      <w:r>
        <w:t xml:space="preserve"> job is to be able to manage our business rules about invariants as they apply to a group of related objects. It’s the aggregate’s job to check that the objects within its remit are consistent with each other and with our rules, and to reject changes that would break the rules.</w:t>
      </w:r>
    </w:p>
    <w:p>
      <w:pPr>
        <w:pStyle w:val="Para 12"/>
        <w:keepLines w:val="on"/>
      </w:pPr>
      <w:r>
        <w:t>Aggregates and concurrency issues go together</w:t>
      </w:r>
    </w:p>
    <w:p>
      <w:pPr>
        <w:pStyle w:val="Normal"/>
        <w:keepLines w:val="on"/>
      </w:pPr>
      <w:r>
        <w:t>When thinking about implementing these consistency checks, we end up thinking about transactions and locks.</w:t>
      </w:r>
      <w:r>
        <w:rPr>
          <w:rStyle w:val="Text47"/>
        </w:rPr>
        <w:bookmarkStart w:id="877" w:name="idm45846301928392"/>
        <w:t/>
        <w:bookmarkEnd w:id="877"/>
      </w:r>
      <w:r>
        <w:t xml:space="preserve"> Choosing the right aggregate is about performance as well as conceptual organization of your domain.</w:t>
      </w:r>
    </w:p>
    <w:p>
      <w:bookmarkStart w:id="878" w:name="Part_I_Recap__Do_you_remember_Fi"/>
      <w:pPr>
        <w:pStyle w:val="1 Block"/>
      </w:pPr>
      <w:bookmarkEnd w:id="878"/>
    </w:p>
    <w:p>
      <w:pPr>
        <w:keepNext/>
        <w:pStyle w:val="Heading 1"/>
      </w:pPr>
      <w:r>
        <w:t>Part I Recap</w:t>
      </w:r>
    </w:p>
    <w:p>
      <w:pPr>
        <w:pStyle w:val="Normal"/>
      </w:pPr>
      <w:r>
        <w:t xml:space="preserve">Do you remember </w:t>
      </w:r>
      <w:hyperlink w:anchor="Figure_7_5__A_component_diagram">
        <w:r>
          <w:rPr>
            <w:rStyle w:val="Text1"/>
          </w:rPr>
          <w:t>Figure 7-5</w:t>
        </w:r>
      </w:hyperlink>
      <w:r>
        <w:t xml:space="preserve">, the diagram we showed at the beginning of </w:t>
      </w:r>
      <w:hyperlink w:anchor="Part_I__Building_an_Architecture_3">
        <w:r>
          <w:rPr>
            <w:rStyle w:val="Text1"/>
          </w:rPr>
          <w:t>Part I</w:t>
        </w:r>
      </w:hyperlink>
      <w:r>
        <w:t xml:space="preserve"> to preview where we were heading?</w:t>
      </w:r>
      <w:r>
        <w:rPr>
          <w:rStyle w:val="Text47"/>
        </w:rPr>
        <w:bookmarkStart w:id="879" w:name="idm45846301923256"/>
        <w:t/>
        <w:bookmarkEnd w:id="879"/>
      </w:r>
    </w:p>
    <w:p>
      <w:bookmarkStart w:id="880" w:name="Figure_7_5__A_component_diagram"/>
      <w:pPr>
        <w:pStyle w:val="Para 11"/>
        <w:keepLines w:val="on"/>
      </w:pPr>
      <w:r>
        <w:t/>
        <w:drawing>
          <wp:inline>
            <wp:extent cx="4432300" cy="8229600"/>
            <wp:effectExtent l="0" r="0" t="0" b="43426"/>
            <wp:docPr id="199" name="apwp_0705.png" descr="apwp 0705"/>
            <wp:cNvGraphicFramePr>
              <a:graphicFrameLocks noChangeAspect="1"/>
            </wp:cNvGraphicFramePr>
            <a:graphic>
              <a:graphicData uri="http://schemas.openxmlformats.org/drawingml/2006/picture">
                <pic:pic>
                  <pic:nvPicPr>
                    <pic:cNvPr id="0" name="apwp_0705.png" descr="apwp 0705"/>
                    <pic:cNvPicPr/>
                  </pic:nvPicPr>
                  <pic:blipFill>
                    <a:blip r:embed="rId35"/>
                    <a:stretch>
                      <a:fillRect/>
                    </a:stretch>
                  </pic:blipFill>
                  <pic:spPr>
                    <a:xfrm>
                      <a:off x="0" y="0"/>
                      <a:ext cx="4432300" cy="8229600"/>
                    </a:xfrm>
                    <a:prstGeom prst="rect">
                      <a:avLst/>
                    </a:prstGeom>
                  </pic:spPr>
                </pic:pic>
              </a:graphicData>
            </a:graphic>
          </wp:inline>
        </w:drawing>
        <w:t xml:space="preserve"> </w:t>
      </w:r>
      <w:bookmarkEnd w:id="880"/>
    </w:p>
    <w:p>
      <w:pPr>
        <w:pStyle w:val="Para 13"/>
        <w:keepLines w:val="on"/>
      </w:pPr>
      <w:r>
        <w:t xml:space="preserve">Figure 7-5. </w:t>
        <w:t>A component diagram for our app at the end of Part I</w:t>
      </w:r>
    </w:p>
    <w:p>
      <w:pPr>
        <w:pStyle w:val="Normal"/>
      </w:pPr>
      <w:r>
        <w:t>So that’s where we are at the end of Part I. What have we achieved? We’ve seen how to build a domain model that’s exercised by a set of high-level unit tests. Our tests are living documentation: they describe the behavior of our system—the rules upon which we agreed with our business stakeholders—in nice readable code. When our business requirements change, we have confidence that our tests will help us to prove the new functionality, and when new developers join the project, they can read our tests to understand how things work.</w:t>
      </w:r>
    </w:p>
    <w:p>
      <w:pPr>
        <w:pStyle w:val="Normal"/>
      </w:pPr>
      <w:r>
        <w:t>We’ve decoupled the infrastructural parts of our system, like the database and API handlers, so that we can plug them into the outside of our application. This helps us to keep our codebase well organized and stops us from building a big ball of mud.</w:t>
      </w:r>
    </w:p>
    <w:p>
      <w:pPr>
        <w:pStyle w:val="Normal"/>
      </w:pPr>
      <w:r>
        <w:t>By applying the dependency inversion principle, and</w:t>
      </w:r>
      <w:r>
        <w:rPr>
          <w:rStyle w:val="Text47"/>
        </w:rPr>
        <w:bookmarkStart w:id="881" w:name="idm45846302021752"/>
        <w:t/>
        <w:bookmarkEnd w:id="881"/>
        <w:bookmarkStart w:id="882" w:name="idm45846302020760"/>
        <w:t/>
        <w:bookmarkEnd w:id="882"/>
      </w:r>
      <w:r>
        <w:t xml:space="preserve"> by using ports-and-adapters-inspired patterns like Repository and Unit of Work, we’ve made it possible to do TDD in both high gear and low gear and to maintain a healthy test pyramid. We can test our system edge to edge, and the need for integration and end-to-end tests is kept to a minimum.</w:t>
      </w:r>
    </w:p>
    <w:p>
      <w:pPr>
        <w:pStyle w:val="Normal"/>
      </w:pPr>
      <w:r>
        <w:t>Lastly, we’ve talked about the idea of consistency boundaries. We don’t want to lock our entire system whenever we make a change, so we have to choose which parts are consistent with one another.</w:t>
      </w:r>
    </w:p>
    <w:p>
      <w:pPr>
        <w:pStyle w:val="Normal"/>
      </w:pPr>
      <w:r>
        <w:t>For a small system, this is everything you need to go and play with the ideas of domain-driven design. You now have the tools to build database-agnostic domain models that represent the shared language of your business experts. Hurrah!</w:t>
      </w:r>
    </w:p>
    <w:p>
      <w:pPr>
        <w:pStyle w:val="Heading 5"/>
        <w:keepLines w:val="on"/>
      </w:pPr>
      <w:r>
        <w:t>Note</w:t>
      </w:r>
    </w:p>
    <w:p>
      <w:pPr>
        <w:pStyle w:val="Para 09"/>
        <w:keepLines w:val="on"/>
      </w:pPr>
      <w:r>
        <w:t>At the risk of laboring the point—we’ve been at pains to point out that each pattern comes at a cost.</w:t>
      </w:r>
      <w:r>
        <w:rPr>
          <w:rStyle w:val="Text47"/>
        </w:rPr>
        <w:bookmarkStart w:id="883" w:name="idm45846302016968"/>
        <w:t/>
        <w:bookmarkEnd w:id="883"/>
      </w:r>
      <w:r>
        <w:t xml:space="preserve"> Each layer of indirection has a price in terms of complexity and duplication in our code and will be confusing to programmers who’ve never seen these patterns before. If your app is essentially a simple CRUD wrapper around a database and isn’t likely to be anything more than that in the foreseeable future, </w:t>
      </w:r>
      <w:r>
        <w:rPr>
          <w:rStyle w:val="Text7"/>
        </w:rPr>
        <w:t>you don’t need these patterns</w:t>
      </w:r>
      <w:r>
        <w:t>. Go ahead and use Django, and save yourself a lot of bother.</w:t>
      </w:r>
      <w:r>
        <w:rPr>
          <w:rStyle w:val="Text47"/>
        </w:rPr>
        <w:bookmarkStart w:id="884" w:name="idm45846302071864"/>
        <w:t/>
        <w:bookmarkEnd w:id="884"/>
      </w:r>
    </w:p>
    <w:p>
      <w:pPr>
        <w:pStyle w:val="Normal"/>
      </w:pPr>
      <w:r>
        <w:t>In Part II, we’ll zoom out and talk about a bigger topic: if aggregates are our boundary, and we can update only one at a time, how do we model processes that cross consistency boundaries?</w:t>
      </w:r>
    </w:p>
    <w:p>
      <w:bookmarkStart w:id="885" w:name="1_Perhaps_we_could_get_some_ORM"/>
      <w:pPr>
        <w:pStyle w:val="Para 23"/>
      </w:pPr>
      <w:hyperlink w:anchor="1_8">
        <w:r>
          <w:rPr>
            <w:rStyle w:val="Text1"/>
          </w:rPr>
          <w:t>1</w:t>
        </w:r>
      </w:hyperlink>
      <w:r>
        <w:t xml:space="preserve"> Perhaps we could get some ORM/SQLAlchemy magic to tell us when an object is dirty, but how would that work in the generic case—for example, for a </w:t>
      </w:r>
      <w:r>
        <w:rPr>
          <w:rStyle w:val="Text6"/>
        </w:rPr>
        <w:t>CsvRepository</w:t>
      </w:r>
      <w:r>
        <w:t>?</w:t>
      </w:r>
      <w:bookmarkEnd w:id="885"/>
    </w:p>
    <w:p>
      <w:bookmarkStart w:id="886" w:name="2_time_sleep___works_well_in_our"/>
      <w:pPr>
        <w:pStyle w:val="Para 17"/>
      </w:pPr>
      <w:hyperlink w:anchor="2_4">
        <w:r>
          <w:rPr>
            <w:rStyle w:val="Text1"/>
          </w:rPr>
          <w:t>2</w:t>
        </w:r>
      </w:hyperlink>
      <w:r>
        <w:t xml:space="preserve"> </w:t>
      </w:r>
      <w:r>
        <w:rPr>
          <w:rStyle w:val="Text6"/>
        </w:rPr>
        <w:t>time.sleep()</w:t>
      </w:r>
      <w:r>
        <w:t xml:space="preserve"> works well in our use case, but it’s not the most reliable or efficient way to reproduce concurrency bugs.</w:t>
      </w:r>
      <w:r>
        <w:rPr>
          <w:rStyle w:val="Text47"/>
        </w:rPr>
        <w:bookmarkStart w:id="887" w:name="idm45846302285464"/>
        <w:t/>
        <w:bookmarkEnd w:id="887"/>
        <w:bookmarkStart w:id="888" w:name="idm45846302284520"/>
        <w:t/>
        <w:bookmarkEnd w:id="888"/>
      </w:r>
      <w:r>
        <w:t xml:space="preserve"> Consider using semaphores or similar synchronization primitives shared between your threads to get better guarantees of behavior.</w:t>
      </w:r>
      <w:bookmarkEnd w:id="886"/>
    </w:p>
    <w:p>
      <w:bookmarkStart w:id="889" w:name="3_If_you_re_not_using_Postgres"/>
      <w:pPr>
        <w:pStyle w:val="Para 17"/>
      </w:pPr>
      <w:hyperlink w:anchor="3_3">
        <w:r>
          <w:rPr>
            <w:rStyle w:val="Text1"/>
          </w:rPr>
          <w:t>3</w:t>
        </w:r>
      </w:hyperlink>
      <w:r>
        <w:t xml:space="preserve"> If you’re not using Postgres, you’ll need to read different documentation. Annoyingly, different databases all have quite different definitions. Oracle’s </w:t>
      </w:r>
      <w:r>
        <w:rPr>
          <w:rStyle w:val="Text6"/>
        </w:rPr>
        <w:t>SERIALIZABLE</w:t>
      </w:r>
      <w:r>
        <w:t xml:space="preserve"> is equivalent to Postgres’s </w:t>
      </w:r>
      <w:r>
        <w:rPr>
          <w:rStyle w:val="Text6"/>
        </w:rPr>
        <w:t>REPEATABLE READ</w:t>
      </w:r>
      <w:r>
        <w:t xml:space="preserve">, for </w:t>
        <w:t>example</w:t>
        <w:t>.</w:t>
      </w:r>
      <w:bookmarkEnd w:id="889"/>
    </w:p>
    <w:p>
      <w:bookmarkStart w:id="890" w:name="Top_of_part02_html"/>
      <w:bookmarkStart w:id="891" w:name="Part_II__Event_Driven_Architectu_2"/>
      <w:bookmarkStart w:id="892" w:name="Part_II__Event_Driven_Architectu_3"/>
      <w:bookmarkStart w:id="893" w:name="Part_II__Event_Driven_Architectu_1"/>
      <w:pPr>
        <w:keepNext/>
        <w:pStyle w:val="Heading 1"/>
        <w:pageBreakBefore w:val="on"/>
      </w:pPr>
      <w:r>
        <w:t xml:space="preserve">Part II. </w:t>
        <w:t>Event-Driven Architecture</w:t>
      </w:r>
      <w:bookmarkEnd w:id="890"/>
      <w:bookmarkEnd w:id="891"/>
      <w:bookmarkEnd w:id="892"/>
      <w:bookmarkEnd w:id="893"/>
    </w:p>
    <w:p>
      <w:pPr>
        <w:pStyle w:val="Para 03"/>
        <w:keepLines w:val="on"/>
      </w:pPr>
      <w:r>
        <w:t>I’m sorry that I long ago coined the term “objects” for this topic because it gets many people to focus on the lesser idea.</w:t>
      </w:r>
    </w:p>
    <w:p>
      <w:pPr>
        <w:pStyle w:val="Para 03"/>
        <w:keepLines w:val="on"/>
      </w:pPr>
      <w:r>
        <w:t>The big idea is “messaging."…The key in making great and growable systems is much more to design how its modules communicate rather than what their internal properties and behaviors should be.</w:t>
      </w:r>
    </w:p>
    <w:p>
      <w:pPr>
        <w:pStyle w:val="Para 27"/>
        <w:keepLines w:val="on"/>
      </w:pPr>
      <w:r>
        <w:t>Alan Kay</w:t>
      </w:r>
    </w:p>
    <w:p>
      <w:pPr>
        <w:pStyle w:val="Normal"/>
      </w:pPr>
      <w:r>
        <w:t xml:space="preserve">It’s all very well being able to write </w:t>
      </w:r>
      <w:r>
        <w:rPr>
          <w:rStyle w:val="Text7"/>
        </w:rPr>
        <w:t>one</w:t>
      </w:r>
      <w:r>
        <w:t xml:space="preserve"> domain model to manage a single bit of business process, but what happens when we need to write </w:t>
      </w:r>
      <w:r>
        <w:rPr>
          <w:rStyle w:val="Text7"/>
        </w:rPr>
        <w:t>many</w:t>
      </w:r>
      <w:r>
        <w:t xml:space="preserve"> models? In the real world, our applications sit within an organization and need to exchange information with other parts of the system. You may remember our context diagram shown in </w:t>
      </w:r>
      <w:hyperlink w:anchor="Figure_II_1__But_exactly_how_wil">
        <w:r>
          <w:rPr>
            <w:rStyle w:val="Text1"/>
          </w:rPr>
          <w:t>Figure II-1</w:t>
        </w:r>
      </w:hyperlink>
      <w:r>
        <w:t>.</w:t>
      </w:r>
    </w:p>
    <w:p>
      <w:pPr>
        <w:pStyle w:val="Normal"/>
      </w:pPr>
      <w:r>
        <w:t>Faced with this requirement, many teams reach for microservices integrated via HTTP APIs. But if they’re not careful, they’ll end up producing the most chaotic mess of all: the distributed big ball of mud.</w:t>
      </w:r>
    </w:p>
    <w:p>
      <w:pPr>
        <w:pStyle w:val="Normal"/>
      </w:pPr>
      <w:r>
        <w:t xml:space="preserve">In Part II, we’ll show how the techniques from </w:t>
      </w:r>
      <w:hyperlink w:anchor="Part_I__Building_an_Architecture_3">
        <w:r>
          <w:rPr>
            <w:rStyle w:val="Text1"/>
          </w:rPr>
          <w:t>Part I</w:t>
        </w:r>
      </w:hyperlink>
      <w:r>
        <w:t xml:space="preserve"> can be extended to distributed systems. We’ll zoom out to look at how we can compose a system from many small components that interact through asynchronous message passing.</w:t>
      </w:r>
    </w:p>
    <w:p>
      <w:pPr>
        <w:pStyle w:val="Normal"/>
      </w:pPr>
      <w:r>
        <w:t>We’ll see how our Service Layer and Unit of Work patterns allow us to reconfigure our app to run as an asynchronous message processor, and how event-driven systems help us to decouple aggregates and applications from one another.</w:t>
      </w:r>
    </w:p>
    <w:p>
      <w:bookmarkStart w:id="894" w:name="Figure_II_1__But_exactly_how_wil"/>
      <w:pPr>
        <w:pStyle w:val="Para 11"/>
        <w:keepLines w:val="on"/>
      </w:pPr>
      <w:r>
        <w:t/>
        <w:drawing>
          <wp:inline>
            <wp:extent cx="5943600" cy="5842000"/>
            <wp:effectExtent l="0" r="0" t="0" b="43426"/>
            <wp:docPr id="200" name="apwp_0102.png" descr="apwp 0102"/>
            <wp:cNvGraphicFramePr>
              <a:graphicFrameLocks noChangeAspect="1"/>
            </wp:cNvGraphicFramePr>
            <a:graphic>
              <a:graphicData uri="http://schemas.openxmlformats.org/drawingml/2006/picture">
                <pic:pic>
                  <pic:nvPicPr>
                    <pic:cNvPr id="0" name="apwp_0102.png" descr="apwp 0102"/>
                    <pic:cNvPicPr/>
                  </pic:nvPicPr>
                  <pic:blipFill>
                    <a:blip r:embed="rId9"/>
                    <a:stretch>
                      <a:fillRect/>
                    </a:stretch>
                  </pic:blipFill>
                  <pic:spPr>
                    <a:xfrm>
                      <a:off x="0" y="0"/>
                      <a:ext cx="5943600" cy="5842000"/>
                    </a:xfrm>
                    <a:prstGeom prst="rect">
                      <a:avLst/>
                    </a:prstGeom>
                  </pic:spPr>
                </pic:pic>
              </a:graphicData>
            </a:graphic>
          </wp:inline>
        </w:drawing>
        <w:t xml:space="preserve"> </w:t>
      </w:r>
      <w:bookmarkEnd w:id="894"/>
    </w:p>
    <w:p>
      <w:pPr>
        <w:pStyle w:val="Para 13"/>
        <w:keepLines w:val="on"/>
      </w:pPr>
      <w:r>
        <w:t xml:space="preserve">Figure II-1. </w:t>
        <w:t>But exactly how will all these systems talk to each other?</w:t>
      </w:r>
    </w:p>
    <w:p>
      <w:pPr>
        <w:pStyle w:val="Normal"/>
      </w:pPr>
      <w:r>
        <w:t>We’ll look at the following patterns and techniques:</w:t>
      </w:r>
    </w:p>
    <w:p>
      <w:pPr>
        <w:pStyle w:val="Para 12"/>
      </w:pPr>
      <w:r>
        <w:t>Domain Events</w:t>
      </w:r>
    </w:p>
    <w:p>
      <w:pPr>
        <w:pStyle w:val="Normal"/>
      </w:pPr>
      <w:r>
        <w:t>Trigger workflows that cross consistency boundaries.</w:t>
      </w:r>
    </w:p>
    <w:p>
      <w:pPr>
        <w:pStyle w:val="Para 12"/>
      </w:pPr>
      <w:r>
        <w:t>Message Bus</w:t>
      </w:r>
    </w:p>
    <w:p>
      <w:pPr>
        <w:pStyle w:val="Normal"/>
      </w:pPr>
      <w:r>
        <w:t>Provide a unified way of invoking use cases from any endpoint.</w:t>
      </w:r>
    </w:p>
    <w:p>
      <w:pPr>
        <w:pStyle w:val="Para 12"/>
      </w:pPr>
      <w:r>
        <w:t>CQRS</w:t>
      </w:r>
    </w:p>
    <w:p>
      <w:pPr>
        <w:pStyle w:val="Normal"/>
      </w:pPr>
      <w:r>
        <w:t>Separating reads and writes avoids awkward compromises in an event-driven architecture and enables performance and scalability improvements.</w:t>
      </w:r>
    </w:p>
    <w:p>
      <w:pPr>
        <w:pStyle w:val="Normal"/>
      </w:pPr>
      <w:r>
        <w:t>Plus, we’ll add a dependency injection framework. This has nothing to do with event-driven architecture per se, but it tidies up an awful lot of loose ends.</w:t>
      </w:r>
    </w:p>
    <w:p>
      <w:bookmarkStart w:id="895" w:name="Top_of_ch08_html"/>
      <w:bookmarkStart w:id="896" w:name="Chapter_8__Events_and_the_Messag_1"/>
      <w:bookmarkStart w:id="897" w:name="Chapter_8__Events_and_the_Messag"/>
      <w:bookmarkStart w:id="898" w:name="Chapter_8__Events_and_the_Messag_2"/>
      <w:pPr>
        <w:keepNext/>
        <w:pStyle w:val="Heading 1"/>
        <w:pageBreakBefore w:val="on"/>
      </w:pPr>
      <w:r>
        <w:t xml:space="preserve">Chapter 8. </w:t>
        <w:t>Events and the Message Bus</w:t>
      </w:r>
      <w:bookmarkEnd w:id="895"/>
      <w:bookmarkEnd w:id="896"/>
      <w:bookmarkEnd w:id="897"/>
      <w:bookmarkEnd w:id="898"/>
    </w:p>
    <w:p>
      <w:pPr>
        <w:pStyle w:val="Normal"/>
      </w:pPr>
      <w:r>
        <w:t>So far we’ve spent a lot of time and energy on a simple problem that we could easily have solved with Django.</w:t>
      </w:r>
      <w:r>
        <w:rPr>
          <w:rStyle w:val="Text47"/>
        </w:rPr>
        <w:bookmarkStart w:id="899" w:name="ix_evntMB"/>
        <w:t/>
        <w:bookmarkEnd w:id="899"/>
      </w:r>
      <w:r>
        <w:t xml:space="preserve"> You might be asking if the increased testability and expressiveness are </w:t>
      </w:r>
      <w:r>
        <w:rPr>
          <w:rStyle w:val="Text7"/>
        </w:rPr>
        <w:t>really</w:t>
      </w:r>
      <w:r>
        <w:t xml:space="preserve"> worth all the effort.</w:t>
      </w:r>
    </w:p>
    <w:p>
      <w:pPr>
        <w:pStyle w:val="Normal"/>
      </w:pPr>
      <w:r>
        <w:t>In practice, though, we find that it’s not the obvious features that make a mess of our codebases: it’s the goop around the edge. It’s reporting, and permissions, and workflows that touch a zillion objects.</w:t>
      </w:r>
    </w:p>
    <w:p>
      <w:pPr>
        <w:pStyle w:val="Normal"/>
      </w:pPr>
      <w:r>
        <w:t>Our example will be a typical notification requirement: when we can’t allocate an order because we’re out of stock, we should alert the buying team. They’ll go and fix the problem by buying more stock, and all will be well.</w:t>
      </w:r>
    </w:p>
    <w:p>
      <w:pPr>
        <w:pStyle w:val="Normal"/>
      </w:pPr>
      <w:r>
        <w:t>For a first version, our product owner says we can just send the alert by email.</w:t>
      </w:r>
    </w:p>
    <w:p>
      <w:pPr>
        <w:pStyle w:val="Normal"/>
      </w:pPr>
      <w:r>
        <w:t>Let’s see how our architecture holds up when we need to plug in some of the mundane stuff that makes up so much of our systems.</w:t>
      </w:r>
    </w:p>
    <w:p>
      <w:pPr>
        <w:pStyle w:val="Normal"/>
      </w:pPr>
      <w:r>
        <w:t>We’ll start by doing the simplest, most expeditious thing, and talk about why it’s exactly this kind of decision that leads us to the Big Ball of Mud.</w:t>
      </w:r>
    </w:p>
    <w:p>
      <w:pPr>
        <w:pStyle w:val="Normal"/>
      </w:pPr>
      <w:r>
        <w:t xml:space="preserve">Then we’ll show how to use the </w:t>
      </w:r>
      <w:r>
        <w:rPr>
          <w:rStyle w:val="Text7"/>
        </w:rPr>
        <w:t>Domain Events</w:t>
      </w:r>
      <w:r>
        <w:t xml:space="preserve"> pattern to separate side effects from our</w:t>
      </w:r>
      <w:r>
        <w:rPr>
          <w:rStyle w:val="Text47"/>
        </w:rPr>
        <w:bookmarkStart w:id="900" w:name="idm45846301694120"/>
        <w:t/>
        <w:bookmarkEnd w:id="900"/>
        <w:bookmarkStart w:id="901" w:name="idm45846301693416"/>
        <w:t/>
        <w:bookmarkEnd w:id="901"/>
      </w:r>
      <w:r>
        <w:t xml:space="preserve"> use cases, and how to use a simple </w:t>
      </w:r>
      <w:r>
        <w:rPr>
          <w:rStyle w:val="Text7"/>
        </w:rPr>
        <w:t>Message Bus</w:t>
      </w:r>
      <w:r>
        <w:t xml:space="preserve"> pattern for triggering behavior based on those events. We’ll show a few options for creating those events and how to pass them to the message bus, and finally we’ll show how the Unit of Work pattern</w:t>
      </w:r>
      <w:r>
        <w:rPr>
          <w:rStyle w:val="Text47"/>
        </w:rPr>
        <w:bookmarkStart w:id="902" w:name="idm45846301692008"/>
        <w:t/>
        <w:bookmarkEnd w:id="902"/>
        <w:bookmarkStart w:id="903" w:name="idm45846301690936"/>
        <w:t/>
        <w:bookmarkEnd w:id="903"/>
      </w:r>
      <w:r>
        <w:t xml:space="preserve"> can be modified to connect the two together elegantly, as previewed in </w:t>
      </w:r>
      <w:hyperlink w:anchor="Figure_8_1__Events_flowing_throu">
        <w:r>
          <w:rPr>
            <w:rStyle w:val="Text1"/>
          </w:rPr>
          <w:t>Figure 8-1</w:t>
        </w:r>
      </w:hyperlink>
      <w:r>
        <w:t>.</w:t>
      </w:r>
    </w:p>
    <w:p>
      <w:bookmarkStart w:id="904" w:name="Figure_8_1__Events_flowing_throu"/>
      <w:pPr>
        <w:pStyle w:val="Para 11"/>
        <w:keepLines w:val="on"/>
      </w:pPr>
      <w:r>
        <w:t/>
        <w:drawing>
          <wp:inline>
            <wp:extent cx="5943600" cy="5346700"/>
            <wp:effectExtent l="0" r="0" t="0" b="43426"/>
            <wp:docPr id="201" name="apwp_0801.png" descr="apwp 0801"/>
            <wp:cNvGraphicFramePr>
              <a:graphicFrameLocks noChangeAspect="1"/>
            </wp:cNvGraphicFramePr>
            <a:graphic>
              <a:graphicData uri="http://schemas.openxmlformats.org/drawingml/2006/picture">
                <pic:pic>
                  <pic:nvPicPr>
                    <pic:cNvPr id="0" name="apwp_0801.png" descr="apwp 0801"/>
                    <pic:cNvPicPr/>
                  </pic:nvPicPr>
                  <pic:blipFill>
                    <a:blip r:embed="rId36"/>
                    <a:stretch>
                      <a:fillRect/>
                    </a:stretch>
                  </pic:blipFill>
                  <pic:spPr>
                    <a:xfrm>
                      <a:off x="0" y="0"/>
                      <a:ext cx="5943600" cy="5346700"/>
                    </a:xfrm>
                    <a:prstGeom prst="rect">
                      <a:avLst/>
                    </a:prstGeom>
                  </pic:spPr>
                </pic:pic>
              </a:graphicData>
            </a:graphic>
          </wp:inline>
        </w:drawing>
        <w:t xml:space="preserve"> </w:t>
      </w:r>
      <w:bookmarkEnd w:id="904"/>
    </w:p>
    <w:p>
      <w:pPr>
        <w:pStyle w:val="Para 13"/>
        <w:keepLines w:val="on"/>
      </w:pPr>
      <w:r>
        <w:t xml:space="preserve">Figure 8-1. </w:t>
        <w:t>Events flowing through the system</w:t>
      </w:r>
    </w:p>
    <w:p>
      <w:pPr>
        <w:pStyle w:val="Heading 5"/>
        <w:keepLines w:val="on"/>
      </w:pPr>
      <w:r>
        <w:t>Tip</w:t>
      </w:r>
    </w:p>
    <w:p>
      <w:pPr>
        <w:pStyle w:val="Para 09"/>
        <w:keepLines w:val="on"/>
      </w:pPr>
      <w:r>
        <w:t xml:space="preserve">The code for this chapter is in the chapter_08_events_and_message_bus branch </w:t>
      </w:r>
      <w:hyperlink r:id="rId108">
        <w:r>
          <w:rPr>
            <w:rStyle w:val="Text1"/>
          </w:rPr>
          <w:t>on GitHub</w:t>
        </w:r>
      </w:hyperlink>
      <w:r>
        <w:t>:</w:t>
      </w:r>
    </w:p>
    <w:p>
      <w:pPr>
        <w:pStyle w:val="Para 24"/>
        <w:keepLines w:val="on"/>
      </w:pPr>
      <w:r>
        <w:t xml:space="preserve">git clone https://github.com/cosmicpython/code.git</w:t>
        <w:br w:clear="none"/>
        <w:t xml:space="preserve">cd code</w:t>
        <w:br w:clear="none"/>
        <w:t xml:space="preserve">git checkout chapter_08_events_and_message_bus</w:t>
        <w:br w:clear="none"/>
        <w:t xml:space="preserve"># or to code along, checkout the previous chapter:</w:t>
        <w:br w:clear="none"/>
        <w:t xml:space="preserve">git checkout chapter_07_aggregate</w:t>
        <w:br w:clear="none"/>
      </w:r>
    </w:p>
    <w:p>
      <w:bookmarkStart w:id="905" w:name="Avoiding_Making_a_Mess__So__Emai"/>
      <w:pPr>
        <w:keepNext/>
        <w:pStyle w:val="Heading 1"/>
      </w:pPr>
      <w:r>
        <w:t>Avoiding Making a Mess</w:t>
      </w:r>
      <w:bookmarkEnd w:id="905"/>
    </w:p>
    <w:p>
      <w:pPr>
        <w:pStyle w:val="Normal"/>
      </w:pPr>
      <w:r>
        <w:t xml:space="preserve">So. Email alerts when we run out of stock. </w:t>
      </w:r>
      <w:r>
        <w:rPr>
          <w:rStyle w:val="Text47"/>
        </w:rPr>
        <w:bookmarkStart w:id="906" w:name="ix_email"/>
        <w:t/>
        <w:bookmarkEnd w:id="906"/>
        <w:bookmarkStart w:id="907" w:name="ix_evntMBeml"/>
        <w:t/>
        <w:bookmarkEnd w:id="907"/>
      </w:r>
      <w:r>
        <w:t xml:space="preserve">When we have new requirements like ones that </w:t>
      </w:r>
      <w:r>
        <w:rPr>
          <w:rStyle w:val="Text7"/>
        </w:rPr>
        <w:t>really</w:t>
      </w:r>
      <w:r>
        <w:t xml:space="preserve"> have nothing to do with the core domain, it’s all too easy to start dumping these things into our web controllers.</w:t>
      </w:r>
      <w:r>
        <w:rPr>
          <w:rStyle w:val="Text47"/>
        </w:rPr>
        <w:bookmarkStart w:id="908" w:name="idm45846301987160"/>
        <w:t/>
        <w:bookmarkEnd w:id="908"/>
      </w:r>
    </w:p>
    <w:p>
      <w:bookmarkStart w:id="909" w:name="First__Let_s_Avoid_Making_a_Mess"/>
      <w:pPr>
        <w:keepNext/>
        <w:pStyle w:val="Heading 2"/>
      </w:pPr>
      <w:r>
        <w:t>First, Let’s Avoid Making a Mess of Our Web Controllers</w:t>
      </w:r>
      <w:bookmarkEnd w:id="909"/>
    </w:p>
    <w:p>
      <w:pPr>
        <w:pStyle w:val="Normal"/>
      </w:pPr>
      <w:r>
        <w:t xml:space="preserve">As a one-off </w:t>
      </w:r>
      <w:r>
        <w:rPr>
          <w:rStyle w:val="Text47"/>
        </w:rPr>
        <w:bookmarkStart w:id="910" w:name="idm45846301984968"/>
        <w:t/>
        <w:bookmarkEnd w:id="910"/>
      </w:r>
      <w:r>
        <w:t xml:space="preserve">hack, this </w:t>
      </w:r>
      <w:r>
        <w:rPr>
          <w:rStyle w:val="Text7"/>
        </w:rPr>
        <w:t>might</w:t>
      </w:r>
      <w:r>
        <w:t xml:space="preserve"> be OK:</w:t>
      </w:r>
    </w:p>
    <w:p>
      <w:bookmarkStart w:id="911" w:name="Just_whack_it_in_the_endpoint__w"/>
      <w:pPr>
        <w:pStyle w:val="Para 03"/>
      </w:pPr>
      <w:r>
        <w:t>Just whack it in the endpoint—what could go wrong? (src/allocation/entrypoints/flask_app.py)</w:t>
      </w:r>
      <w:bookmarkEnd w:id="911"/>
    </w:p>
    <w:p>
      <w:pPr>
        <w:pStyle w:val="Para 08"/>
      </w:pPr>
      <w:r>
        <w:rPr>
          <w:rStyle w:val="Text14"/>
        </w:rPr>
        <w:t xml:space="preserve">@app.route</w:t>
        <w:br w:clear="none"/>
      </w:r>
      <w:r>
        <w:rPr>
          <w:rStyle w:val="Text5"/>
        </w:rPr>
        <w:t xml:space="preserve">(</w:t>
        <w:br w:clear="none"/>
      </w:r>
      <w:r>
        <w:rPr>
          <w:rStyle w:val="Text3"/>
        </w:rPr>
        <w:t xml:space="preserve">"/allocate"</w:t>
        <w:br w:clear="none"/>
      </w:r>
      <w:r>
        <w:rPr>
          <w:rStyle w:val="Text5"/>
        </w:rPr>
        <w:t xml:space="preserve">,</w:t>
        <w:br w:clear="none"/>
      </w:r>
      <w:r>
        <w:rPr>
          <w:rStyle w:val="Text2"/>
        </w:rPr>
        <w:t xml:space="preserve"> </w:t>
        <w:br w:clear="none"/>
      </w:r>
      <w:r>
        <w:t xml:space="preserve">methods</w:t>
        <w:br w:clear="none"/>
      </w:r>
      <w:r>
        <w:rPr>
          <w:rStyle w:val="Text11"/>
        </w:rPr>
        <w:t xml:space="preserve">=</w:t>
        <w:br w:clear="none"/>
      </w:r>
      <w:r>
        <w:rPr>
          <w:rStyle w:val="Text5"/>
        </w:rPr>
        <w:t xml:space="preserve">[</w:t>
        <w:br w:clear="none"/>
      </w:r>
      <w:r>
        <w:rPr>
          <w:rStyle w:val="Text3"/>
        </w:rPr>
        <w:t xml:space="preserve">'POST'</w:t>
        <w:br w:clear="none"/>
      </w:r>
      <w:r>
        <w:rPr>
          <w:rStyle w:val="Text5"/>
        </w:rPr>
        <w:t xml:space="preserve">])</w:t>
        <w:br w:clear="none"/>
      </w:r>
      <w:r>
        <w:rPr>
          <w:rStyle w:val="Text2"/>
        </w:rPr>
        <w:t xml:space="preserve"/>
        <w:br w:clear="none"/>
      </w:r>
      <w:r>
        <w:rPr>
          <w:rStyle w:val="Text9"/>
        </w:rPr>
        <w:t xml:space="preserve">def</w:t>
        <w:br w:clear="none"/>
      </w:r>
      <w:r>
        <w:rPr>
          <w:rStyle w:val="Text2"/>
        </w:rPr>
        <w:t xml:space="preserve"> </w:t>
        <w:br w:clear="none"/>
      </w:r>
      <w:r>
        <w:rPr>
          <w:rStyle w:val="Text8"/>
        </w:rPr>
        <w:t xml:space="preserve">allocate_endpoint</w:t>
        <w:br w:clear="none"/>
      </w:r>
      <w:r>
        <w:rPr>
          <w:rStyle w:val="Text5"/>
        </w:rPr>
        <w:t xml:space="preserve">():</w:t>
        <w:br w:clear="none"/>
      </w:r>
      <w:r>
        <w:rPr>
          <w:rStyle w:val="Text2"/>
        </w:rPr>
        <w:t xml:space="preserve"/>
        <w:br w:clear="none"/>
        <w:t xml:space="preserve">    </w:t>
        <w:br w:clear="none"/>
      </w:r>
      <w:r>
        <w:t xml:space="preserve">line</w:t>
        <w:br w:clear="none"/>
      </w:r>
      <w:r>
        <w:rPr>
          <w:rStyle w:val="Text2"/>
        </w:rPr>
        <w:t xml:space="preserve"> </w:t>
        <w:br w:clear="none"/>
      </w:r>
      <w:r>
        <w:rPr>
          <w:rStyle w:val="Text11"/>
        </w:rPr>
        <w:t xml:space="preserve">=</w:t>
        <w:br w:clear="none"/>
      </w:r>
      <w:r>
        <w:rPr>
          <w:rStyle w:val="Text2"/>
        </w:rPr>
        <w:t xml:space="preserve"> </w:t>
        <w:br w:clear="none"/>
      </w:r>
      <w:r>
        <w:t xml:space="preserve">model</w:t>
        <w:br w:clear="none"/>
      </w:r>
      <w:r>
        <w:rPr>
          <w:rStyle w:val="Text11"/>
        </w:rPr>
        <w:t xml:space="preserve">.</w:t>
        <w:br w:clear="none"/>
      </w:r>
      <w:r>
        <w:t xml:space="preserve">OrderLine</w:t>
        <w:br w:clear="none"/>
      </w:r>
      <w:r>
        <w:rPr>
          <w:rStyle w:val="Text5"/>
        </w:rPr>
        <w:t xml:space="preserve">(</w:t>
        <w:br w:clear="none"/>
      </w:r>
      <w:r>
        <w:rPr>
          <w:rStyle w:val="Text2"/>
        </w:rPr>
        <w:t xml:space="preserve"/>
        <w:br w:clear="none"/>
        <w:t xml:space="preserve">        </w:t>
        <w:br w:clear="none"/>
      </w:r>
      <w:r>
        <w:t xml:space="preserve">request</w:t>
        <w:br w:clear="none"/>
      </w:r>
      <w:r>
        <w:rPr>
          <w:rStyle w:val="Text11"/>
        </w:rPr>
        <w:t xml:space="preserve">.</w:t>
        <w:br w:clear="none"/>
      </w:r>
      <w:r>
        <w:t xml:space="preserve">json</w:t>
        <w:br w:clear="none"/>
      </w:r>
      <w:r>
        <w:rPr>
          <w:rStyle w:val="Text5"/>
        </w:rPr>
        <w:t xml:space="preserve">[</w:t>
        <w:br w:clear="none"/>
      </w:r>
      <w:r>
        <w:rPr>
          <w:rStyle w:val="Text3"/>
        </w:rPr>
        <w:t xml:space="preserve">'orderid'</w:t>
        <w:br w:clear="none"/>
      </w:r>
      <w:r>
        <w:rPr>
          <w:rStyle w:val="Text5"/>
        </w:rPr>
        <w:t xml:space="preserve">],</w:t>
        <w:br w:clear="none"/>
      </w:r>
      <w:r>
        <w:rPr>
          <w:rStyle w:val="Text2"/>
        </w:rPr>
        <w:t xml:space="preserve"/>
        <w:br w:clear="none"/>
        <w:t xml:space="preserve">        </w:t>
        <w:br w:clear="none"/>
      </w:r>
      <w:r>
        <w:t xml:space="preserve">request</w:t>
        <w:br w:clear="none"/>
      </w:r>
      <w:r>
        <w:rPr>
          <w:rStyle w:val="Text11"/>
        </w:rPr>
        <w:t xml:space="preserve">.</w:t>
        <w:br w:clear="none"/>
      </w:r>
      <w:r>
        <w:t xml:space="preserve">json</w:t>
        <w:br w:clear="none"/>
      </w:r>
      <w:r>
        <w:rPr>
          <w:rStyle w:val="Text5"/>
        </w:rPr>
        <w:t xml:space="preserve">[</w:t>
        <w:br w:clear="none"/>
      </w:r>
      <w:r>
        <w:rPr>
          <w:rStyle w:val="Text3"/>
        </w:rPr>
        <w:t xml:space="preserve">'sku'</w:t>
        <w:br w:clear="none"/>
      </w:r>
      <w:r>
        <w:rPr>
          <w:rStyle w:val="Text5"/>
        </w:rPr>
        <w:t xml:space="preserve">],</w:t>
        <w:br w:clear="none"/>
      </w:r>
      <w:r>
        <w:rPr>
          <w:rStyle w:val="Text2"/>
        </w:rPr>
        <w:t xml:space="preserve"/>
        <w:br w:clear="none"/>
        <w:t xml:space="preserve">        </w:t>
        <w:br w:clear="none"/>
      </w:r>
      <w:r>
        <w:t xml:space="preserve">request</w:t>
        <w:br w:clear="none"/>
      </w:r>
      <w:r>
        <w:rPr>
          <w:rStyle w:val="Text11"/>
        </w:rPr>
        <w:t xml:space="preserve">.</w:t>
        <w:br w:clear="none"/>
      </w:r>
      <w:r>
        <w:t xml:space="preserve">json</w:t>
        <w:br w:clear="none"/>
      </w:r>
      <w:r>
        <w:rPr>
          <w:rStyle w:val="Text5"/>
        </w:rPr>
        <w:t xml:space="preserve">[</w:t>
        <w:br w:clear="none"/>
      </w:r>
      <w:r>
        <w:rPr>
          <w:rStyle w:val="Text3"/>
        </w:rPr>
        <w:t xml:space="preserve">'qty'</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rPr>
          <w:rStyle w:val="Text9"/>
        </w:rPr>
        <w:t xml:space="preserve">try</w:t>
        <w:br w:clear="none"/>
      </w:r>
      <w:r>
        <w:rPr>
          <w:rStyle w:val="Text5"/>
        </w:rPr>
        <w:t xml:space="preserve">:</w:t>
        <w:br w:clear="none"/>
      </w:r>
      <w:r>
        <w:rPr>
          <w:rStyle w:val="Text2"/>
        </w:rPr>
        <w:t xml:space="preserve"/>
        <w:br w:clear="none"/>
        <w:t xml:space="preserve">        </w:t>
        <w:br w:clear="none"/>
      </w:r>
      <w:r>
        <w:t xml:space="preserve">uow</w:t>
        <w:br w:clear="none"/>
      </w:r>
      <w:r>
        <w:rPr>
          <w:rStyle w:val="Text2"/>
        </w:rPr>
        <w:t xml:space="preserve"> </w:t>
        <w:br w:clear="none"/>
      </w:r>
      <w:r>
        <w:rPr>
          <w:rStyle w:val="Text11"/>
        </w:rPr>
        <w:t xml:space="preserve">=</w:t>
        <w:br w:clear="none"/>
      </w:r>
      <w:r>
        <w:rPr>
          <w:rStyle w:val="Text2"/>
        </w:rPr>
        <w:t xml:space="preserve"> </w:t>
        <w:br w:clear="none"/>
      </w:r>
      <w:r>
        <w:t xml:space="preserve">unit_of_work</w:t>
        <w:br w:clear="none"/>
      </w:r>
      <w:r>
        <w:rPr>
          <w:rStyle w:val="Text11"/>
        </w:rPr>
        <w:t xml:space="preserve">.</w:t>
        <w:br w:clear="none"/>
      </w:r>
      <w:r>
        <w:t xml:space="preserve">SqlAlchemyUnitOfWork</w:t>
        <w:br w:clear="none"/>
      </w:r>
      <w:r>
        <w:rPr>
          <w:rStyle w:val="Text5"/>
        </w:rPr>
        <w:t xml:space="preserve">()</w:t>
        <w:br w:clear="none"/>
      </w:r>
      <w:r>
        <w:rPr>
          <w:rStyle w:val="Text2"/>
        </w:rPr>
        <w:t xml:space="preserve"/>
        <w:br w:clear="none"/>
        <w:t xml:space="preserve">        </w:t>
        <w:br w:clear="none"/>
      </w:r>
      <w:r>
        <w:t xml:space="preserve">batchref</w:t>
        <w:br w:clear="none"/>
      </w:r>
      <w:r>
        <w:rPr>
          <w:rStyle w:val="Text2"/>
        </w:rPr>
        <w:t xml:space="preserve"> </w:t>
        <w:br w:clear="none"/>
      </w:r>
      <w:r>
        <w:rPr>
          <w:rStyle w:val="Text11"/>
        </w:rPr>
        <w:t xml:space="preserve">=</w:t>
        <w:br w:clear="none"/>
      </w:r>
      <w:r>
        <w:rPr>
          <w:rStyle w:val="Text2"/>
        </w:rPr>
        <w:t xml:space="preserve"> </w:t>
        <w:br w:clear="none"/>
      </w:r>
      <w:r>
        <w:t xml:space="preserve">services</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2"/>
        </w:rPr>
        <w:t xml:space="preserve"> </w:t>
        <w:br w:clear="none"/>
      </w:r>
      <w:r>
        <w:t xml:space="preserve">uow</w:t>
        <w:br w:clear="none"/>
      </w:r>
      <w:r>
        <w:rPr>
          <w:rStyle w:val="Text5"/>
        </w:rPr>
        <w:t xml:space="preserve">)</w:t>
        <w:br w:clear="none"/>
      </w:r>
      <w:r>
        <w:rPr>
          <w:rStyle w:val="Text2"/>
        </w:rPr>
        <w:t xml:space="preserve"/>
        <w:br w:clear="none"/>
        <w:t xml:space="preserve">    </w:t>
        <w:br w:clear="none"/>
      </w:r>
      <w:r>
        <w:rPr>
          <w:rStyle w:val="Text9"/>
        </w:rPr>
        <w:t xml:space="preserve">except</w:t>
        <w:br w:clear="none"/>
      </w:r>
      <w:r>
        <w:rPr>
          <w:rStyle w:val="Text2"/>
        </w:rPr>
        <w:t xml:space="preserve"> </w:t>
        <w:br w:clear="none"/>
      </w:r>
      <w:r>
        <w:rPr>
          <w:rStyle w:val="Text5"/>
        </w:rPr>
        <w:t xml:space="preserve">(</w:t>
        <w:br w:clear="none"/>
      </w:r>
      <w:r>
        <w:t xml:space="preserve">model</w:t>
        <w:br w:clear="none"/>
      </w:r>
      <w:r>
        <w:rPr>
          <w:rStyle w:val="Text11"/>
        </w:rPr>
        <w:t xml:space="preserve">.</w:t>
        <w:br w:clear="none"/>
      </w:r>
      <w:r>
        <w:t xml:space="preserve">OutOfStock</w:t>
        <w:br w:clear="none"/>
      </w:r>
      <w:r>
        <w:rPr>
          <w:rStyle w:val="Text5"/>
        </w:rPr>
        <w:t xml:space="preserve">,</w:t>
        <w:br w:clear="none"/>
      </w:r>
      <w:r>
        <w:rPr>
          <w:rStyle w:val="Text2"/>
        </w:rPr>
        <w:t xml:space="preserve"> </w:t>
        <w:br w:clear="none"/>
      </w:r>
      <w:r>
        <w:t xml:space="preserve">services</w:t>
        <w:br w:clear="none"/>
      </w:r>
      <w:r>
        <w:rPr>
          <w:rStyle w:val="Text11"/>
        </w:rPr>
        <w:t xml:space="preserve">.</w:t>
        <w:br w:clear="none"/>
      </w:r>
      <w:r>
        <w:t xml:space="preserve">InvalidSku</w:t>
        <w:br w:clear="none"/>
      </w:r>
      <w:r>
        <w:rPr>
          <w:rStyle w:val="Text5"/>
        </w:rPr>
        <w:t xml:space="preserve">)</w:t>
        <w:br w:clear="none"/>
      </w:r>
      <w:r>
        <w:rPr>
          <w:rStyle w:val="Text2"/>
        </w:rPr>
        <w:t xml:space="preserve"> </w:t>
        <w:br w:clear="none"/>
      </w:r>
      <w:r>
        <w:rPr>
          <w:rStyle w:val="Text9"/>
        </w:rPr>
        <w:t xml:space="preserve">as</w:t>
        <w:br w:clear="none"/>
      </w:r>
      <w:r>
        <w:rPr>
          <w:rStyle w:val="Text2"/>
        </w:rPr>
        <w:t xml:space="preserve"> </w:t>
        <w:br w:clear="none"/>
      </w:r>
      <w:r>
        <w:t xml:space="preserve">e</w:t>
        <w:br w:clear="none"/>
      </w:r>
      <w:r>
        <w:rPr>
          <w:rStyle w:val="Text5"/>
        </w:rPr>
        <w:t xml:space="preserve">:</w:t>
        <w:br w:clear="none"/>
      </w:r>
      <w:r>
        <w:rPr>
          <w:rStyle w:val="Text2"/>
        </w:rPr>
        <w:t xml:space="preserve"/>
        <w:br w:clear="none"/>
        <w:t xml:space="preserve">        </w:t>
        <w:br w:clear="none"/>
      </w:r>
      <w:r>
        <w:t xml:space="preserve">send_mail</w:t>
        <w:br w:clear="none"/>
      </w:r>
      <w:r>
        <w:rPr>
          <w:rStyle w:val="Text5"/>
        </w:rPr>
        <w:t xml:space="preserve">(</w:t>
        <w:br w:clear="none"/>
      </w:r>
      <w:r>
        <w:rPr>
          <w:rStyle w:val="Text2"/>
        </w:rPr>
        <w:t xml:space="preserve"/>
        <w:br w:clear="none"/>
        <w:t xml:space="preserve">            </w:t>
        <w:br w:clear="none"/>
      </w:r>
      <w:r>
        <w:rPr>
          <w:rStyle w:val="Text3"/>
        </w:rPr>
        <w:t xml:space="preserve">'out of stock'</w:t>
        <w:br w:clear="none"/>
      </w:r>
      <w:r>
        <w:rPr>
          <w:rStyle w:val="Text5"/>
        </w:rPr>
        <w:t xml:space="preserve">,</w:t>
        <w:br w:clear="none"/>
      </w:r>
      <w:r>
        <w:rPr>
          <w:rStyle w:val="Text2"/>
        </w:rPr>
        <w:t xml:space="preserve"/>
        <w:br w:clear="none"/>
        <w:t xml:space="preserve">            </w:t>
        <w:br w:clear="none"/>
      </w:r>
      <w:r>
        <w:rPr>
          <w:rStyle w:val="Text3"/>
        </w:rPr>
        <w:t xml:space="preserve">'stock_admin@made.com'</w:t>
        <w:br w:clear="none"/>
      </w:r>
      <w:r>
        <w:rPr>
          <w:rStyle w:val="Text5"/>
        </w:rPr>
        <w:t xml:space="preserve">,</w:t>
        <w:br w:clear="none"/>
      </w:r>
      <w:r>
        <w:rPr>
          <w:rStyle w:val="Text2"/>
        </w:rPr>
        <w:t xml:space="preserve"/>
        <w:br w:clear="none"/>
        <w:t xml:space="preserve">            </w:t>
        <w:br w:clear="none"/>
      </w:r>
      <w:r>
        <w:t xml:space="preserve">f</w:t>
        <w:br w:clear="none"/>
      </w:r>
      <w:r>
        <w:rPr>
          <w:rStyle w:val="Text3"/>
        </w:rPr>
        <w:t xml:space="preserve">'{line.orderid} - {line.sku}'</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t xml:space="preserve">jsonify</w:t>
        <w:br w:clear="none"/>
      </w:r>
      <w:r>
        <w:rPr>
          <w:rStyle w:val="Text5"/>
        </w:rPr>
        <w:t xml:space="preserve">({</w:t>
        <w:br w:clear="none"/>
      </w:r>
      <w:r>
        <w:rPr>
          <w:rStyle w:val="Text3"/>
        </w:rPr>
        <w:t xml:space="preserve">'message'</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t xml:space="preserve">e</w:t>
        <w:br w:clear="none"/>
      </w:r>
      <w:r>
        <w:rPr>
          <w:rStyle w:val="Text5"/>
        </w:rPr>
        <w:t xml:space="preserve">)}),</w:t>
        <w:br w:clear="none"/>
      </w:r>
      <w:r>
        <w:rPr>
          <w:rStyle w:val="Text2"/>
        </w:rPr>
        <w:t xml:space="preserve"> </w:t>
        <w:br w:clear="none"/>
      </w:r>
      <w:r>
        <w:rPr>
          <w:rStyle w:val="Text16"/>
        </w:rPr>
        <w:t xml:space="preserve">400</w:t>
        <w:br w:clear="none"/>
      </w:r>
      <w:r>
        <w:rPr>
          <w:rStyle w:val="Text2"/>
        </w:rPr>
        <w:t xml:space="preserve"/>
        <w:br w:clear="none"/>
        <w:t xml:space="preserve"/>
        <w:br w:clear="none"/>
        <w:t xml:space="preserve">    </w:t>
        <w:br w:clear="none"/>
      </w:r>
      <w:r>
        <w:rPr>
          <w:rStyle w:val="Text9"/>
        </w:rPr>
        <w:t xml:space="preserve">return</w:t>
        <w:br w:clear="none"/>
      </w:r>
      <w:r>
        <w:rPr>
          <w:rStyle w:val="Text2"/>
        </w:rPr>
        <w:t xml:space="preserve"> </w:t>
        <w:br w:clear="none"/>
      </w:r>
      <w:r>
        <w:t xml:space="preserve">jsonify</w:t>
        <w:br w:clear="none"/>
      </w:r>
      <w:r>
        <w:rPr>
          <w:rStyle w:val="Text5"/>
        </w:rPr>
        <w:t xml:space="preserve">({</w:t>
        <w:br w:clear="none"/>
      </w:r>
      <w:r>
        <w:rPr>
          <w:rStyle w:val="Text3"/>
        </w:rPr>
        <w:t xml:space="preserve">'batchref'</w:t>
        <w:br w:clear="none"/>
      </w:r>
      <w:r>
        <w:rPr>
          <w:rStyle w:val="Text5"/>
        </w:rPr>
        <w:t xml:space="preserve">:</w:t>
        <w:br w:clear="none"/>
      </w:r>
      <w:r>
        <w:rPr>
          <w:rStyle w:val="Text2"/>
        </w:rPr>
        <w:t xml:space="preserve"> </w:t>
        <w:br w:clear="none"/>
      </w:r>
      <w:r>
        <w:t xml:space="preserve">batchref</w:t>
        <w:br w:clear="none"/>
      </w:r>
      <w:r>
        <w:rPr>
          <w:rStyle w:val="Text5"/>
        </w:rPr>
        <w:t xml:space="preserve">}),</w:t>
        <w:br w:clear="none"/>
      </w:r>
      <w:r>
        <w:rPr>
          <w:rStyle w:val="Text2"/>
        </w:rPr>
        <w:t xml:space="preserve"> </w:t>
        <w:br w:clear="none"/>
      </w:r>
      <w:r>
        <w:rPr>
          <w:rStyle w:val="Text16"/>
        </w:rPr>
        <w:t xml:space="preserve">201</w:t>
        <w:br w:clear="none"/>
      </w:r>
    </w:p>
    <w:p>
      <w:pPr>
        <w:pStyle w:val="Normal"/>
      </w:pPr>
      <w:r>
        <w:t>…but it’s easy to see how we can quickly end up in a mess by patching things up like this. Sending email isn’t the job of our HTTP layer, and we’d like to be able to unit test this new feature.</w:t>
      </w:r>
    </w:p>
    <w:p>
      <w:bookmarkStart w:id="912" w:name="And_Let_s_Not_Make_a_Mess_of_Our"/>
      <w:pPr>
        <w:keepNext/>
        <w:pStyle w:val="Heading 2"/>
      </w:pPr>
      <w:r>
        <w:t>And Let’s Not Make a Mess of Our Model Either</w:t>
      </w:r>
      <w:bookmarkEnd w:id="912"/>
    </w:p>
    <w:p>
      <w:pPr>
        <w:pStyle w:val="Normal"/>
      </w:pPr>
      <w:r>
        <w:t xml:space="preserve">Assuming we don’t want to put this code into our web controllers, because we want them to be as </w:t>
      </w:r>
      <w:r>
        <w:rPr>
          <w:rStyle w:val="Text47"/>
        </w:rPr>
        <w:bookmarkStart w:id="913" w:name="idm45846301340360"/>
        <w:t/>
        <w:bookmarkEnd w:id="913"/>
        <w:bookmarkStart w:id="914" w:name="idm45846301339240"/>
        <w:t/>
        <w:bookmarkEnd w:id="914"/>
      </w:r>
      <w:r>
        <w:t>thin as possible, we may look at putting it right at the source, in the model:</w:t>
      </w:r>
    </w:p>
    <w:p>
      <w:bookmarkStart w:id="915" w:name="Email_sending_code_in_our_model"/>
      <w:pPr>
        <w:pStyle w:val="Para 03"/>
      </w:pPr>
      <w:r>
        <w:t>Email-sending code in our model isn’t lovely either (src/allocation/domain/model.py)</w:t>
      </w:r>
      <w:bookmarkEnd w:id="915"/>
    </w:p>
    <w:p>
      <w:pPr>
        <w:pStyle w:val="Para 21"/>
      </w:pPr>
      <w:r>
        <w:t xml:space="preserve">    </w:t>
        <w:br w:clear="none"/>
      </w:r>
      <w:r>
        <w:rPr>
          <w:rStyle w:val="Text24"/>
        </w:rPr>
        <w:t xml:space="preserve">def</w:t>
        <w:br w:clear="none"/>
      </w:r>
      <w:r>
        <w:t xml:space="preserve"> </w:t>
        <w:br w:clear="none"/>
      </w:r>
      <w:r>
        <w:rPr>
          <w:rStyle w:val="Text36"/>
        </w:rPr>
        <w:t xml:space="preserve">allocate</w:t>
        <w:br w:clear="none"/>
      </w:r>
      <w:r>
        <w:rPr>
          <w:rStyle w:val="Text27"/>
        </w:rPr>
        <w:t xml:space="preserve">(</w:t>
        <w:br w:clear="none"/>
      </w:r>
      <w:r>
        <w:rPr>
          <w:rStyle w:val="Text25"/>
        </w:rPr>
        <w:t xml:space="preserve">self</w:t>
        <w:br w:clear="none"/>
      </w:r>
      <w:r>
        <w:rPr>
          <w:rStyle w:val="Text27"/>
        </w:rPr>
        <w:t xml:space="preserve">,</w:t>
        <w:br w:clear="none"/>
      </w:r>
      <w:r>
        <w:t xml:space="preserve"> </w:t>
        <w:br w:clear="none"/>
      </w:r>
      <w:r>
        <w:rPr>
          <w:rStyle w:val="Text19"/>
        </w:rPr>
        <w:t xml:space="preserve">line</w:t>
        <w:br w:clear="none"/>
      </w:r>
      <w:r>
        <w:rPr>
          <w:rStyle w:val="Text27"/>
        </w:rPr>
        <w:t xml:space="preserve">:</w:t>
        <w:br w:clear="none"/>
      </w:r>
      <w:r>
        <w:t xml:space="preserve"> </w:t>
        <w:br w:clear="none"/>
      </w:r>
      <w:r>
        <w:rPr>
          <w:rStyle w:val="Text19"/>
        </w:rPr>
        <w:t xml:space="preserve">OrderLine</w:t>
        <w:br w:clear="none"/>
      </w:r>
      <w:r>
        <w:rPr>
          <w:rStyle w:val="Text27"/>
        </w:rPr>
        <w:t xml:space="preserve">)</w:t>
        <w:br w:clear="none"/>
      </w:r>
      <w:r>
        <w:t xml:space="preserve"> </w:t>
        <w:br w:clear="none"/>
      </w:r>
      <w:r>
        <w:rPr>
          <w:rStyle w:val="Text34"/>
        </w:rPr>
        <w:t xml:space="preserve">-&gt;</w:t>
        <w:br w:clear="none"/>
      </w:r>
      <w:r>
        <w:t xml:space="preserve"> </w:t>
        <w:br w:clear="none"/>
      </w:r>
      <w:r>
        <w:rPr>
          <w:rStyle w:val="Text25"/>
        </w:rPr>
        <w:t xml:space="preserve">str</w:t>
        <w:br w:clear="none"/>
      </w:r>
      <w:r>
        <w:rPr>
          <w:rStyle w:val="Text27"/>
        </w:rPr>
        <w:t xml:space="preserve">:</w:t>
        <w:br w:clear="none"/>
      </w:r>
      <w:r>
        <w:t xml:space="preserve"/>
        <w:br w:clear="none"/>
        <w:t xml:space="preserve">        </w:t>
        <w:br w:clear="none"/>
      </w:r>
      <w:r>
        <w:rPr>
          <w:rStyle w:val="Text24"/>
        </w:rPr>
        <w:t xml:space="preserve">try</w:t>
        <w:br w:clear="none"/>
      </w:r>
      <w:r>
        <w:rPr>
          <w:rStyle w:val="Text27"/>
        </w:rPr>
        <w:t xml:space="preserve">:</w:t>
        <w:br w:clear="none"/>
      </w:r>
      <w:r>
        <w:t xml:space="preserve"/>
        <w:br w:clear="none"/>
        <w:t xml:space="preserve">            </w:t>
        <w:br w:clear="none"/>
      </w:r>
      <w:r>
        <w:rPr>
          <w:rStyle w:val="Text19"/>
        </w:rPr>
        <w:t xml:space="preserve">batch</w:t>
        <w:br w:clear="none"/>
      </w:r>
      <w:r>
        <w:t xml:space="preserve"> </w:t>
        <w:br w:clear="none"/>
      </w:r>
      <w:r>
        <w:rPr>
          <w:rStyle w:val="Text34"/>
        </w:rPr>
        <w:t xml:space="preserve">=</w:t>
        <w:br w:clear="none"/>
      </w:r>
      <w:r>
        <w:t xml:space="preserve"> </w:t>
        <w:br w:clear="none"/>
      </w:r>
      <w:r>
        <w:rPr>
          <w:rStyle w:val="Text25"/>
        </w:rPr>
        <w:t xml:space="preserve">next</w:t>
        <w:br w:clear="none"/>
      </w:r>
      <w:r>
        <w:rPr>
          <w:rStyle w:val="Text27"/>
        </w:rPr>
        <w:t xml:space="preserve">(</w:t>
        <w:br w:clear="none"/>
      </w:r>
      <w:r>
        <w:t xml:space="preserve"/>
        <w:br w:clear="none"/>
        <w:t xml:space="preserve">                </w:t>
        <w:br w:clear="none"/>
      </w:r>
      <w:r>
        <w:rPr>
          <w:rStyle w:val="Text19"/>
        </w:rPr>
        <w:t xml:space="preserve">b</w:t>
        <w:br w:clear="none"/>
      </w:r>
      <w:r>
        <w:t xml:space="preserve"> </w:t>
        <w:br w:clear="none"/>
      </w:r>
      <w:r>
        <w:rPr>
          <w:rStyle w:val="Text24"/>
        </w:rPr>
        <w:t xml:space="preserve">for</w:t>
        <w:br w:clear="none"/>
      </w:r>
      <w:r>
        <w:t xml:space="preserve"> </w:t>
        <w:br w:clear="none"/>
      </w:r>
      <w:r>
        <w:rPr>
          <w:rStyle w:val="Text19"/>
        </w:rPr>
        <w:t xml:space="preserve">b</w:t>
        <w:br w:clear="none"/>
      </w:r>
      <w:r>
        <w:t xml:space="preserve"> </w:t>
        <w:br w:clear="none"/>
      </w:r>
      <w:r>
        <w:rPr>
          <w:rStyle w:val="Text27"/>
        </w:rPr>
        <w:t xml:space="preserve">in</w:t>
        <w:br w:clear="none"/>
      </w:r>
      <w:r>
        <w:t xml:space="preserve"> </w:t>
        <w:br w:clear="none"/>
      </w:r>
      <w:r>
        <w:rPr>
          <w:rStyle w:val="Text25"/>
        </w:rPr>
        <w:t xml:space="preserve">sorted</w:t>
        <w:br w:clear="none"/>
      </w:r>
      <w:r>
        <w:rPr>
          <w:rStyle w:val="Text27"/>
        </w:rPr>
        <w:t xml:space="preserve">(</w:t>
        <w:br w:clear="none"/>
      </w:r>
      <w:r>
        <w:rPr>
          <w:rStyle w:val="Text25"/>
        </w:rPr>
        <w:t xml:space="preserve">self</w:t>
        <w:br w:clear="none"/>
      </w:r>
      <w:r>
        <w:rPr>
          <w:rStyle w:val="Text34"/>
        </w:rPr>
        <w:t xml:space="preserve">.</w:t>
        <w:br w:clear="none"/>
      </w:r>
      <w:r>
        <w:rPr>
          <w:rStyle w:val="Text19"/>
        </w:rPr>
        <w:t xml:space="preserve">batches</w:t>
        <w:br w:clear="none"/>
      </w:r>
      <w:r>
        <w:rPr>
          <w:rStyle w:val="Text27"/>
        </w:rPr>
        <w:t xml:space="preserve">)</w:t>
        <w:br w:clear="none"/>
      </w:r>
      <w:r>
        <w:t xml:space="preserve"> </w:t>
        <w:br w:clear="none"/>
      </w:r>
      <w:r>
        <w:rPr>
          <w:rStyle w:val="Text24"/>
        </w:rPr>
        <w:t xml:space="preserve">if</w:t>
        <w:br w:clear="none"/>
      </w:r>
      <w:r>
        <w:t xml:space="preserve"> </w:t>
        <w:br w:clear="none"/>
      </w:r>
      <w:r>
        <w:rPr>
          <w:rStyle w:val="Text19"/>
        </w:rPr>
        <w:t xml:space="preserve">b</w:t>
        <w:br w:clear="none"/>
      </w:r>
      <w:r>
        <w:rPr>
          <w:rStyle w:val="Text34"/>
        </w:rPr>
        <w:t xml:space="preserve">.</w:t>
        <w:br w:clear="none"/>
      </w:r>
      <w:r>
        <w:rPr>
          <w:rStyle w:val="Text19"/>
        </w:rPr>
        <w:t xml:space="preserve">can_allocate</w:t>
        <w:br w:clear="none"/>
      </w:r>
      <w:r>
        <w:rPr>
          <w:rStyle w:val="Text27"/>
        </w:rPr>
        <w:t xml:space="preserve">(</w:t>
        <w:br w:clear="none"/>
      </w:r>
      <w:r>
        <w:rPr>
          <w:rStyle w:val="Text19"/>
        </w:rPr>
        <w:t xml:space="preserve">line</w:t>
        <w:br w:clear="none"/>
      </w:r>
      <w:r>
        <w:rPr>
          <w:rStyle w:val="Text27"/>
        </w:rPr>
        <w:t xml:space="preserve">)</w:t>
        <w:br w:clear="none"/>
      </w:r>
      <w:r>
        <w:t xml:space="preserve"/>
        <w:br w:clear="none"/>
        <w:t xml:space="preserve">            </w:t>
        <w:br w:clear="none"/>
      </w:r>
      <w:r>
        <w:rPr>
          <w:rStyle w:val="Text27"/>
        </w:rPr>
        <w:t xml:space="preserve">)</w:t>
        <w:br w:clear="none"/>
      </w:r>
      <w:r>
        <w:t xml:space="preserve"/>
        <w:br w:clear="none"/>
        <w:t xml:space="preserve">            </w:t>
        <w:br w:clear="none"/>
      </w:r>
      <w:r>
        <w:rPr>
          <w:rStyle w:val="Text42"/>
        </w:rPr>
        <w:t xml:space="preserve">#...</w:t>
        <w:br w:clear="none"/>
      </w:r>
      <w:r>
        <w:t xml:space="preserve"/>
        <w:br w:clear="none"/>
        <w:t xml:space="preserve">        </w:t>
        <w:br w:clear="none"/>
      </w:r>
      <w:r>
        <w:rPr>
          <w:rStyle w:val="Text24"/>
        </w:rPr>
        <w:t xml:space="preserve">except</w:t>
        <w:br w:clear="none"/>
      </w:r>
      <w:r>
        <w:t xml:space="preserve"> </w:t>
        <w:br w:clear="none"/>
      </w:r>
      <w:r>
        <w:rPr>
          <w:rStyle w:val="Text33"/>
        </w:rPr>
        <w:t xml:space="preserve">StopIteration</w:t>
        <w:br w:clear="none"/>
      </w:r>
      <w:r>
        <w:rPr>
          <w:rStyle w:val="Text27"/>
        </w:rPr>
        <w:t xml:space="preserve">:</w:t>
        <w:br w:clear="none"/>
      </w:r>
      <w:r>
        <w:t xml:space="preserve"/>
        <w:br w:clear="none"/>
        <w:t xml:space="preserve">            </w:t>
        <w:br w:clear="none"/>
      </w:r>
      <w:r>
        <w:rPr>
          <w:rStyle w:val="Text19"/>
        </w:rPr>
        <w:t xml:space="preserve">email</w:t>
        <w:br w:clear="none"/>
      </w:r>
      <w:r>
        <w:rPr>
          <w:rStyle w:val="Text34"/>
        </w:rPr>
        <w:t xml:space="preserve">.</w:t>
        <w:br w:clear="none"/>
      </w:r>
      <w:r>
        <w:rPr>
          <w:rStyle w:val="Text19"/>
        </w:rPr>
        <w:t xml:space="preserve">send_mail</w:t>
        <w:br w:clear="none"/>
      </w:r>
      <w:r>
        <w:rPr>
          <w:rStyle w:val="Text27"/>
        </w:rPr>
        <w:t xml:space="preserve">(</w:t>
        <w:br w:clear="none"/>
      </w:r>
      <w:r>
        <w:rPr>
          <w:rStyle w:val="Text23"/>
        </w:rPr>
        <w:t xml:space="preserve">'stock@made.com'</w:t>
        <w:br w:clear="none"/>
      </w:r>
      <w:r>
        <w:rPr>
          <w:rStyle w:val="Text27"/>
        </w:rPr>
        <w:t xml:space="preserve">,</w:t>
        <w:br w:clear="none"/>
      </w:r>
      <w:r>
        <w:t xml:space="preserve"> </w:t>
        <w:br w:clear="none"/>
      </w:r>
      <w:r>
        <w:rPr>
          <w:rStyle w:val="Text19"/>
        </w:rPr>
        <w:t xml:space="preserve">f</w:t>
        <w:br w:clear="none"/>
      </w:r>
      <w:r>
        <w:rPr>
          <w:rStyle w:val="Text23"/>
        </w:rPr>
        <w:t xml:space="preserve">'Out of stock for {line.sku}'</w:t>
        <w:br w:clear="none"/>
      </w:r>
      <w:r>
        <w:rPr>
          <w:rStyle w:val="Text27"/>
        </w:rPr>
        <w:t xml:space="preserve">)</w:t>
        <w:br w:clear="none"/>
      </w:r>
      <w:r>
        <w:t xml:space="preserve"/>
        <w:br w:clear="none"/>
        <w:t xml:space="preserve">            </w:t>
        <w:br w:clear="none"/>
      </w:r>
      <w:r>
        <w:rPr>
          <w:rStyle w:val="Text24"/>
        </w:rPr>
        <w:t xml:space="preserve">raise</w:t>
        <w:br w:clear="none"/>
      </w:r>
      <w:r>
        <w:t xml:space="preserve"> </w:t>
        <w:br w:clear="none"/>
      </w:r>
      <w:r>
        <w:rPr>
          <w:rStyle w:val="Text19"/>
        </w:rPr>
        <w:t xml:space="preserve">OutOfStock</w:t>
        <w:br w:clear="none"/>
      </w:r>
      <w:r>
        <w:rPr>
          <w:rStyle w:val="Text27"/>
        </w:rPr>
        <w:t xml:space="preserve">(</w:t>
        <w:br w:clear="none"/>
      </w:r>
      <w:r>
        <w:rPr>
          <w:rStyle w:val="Text19"/>
        </w:rPr>
        <w:t xml:space="preserve">f</w:t>
        <w:br w:clear="none"/>
      </w:r>
      <w:r>
        <w:rPr>
          <w:rStyle w:val="Text23"/>
        </w:rPr>
        <w:t xml:space="preserve">'Out of stock for sku {line.sku}'</w:t>
        <w:br w:clear="none"/>
      </w:r>
      <w:r>
        <w:rPr>
          <w:rStyle w:val="Text27"/>
        </w:rPr>
        <w:t xml:space="preserve">)</w:t>
        <w:br w:clear="none"/>
      </w:r>
    </w:p>
    <w:p>
      <w:pPr>
        <w:pStyle w:val="Normal"/>
      </w:pPr>
      <w:r>
        <w:t xml:space="preserve">But that’s even worse! We don’t want our model to have any dependencies on infrastructure concerns like </w:t>
      </w:r>
      <w:r>
        <w:rPr>
          <w:rStyle w:val="Text6"/>
        </w:rPr>
        <w:t>email.send_mail</w:t>
      </w:r>
      <w:r>
        <w:t>.</w:t>
      </w:r>
    </w:p>
    <w:p>
      <w:pPr>
        <w:pStyle w:val="Normal"/>
      </w:pPr>
      <w:r>
        <w:t xml:space="preserve">This email-sending thing is unwelcome </w:t>
      </w:r>
      <w:r>
        <w:rPr>
          <w:rStyle w:val="Text7"/>
        </w:rPr>
        <w:t>goop</w:t>
      </w:r>
      <w:r>
        <w:t xml:space="preserve"> messing up the nice clean flow of our system. What we’d like is to keep our domain model focused on the rule “You can’t allocate more stuff than is actually available.”</w:t>
      </w:r>
    </w:p>
    <w:p>
      <w:pPr>
        <w:pStyle w:val="Normal"/>
      </w:pPr>
      <w:r>
        <w:t>The domain model’s job is to know that we’re out of stock, but the responsibility of sending an alert belongs elsewhere. We should be able to turn this feature on or off, or to switch to SMS notifications instead, without needing to change the rules of our domain model.</w:t>
      </w:r>
    </w:p>
    <w:p>
      <w:bookmarkStart w:id="916" w:name="Or_the_Service_Layer___The_requi"/>
      <w:pPr>
        <w:keepNext/>
        <w:pStyle w:val="Heading 2"/>
      </w:pPr>
      <w:r>
        <w:t>Or the Service Layer!</w:t>
      </w:r>
      <w:bookmarkEnd w:id="916"/>
    </w:p>
    <w:p>
      <w:pPr>
        <w:pStyle w:val="Normal"/>
      </w:pPr>
      <w:r>
        <w:t xml:space="preserve">The requirement “Try to allocate some stock, and send an email if it fails” is an example of workflow orchestration: it’s a set of steps that the system has to follow to </w:t>
        <w:t>achieve</w:t>
        <w:t xml:space="preserve"> a goal.</w:t>
      </w:r>
      <w:r>
        <w:rPr>
          <w:rStyle w:val="Text47"/>
        </w:rPr>
        <w:bookmarkStart w:id="917" w:name="idm45846301226040"/>
        <w:t/>
        <w:bookmarkEnd w:id="917"/>
        <w:bookmarkStart w:id="918" w:name="idm45846301224808"/>
        <w:t/>
        <w:bookmarkEnd w:id="918"/>
      </w:r>
    </w:p>
    <w:p>
      <w:pPr>
        <w:pStyle w:val="Normal"/>
      </w:pPr>
      <w:r>
        <w:t>We’ve written a service layer to manage orchestration for us, but even here the feature feels out of place:</w:t>
      </w:r>
    </w:p>
    <w:p>
      <w:bookmarkStart w:id="919" w:name="And_in_the_service_layer__it_s_o"/>
      <w:pPr>
        <w:pStyle w:val="Para 03"/>
      </w:pPr>
      <w:r>
        <w:t>And in the service layer, it’s out of place (src/allocation/service_layer/services.py)</w:t>
      </w:r>
      <w:bookmarkEnd w:id="919"/>
    </w:p>
    <w:p>
      <w:pPr>
        <w:pStyle w:val="Para 08"/>
      </w:pPr>
      <w:r>
        <w:rPr>
          <w:rStyle w:val="Text9"/>
        </w:rPr>
        <w:t xml:space="preserve">def</w:t>
        <w:br w:clear="none"/>
      </w:r>
      <w:r>
        <w:rPr>
          <w:rStyle w:val="Text2"/>
        </w:rPr>
        <w:t xml:space="preserve"> </w:t>
        <w:br w:clear="none"/>
      </w:r>
      <w:r>
        <w:rPr>
          <w:rStyle w:val="Text8"/>
        </w:rPr>
        <w:t xml:space="preserve">allocate</w:t>
        <w:br w:clear="none"/>
      </w:r>
      <w:r>
        <w:rPr>
          <w:rStyle w:val="Text5"/>
        </w:rPr>
        <w:t xml:space="preserve">(</w:t>
        <w:br w:clear="none"/>
      </w:r>
      <w:r>
        <w:rPr>
          <w:rStyle w:val="Text2"/>
        </w:rPr>
        <w:t xml:space="preserve"/>
        <w:br w:clear="none"/>
        <w:t xml:space="preserve">        </w:t>
        <w:br w:clear="none"/>
      </w:r>
      <w:r>
        <w:t xml:space="preserve">orderid</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t>
        <w:br w:clear="none"/>
      </w:r>
      <w:r>
        <w:t xml:space="preserve">qty</w:t>
        <w:br w:clear="none"/>
      </w:r>
      <w:r>
        <w:rPr>
          <w:rStyle w:val="Text5"/>
        </w:rPr>
        <w:t xml:space="preserve">:</w:t>
        <w:br w:clear="none"/>
      </w:r>
      <w:r>
        <w:rPr>
          <w:rStyle w:val="Text2"/>
        </w:rPr>
        <w:t xml:space="preserve"> </w:t>
        <w:br w:clear="none"/>
      </w:r>
      <w:r>
        <w:rPr>
          <w:rStyle w:val="Text12"/>
        </w:rPr>
        <w:t xml:space="preserve">int</w:t>
        <w:br w:clear="none"/>
      </w:r>
      <w:r>
        <w:rPr>
          <w:rStyle w:val="Text5"/>
        </w:rPr>
        <w:t xml:space="preserve">,</w:t>
        <w:br w:clear="none"/>
      </w:r>
      <w:r>
        <w:rPr>
          <w:rStyle w:val="Text2"/>
        </w:rPr>
        <w:t xml:space="preserve"/>
        <w:br w:clear="none"/>
        <w:t xml:space="preserve">        </w:t>
        <w:br w:clear="none"/>
      </w:r>
      <w:r>
        <w:t xml:space="preserve">uow</w:t>
        <w:br w:clear="none"/>
      </w:r>
      <w:r>
        <w:rPr>
          <w:rStyle w:val="Text5"/>
        </w:rPr>
        <w:t xml:space="preserve">:</w:t>
        <w:br w:clear="none"/>
      </w:r>
      <w:r>
        <w:rPr>
          <w:rStyle w:val="Text2"/>
        </w:rPr>
        <w:t xml:space="preserve"> </w:t>
        <w:br w:clear="none"/>
      </w:r>
      <w:r>
        <w:t xml:space="preserve">unit_of_work</w:t>
        <w:br w:clear="none"/>
      </w:r>
      <w:r>
        <w:rPr>
          <w:rStyle w:val="Text11"/>
        </w:rPr>
        <w:t xml:space="preserve">.</w:t>
        <w:br w:clear="none"/>
      </w:r>
      <w:r>
        <w:t xml:space="preserve">AbstractUnitOfWork</w:t>
        <w:br w:clear="none"/>
      </w:r>
      <w:r>
        <w:rPr>
          <w:rStyle w:val="Text2"/>
        </w:rPr>
        <w:t xml:space="preserve"/>
        <w:br w:clear="none"/>
      </w:r>
      <w:r>
        <w:rPr>
          <w:rStyle w:val="Text5"/>
        </w:rPr>
        <w:t xml:space="preserve">)</w:t>
        <w:br w:clear="none"/>
      </w:r>
      <w:r>
        <w:rPr>
          <w:rStyle w:val="Text2"/>
        </w:rPr>
        <w:t xml:space="preserve"> </w:t>
        <w:br w:clear="none"/>
      </w:r>
      <w:r>
        <w:rPr>
          <w:rStyle w:val="Text11"/>
        </w:rPr>
        <w:t xml:space="preserve">-&gt;</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br w:clear="none"/>
        <w:t xml:space="preserve">    </w:t>
        <w:br w:clear="none"/>
      </w:r>
      <w:r>
        <w:t xml:space="preserve">line</w:t>
        <w:br w:clear="none"/>
      </w:r>
      <w:r>
        <w:rPr>
          <w:rStyle w:val="Text2"/>
        </w:rPr>
        <w:t xml:space="preserve"> </w:t>
        <w:br w:clear="none"/>
      </w:r>
      <w:r>
        <w:rPr>
          <w:rStyle w:val="Text11"/>
        </w:rPr>
        <w:t xml:space="preserve">=</w:t>
        <w:br w:clear="none"/>
      </w:r>
      <w:r>
        <w:rPr>
          <w:rStyle w:val="Text2"/>
        </w:rPr>
        <w:t xml:space="preserve"> </w:t>
        <w:br w:clear="none"/>
      </w:r>
      <w:r>
        <w:t xml:space="preserve">OrderLine</w:t>
        <w:br w:clear="none"/>
      </w:r>
      <w:r>
        <w:rPr>
          <w:rStyle w:val="Text5"/>
        </w:rPr>
        <w:t xml:space="preserve">(</w:t>
        <w:br w:clear="none"/>
      </w:r>
      <w:r>
        <w:t xml:space="preserve">orderid</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t xml:space="preserve">qty</w:t>
        <w:br w:clear="none"/>
      </w:r>
      <w:r>
        <w:rPr>
          <w:rStyle w:val="Text5"/>
        </w:rPr>
        <w:t xml:space="preserve">)</w:t>
        <w:br w:clear="none"/>
      </w:r>
      <w:r>
        <w:rPr>
          <w:rStyle w:val="Text2"/>
        </w:rPr>
        <w:t xml:space="preserve"/>
        <w:br w:clear="none"/>
        <w:t xml:space="preserve">    </w:t>
        <w:br w:clear="none"/>
      </w:r>
      <w:r>
        <w:rPr>
          <w:rStyle w:val="Text9"/>
        </w:rPr>
        <w:t xml:space="preserve">with</w:t>
        <w:br w:clear="none"/>
      </w:r>
      <w:r>
        <w:rPr>
          <w:rStyle w:val="Text2"/>
        </w:rPr>
        <w:t xml:space="preserve"> </w:t>
        <w:br w:clear="none"/>
      </w:r>
      <w:r>
        <w:t xml:space="preserve">uow</w:t>
        <w:br w:clear="none"/>
      </w:r>
      <w:r>
        <w:rPr>
          <w:rStyle w:val="Text5"/>
        </w:rPr>
        <w:t xml:space="preserve">:</w:t>
        <w:br w:clear="none"/>
      </w:r>
      <w:r>
        <w:rPr>
          <w:rStyle w:val="Text2"/>
        </w:rPr>
        <w:t xml:space="preserve"/>
        <w:br w:clear="none"/>
        <w:t xml:space="preserve">        </w:t>
        <w:br w:clear="none"/>
      </w:r>
      <w:r>
        <w:t xml:space="preserve">product</w:t>
        <w:br w:clear="none"/>
      </w:r>
      <w:r>
        <w:rPr>
          <w:rStyle w:val="Text2"/>
        </w:rPr>
        <w:t xml:space="preserve"> </w:t>
        <w:br w:clear="none"/>
      </w:r>
      <w:r>
        <w:rPr>
          <w:rStyle w:val="Text11"/>
        </w:rPr>
        <w:t xml:space="preserve">=</w:t>
        <w:br w:clear="none"/>
      </w:r>
      <w:r>
        <w:rPr>
          <w:rStyle w:val="Text2"/>
        </w:rPr>
        <w:t xml:space="preserve"> </w:t>
        <w:br w:clear="none"/>
      </w:r>
      <w:r>
        <w:t xml:space="preserve">uow</w:t>
        <w:br w:clear="none"/>
      </w:r>
      <w:r>
        <w:rPr>
          <w:rStyle w:val="Text11"/>
        </w:rPr>
        <w:t xml:space="preserve">.</w:t>
        <w:br w:clear="none"/>
      </w:r>
      <w:r>
        <w:t xml:space="preserve">products</w:t>
        <w:br w:clear="none"/>
      </w:r>
      <w:r>
        <w:rPr>
          <w:rStyle w:val="Text11"/>
        </w:rPr>
        <w:t xml:space="preserve">.</w:t>
        <w:br w:clear="none"/>
      </w:r>
      <w:r>
        <w:t xml:space="preserve">get</w:t>
        <w:br w:clear="none"/>
      </w:r>
      <w:r>
        <w:rPr>
          <w:rStyle w:val="Text5"/>
        </w:rPr>
        <w:t xml:space="preserve">(</w:t>
        <w:br w:clear="none"/>
      </w:r>
      <w:r>
        <w:t xml:space="preserve">sku</w:t>
        <w:br w:clear="none"/>
      </w:r>
      <w:r>
        <w:rPr>
          <w:rStyle w:val="Text11"/>
        </w:rPr>
        <w:t xml:space="preserve">=</w:t>
        <w:br w:clear="none"/>
      </w:r>
      <w:r>
        <w:t xml:space="preserve">line</w:t>
        <w:br w:clear="none"/>
      </w:r>
      <w:r>
        <w:rPr>
          <w:rStyle w:val="Text11"/>
        </w:rPr>
        <w:t xml:space="preserve">.</w:t>
        <w:br w:clear="none"/>
      </w:r>
      <w:r>
        <w:t xml:space="preserve">sku</w:t>
        <w:br w:clear="none"/>
      </w:r>
      <w:r>
        <w:rPr>
          <w:rStyle w:val="Text5"/>
        </w:rPr>
        <w:t xml:space="preserve">)</w:t>
        <w:br w:clear="none"/>
      </w:r>
      <w:r>
        <w:rPr>
          <w:rStyle w:val="Text2"/>
        </w:rPr>
        <w:t xml:space="preserve"/>
        <w:br w:clear="none"/>
        <w:t xml:space="preserve">        </w:t>
        <w:br w:clear="none"/>
      </w:r>
      <w:r>
        <w:rPr>
          <w:rStyle w:val="Text9"/>
        </w:rPr>
        <w:t xml:space="preserve">if</w:t>
        <w:br w:clear="none"/>
      </w:r>
      <w:r>
        <w:rPr>
          <w:rStyle w:val="Text2"/>
        </w:rPr>
        <w:t xml:space="preserve"> </w:t>
        <w:br w:clear="none"/>
      </w:r>
      <w:r>
        <w:t xml:space="preserve">product</w:t>
        <w:br w:clear="none"/>
      </w:r>
      <w:r>
        <w:rPr>
          <w:rStyle w:val="Text2"/>
        </w:rPr>
        <w:t xml:space="preserve"> </w:t>
        <w:br w:clear="none"/>
      </w:r>
      <w:r>
        <w:rPr>
          <w:rStyle w:val="Text5"/>
        </w:rPr>
        <w:t xml:space="preserve">is</w:t>
        <w:br w:clear="none"/>
      </w:r>
      <w:r>
        <w:rPr>
          <w:rStyle w:val="Text2"/>
        </w:rPr>
        <w:t xml:space="preserve"> </w:t>
        <w:br w:clear="none"/>
      </w:r>
      <w:r>
        <w:rPr>
          <w:rStyle w:val="Text12"/>
        </w:rPr>
        <w:t xml:space="preserve">None</w:t>
        <w:br w:clear="none"/>
      </w:r>
      <w:r>
        <w:rPr>
          <w:rStyle w:val="Text5"/>
        </w:rPr>
        <w:t xml:space="preserve">:</w:t>
        <w:br w:clear="none"/>
      </w:r>
      <w:r>
        <w:rPr>
          <w:rStyle w:val="Text2"/>
        </w:rPr>
        <w:t xml:space="preserve"/>
        <w:br w:clear="none"/>
        <w:t xml:space="preserve">            </w:t>
        <w:br w:clear="none"/>
      </w:r>
      <w:r>
        <w:rPr>
          <w:rStyle w:val="Text9"/>
        </w:rPr>
        <w:t xml:space="preserve">raise</w:t>
        <w:br w:clear="none"/>
      </w:r>
      <w:r>
        <w:rPr>
          <w:rStyle w:val="Text2"/>
        </w:rPr>
        <w:t xml:space="preserve"> </w:t>
        <w:br w:clear="none"/>
      </w:r>
      <w:r>
        <w:t xml:space="preserve">InvalidSku</w:t>
        <w:br w:clear="none"/>
      </w:r>
      <w:r>
        <w:rPr>
          <w:rStyle w:val="Text5"/>
        </w:rPr>
        <w:t xml:space="preserve">(</w:t>
        <w:br w:clear="none"/>
      </w:r>
      <w:r>
        <w:t xml:space="preserve">f</w:t>
        <w:br w:clear="none"/>
      </w:r>
      <w:r>
        <w:rPr>
          <w:rStyle w:val="Text3"/>
        </w:rPr>
        <w:t xml:space="preserve">'Invalid sku {line.sku}'</w:t>
        <w:br w:clear="none"/>
      </w:r>
      <w:r>
        <w:rPr>
          <w:rStyle w:val="Text5"/>
        </w:rPr>
        <w:t xml:space="preserve">)</w:t>
        <w:br w:clear="none"/>
      </w:r>
      <w:r>
        <w:rPr>
          <w:rStyle w:val="Text2"/>
        </w:rPr>
        <w:t xml:space="preserve"/>
        <w:br w:clear="none"/>
        <w:t xml:space="preserve">        </w:t>
        <w:br w:clear="none"/>
      </w:r>
      <w:r>
        <w:rPr>
          <w:rStyle w:val="Text9"/>
        </w:rPr>
        <w:t xml:space="preserve">try</w:t>
        <w:br w:clear="none"/>
      </w:r>
      <w:r>
        <w:rPr>
          <w:rStyle w:val="Text5"/>
        </w:rPr>
        <w:t xml:space="preserve">:</w:t>
        <w:br w:clear="none"/>
      </w:r>
      <w:r>
        <w:rPr>
          <w:rStyle w:val="Text2"/>
        </w:rPr>
        <w:t xml:space="preserve"/>
        <w:br w:clear="none"/>
        <w:t xml:space="preserve">            </w:t>
        <w:br w:clear="none"/>
      </w:r>
      <w:r>
        <w:t xml:space="preserve">batchref</w:t>
        <w:br w:clear="none"/>
      </w:r>
      <w:r>
        <w:rPr>
          <w:rStyle w:val="Text2"/>
        </w:rPr>
        <w:t xml:space="preserve"> </w:t>
        <w:br w:clear="none"/>
      </w:r>
      <w:r>
        <w:rPr>
          <w:rStyle w:val="Text11"/>
        </w:rPr>
        <w:t xml:space="preserve">=</w:t>
        <w:br w:clear="none"/>
      </w:r>
      <w:r>
        <w:rPr>
          <w:rStyle w:val="Text2"/>
        </w:rPr>
        <w:t xml:space="preserve"> </w:t>
        <w:br w:clear="none"/>
      </w:r>
      <w:r>
        <w:t xml:space="preserve">product</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2"/>
        </w:rPr>
        <w:t xml:space="preserve"/>
        <w:br w:clear="none"/>
        <w:t xml:space="preserve">            </w:t>
        <w:br w:clear="none"/>
      </w:r>
      <w:r>
        <w:t xml:space="preserve">uow</w:t>
        <w:br w:clear="none"/>
      </w:r>
      <w:r>
        <w:rPr>
          <w:rStyle w:val="Text11"/>
        </w:rPr>
        <w:t xml:space="preserve">.</w:t>
        <w:br w:clear="none"/>
      </w:r>
      <w:r>
        <w:t xml:space="preserve">commit</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t xml:space="preserve">batchref</w:t>
        <w:br w:clear="none"/>
      </w:r>
      <w:r>
        <w:rPr>
          <w:rStyle w:val="Text2"/>
        </w:rPr>
        <w:t xml:space="preserve"/>
        <w:br w:clear="none"/>
        <w:t xml:space="preserve">        </w:t>
        <w:br w:clear="none"/>
      </w:r>
      <w:r>
        <w:rPr>
          <w:rStyle w:val="Text9"/>
        </w:rPr>
        <w:t xml:space="preserve">except</w:t>
        <w:br w:clear="none"/>
      </w:r>
      <w:r>
        <w:rPr>
          <w:rStyle w:val="Text2"/>
        </w:rPr>
        <w:t xml:space="preserve"> </w:t>
        <w:br w:clear="none"/>
      </w:r>
      <w:r>
        <w:t xml:space="preserve">model</w:t>
        <w:br w:clear="none"/>
      </w:r>
      <w:r>
        <w:rPr>
          <w:rStyle w:val="Text11"/>
        </w:rPr>
        <w:t xml:space="preserve">.</w:t>
        <w:br w:clear="none"/>
      </w:r>
      <w:r>
        <w:t xml:space="preserve">OutOfStock</w:t>
        <w:br w:clear="none"/>
      </w:r>
      <w:r>
        <w:rPr>
          <w:rStyle w:val="Text5"/>
        </w:rPr>
        <w:t xml:space="preserve">:</w:t>
        <w:br w:clear="none"/>
      </w:r>
      <w:r>
        <w:rPr>
          <w:rStyle w:val="Text2"/>
        </w:rPr>
        <w:t xml:space="preserve"/>
        <w:br w:clear="none"/>
        <w:t xml:space="preserve">            </w:t>
        <w:br w:clear="none"/>
      </w:r>
      <w:r>
        <w:t xml:space="preserve">email</w:t>
        <w:br w:clear="none"/>
      </w:r>
      <w:r>
        <w:rPr>
          <w:rStyle w:val="Text11"/>
        </w:rPr>
        <w:t xml:space="preserve">.</w:t>
        <w:br w:clear="none"/>
      </w:r>
      <w:r>
        <w:t xml:space="preserve">send_mail</w:t>
        <w:br w:clear="none"/>
      </w:r>
      <w:r>
        <w:rPr>
          <w:rStyle w:val="Text5"/>
        </w:rPr>
        <w:t xml:space="preserve">(</w:t>
        <w:br w:clear="none"/>
      </w:r>
      <w:r>
        <w:rPr>
          <w:rStyle w:val="Text3"/>
        </w:rPr>
        <w:t xml:space="preserve">'stock@made.com'</w:t>
        <w:br w:clear="none"/>
      </w:r>
      <w:r>
        <w:rPr>
          <w:rStyle w:val="Text5"/>
        </w:rPr>
        <w:t xml:space="preserve">,</w:t>
        <w:br w:clear="none"/>
      </w:r>
      <w:r>
        <w:rPr>
          <w:rStyle w:val="Text2"/>
        </w:rPr>
        <w:t xml:space="preserve"> </w:t>
        <w:br w:clear="none"/>
      </w:r>
      <w:r>
        <w:t xml:space="preserve">f</w:t>
        <w:br w:clear="none"/>
      </w:r>
      <w:r>
        <w:rPr>
          <w:rStyle w:val="Text3"/>
        </w:rPr>
        <w:t xml:space="preserve">'Out of stock for {line.sku}'</w:t>
        <w:br w:clear="none"/>
      </w:r>
      <w:r>
        <w:rPr>
          <w:rStyle w:val="Text5"/>
        </w:rPr>
        <w:t xml:space="preserve">)</w:t>
        <w:br w:clear="none"/>
      </w:r>
      <w:r>
        <w:rPr>
          <w:rStyle w:val="Text2"/>
        </w:rPr>
        <w:t xml:space="preserve"/>
        <w:br w:clear="none"/>
        <w:t xml:space="preserve">            </w:t>
        <w:br w:clear="none"/>
      </w:r>
      <w:r>
        <w:rPr>
          <w:rStyle w:val="Text9"/>
        </w:rPr>
        <w:t xml:space="preserve">raise</w:t>
        <w:br w:clear="none"/>
      </w:r>
    </w:p>
    <w:p>
      <w:pPr>
        <w:pStyle w:val="Normal"/>
      </w:pPr>
      <w:r>
        <w:t>Catching an exception and reraising it? It could be worse, but it’s definitely making us unhappy. Why is it so hard to find a suitable home for this code?</w:t>
      </w:r>
      <w:r>
        <w:rPr>
          <w:rStyle w:val="Text47"/>
        </w:rPr>
        <w:bookmarkStart w:id="920" w:name="idm45846301303496"/>
        <w:t/>
        <w:bookmarkEnd w:id="920"/>
        <w:bookmarkStart w:id="921" w:name="idm45846301126888"/>
        <w:t/>
        <w:bookmarkEnd w:id="921"/>
      </w:r>
    </w:p>
    <w:p>
      <w:bookmarkStart w:id="922" w:name="Single_Responsibility_Principle"/>
      <w:pPr>
        <w:keepNext/>
        <w:pStyle w:val="Heading 1"/>
      </w:pPr>
      <w:r>
        <w:t>Single Responsibility Principle</w:t>
      </w:r>
      <w:bookmarkEnd w:id="922"/>
    </w:p>
    <w:p>
      <w:pPr>
        <w:pStyle w:val="Normal"/>
      </w:pPr>
      <w:r>
        <w:t xml:space="preserve">Really, this is a violation </w:t>
      </w:r>
      <w:r>
        <w:rPr>
          <w:rStyle w:val="Text47"/>
        </w:rPr>
        <w:bookmarkStart w:id="923" w:name="idm45846301124168"/>
        <w:t/>
        <w:bookmarkEnd w:id="923"/>
        <w:bookmarkStart w:id="924" w:name="idm45846301122904"/>
        <w:t/>
        <w:bookmarkEnd w:id="924"/>
      </w:r>
      <w:r>
        <w:t xml:space="preserve">of the </w:t>
      </w:r>
      <w:r>
        <w:rPr>
          <w:rStyle w:val="Text7"/>
        </w:rPr>
        <w:t>single responsibility principle</w:t>
      </w:r>
      <w:r>
        <w:t xml:space="preserve"> (SRP).</w:t>
      </w:r>
      <w:hyperlink w:anchor="1_This_principle_is_the_S_in_SOL">
        <w:r>
          <w:rPr>
            <w:rStyle w:val="Text40"/>
          </w:rPr>
          <w:bookmarkStart w:id="925" w:name="1_9"/>
          <w:t>1</w:t>
          <w:bookmarkEnd w:id="925"/>
        </w:r>
      </w:hyperlink>
      <w:r>
        <w:t xml:space="preserve"> Our use case is allocation. Our endpoint, service function, and domain methods are all called </w:t>
      </w:r>
      <w:r>
        <w:rPr>
          <w:rStyle w:val="Text32"/>
        </w:rPr>
        <w:t>allocate</w:t>
      </w:r>
      <w:r>
        <w:t xml:space="preserve">, not </w:t>
      </w:r>
      <w:r>
        <w:rPr>
          <w:rStyle w:val="Text6"/>
        </w:rPr>
        <w:t>allocate_and_send_mail_if_out_of_stock</w:t>
      </w:r>
      <w:r>
        <w:t>.</w:t>
      </w:r>
    </w:p>
    <w:p>
      <w:pPr>
        <w:pStyle w:val="Heading 5"/>
        <w:keepLines w:val="on"/>
      </w:pPr>
      <w:r>
        <w:t>Tip</w:t>
      </w:r>
    </w:p>
    <w:p>
      <w:pPr>
        <w:pStyle w:val="Para 09"/>
        <w:keepLines w:val="on"/>
      </w:pPr>
      <w:r>
        <w:t>Rule of thumb: if you can’t describe what your function does without using words like “then” or “and,” you might be violating the SRP.</w:t>
      </w:r>
    </w:p>
    <w:p>
      <w:pPr>
        <w:pStyle w:val="Normal"/>
      </w:pPr>
      <w:r>
        <w:t xml:space="preserve">One formulation of the SRP is that each class should have only a single reason to change. When we switch from email to SMS, we shouldn’t have to update our </w:t>
      </w:r>
      <w:r>
        <w:rPr>
          <w:rStyle w:val="Text6"/>
        </w:rPr>
        <w:t>allocate()</w:t>
      </w:r>
      <w:r>
        <w:t xml:space="preserve"> function, because that’s clearly a separate responsibility.</w:t>
      </w:r>
    </w:p>
    <w:p>
      <w:pPr>
        <w:pStyle w:val="Normal"/>
      </w:pPr>
      <w:r>
        <w:t>To solve the problem, we’re going to split the orchestration into separate steps so that the different concerns don’t get tangled up.</w:t>
      </w:r>
      <w:hyperlink w:anchor="2_Our_tech_reviewer_Ed_Jung_like">
        <w:r>
          <w:rPr>
            <w:rStyle w:val="Text40"/>
          </w:rPr>
          <w:bookmarkStart w:id="926" w:name="2_5"/>
          <w:t>2</w:t>
          <w:bookmarkEnd w:id="926"/>
        </w:r>
      </w:hyperlink>
      <w:r>
        <w:t xml:space="preserve"> The domain model’s job is to know that we’re out of stock, but the responsibility of sending an alert belongs elsewhere. We should be able to turn this feature on or off, or to switch to SMS notifications instead, without needing to change the rules of our domain model.</w:t>
      </w:r>
    </w:p>
    <w:p>
      <w:pPr>
        <w:pStyle w:val="Normal"/>
      </w:pPr>
      <w:r>
        <w:t>We’d also like to keep the service layer free of implementation details. We want to apply the dependency inversion principle to notifications so that our service layer depends on an abstraction, in the same way as we avoid depending on the database by using a unit of work.</w:t>
      </w:r>
    </w:p>
    <w:p>
      <w:bookmarkStart w:id="927" w:name="All_Aboard_the_Message_Bus___The"/>
      <w:pPr>
        <w:keepNext/>
        <w:pStyle w:val="Heading 1"/>
      </w:pPr>
      <w:r>
        <w:t>All Aboard the Message Bus!</w:t>
      </w:r>
      <w:bookmarkEnd w:id="927"/>
    </w:p>
    <w:p>
      <w:pPr>
        <w:pStyle w:val="Normal"/>
      </w:pPr>
      <w:r>
        <w:t xml:space="preserve">The patterns we’re going to introduce here are </w:t>
      </w:r>
      <w:r>
        <w:rPr>
          <w:rStyle w:val="Text7"/>
        </w:rPr>
        <w:t>Domain Events</w:t>
      </w:r>
      <w:r>
        <w:t xml:space="preserve"> and the </w:t>
      </w:r>
      <w:r>
        <w:rPr>
          <w:rStyle w:val="Text7"/>
        </w:rPr>
        <w:t>Message Bus</w:t>
      </w:r>
      <w:r>
        <w:t>. We can implement them in a few ways, so we’ll show a couple before settling on the one we like most.</w:t>
      </w:r>
    </w:p>
    <w:p>
      <w:bookmarkStart w:id="928" w:name="The_Model_Records_Events__First"/>
      <w:pPr>
        <w:keepNext/>
        <w:pStyle w:val="Heading 2"/>
      </w:pPr>
      <w:r>
        <w:t>The Model Records Events</w:t>
      </w:r>
      <w:bookmarkEnd w:id="928"/>
    </w:p>
    <w:p>
      <w:pPr>
        <w:pStyle w:val="Normal"/>
      </w:pPr>
      <w:r>
        <w:t xml:space="preserve">First, rather than being concerned about emails, our model will be in charge of recording </w:t>
      </w:r>
      <w:r>
        <w:rPr>
          <w:rStyle w:val="Text7"/>
        </w:rPr>
        <w:t>events</w:t>
      </w:r>
      <w:r>
        <w:t>—facts about things that have happened.</w:t>
      </w:r>
      <w:r>
        <w:rPr>
          <w:rStyle w:val="Text47"/>
        </w:rPr>
        <w:bookmarkStart w:id="929" w:name="idm45846301106568"/>
        <w:t/>
        <w:bookmarkEnd w:id="929"/>
      </w:r>
      <w:r>
        <w:t xml:space="preserve"> We’ll use a message bus to respond to events and invoke a new operation.</w:t>
      </w:r>
    </w:p>
    <w:p>
      <w:bookmarkStart w:id="930" w:name="Events_Are_Simple_Dataclasses__A"/>
      <w:pPr>
        <w:keepNext/>
        <w:pStyle w:val="Heading 2"/>
      </w:pPr>
      <w:r>
        <w:t>Events Are Simple Dataclasses</w:t>
      </w:r>
      <w:bookmarkEnd w:id="930"/>
    </w:p>
    <w:p>
      <w:pPr>
        <w:pStyle w:val="Normal"/>
      </w:pPr>
      <w:r>
        <w:t xml:space="preserve">An </w:t>
      </w:r>
      <w:r>
        <w:rPr>
          <w:rStyle w:val="Text7"/>
        </w:rPr>
        <w:t>event</w:t>
      </w:r>
      <w:r>
        <w:t xml:space="preserve"> is a kind of </w:t>
      </w:r>
      <w:r>
        <w:rPr>
          <w:rStyle w:val="Text7"/>
        </w:rPr>
        <w:t>value object</w:t>
      </w:r>
      <w:r>
        <w:t>.</w:t>
      </w:r>
      <w:r>
        <w:rPr>
          <w:rStyle w:val="Text47"/>
        </w:rPr>
        <w:bookmarkStart w:id="931" w:name="idm45846301102744"/>
        <w:t/>
        <w:bookmarkEnd w:id="931"/>
        <w:bookmarkStart w:id="932" w:name="idm45846301101656"/>
        <w:t/>
        <w:bookmarkEnd w:id="932"/>
      </w:r>
      <w:r>
        <w:t xml:space="preserve"> Events don’t have any behavior, because they’re pure data structures. We always name events in the language of the domain, and we think of them as part of our domain model.</w:t>
      </w:r>
    </w:p>
    <w:p>
      <w:pPr>
        <w:pStyle w:val="Normal"/>
      </w:pPr>
      <w:r>
        <w:t xml:space="preserve">We could store them in </w:t>
      </w:r>
      <w:r>
        <w:rPr>
          <w:rStyle w:val="Text7"/>
        </w:rPr>
        <w:t>model.py</w:t>
      </w:r>
      <w:r>
        <w:t xml:space="preserve">, but we may as well keep them in their own file (this might be a good time to consider refactoring out a directory called </w:t>
      </w:r>
      <w:r>
        <w:rPr>
          <w:rStyle w:val="Text7"/>
        </w:rPr>
        <w:t>domain</w:t>
      </w:r>
      <w:r>
        <w:t xml:space="preserve"> so that we have </w:t>
      </w:r>
      <w:r>
        <w:rPr>
          <w:rStyle w:val="Text7"/>
        </w:rPr>
        <w:t>domain/model.py</w:t>
      </w:r>
      <w:r>
        <w:t xml:space="preserve"> and </w:t>
      </w:r>
      <w:r>
        <w:rPr>
          <w:rStyle w:val="Text7"/>
        </w:rPr>
        <w:t>domain/events.py</w:t>
      </w:r>
      <w:r>
        <w:t>):</w:t>
      </w:r>
    </w:p>
    <w:p>
      <w:bookmarkStart w:id="933" w:name="Event_classes__src_allocation_do"/>
      <w:pPr>
        <w:pStyle w:val="Para 03"/>
      </w:pPr>
      <w:r>
        <w:t>Event classes (src/allocation/domain/events.py)</w:t>
      </w:r>
      <w:bookmarkEnd w:id="933"/>
    </w:p>
    <w:p>
      <w:pPr>
        <w:pStyle w:val="Para 43"/>
      </w:pPr>
      <w:r>
        <w:t xml:space="preserve">from</w:t>
        <w:br w:clear="none"/>
      </w:r>
      <w:r>
        <w:rPr>
          <w:rStyle w:val="Text4"/>
        </w:rPr>
        <w:t xml:space="preserve"> </w:t>
        <w:br w:clear="none"/>
      </w:r>
      <w:r>
        <w:rPr>
          <w:rStyle w:val="Text17"/>
        </w:rPr>
        <w:t xml:space="preserve">dataclasses</w:t>
        <w:br w:clear="none"/>
      </w:r>
      <w:r>
        <w:rPr>
          <w:rStyle w:val="Text4"/>
        </w:rPr>
        <w:t xml:space="preserve"> </w:t>
        <w:br w:clear="none"/>
      </w:r>
      <w:r>
        <w:t xml:space="preserve">import</w:t>
        <w:br w:clear="none"/>
      </w:r>
      <w:r>
        <w:rPr>
          <w:rStyle w:val="Text4"/>
        </w:rPr>
        <w:t xml:space="preserve"> </w:t>
        <w:br w:clear="none"/>
      </w:r>
      <w:r>
        <w:rPr>
          <w:rStyle w:val="Text10"/>
        </w:rPr>
        <w:t xml:space="preserve">dataclass</w:t>
        <w:br w:clear="none"/>
      </w:r>
      <w:r>
        <w:rPr>
          <w:rStyle w:val="Text4"/>
        </w:rPr>
        <w:t xml:space="preserve"/>
        <w:br w:clear="none"/>
        <w:t xml:space="preserve"/>
        <w:br w:clear="none"/>
      </w:r>
      <w:r>
        <w:t xml:space="preserve">class</w:t>
        <w:br w:clear="none"/>
      </w:r>
      <w:r>
        <w:rPr>
          <w:rStyle w:val="Text4"/>
        </w:rPr>
        <w:t xml:space="preserve"> </w:t>
        <w:br w:clear="none"/>
      </w:r>
      <w:r>
        <w:rPr>
          <w:rStyle w:val="Text15"/>
        </w:rPr>
        <w:t xml:space="preserve">Event</w:t>
        <w:br w:clear="none"/>
      </w:r>
      <w:r>
        <w:rPr>
          <w:rStyle w:val="Text5"/>
        </w:rPr>
        <w:t xml:space="preserve">:</w:t>
        <w:br w:clear="none"/>
      </w:r>
      <w:r>
        <w:rPr>
          <w:rStyle w:val="Text4"/>
        </w:rPr>
        <w:t xml:space="preserve">  </w:t>
        <w:br w:clear="none"/>
      </w:r>
      <w:r>
        <w:rPr>
          <w:rStyle w:val="Text46"/>
        </w:rPr>
        <w:drawing>
          <wp:inline>
            <wp:extent cx="63500" cy="63500"/>
            <wp:effectExtent l="0" r="0" t="0" b="0"/>
            <wp:docPr id="202"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pass</w:t>
        <w:br w:clear="none"/>
      </w:r>
      <w:r>
        <w:rPr>
          <w:rStyle w:val="Text4"/>
        </w:rPr>
        <w:t xml:space="preserve"/>
        <w:br w:clear="none"/>
        <w:t xml:space="preserve"/>
        <w:br w:clear="none"/>
      </w:r>
      <w:r>
        <w:rPr>
          <w:rStyle w:val="Text14"/>
        </w:rPr>
        <w:t xml:space="preserve">@dataclass</w:t>
        <w:br w:clear="none"/>
      </w:r>
      <w:r>
        <w:rPr>
          <w:rStyle w:val="Text4"/>
        </w:rPr>
        <w:t xml:space="preserve"/>
        <w:br w:clear="none"/>
      </w:r>
      <w:r>
        <w:t xml:space="preserve">class</w:t>
        <w:br w:clear="none"/>
      </w:r>
      <w:r>
        <w:rPr>
          <w:rStyle w:val="Text4"/>
        </w:rPr>
        <w:t xml:space="preserve"> </w:t>
        <w:br w:clear="none"/>
      </w:r>
      <w:r>
        <w:rPr>
          <w:rStyle w:val="Text15"/>
        </w:rPr>
        <w:t xml:space="preserve">OutOfStock</w:t>
        <w:br w:clear="none"/>
      </w:r>
      <w:r>
        <w:rPr>
          <w:rStyle w:val="Text5"/>
        </w:rPr>
        <w:t xml:space="preserve">(</w:t>
        <w:br w:clear="none"/>
      </w:r>
      <w:r>
        <w:rPr>
          <w:rStyle w:val="Text10"/>
        </w:rPr>
        <w:t xml:space="preserve">Event</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203"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10"/>
        </w:rPr>
        <w:t xml:space="preserve">sku</w:t>
        <w:br w:clear="none"/>
      </w:r>
      <w:r>
        <w:rPr>
          <w:rStyle w:val="Text5"/>
        </w:rPr>
        <w:t xml:space="preserve">:</w:t>
        <w:br w:clear="none"/>
      </w:r>
      <w:r>
        <w:rPr>
          <w:rStyle w:val="Text4"/>
        </w:rPr>
        <w:t xml:space="preserve"> </w:t>
        <w:br w:clear="none"/>
      </w:r>
      <w:r>
        <w:rPr>
          <w:rStyle w:val="Text12"/>
        </w:rPr>
        <w:t xml:space="preserve">str</w:t>
        <w:br w:clear="none"/>
      </w:r>
    </w:p>
    <w:p>
      <w:pPr>
        <w:pStyle w:val="Para 05"/>
      </w:pPr>
      <w:hyperlink w:anchor="co_events_and_the_message_bus_CO">
        <w:r>
          <w:bookmarkStart w:id="934" w:name="callout_events_and_the_message_b"/>
          <w:t/>
          <w:bookmarkEnd w:id="934"/>
          <w:drawing>
            <wp:inline>
              <wp:extent cx="63500" cy="63500"/>
              <wp:effectExtent l="0" r="0" t="0" b="0"/>
              <wp:docPr id="204"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Once we have a number of events, we’ll find it useful to have a parent class that can store common attributes. It’s also useful for type hints in our message bus, as you’ll see shortly.</w:t>
      </w:r>
    </w:p>
    <w:p>
      <w:pPr>
        <w:pStyle w:val="Para 05"/>
      </w:pPr>
      <w:hyperlink w:anchor="co_events_and_the_message_bus_CO_1">
        <w:r>
          <w:bookmarkStart w:id="935" w:name="callout_events_and_the_message_b_1"/>
          <w:t/>
          <w:bookmarkEnd w:id="935"/>
          <w:drawing>
            <wp:inline>
              <wp:extent cx="63500" cy="63500"/>
              <wp:effectExtent l="0" r="0" t="0" b="0"/>
              <wp:docPr id="205"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rPr>
          <w:rStyle w:val="Text6"/>
        </w:rPr>
        <w:t>dataclasses</w:t>
      </w:r>
      <w:r>
        <w:t xml:space="preserve"> are great for domain events too.</w:t>
      </w:r>
    </w:p>
    <w:p>
      <w:bookmarkStart w:id="936" w:name="The_Model_Raises_Events__When_ou"/>
      <w:pPr>
        <w:keepNext/>
        <w:pStyle w:val="Heading 2"/>
      </w:pPr>
      <w:r>
        <w:t>The Model Raises Events</w:t>
      </w:r>
      <w:bookmarkEnd w:id="936"/>
    </w:p>
    <w:p>
      <w:pPr>
        <w:pStyle w:val="Normal"/>
      </w:pPr>
      <w:r>
        <w:t xml:space="preserve">When our domain model records a fact that happened, we say it </w:t>
      </w:r>
      <w:r>
        <w:rPr>
          <w:rStyle w:val="Text7"/>
        </w:rPr>
        <w:t>raises</w:t>
      </w:r>
      <w:r>
        <w:t xml:space="preserve"> an event.</w:t>
      </w:r>
      <w:r>
        <w:rPr>
          <w:rStyle w:val="Text47"/>
        </w:rPr>
        <w:bookmarkStart w:id="937" w:name="idm45846301058904"/>
        <w:t/>
        <w:bookmarkEnd w:id="937"/>
        <w:bookmarkStart w:id="938" w:name="idm45846301057896"/>
        <w:t/>
        <w:bookmarkEnd w:id="938"/>
      </w:r>
    </w:p>
    <w:p>
      <w:pPr>
        <w:pStyle w:val="Normal"/>
      </w:pPr>
      <w:r>
        <w:t xml:space="preserve">Here’s what it will look like from the outside; if we ask </w:t>
      </w:r>
      <w:r>
        <w:rPr>
          <w:rStyle w:val="Text6"/>
        </w:rPr>
        <w:t>Product</w:t>
      </w:r>
      <w:r>
        <w:t xml:space="preserve"> to allocate but it can’t, it </w:t>
      </w:r>
      <w:r>
        <w:rPr>
          <w:rStyle w:val="Text47"/>
        </w:rPr>
        <w:bookmarkStart w:id="939" w:name="idm45846300988376"/>
        <w:t/>
        <w:bookmarkEnd w:id="939"/>
      </w:r>
      <w:r>
        <w:t xml:space="preserve">should </w:t>
      </w:r>
      <w:r>
        <w:rPr>
          <w:rStyle w:val="Text7"/>
        </w:rPr>
        <w:t>raise</w:t>
      </w:r>
      <w:r>
        <w:t xml:space="preserve"> an event:</w:t>
      </w:r>
    </w:p>
    <w:p>
      <w:bookmarkStart w:id="940" w:name="Test_our_aggregate_to_raise_even"/>
      <w:pPr>
        <w:pStyle w:val="Para 03"/>
      </w:pPr>
      <w:r>
        <w:t>Test our aggregate to raise events (tests/unit/test_product.py)</w:t>
      </w:r>
      <w:bookmarkEnd w:id="940"/>
    </w:p>
    <w:p>
      <w:pPr>
        <w:pStyle w:val="Para 08"/>
      </w:pPr>
      <w:r>
        <w:rPr>
          <w:rStyle w:val="Text9"/>
        </w:rPr>
        <w:t xml:space="preserve">def</w:t>
        <w:br w:clear="none"/>
      </w:r>
      <w:r>
        <w:rPr>
          <w:rStyle w:val="Text4"/>
        </w:rPr>
        <w:t xml:space="preserve"> </w:t>
        <w:br w:clear="none"/>
      </w:r>
      <w:r>
        <w:rPr>
          <w:rStyle w:val="Text8"/>
        </w:rPr>
        <w:t xml:space="preserve">test_records_out_of_stock_event_if_cannot_allocate</w:t>
        <w:br w:clear="none"/>
      </w:r>
      <w:r>
        <w:rPr>
          <w:rStyle w:val="Text5"/>
        </w:rPr>
        <w:t xml:space="preserve">(</w:t>
        <w:br w:clear="none"/>
        <w:t xml:space="preserve">)</w:t>
        <w:br w:clear="none"/>
        <w:t xml:space="preserve">:</w:t>
        <w:br w:clear="none"/>
      </w:r>
      <w:r>
        <w:rPr>
          <w:rStyle w:val="Text4"/>
        </w:rPr>
        <w:t xml:space="preserve"/>
        <w:br w:clear="none"/>
        <w:t xml:space="preserve">    </w:t>
        <w:br w:clear="none"/>
      </w:r>
      <w:r>
        <w:t xml:space="preserve">batch</w:t>
        <w:br w:clear="none"/>
      </w:r>
      <w:r>
        <w:rPr>
          <w:rStyle w:val="Text4"/>
        </w:rPr>
        <w:t xml:space="preserve"> </w:t>
        <w:br w:clear="none"/>
      </w:r>
      <w:r>
        <w:rPr>
          <w:rStyle w:val="Text11"/>
        </w:rPr>
        <w:t xml:space="preserve">=</w:t>
        <w:br w:clear="none"/>
      </w:r>
      <w:r>
        <w:rPr>
          <w:rStyle w:val="Text4"/>
        </w:rPr>
        <w:t xml:space="preserve"> </w:t>
        <w:br w:clear="none"/>
      </w:r>
      <w:r>
        <w:t xml:space="preserve">Batch</w:t>
        <w:br w:clear="none"/>
      </w:r>
      <w:r>
        <w:rPr>
          <w:rStyle w:val="Text5"/>
        </w:rPr>
        <w:t xml:space="preserve">(</w:t>
        <w:br w:clear="none"/>
      </w:r>
      <w:r>
        <w:rPr>
          <w:rStyle w:val="Text3"/>
        </w:rPr>
        <w:t xml:space="preserve">'</w:t>
        <w:br w:clear="none"/>
        <w:t xml:space="preserve">batch1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SMALL-FORK</w:t>
        <w:br w:clear="none"/>
        <w:t xml:space="preserve">'</w:t>
        <w:br w:clear="none"/>
      </w:r>
      <w:r>
        <w:rPr>
          <w:rStyle w:val="Text5"/>
        </w:rPr>
        <w:t xml:space="preserve">,</w:t>
        <w:br w:clear="none"/>
      </w:r>
      <w:r>
        <w:rPr>
          <w:rStyle w:val="Text4"/>
        </w:rPr>
        <w:t xml:space="preserve"> </w:t>
        <w:br w:clear="none"/>
      </w:r>
      <w:r>
        <w:rPr>
          <w:rStyle w:val="Text16"/>
        </w:rPr>
        <w:t xml:space="preserve">10</w:t>
        <w:br w:clear="none"/>
      </w:r>
      <w:r>
        <w:rPr>
          <w:rStyle w:val="Text5"/>
        </w:rPr>
        <w:t xml:space="preserve">,</w:t>
        <w:br w:clear="none"/>
      </w:r>
      <w:r>
        <w:rPr>
          <w:rStyle w:val="Text4"/>
        </w:rPr>
        <w:t xml:space="preserve"> </w:t>
        <w:br w:clear="none"/>
      </w:r>
      <w:r>
        <w:t xml:space="preserve">eta</w:t>
        <w:br w:clear="none"/>
      </w:r>
      <w:r>
        <w:rPr>
          <w:rStyle w:val="Text11"/>
        </w:rPr>
        <w:t xml:space="preserve">=</w:t>
        <w:br w:clear="none"/>
      </w:r>
      <w:r>
        <w:t xml:space="preserve">today</w:t>
        <w:br w:clear="none"/>
      </w:r>
      <w:r>
        <w:rPr>
          <w:rStyle w:val="Text5"/>
        </w:rPr>
        <w:t xml:space="preserve">)</w:t>
        <w:br w:clear="none"/>
      </w:r>
      <w:r>
        <w:rPr>
          <w:rStyle w:val="Text4"/>
        </w:rPr>
        <w:t xml:space="preserve"/>
        <w:br w:clear="none"/>
        <w:t xml:space="preserve">    </w:t>
        <w:br w:clear="none"/>
      </w:r>
      <w:r>
        <w:t xml:space="preserve">product</w:t>
        <w:br w:clear="none"/>
      </w:r>
      <w:r>
        <w:rPr>
          <w:rStyle w:val="Text4"/>
        </w:rPr>
        <w:t xml:space="preserve"> </w:t>
        <w:br w:clear="none"/>
      </w:r>
      <w:r>
        <w:rPr>
          <w:rStyle w:val="Text11"/>
        </w:rPr>
        <w:t xml:space="preserve">=</w:t>
        <w:br w:clear="none"/>
      </w:r>
      <w:r>
        <w:rPr>
          <w:rStyle w:val="Text4"/>
        </w:rPr>
        <w:t xml:space="preserve"> </w:t>
        <w:br w:clear="none"/>
      </w:r>
      <w:r>
        <w:t xml:space="preserve">Product</w:t>
        <w:br w:clear="none"/>
      </w:r>
      <w:r>
        <w:rPr>
          <w:rStyle w:val="Text5"/>
        </w:rPr>
        <w:t xml:space="preserve">(</w:t>
        <w:br w:clear="none"/>
      </w:r>
      <w:r>
        <w:t xml:space="preserve">sku</w:t>
        <w:br w:clear="none"/>
      </w:r>
      <w:r>
        <w:rPr>
          <w:rStyle w:val="Text11"/>
        </w:rPr>
        <w:t xml:space="preserve">=</w:t>
        <w:br w:clear="none"/>
      </w:r>
      <w:r>
        <w:rPr>
          <w:rStyle w:val="Text3"/>
        </w:rPr>
        <w:t xml:space="preserve">"</w:t>
        <w:br w:clear="none"/>
        <w:t xml:space="preserve">SMALL-FORK</w:t>
        <w:br w:clear="none"/>
        <w:t xml:space="preserve">"</w:t>
        <w:br w:clear="none"/>
      </w:r>
      <w:r>
        <w:rPr>
          <w:rStyle w:val="Text5"/>
        </w:rPr>
        <w:t xml:space="preserve">,</w:t>
        <w:br w:clear="none"/>
      </w:r>
      <w:r>
        <w:rPr>
          <w:rStyle w:val="Text4"/>
        </w:rPr>
        <w:t xml:space="preserve"> </w:t>
        <w:br w:clear="none"/>
      </w:r>
      <w:r>
        <w:t xml:space="preserve">batches</w:t>
        <w:br w:clear="none"/>
      </w:r>
      <w:r>
        <w:rPr>
          <w:rStyle w:val="Text11"/>
        </w:rPr>
        <w:t xml:space="preserve">=</w:t>
        <w:br w:clear="none"/>
      </w:r>
      <w:r>
        <w:rPr>
          <w:rStyle w:val="Text5"/>
        </w:rPr>
        <w:t xml:space="preserve">[</w:t>
        <w:br w:clear="none"/>
      </w:r>
      <w:r>
        <w:t xml:space="preserve">batch</w:t>
        <w:br w:clear="none"/>
      </w:r>
      <w:r>
        <w:rPr>
          <w:rStyle w:val="Text5"/>
        </w:rPr>
        <w:t xml:space="preserve">]</w:t>
        <w:br w:clear="none"/>
        <w:t xml:space="preserve">)</w:t>
        <w:br w:clear="none"/>
      </w:r>
      <w:r>
        <w:rPr>
          <w:rStyle w:val="Text4"/>
        </w:rPr>
        <w:t xml:space="preserve"/>
        <w:br w:clear="none"/>
        <w:t xml:space="preserve">    </w:t>
        <w:br w:clear="none"/>
      </w:r>
      <w:r>
        <w:t xml:space="preserve">product</w:t>
        <w:br w:clear="none"/>
      </w:r>
      <w:r>
        <w:rPr>
          <w:rStyle w:val="Text11"/>
        </w:rPr>
        <w:t xml:space="preserve">.</w:t>
        <w:br w:clear="none"/>
      </w:r>
      <w:r>
        <w:t xml:space="preserve">allocate</w:t>
        <w:br w:clear="none"/>
      </w:r>
      <w:r>
        <w:rPr>
          <w:rStyle w:val="Text5"/>
        </w:rPr>
        <w:t xml:space="preserve">(</w:t>
        <w:br w:clear="none"/>
      </w:r>
      <w:r>
        <w:t xml:space="preserve">OrderLine</w:t>
        <w:br w:clear="none"/>
      </w:r>
      <w:r>
        <w:rPr>
          <w:rStyle w:val="Text5"/>
        </w:rPr>
        <w:t xml:space="preserve">(</w:t>
        <w:br w:clear="none"/>
      </w:r>
      <w:r>
        <w:rPr>
          <w:rStyle w:val="Text3"/>
        </w:rPr>
        <w:t xml:space="preserve">'</w:t>
        <w:br w:clear="none"/>
        <w:t xml:space="preserve">order1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SMALL-FORK</w:t>
        <w:br w:clear="none"/>
        <w:t xml:space="preserve">'</w:t>
        <w:br w:clear="none"/>
      </w:r>
      <w:r>
        <w:rPr>
          <w:rStyle w:val="Text5"/>
        </w:rPr>
        <w:t xml:space="preserve">,</w:t>
        <w:br w:clear="none"/>
      </w:r>
      <w:r>
        <w:rPr>
          <w:rStyle w:val="Text4"/>
        </w:rPr>
        <w:t xml:space="preserve"> </w:t>
        <w:br w:clear="none"/>
      </w:r>
      <w:r>
        <w:rPr>
          <w:rStyle w:val="Text16"/>
        </w:rPr>
        <w:t xml:space="preserve">10</w:t>
        <w:br w:clear="none"/>
      </w:r>
      <w:r>
        <w:rPr>
          <w:rStyle w:val="Text5"/>
        </w:rPr>
        <w:t xml:space="preserve">)</w:t>
        <w:br w:clear="none"/>
        <w:t xml:space="preserve">)</w:t>
        <w:br w:clear="none"/>
      </w:r>
      <w:r>
        <w:rPr>
          <w:rStyle w:val="Text4"/>
        </w:rPr>
        <w:t xml:space="preserve"/>
        <w:br w:clear="none"/>
        <w:t xml:space="preserve"/>
        <w:br w:clear="none"/>
        <w:t xml:space="preserve">    </w:t>
        <w:br w:clear="none"/>
      </w:r>
      <w:r>
        <w:t xml:space="preserve">allocation</w:t>
        <w:br w:clear="none"/>
      </w:r>
      <w:r>
        <w:rPr>
          <w:rStyle w:val="Text4"/>
        </w:rPr>
        <w:t xml:space="preserve"> </w:t>
        <w:br w:clear="none"/>
      </w:r>
      <w:r>
        <w:rPr>
          <w:rStyle w:val="Text11"/>
        </w:rPr>
        <w:t xml:space="preserve">=</w:t>
        <w:br w:clear="none"/>
      </w:r>
      <w:r>
        <w:rPr>
          <w:rStyle w:val="Text4"/>
        </w:rPr>
        <w:t xml:space="preserve"> </w:t>
        <w:br w:clear="none"/>
      </w:r>
      <w:r>
        <w:t xml:space="preserve">product</w:t>
        <w:br w:clear="none"/>
      </w:r>
      <w:r>
        <w:rPr>
          <w:rStyle w:val="Text11"/>
        </w:rPr>
        <w:t xml:space="preserve">.</w:t>
        <w:br w:clear="none"/>
      </w:r>
      <w:r>
        <w:t xml:space="preserve">allocate</w:t>
        <w:br w:clear="none"/>
      </w:r>
      <w:r>
        <w:rPr>
          <w:rStyle w:val="Text5"/>
        </w:rPr>
        <w:t xml:space="preserve">(</w:t>
        <w:br w:clear="none"/>
      </w:r>
      <w:r>
        <w:t xml:space="preserve">OrderLine</w:t>
        <w:br w:clear="none"/>
      </w:r>
      <w:r>
        <w:rPr>
          <w:rStyle w:val="Text5"/>
        </w:rPr>
        <w:t xml:space="preserve">(</w:t>
        <w:br w:clear="none"/>
      </w:r>
      <w:r>
        <w:rPr>
          <w:rStyle w:val="Text3"/>
        </w:rPr>
        <w:t xml:space="preserve">'</w:t>
        <w:br w:clear="none"/>
        <w:t xml:space="preserve">order2</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SMALL-FORK</w:t>
        <w:br w:clear="none"/>
        <w:t xml:space="preserve">'</w:t>
        <w:br w:clear="none"/>
      </w:r>
      <w:r>
        <w:rPr>
          <w:rStyle w:val="Text5"/>
        </w:rPr>
        <w:t xml:space="preserve">,</w:t>
        <w:br w:clear="none"/>
      </w:r>
      <w:r>
        <w:rPr>
          <w:rStyle w:val="Text4"/>
        </w:rPr>
        <w:t xml:space="preserve"> </w:t>
        <w:br w:clear="none"/>
      </w:r>
      <w:r>
        <w:rPr>
          <w:rStyle w:val="Text16"/>
        </w:rPr>
        <w:t xml:space="preserve">1</w:t>
        <w:br w:clear="none"/>
      </w:r>
      <w:r>
        <w:rPr>
          <w:rStyle w:val="Text5"/>
        </w:rPr>
        <w:t xml:space="preserve">)</w:t>
        <w:br w:clear="none"/>
        <w:t xml:space="preserve">)</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product</w:t>
        <w:br w:clear="none"/>
      </w:r>
      <w:r>
        <w:rPr>
          <w:rStyle w:val="Text11"/>
        </w:rPr>
        <w:t xml:space="preserve">.</w:t>
        <w:br w:clear="none"/>
      </w:r>
      <w:r>
        <w:t xml:space="preserve">events</w:t>
        <w:br w:clear="none"/>
      </w:r>
      <w:r>
        <w:rPr>
          <w:rStyle w:val="Text5"/>
        </w:rPr>
        <w:t xml:space="preserve">[</w:t>
        <w:br w:clear="none"/>
      </w:r>
      <w:r>
        <w:rPr>
          <w:rStyle w:val="Text11"/>
        </w:rPr>
        <w:t xml:space="preserve">-</w:t>
        <w:br w:clear="none"/>
      </w:r>
      <w:r>
        <w:rPr>
          <w:rStyle w:val="Text16"/>
        </w:rPr>
        <w:t xml:space="preserve">1</w:t>
        <w:br w:clear="none"/>
      </w:r>
      <w:r>
        <w:rPr>
          <w:rStyle w:val="Text5"/>
        </w:rPr>
        <w:t xml:space="preserve">]</w:t>
        <w:br w:clear="none"/>
      </w:r>
      <w:r>
        <w:rPr>
          <w:rStyle w:val="Text4"/>
        </w:rPr>
        <w:t xml:space="preserve"> </w:t>
        <w:br w:clear="none"/>
      </w:r>
      <w:r>
        <w:rPr>
          <w:rStyle w:val="Text11"/>
        </w:rPr>
        <w:t xml:space="preserve">==</w:t>
        <w:br w:clear="none"/>
      </w:r>
      <w:r>
        <w:rPr>
          <w:rStyle w:val="Text4"/>
        </w:rPr>
        <w:t xml:space="preserve"> </w:t>
        <w:br w:clear="none"/>
      </w:r>
      <w:r>
        <w:t xml:space="preserve">events</w:t>
        <w:br w:clear="none"/>
      </w:r>
      <w:r>
        <w:rPr>
          <w:rStyle w:val="Text11"/>
        </w:rPr>
        <w:t xml:space="preserve">.</w:t>
        <w:br w:clear="none"/>
      </w:r>
      <w:r>
        <w:t xml:space="preserve">OutOfStock</w:t>
        <w:br w:clear="none"/>
      </w:r>
      <w:r>
        <w:rPr>
          <w:rStyle w:val="Text5"/>
        </w:rPr>
        <w:t xml:space="preserve">(</w:t>
        <w:br w:clear="none"/>
      </w:r>
      <w:r>
        <w:t xml:space="preserve">sku</w:t>
        <w:br w:clear="none"/>
      </w:r>
      <w:r>
        <w:rPr>
          <w:rStyle w:val="Text11"/>
        </w:rPr>
        <w:t xml:space="preserve">=</w:t>
        <w:br w:clear="none"/>
      </w:r>
      <w:r>
        <w:rPr>
          <w:rStyle w:val="Text3"/>
        </w:rPr>
        <w:t xml:space="preserve">"</w:t>
        <w:br w:clear="none"/>
        <w:t xml:space="preserve">SMALL-FORK</w:t>
        <w:br w:clear="none"/>
        <w:t xml:space="preserve">"</w:t>
        <w:br w:clear="none"/>
      </w:r>
      <w:r>
        <w:rPr>
          <w:rStyle w:val="Text5"/>
        </w:rPr>
        <w:t xml:space="preserve">)</w:t>
        <w:br w:clear="none"/>
      </w:r>
      <w:r>
        <w:rPr>
          <w:rStyle w:val="Text4"/>
        </w:rPr>
        <w:t xml:space="preserve">  </w:t>
        <w:br w:clear="none"/>
      </w:r>
      <w:r>
        <w:rPr>
          <w:rStyle w:val="Text46"/>
        </w:rPr>
        <w:drawing>
          <wp:inline>
            <wp:extent cx="63500" cy="63500"/>
            <wp:effectExtent l="0" r="0" t="0" b="0"/>
            <wp:docPr id="206"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allocation</w:t>
        <w:br w:clear="none"/>
      </w:r>
      <w:r>
        <w:rPr>
          <w:rStyle w:val="Text4"/>
        </w:rPr>
        <w:t xml:space="preserve"> </w:t>
        <w:br w:clear="none"/>
      </w:r>
      <w:r>
        <w:rPr>
          <w:rStyle w:val="Text5"/>
        </w:rPr>
        <w:t xml:space="preserve">is</w:t>
        <w:br w:clear="none"/>
      </w:r>
      <w:r>
        <w:rPr>
          <w:rStyle w:val="Text4"/>
        </w:rPr>
        <w:t xml:space="preserve"> </w:t>
        <w:br w:clear="none"/>
      </w:r>
      <w:r>
        <w:rPr>
          <w:rStyle w:val="Text12"/>
        </w:rPr>
        <w:t xml:space="preserve">None</w:t>
        <w:br w:clear="none"/>
      </w:r>
    </w:p>
    <w:p>
      <w:pPr>
        <w:pStyle w:val="Para 05"/>
      </w:pPr>
      <w:hyperlink w:anchor="co_events_and_the_message_bus_CO_2">
        <w:r>
          <w:bookmarkStart w:id="941" w:name="callout_events_and_the_message_b_2"/>
          <w:t/>
          <w:bookmarkEnd w:id="941"/>
          <w:drawing>
            <wp:inline>
              <wp:extent cx="63500" cy="63500"/>
              <wp:effectExtent l="0" r="0" t="0" b="0"/>
              <wp:docPr id="207"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Our aggregate will expose a new attribute called </w:t>
      </w:r>
      <w:r>
        <w:rPr>
          <w:rStyle w:val="Text6"/>
        </w:rPr>
        <w:t>.events</w:t>
      </w:r>
      <w:r>
        <w:t xml:space="preserve"> that will contain a list of facts about what has happened, in the form of </w:t>
      </w:r>
      <w:r>
        <w:rPr>
          <w:rStyle w:val="Text6"/>
        </w:rPr>
        <w:t>Event</w:t>
      </w:r>
      <w:r>
        <w:t xml:space="preserve"> objects.</w:t>
      </w:r>
    </w:p>
    <w:p>
      <w:pPr>
        <w:pStyle w:val="Normal"/>
      </w:pPr>
      <w:r>
        <w:t>Here’s what the model looks like on the inside:</w:t>
      </w:r>
    </w:p>
    <w:p>
      <w:bookmarkStart w:id="942" w:name="The_model_raises_a_domain_event"/>
      <w:pPr>
        <w:pStyle w:val="Para 03"/>
      </w:pPr>
      <w:r>
        <w:t>The model raises a domain event (src/allocation/domain/model.py)</w:t>
      </w:r>
      <w:bookmarkEnd w:id="942"/>
    </w:p>
    <w:p>
      <w:pPr>
        <w:pStyle w:val="Para 20"/>
      </w:pPr>
      <w:r>
        <w:rPr>
          <w:rStyle w:val="Text9"/>
        </w:rPr>
        <w:t xml:space="preserve">class</w:t>
        <w:br w:clear="none"/>
      </w:r>
      <w:r>
        <w:t xml:space="preserve"> </w:t>
        <w:br w:clear="none"/>
      </w:r>
      <w:r>
        <w:rPr>
          <w:rStyle w:val="Text15"/>
        </w:rPr>
        <w:t xml:space="preserve">Product</w:t>
        <w:br w:clear="none"/>
      </w:r>
      <w:r>
        <w:rPr>
          <w:rStyle w:val="Text5"/>
        </w:rPr>
        <w:t xml:space="preserve">:</w:t>
        <w:br w:clear="none"/>
      </w:r>
      <w:r>
        <w:t xml:space="preserve"/>
        <w:br w:clear="none"/>
        <w:t xml:space="preserve"/>
        <w:br w:clear="none"/>
        <w:t xml:space="preserve">    </w:t>
        <w:br w:clear="none"/>
      </w:r>
      <w:r>
        <w:rPr>
          <w:rStyle w:val="Text9"/>
        </w:rPr>
        <w:t xml:space="preserve">def</w:t>
        <w:br w:clear="none"/>
      </w:r>
      <w:r>
        <w:t xml:space="preserve"> </w:t>
        <w:br w:clear="none"/>
        <w:t xml:space="preserve">__init__</w:t>
        <w:br w:clear="none"/>
      </w:r>
      <w:r>
        <w:rPr>
          <w:rStyle w:val="Text5"/>
        </w:rPr>
        <w:t xml:space="preserve">(</w:t>
        <w:br w:clear="none"/>
      </w:r>
      <w:r>
        <w:rPr>
          <w:rStyle w:val="Text12"/>
        </w:rPr>
        <w:t xml:space="preserve">self</w:t>
        <w:br w:clear="none"/>
      </w:r>
      <w:r>
        <w:rPr>
          <w:rStyle w:val="Text5"/>
        </w:rPr>
        <w:t xml:space="preserve">,</w:t>
        <w:br w:clear="none"/>
      </w:r>
      <w:r>
        <w:t xml:space="preserve"> </w:t>
        <w:br w:clear="none"/>
      </w:r>
      <w:r>
        <w:rPr>
          <w:rStyle w:val="Text10"/>
        </w:rPr>
        <w:t xml:space="preserve">sku</w:t>
        <w:br w:clear="none"/>
      </w:r>
      <w:r>
        <w:rPr>
          <w:rStyle w:val="Text5"/>
        </w:rPr>
        <w:t xml:space="preserve">:</w:t>
        <w:br w:clear="none"/>
      </w:r>
      <w:r>
        <w:t xml:space="preserve"> </w:t>
        <w:br w:clear="none"/>
      </w:r>
      <w:r>
        <w:rPr>
          <w:rStyle w:val="Text12"/>
        </w:rPr>
        <w:t xml:space="preserve">str</w:t>
        <w:br w:clear="none"/>
      </w:r>
      <w:r>
        <w:rPr>
          <w:rStyle w:val="Text5"/>
        </w:rPr>
        <w:t xml:space="preserve">,</w:t>
        <w:br w:clear="none"/>
      </w:r>
      <w:r>
        <w:t xml:space="preserve"> </w:t>
        <w:br w:clear="none"/>
      </w:r>
      <w:r>
        <w:rPr>
          <w:rStyle w:val="Text10"/>
        </w:rPr>
        <w:t xml:space="preserve">batches</w:t>
        <w:br w:clear="none"/>
      </w:r>
      <w:r>
        <w:rPr>
          <w:rStyle w:val="Text5"/>
        </w:rPr>
        <w:t xml:space="preserve">:</w:t>
        <w:br w:clear="none"/>
      </w:r>
      <w:r>
        <w:t xml:space="preserve"> </w:t>
        <w:br w:clear="none"/>
      </w:r>
      <w:r>
        <w:rPr>
          <w:rStyle w:val="Text10"/>
        </w:rPr>
        <w:t xml:space="preserve">List</w:t>
        <w:br w:clear="none"/>
      </w:r>
      <w:r>
        <w:rPr>
          <w:rStyle w:val="Text5"/>
        </w:rPr>
        <w:t xml:space="preserve">[</w:t>
        <w:br w:clear="none"/>
      </w:r>
      <w:r>
        <w:rPr>
          <w:rStyle w:val="Text10"/>
        </w:rPr>
        <w:t xml:space="preserve">Batch</w:t>
        <w:br w:clear="none"/>
      </w:r>
      <w:r>
        <w:rPr>
          <w:rStyle w:val="Text5"/>
        </w:rPr>
        <w:t xml:space="preserve">]</w:t>
        <w:br w:clear="none"/>
        <w:t xml:space="preserve">,</w:t>
        <w:br w:clear="none"/>
      </w:r>
      <w:r>
        <w:t xml:space="preserve"> </w:t>
        <w:br w:clear="none"/>
      </w:r>
      <w:r>
        <w:rPr>
          <w:rStyle w:val="Text10"/>
        </w:rPr>
        <w:t xml:space="preserve">version_number</w:t>
        <w:br w:clear="none"/>
      </w:r>
      <w:r>
        <w:rPr>
          <w:rStyle w:val="Text5"/>
        </w:rPr>
        <w:t xml:space="preserve">:</w:t>
        <w:br w:clear="none"/>
      </w:r>
      <w:r>
        <w:t xml:space="preserve"> </w:t>
        <w:br w:clear="none"/>
      </w:r>
      <w:r>
        <w:rPr>
          <w:rStyle w:val="Text12"/>
        </w:rPr>
        <w:t xml:space="preserve">int</w:t>
        <w:br w:clear="none"/>
      </w:r>
      <w:r>
        <w:t xml:space="preserve"> </w:t>
        <w:br w:clear="none"/>
      </w:r>
      <w:r>
        <w:rPr>
          <w:rStyle w:val="Text11"/>
        </w:rPr>
        <w:t xml:space="preserve">=</w:t>
        <w:br w:clear="none"/>
      </w:r>
      <w:r>
        <w:t xml:space="preserve"> </w:t>
        <w:br w:clear="none"/>
      </w:r>
      <w:r>
        <w:rPr>
          <w:rStyle w:val="Text16"/>
        </w:rPr>
        <w:t xml:space="preserve">0</w:t>
        <w:br w:clear="none"/>
      </w:r>
      <w:r>
        <w:rPr>
          <w:rStyle w:val="Text5"/>
        </w:rPr>
        <w:t xml:space="preserve">)</w:t>
        <w:br w:clear="none"/>
        <w:t xml:space="preserve">:</w:t>
        <w:br w:clear="none"/>
      </w:r>
      <w:r>
        <w:t xml:space="preserve"/>
        <w:br w:clear="none"/>
        <w:t xml:space="preserve">        </w:t>
        <w:br w:clear="none"/>
      </w:r>
      <w:r>
        <w:rPr>
          <w:rStyle w:val="Text12"/>
        </w:rPr>
        <w:t xml:space="preserve">self</w:t>
        <w:br w:clear="none"/>
      </w:r>
      <w:r>
        <w:rPr>
          <w:rStyle w:val="Text11"/>
        </w:rPr>
        <w:t xml:space="preserve">.</w:t>
        <w:br w:clear="none"/>
      </w:r>
      <w:r>
        <w:rPr>
          <w:rStyle w:val="Text10"/>
        </w:rPr>
        <w:t xml:space="preserve">sku</w:t>
        <w:br w:clear="none"/>
      </w:r>
      <w:r>
        <w:t xml:space="preserve"> </w:t>
        <w:br w:clear="none"/>
      </w:r>
      <w:r>
        <w:rPr>
          <w:rStyle w:val="Text11"/>
        </w:rPr>
        <w:t xml:space="preserve">=</w:t>
        <w:br w:clear="none"/>
      </w:r>
      <w:r>
        <w:t xml:space="preserve"> </w:t>
        <w:br w:clear="none"/>
      </w:r>
      <w:r>
        <w:rPr>
          <w:rStyle w:val="Text10"/>
        </w:rPr>
        <w:t xml:space="preserve">sku</w:t>
        <w:br w:clear="none"/>
      </w:r>
      <w:r>
        <w:t xml:space="preserve"/>
        <w:br w:clear="none"/>
        <w:t xml:space="preserve">        </w:t>
        <w:br w:clear="none"/>
      </w:r>
      <w:r>
        <w:rPr>
          <w:rStyle w:val="Text12"/>
        </w:rPr>
        <w:t xml:space="preserve">self</w:t>
        <w:br w:clear="none"/>
      </w:r>
      <w:r>
        <w:rPr>
          <w:rStyle w:val="Text11"/>
        </w:rPr>
        <w:t xml:space="preserve">.</w:t>
        <w:br w:clear="none"/>
      </w:r>
      <w:r>
        <w:rPr>
          <w:rStyle w:val="Text10"/>
        </w:rPr>
        <w:t xml:space="preserve">batches</w:t>
        <w:br w:clear="none"/>
      </w:r>
      <w:r>
        <w:t xml:space="preserve"> </w:t>
        <w:br w:clear="none"/>
      </w:r>
      <w:r>
        <w:rPr>
          <w:rStyle w:val="Text11"/>
        </w:rPr>
        <w:t xml:space="preserve">=</w:t>
        <w:br w:clear="none"/>
      </w:r>
      <w:r>
        <w:t xml:space="preserve"> </w:t>
        <w:br w:clear="none"/>
      </w:r>
      <w:r>
        <w:rPr>
          <w:rStyle w:val="Text10"/>
        </w:rPr>
        <w:t xml:space="preserve">batches</w:t>
        <w:br w:clear="none"/>
      </w:r>
      <w:r>
        <w:t xml:space="preserve"/>
        <w:br w:clear="none"/>
        <w:t xml:space="preserve">        </w:t>
        <w:br w:clear="none"/>
      </w:r>
      <w:r>
        <w:rPr>
          <w:rStyle w:val="Text12"/>
        </w:rPr>
        <w:t xml:space="preserve">self</w:t>
        <w:br w:clear="none"/>
      </w:r>
      <w:r>
        <w:rPr>
          <w:rStyle w:val="Text11"/>
        </w:rPr>
        <w:t xml:space="preserve">.</w:t>
        <w:br w:clear="none"/>
      </w:r>
      <w:r>
        <w:rPr>
          <w:rStyle w:val="Text10"/>
        </w:rPr>
        <w:t xml:space="preserve">version_number</w:t>
        <w:br w:clear="none"/>
      </w:r>
      <w:r>
        <w:t xml:space="preserve"> </w:t>
        <w:br w:clear="none"/>
      </w:r>
      <w:r>
        <w:rPr>
          <w:rStyle w:val="Text11"/>
        </w:rPr>
        <w:t xml:space="preserve">=</w:t>
        <w:br w:clear="none"/>
      </w:r>
      <w:r>
        <w:t xml:space="preserve"> </w:t>
        <w:br w:clear="none"/>
      </w:r>
      <w:r>
        <w:rPr>
          <w:rStyle w:val="Text10"/>
        </w:rPr>
        <w:t xml:space="preserve">version_number</w:t>
        <w:br w:clear="none"/>
      </w:r>
      <w:r>
        <w:t xml:space="preserve"/>
        <w:br w:clear="none"/>
        <w:t xml:space="preserve">        </w:t>
        <w:br w:clear="none"/>
      </w:r>
      <w:r>
        <w:rPr>
          <w:rStyle w:val="Text12"/>
        </w:rPr>
        <w:t xml:space="preserve">self</w:t>
        <w:br w:clear="none"/>
      </w:r>
      <w:r>
        <w:rPr>
          <w:rStyle w:val="Text11"/>
        </w:rPr>
        <w:t xml:space="preserve">.</w:t>
        <w:br w:clear="none"/>
      </w:r>
      <w:r>
        <w:rPr>
          <w:rStyle w:val="Text10"/>
        </w:rPr>
        <w:t xml:space="preserve">events</w:t>
        <w:br w:clear="none"/>
      </w:r>
      <w:r>
        <w:t xml:space="preserve"> </w:t>
        <w:br w:clear="none"/>
      </w:r>
      <w:r>
        <w:rPr>
          <w:rStyle w:val="Text11"/>
        </w:rPr>
        <w:t xml:space="preserve">=</w:t>
        <w:br w:clear="none"/>
      </w:r>
      <w:r>
        <w:t xml:space="preserve"> </w:t>
        <w:br w:clear="none"/>
      </w:r>
      <w:r>
        <w:rPr>
          <w:rStyle w:val="Text5"/>
        </w:rPr>
        <w:t xml:space="preserve">[</w:t>
        <w:br w:clear="none"/>
        <w:t xml:space="preserve">]</w:t>
        <w:br w:clear="none"/>
      </w:r>
      <w:r>
        <w:t xml:space="preserve">  </w:t>
        <w:br w:clear="none"/>
      </w:r>
      <w:r>
        <w:rPr>
          <w:rStyle w:val="Text13"/>
        </w:rPr>
        <w:t xml:space="preserve"># type: List[events.Event]  </w:t>
        <w:br w:clear="none"/>
      </w:r>
      <w:r>
        <w:rPr>
          <w:rStyle w:val="Text46"/>
        </w:rPr>
        <w:drawing>
          <wp:inline>
            <wp:extent cx="63500" cy="63500"/>
            <wp:effectExtent l="0" r="0" t="0" b="0"/>
            <wp:docPr id="208"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9"/>
        </w:rPr>
        <w:t xml:space="preserve">def</w:t>
        <w:br w:clear="none"/>
      </w:r>
      <w:r>
        <w:t xml:space="preserve"> </w:t>
        <w:br w:clear="none"/>
      </w:r>
      <w:r>
        <w:rPr>
          <w:rStyle w:val="Text8"/>
        </w:rPr>
        <w:t xml:space="preserve">allocate</w:t>
        <w:br w:clear="none"/>
      </w:r>
      <w:r>
        <w:rPr>
          <w:rStyle w:val="Text5"/>
        </w:rPr>
        <w:t xml:space="preserve">(</w:t>
        <w:br w:clear="none"/>
      </w:r>
      <w:r>
        <w:rPr>
          <w:rStyle w:val="Text12"/>
        </w:rPr>
        <w:t xml:space="preserve">self</w:t>
        <w:br w:clear="none"/>
      </w:r>
      <w:r>
        <w:rPr>
          <w:rStyle w:val="Text5"/>
        </w:rPr>
        <w:t xml:space="preserve">,</w:t>
        <w:br w:clear="none"/>
      </w:r>
      <w:r>
        <w:t xml:space="preserve"> </w:t>
        <w:br w:clear="none"/>
      </w:r>
      <w:r>
        <w:rPr>
          <w:rStyle w:val="Text10"/>
        </w:rPr>
        <w:t xml:space="preserve">line</w:t>
        <w:br w:clear="none"/>
      </w:r>
      <w:r>
        <w:rPr>
          <w:rStyle w:val="Text5"/>
        </w:rPr>
        <w:t xml:space="preserve">:</w:t>
        <w:br w:clear="none"/>
      </w:r>
      <w:r>
        <w:t xml:space="preserve"> </w:t>
        <w:br w:clear="none"/>
      </w:r>
      <w:r>
        <w:rPr>
          <w:rStyle w:val="Text10"/>
        </w:rPr>
        <w:t xml:space="preserve">OrderLine</w:t>
        <w:br w:clear="none"/>
      </w:r>
      <w:r>
        <w:rPr>
          <w:rStyle w:val="Text5"/>
        </w:rPr>
        <w:t xml:space="preserve">)</w:t>
        <w:br w:clear="none"/>
      </w:r>
      <w:r>
        <w:t xml:space="preserve"> </w:t>
        <w:br w:clear="none"/>
      </w:r>
      <w:r>
        <w:rPr>
          <w:rStyle w:val="Text11"/>
        </w:rPr>
        <w:t xml:space="preserve">-</w:t>
        <w:br w:clear="none"/>
        <w:t xml:space="preserve">&gt;</w:t>
        <w:br w:clear="none"/>
      </w:r>
      <w:r>
        <w:t xml:space="preserve"> </w:t>
        <w:br w:clear="none"/>
      </w:r>
      <w:r>
        <w:rPr>
          <w:rStyle w:val="Text12"/>
        </w:rPr>
        <w:t xml:space="preserve">str</w:t>
        <w:br w:clear="none"/>
      </w:r>
      <w:r>
        <w:rPr>
          <w:rStyle w:val="Text5"/>
        </w:rPr>
        <w:t xml:space="preserve">:</w:t>
        <w:br w:clear="none"/>
      </w:r>
      <w:r>
        <w:t xml:space="preserve"/>
        <w:br w:clear="none"/>
        <w:t xml:space="preserve">        </w:t>
        <w:br w:clear="none"/>
      </w:r>
      <w:r>
        <w:rPr>
          <w:rStyle w:val="Text9"/>
        </w:rPr>
        <w:t xml:space="preserve">try</w:t>
        <w:br w:clear="none"/>
      </w:r>
      <w:r>
        <w:rPr>
          <w:rStyle w:val="Text5"/>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9"/>
        </w:rPr>
        <w:t xml:space="preserve">except</w:t>
        <w:br w:clear="none"/>
      </w:r>
      <w:r>
        <w:t xml:space="preserve"> </w:t>
        <w:br w:clear="none"/>
      </w:r>
      <w:r>
        <w:rPr>
          <w:rStyle w:val="Text20"/>
        </w:rPr>
        <w:t xml:space="preserve">StopIteration</w:t>
        <w:br w:clear="none"/>
      </w:r>
      <w:r>
        <w:rPr>
          <w:rStyle w:val="Text5"/>
        </w:rPr>
        <w:t xml:space="preserve">:</w:t>
        <w:br w:clear="none"/>
      </w:r>
      <w:r>
        <w:t xml:space="preserve"/>
        <w:br w:clear="none"/>
        <w:t xml:space="preserve">            </w:t>
        <w:br w:clear="none"/>
      </w:r>
      <w:r>
        <w:rPr>
          <w:rStyle w:val="Text12"/>
        </w:rPr>
        <w:t xml:space="preserve">self</w:t>
        <w:br w:clear="none"/>
      </w:r>
      <w:r>
        <w:rPr>
          <w:rStyle w:val="Text11"/>
        </w:rPr>
        <w:t xml:space="preserve">.</w:t>
        <w:br w:clear="none"/>
      </w:r>
      <w:r>
        <w:rPr>
          <w:rStyle w:val="Text10"/>
        </w:rPr>
        <w:t xml:space="preserve">events</w:t>
        <w:br w:clear="none"/>
      </w:r>
      <w:r>
        <w:rPr>
          <w:rStyle w:val="Text11"/>
        </w:rPr>
        <w:t xml:space="preserve">.</w:t>
        <w:br w:clear="none"/>
      </w:r>
      <w:r>
        <w:rPr>
          <w:rStyle w:val="Text10"/>
        </w:rPr>
        <w:t xml:space="preserve">append</w:t>
        <w:br w:clear="none"/>
      </w:r>
      <w:r>
        <w:rPr>
          <w:rStyle w:val="Text5"/>
        </w:rPr>
        <w:t xml:space="preserve">(</w:t>
        <w:br w:clear="none"/>
      </w:r>
      <w:r>
        <w:rPr>
          <w:rStyle w:val="Text10"/>
        </w:rPr>
        <w:t xml:space="preserve">events</w:t>
        <w:br w:clear="none"/>
      </w:r>
      <w:r>
        <w:rPr>
          <w:rStyle w:val="Text11"/>
        </w:rPr>
        <w:t xml:space="preserve">.</w:t>
        <w:br w:clear="none"/>
      </w:r>
      <w:r>
        <w:rPr>
          <w:rStyle w:val="Text10"/>
        </w:rPr>
        <w:t xml:space="preserve">OutOfStock</w:t>
        <w:br w:clear="none"/>
      </w:r>
      <w:r>
        <w:rPr>
          <w:rStyle w:val="Text5"/>
        </w:rPr>
        <w:t xml:space="preserve">(</w:t>
        <w:br w:clear="none"/>
      </w:r>
      <w:r>
        <w:rPr>
          <w:rStyle w:val="Text10"/>
        </w:rPr>
        <w:t xml:space="preserve">line</w:t>
        <w:br w:clear="none"/>
      </w:r>
      <w:r>
        <w:rPr>
          <w:rStyle w:val="Text11"/>
        </w:rPr>
        <w:t xml:space="preserve">.</w:t>
        <w:br w:clear="none"/>
      </w:r>
      <w:r>
        <w:rPr>
          <w:rStyle w:val="Text10"/>
        </w:rPr>
        <w:t xml:space="preserve">sku</w:t>
        <w:br w:clear="none"/>
      </w:r>
      <w:r>
        <w:rPr>
          <w:rStyle w:val="Text5"/>
        </w:rPr>
        <w:t xml:space="preserve">)</w:t>
        <w:br w:clear="none"/>
        <w:t xml:space="preserve">)</w:t>
        <w:br w:clear="none"/>
      </w:r>
      <w:r>
        <w:t xml:space="preserve">  </w:t>
        <w:br w:clear="none"/>
      </w:r>
      <w:r>
        <w:rPr>
          <w:rStyle w:val="Text46"/>
        </w:rPr>
        <w:drawing>
          <wp:inline>
            <wp:extent cx="63500" cy="63500"/>
            <wp:effectExtent l="0" r="0" t="0" b="0"/>
            <wp:docPr id="209"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13"/>
        </w:rPr>
        <w:t xml:space="preserve"># raise OutOfStock(f'Out of stock for sku {line.sku}')  </w:t>
        <w:br w:clear="none"/>
      </w:r>
      <w:r>
        <w:rPr>
          <w:rStyle w:val="Text46"/>
        </w:rPr>
        <w:drawing>
          <wp:inline>
            <wp:extent cx="63500" cy="63500"/>
            <wp:effectExtent l="0" r="0" t="0" b="0"/>
            <wp:docPr id="210"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9"/>
        </w:rPr>
        <w:t xml:space="preserve">return</w:t>
        <w:br w:clear="none"/>
      </w:r>
      <w:r>
        <w:t xml:space="preserve"> </w:t>
        <w:br w:clear="none"/>
      </w:r>
      <w:r>
        <w:rPr>
          <w:rStyle w:val="Text12"/>
        </w:rPr>
        <w:t xml:space="preserve">None</w:t>
        <w:br w:clear="none"/>
      </w:r>
    </w:p>
    <w:p>
      <w:pPr>
        <w:pStyle w:val="Para 05"/>
      </w:pPr>
      <w:hyperlink w:anchor="co_events_and_the_message_bus_CO_3">
        <w:r>
          <w:bookmarkStart w:id="943" w:name="callout_events_and_the_message_b_3"/>
          <w:t/>
          <w:bookmarkEnd w:id="943"/>
          <w:drawing>
            <wp:inline>
              <wp:extent cx="63500" cy="63500"/>
              <wp:effectExtent l="0" r="0" t="0" b="0"/>
              <wp:docPr id="211"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Here’s our new </w:t>
      </w:r>
      <w:r>
        <w:rPr>
          <w:rStyle w:val="Text6"/>
        </w:rPr>
        <w:t>.events</w:t>
      </w:r>
      <w:r>
        <w:t xml:space="preserve"> attribute in use.</w:t>
      </w:r>
    </w:p>
    <w:p>
      <w:pPr>
        <w:pStyle w:val="Para 05"/>
      </w:pPr>
      <w:hyperlink w:anchor="co_events_and_the_message_bus_CO_4">
        <w:r>
          <w:bookmarkStart w:id="944" w:name="callout_events_and_the_message_b_4"/>
          <w:t/>
          <w:bookmarkEnd w:id="944"/>
          <w:drawing>
            <wp:inline>
              <wp:extent cx="63500" cy="63500"/>
              <wp:effectExtent l="0" r="0" t="0" b="0"/>
              <wp:docPr id="212"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Rather than invoking some email-sending code directly, we record those events at the place they occur, using only the language of the domain.</w:t>
      </w:r>
    </w:p>
    <w:p>
      <w:pPr>
        <w:pStyle w:val="Para 05"/>
      </w:pPr>
      <w:hyperlink w:anchor="co_events_and_the_message_bus_CO_5">
        <w:r>
          <w:bookmarkStart w:id="945" w:name="callout_events_and_the_message_b_5"/>
          <w:t/>
          <w:bookmarkEnd w:id="945"/>
          <w:drawing>
            <wp:inline>
              <wp:extent cx="63500" cy="63500"/>
              <wp:effectExtent l="0" r="0" t="0" b="0"/>
              <wp:docPr id="213"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We’re also going to stop raising an exception for the out-of-stock case. The event will do the job the exception was doing.</w:t>
      </w:r>
    </w:p>
    <w:p>
      <w:pPr>
        <w:pStyle w:val="Heading 5"/>
        <w:keepLines w:val="on"/>
      </w:pPr>
      <w:r>
        <w:t>Note</w:t>
      </w:r>
    </w:p>
    <w:p>
      <w:pPr>
        <w:pStyle w:val="Para 09"/>
        <w:keepLines w:val="on"/>
      </w:pPr>
      <w:r>
        <w:t xml:space="preserve">We’re actually addressing a </w:t>
      </w:r>
      <w:r>
        <w:rPr>
          <w:rStyle w:val="Text47"/>
        </w:rPr>
        <w:bookmarkStart w:id="946" w:name="idm45846300885064"/>
        <w:t/>
        <w:bookmarkEnd w:id="946"/>
        <w:bookmarkStart w:id="947" w:name="idm45846300884088"/>
        <w:t/>
        <w:bookmarkEnd w:id="947"/>
      </w:r>
      <w:r>
        <w:t xml:space="preserve">code smell we had until now, which is that we were </w:t>
      </w:r>
      <w:hyperlink r:id="rId109">
        <w:r>
          <w:rPr>
            <w:rStyle w:val="Text1"/>
          </w:rPr>
          <w:t>using exceptions for control flow</w:t>
        </w:r>
      </w:hyperlink>
      <w:r>
        <w:t>. In general, if you’re implementing domain events, don’t raise exceptions to describe the same domain concept. As you’ll see later when we handle events in the Unit of Work pattern, it’s confusing to have to reason about events and exceptions together.</w:t>
      </w:r>
    </w:p>
    <w:p>
      <w:bookmarkStart w:id="948" w:name="The_Message_Bus_Maps_Events_to_H"/>
      <w:pPr>
        <w:keepNext/>
        <w:pStyle w:val="Heading 2"/>
      </w:pPr>
      <w:r>
        <w:t>The Message Bus Maps Events to Handlers</w:t>
      </w:r>
      <w:bookmarkEnd w:id="948"/>
    </w:p>
    <w:p>
      <w:pPr>
        <w:pStyle w:val="Normal"/>
      </w:pPr>
      <w:r>
        <w:t xml:space="preserve">A message bus </w:t>
      </w:r>
      <w:r>
        <w:rPr>
          <w:rStyle w:val="Text47"/>
        </w:rPr>
        <w:bookmarkStart w:id="949" w:name="idm45846300892136"/>
        <w:t/>
        <w:bookmarkEnd w:id="949"/>
        <w:bookmarkStart w:id="950" w:name="idm45846300896072"/>
        <w:t/>
        <w:bookmarkEnd w:id="950"/>
      </w:r>
      <w:r>
        <w:t xml:space="preserve">basically says, “When I see this event, I should invoke the following handler function.” In other words, it’s a simple publish-subscribe system. Handlers are </w:t>
      </w:r>
      <w:r>
        <w:rPr>
          <w:rStyle w:val="Text7"/>
        </w:rPr>
        <w:t>subscribed</w:t>
      </w:r>
      <w:r>
        <w:t xml:space="preserve"> to receive events, which we publish to the bus.</w:t>
      </w:r>
      <w:r>
        <w:rPr>
          <w:rStyle w:val="Text47"/>
        </w:rPr>
        <w:bookmarkStart w:id="951" w:name="idm45846300894472"/>
        <w:t/>
        <w:bookmarkEnd w:id="951"/>
      </w:r>
      <w:r>
        <w:t xml:space="preserve"> It sounds harder than it is, and we usually implement it with a dict:</w:t>
      </w:r>
    </w:p>
    <w:p>
      <w:bookmarkStart w:id="952" w:name="Simple_message_bus__src_allocati"/>
      <w:pPr>
        <w:pStyle w:val="Para 03"/>
      </w:pPr>
      <w:r>
        <w:t>Simple message bus (src/allocation/service_layer/messagebus.py)</w:t>
      </w:r>
      <w:bookmarkEnd w:id="952"/>
    </w:p>
    <w:p>
      <w:pPr>
        <w:pStyle w:val="Para 08"/>
      </w:pPr>
      <w:r>
        <w:rPr>
          <w:rStyle w:val="Text9"/>
        </w:rPr>
        <w:t xml:space="preserve">def</w:t>
        <w:br w:clear="none"/>
      </w:r>
      <w:r>
        <w:rPr>
          <w:rStyle w:val="Text2"/>
        </w:rPr>
        <w:t xml:space="preserve"> </w:t>
        <w:br w:clear="none"/>
      </w:r>
      <w:r>
        <w:rPr>
          <w:rStyle w:val="Text8"/>
        </w:rPr>
        <w:t xml:space="preserve">handle</w:t>
        <w:br w:clear="none"/>
      </w:r>
      <w:r>
        <w:rPr>
          <w:rStyle w:val="Text5"/>
        </w:rPr>
        <w:t xml:space="preserve">(</w:t>
        <w:br w:clear="none"/>
      </w:r>
      <w:r>
        <w:t xml:space="preserve">event</w:t>
        <w:br w:clear="none"/>
      </w:r>
      <w:r>
        <w:rPr>
          <w:rStyle w:val="Text5"/>
        </w:rPr>
        <w:t xml:space="preserve">:</w:t>
        <w:br w:clear="none"/>
      </w:r>
      <w:r>
        <w:rPr>
          <w:rStyle w:val="Text2"/>
        </w:rPr>
        <w:t xml:space="preserve"> </w:t>
        <w:br w:clear="none"/>
      </w:r>
      <w:r>
        <w:t xml:space="preserve">events</w:t>
        <w:br w:clear="none"/>
      </w:r>
      <w:r>
        <w:rPr>
          <w:rStyle w:val="Text11"/>
        </w:rPr>
        <w:t xml:space="preserve">.</w:t>
        <w:br w:clear="none"/>
      </w:r>
      <w:r>
        <w:t xml:space="preserve">Event</w:t>
        <w:br w:clear="none"/>
      </w:r>
      <w:r>
        <w:rPr>
          <w:rStyle w:val="Text5"/>
        </w:rPr>
        <w:t xml:space="preserve">):</w:t>
        <w:br w:clear="none"/>
      </w:r>
      <w:r>
        <w:rPr>
          <w:rStyle w:val="Text2"/>
        </w:rPr>
        <w:t xml:space="preserve"/>
        <w:br w:clear="none"/>
        <w:t xml:space="preserve">    </w:t>
        <w:br w:clear="none"/>
      </w:r>
      <w:r>
        <w:rPr>
          <w:rStyle w:val="Text9"/>
        </w:rPr>
        <w:t xml:space="preserve">for</w:t>
        <w:br w:clear="none"/>
      </w:r>
      <w:r>
        <w:rPr>
          <w:rStyle w:val="Text2"/>
        </w:rPr>
        <w:t xml:space="preserve"> </w:t>
        <w:br w:clear="none"/>
      </w:r>
      <w:r>
        <w:t xml:space="preserve">handler</w:t>
        <w:br w:clear="none"/>
      </w:r>
      <w:r>
        <w:rPr>
          <w:rStyle w:val="Text2"/>
        </w:rPr>
        <w:t xml:space="preserve"> </w:t>
        <w:br w:clear="none"/>
      </w:r>
      <w:r>
        <w:rPr>
          <w:rStyle w:val="Text5"/>
        </w:rPr>
        <w:t xml:space="preserve">in</w:t>
        <w:br w:clear="none"/>
      </w:r>
      <w:r>
        <w:rPr>
          <w:rStyle w:val="Text2"/>
        </w:rPr>
        <w:t xml:space="preserve"> </w:t>
        <w:br w:clear="none"/>
      </w:r>
      <w:r>
        <w:t xml:space="preserve">HANDLERS</w:t>
        <w:br w:clear="none"/>
      </w:r>
      <w:r>
        <w:rPr>
          <w:rStyle w:val="Text5"/>
        </w:rPr>
        <w:t xml:space="preserve">[</w:t>
        <w:br w:clear="none"/>
      </w:r>
      <w:r>
        <w:rPr>
          <w:rStyle w:val="Text12"/>
        </w:rPr>
        <w:t xml:space="preserve">type</w:t>
        <w:br w:clear="none"/>
      </w:r>
      <w:r>
        <w:rPr>
          <w:rStyle w:val="Text5"/>
        </w:rPr>
        <w:t xml:space="preserve">(</w:t>
        <w:br w:clear="none"/>
      </w:r>
      <w:r>
        <w:t xml:space="preserve">event</w:t>
        <w:br w:clear="none"/>
      </w:r>
      <w:r>
        <w:rPr>
          <w:rStyle w:val="Text5"/>
        </w:rPr>
        <w:t xml:space="preserve">)]:</w:t>
        <w:br w:clear="none"/>
      </w:r>
      <w:r>
        <w:rPr>
          <w:rStyle w:val="Text2"/>
        </w:rPr>
        <w:t xml:space="preserve"/>
        <w:br w:clear="none"/>
        <w:t xml:space="preserve">        </w:t>
        <w:br w:clear="none"/>
      </w:r>
      <w:r>
        <w:t xml:space="preserve">handler</w:t>
        <w:br w:clear="none"/>
      </w:r>
      <w:r>
        <w:rPr>
          <w:rStyle w:val="Text5"/>
        </w:rPr>
        <w:t xml:space="preserve">(</w:t>
        <w:br w:clear="none"/>
      </w:r>
      <w:r>
        <w:t xml:space="preserve">event</w:t>
        <w:br w:clear="none"/>
      </w:r>
      <w:r>
        <w:rPr>
          <w:rStyle w:val="Text5"/>
        </w:rPr>
        <w:t xml:space="preserve">)</w:t>
        <w:br w:clear="none"/>
      </w:r>
      <w:r>
        <w:rPr>
          <w:rStyle w:val="Text2"/>
        </w:rPr>
        <w:t xml:space="preserve"/>
        <w:br w:clear="none"/>
        <w:t xml:space="preserve"/>
        <w:br w:clear="none"/>
        <w:t xml:space="preserve"/>
        <w:br w:clear="none"/>
      </w:r>
      <w:r>
        <w:rPr>
          <w:rStyle w:val="Text9"/>
        </w:rPr>
        <w:t xml:space="preserve">def</w:t>
        <w:br w:clear="none"/>
      </w:r>
      <w:r>
        <w:rPr>
          <w:rStyle w:val="Text2"/>
        </w:rPr>
        <w:t xml:space="preserve"> </w:t>
        <w:br w:clear="none"/>
      </w:r>
      <w:r>
        <w:rPr>
          <w:rStyle w:val="Text8"/>
        </w:rPr>
        <w:t xml:space="preserve">send_out_of_stock_notification</w:t>
        <w:br w:clear="none"/>
      </w:r>
      <w:r>
        <w:rPr>
          <w:rStyle w:val="Text5"/>
        </w:rPr>
        <w:t xml:space="preserve">(</w:t>
        <w:br w:clear="none"/>
      </w:r>
      <w:r>
        <w:t xml:space="preserve">event</w:t>
        <w:br w:clear="none"/>
      </w:r>
      <w:r>
        <w:rPr>
          <w:rStyle w:val="Text5"/>
        </w:rPr>
        <w:t xml:space="preserve">:</w:t>
        <w:br w:clear="none"/>
      </w:r>
      <w:r>
        <w:rPr>
          <w:rStyle w:val="Text2"/>
        </w:rPr>
        <w:t xml:space="preserve"> </w:t>
        <w:br w:clear="none"/>
      </w:r>
      <w:r>
        <w:t xml:space="preserve">events</w:t>
        <w:br w:clear="none"/>
      </w:r>
      <w:r>
        <w:rPr>
          <w:rStyle w:val="Text11"/>
        </w:rPr>
        <w:t xml:space="preserve">.</w:t>
        <w:br w:clear="none"/>
      </w:r>
      <w:r>
        <w:t xml:space="preserve">OutOfStock</w:t>
        <w:br w:clear="none"/>
      </w:r>
      <w:r>
        <w:rPr>
          <w:rStyle w:val="Text5"/>
        </w:rPr>
        <w:t xml:space="preserve">):</w:t>
        <w:br w:clear="none"/>
      </w:r>
      <w:r>
        <w:rPr>
          <w:rStyle w:val="Text2"/>
        </w:rPr>
        <w:t xml:space="preserve"/>
        <w:br w:clear="none"/>
        <w:t xml:space="preserve">    </w:t>
        <w:br w:clear="none"/>
      </w:r>
      <w:r>
        <w:t xml:space="preserve">email</w:t>
        <w:br w:clear="none"/>
      </w:r>
      <w:r>
        <w:rPr>
          <w:rStyle w:val="Text11"/>
        </w:rPr>
        <w:t xml:space="preserve">.</w:t>
        <w:br w:clear="none"/>
      </w:r>
      <w:r>
        <w:t xml:space="preserve">send_mail</w:t>
        <w:br w:clear="none"/>
      </w:r>
      <w:r>
        <w:rPr>
          <w:rStyle w:val="Text5"/>
        </w:rPr>
        <w:t xml:space="preserve">(</w:t>
        <w:br w:clear="none"/>
      </w:r>
      <w:r>
        <w:rPr>
          <w:rStyle w:val="Text2"/>
        </w:rPr>
        <w:t xml:space="preserve"/>
        <w:br w:clear="none"/>
        <w:t xml:space="preserve">        </w:t>
        <w:br w:clear="none"/>
      </w:r>
      <w:r>
        <w:rPr>
          <w:rStyle w:val="Text3"/>
        </w:rPr>
        <w:t xml:space="preserve">'stock@made.com'</w:t>
        <w:br w:clear="none"/>
      </w:r>
      <w:r>
        <w:rPr>
          <w:rStyle w:val="Text5"/>
        </w:rPr>
        <w:t xml:space="preserve">,</w:t>
        <w:br w:clear="none"/>
      </w:r>
      <w:r>
        <w:rPr>
          <w:rStyle w:val="Text2"/>
        </w:rPr>
        <w:t xml:space="preserve"/>
        <w:br w:clear="none"/>
        <w:t xml:space="preserve">        </w:t>
        <w:br w:clear="none"/>
      </w:r>
      <w:r>
        <w:t xml:space="preserve">f</w:t>
        <w:br w:clear="none"/>
      </w:r>
      <w:r>
        <w:rPr>
          <w:rStyle w:val="Text3"/>
        </w:rPr>
        <w:t xml:space="preserve">'Out of stock for {event.sku}'</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br w:clear="none"/>
        <w:t xml:space="preserve"/>
        <w:br w:clear="none"/>
      </w:r>
      <w:r>
        <w:t xml:space="preserve">HANDLERS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t xml:space="preserve">events</w:t>
        <w:br w:clear="none"/>
      </w:r>
      <w:r>
        <w:rPr>
          <w:rStyle w:val="Text11"/>
        </w:rPr>
        <w:t xml:space="preserve">.</w:t>
        <w:br w:clear="none"/>
      </w:r>
      <w:r>
        <w:t xml:space="preserve">OutOfStock</w:t>
        <w:br w:clear="none"/>
      </w:r>
      <w:r>
        <w:rPr>
          <w:rStyle w:val="Text5"/>
        </w:rPr>
        <w:t xml:space="preserve">:</w:t>
        <w:br w:clear="none"/>
      </w:r>
      <w:r>
        <w:rPr>
          <w:rStyle w:val="Text2"/>
        </w:rPr>
        <w:t xml:space="preserve"> </w:t>
        <w:br w:clear="none"/>
      </w:r>
      <w:r>
        <w:rPr>
          <w:rStyle w:val="Text5"/>
        </w:rPr>
        <w:t xml:space="preserve">[</w:t>
        <w:br w:clear="none"/>
      </w:r>
      <w:r>
        <w:t xml:space="preserve">send_out_of_stock_notification</w:t>
        <w:br w:clear="none"/>
      </w:r>
      <w:r>
        <w:rPr>
          <w:rStyle w:val="Text5"/>
        </w:rPr>
        <w:t xml:space="preserve">],</w:t>
        <w:br w:clear="none"/>
      </w:r>
      <w:r>
        <w:rPr>
          <w:rStyle w:val="Text2"/>
        </w:rPr>
        <w:t xml:space="preserve"/>
        <w:br w:clear="none"/>
        <w:t xml:space="preserve"/>
        <w:br w:clear="none"/>
      </w:r>
      <w:r>
        <w:rPr>
          <w:rStyle w:val="Text5"/>
        </w:rPr>
        <w:t xml:space="preserve">}</w:t>
        <w:br w:clear="none"/>
      </w:r>
      <w:r>
        <w:rPr>
          <w:rStyle w:val="Text2"/>
        </w:rPr>
        <w:t xml:space="preserve">  </w:t>
        <w:br w:clear="none"/>
      </w:r>
      <w:r>
        <w:rPr>
          <w:rStyle w:val="Text13"/>
        </w:rPr>
        <w:t xml:space="preserve"># type: Dict[Type[events.Event], List[Callable]]</w:t>
        <w:br w:clear="none"/>
      </w:r>
    </w:p>
    <w:p>
      <w:pPr>
        <w:pStyle w:val="Heading 5"/>
        <w:keepLines w:val="on"/>
      </w:pPr>
      <w:r>
        <w:t>Note</w:t>
      </w:r>
    </w:p>
    <w:p>
      <w:pPr>
        <w:pStyle w:val="Para 09"/>
        <w:keepLines w:val="on"/>
      </w:pPr>
      <w:r>
        <w:t>Note that the message bus as implemented doesn’t give us concurrency because only one handler will run at a time.</w:t>
      </w:r>
      <w:r>
        <w:rPr>
          <w:rStyle w:val="Text47"/>
        </w:rPr>
        <w:bookmarkStart w:id="953" w:name="idm45846300589720"/>
        <w:t/>
        <w:bookmarkEnd w:id="953"/>
      </w:r>
      <w:r>
        <w:t xml:space="preserve"> Our objective isn’t to support parallel threads but to separate tasks conceptually, and to keep each UoW as small as possible. This helps us to understand the codebase because the “recipe” for how to run each use case is written in a single place. See the following sidebar.</w:t>
      </w:r>
    </w:p>
    <w:p>
      <w:bookmarkStart w:id="954" w:name="Is_This_Like_Celery__Celery_is_a"/>
      <w:pPr>
        <w:keepNext/>
        <w:pStyle w:val="Heading 4"/>
        <w:keepLines w:val="on"/>
      </w:pPr>
      <w:r>
        <w:t>Is This Like Celery?</w:t>
      </w:r>
      <w:bookmarkEnd w:id="954"/>
    </w:p>
    <w:p>
      <w:pPr>
        <w:pStyle w:val="Normal"/>
        <w:keepLines w:val="on"/>
      </w:pPr>
      <w:r>
        <w:rPr>
          <w:rStyle w:val="Text7"/>
        </w:rPr>
        <w:t>Celery</w:t>
      </w:r>
      <w:r>
        <w:t xml:space="preserve"> is a popular tool in the Python world for deferring self-contained chunks of work to an asynchronous task queue.</w:t>
      </w:r>
      <w:r>
        <w:rPr>
          <w:rStyle w:val="Text47"/>
        </w:rPr>
        <w:bookmarkStart w:id="955" w:name="idm45846300585736"/>
        <w:t/>
        <w:bookmarkEnd w:id="955"/>
        <w:bookmarkStart w:id="956" w:name="idm45846300584760"/>
        <w:t/>
        <w:bookmarkEnd w:id="956"/>
      </w:r>
      <w:r>
        <w:t xml:space="preserve"> The message bus we’re presenting here is very different, so the short answer to the above question is no; our message bus has more in common with a Node.js app, a UI event loop, or an actor framework.</w:t>
      </w:r>
    </w:p>
    <w:p>
      <w:pPr>
        <w:pStyle w:val="Normal"/>
        <w:keepLines w:val="on"/>
      </w:pPr>
      <w:r>
        <w:t xml:space="preserve">If you do have a requirement for moving work off the main thread, you can still use our event-based metaphors, but we suggest you use </w:t>
      </w:r>
      <w:r>
        <w:rPr>
          <w:rStyle w:val="Text7"/>
        </w:rPr>
        <w:t>external events</w:t>
      </w:r>
      <w:r>
        <w:t xml:space="preserve"> for that.</w:t>
      </w:r>
      <w:r>
        <w:rPr>
          <w:rStyle w:val="Text47"/>
        </w:rPr>
        <w:bookmarkStart w:id="957" w:name="idm45846300582792"/>
        <w:t/>
        <w:bookmarkEnd w:id="957"/>
      </w:r>
      <w:r>
        <w:t xml:space="preserve"> There’s more discussion in </w:t>
      </w:r>
      <w:hyperlink w:anchor="Table_11_1__Event_based_microser">
        <w:r>
          <w:rPr>
            <w:rStyle w:val="Text1"/>
          </w:rPr>
          <w:t>Table 11-1</w:t>
        </w:r>
      </w:hyperlink>
      <w:r>
        <w:t>, but essentially, if you implement a way of persisting events to a centralized store, you can subscribe other containers or other microservices to them. Then that same concept of using events to separate responsibilities across units of work within a single process/service can be extended across multiple processes—which may be different containers within the same service, or totally different microservices.</w:t>
      </w:r>
    </w:p>
    <w:p>
      <w:pPr>
        <w:pStyle w:val="Normal"/>
        <w:keepLines w:val="on"/>
      </w:pPr>
      <w:r>
        <w:t xml:space="preserve">If you follow us in this approach, your API for distributing tasks is your event </w:t>
        <w:t>classes—</w:t>
        <w:t>or a JSON representation of them. This allows you a lot of flexibility in who you distribute tasks to; they need not necessarily be Python services. Celery’s API for distributing tasks is essentially “function name plus arguments,” which is more restrictive, and Python-only.</w:t>
      </w:r>
    </w:p>
    <w:p>
      <w:bookmarkStart w:id="958" w:name="Option_1__The_Service_Layer_Take"/>
      <w:pPr>
        <w:keepNext/>
        <w:pStyle w:val="Heading 1"/>
      </w:pPr>
      <w:r>
        <w:t>Option 1: The Service Layer Takes Events from the Model and Puts Them on the Message Bus</w:t>
      </w:r>
      <w:bookmarkEnd w:id="958"/>
    </w:p>
    <w:p>
      <w:pPr>
        <w:pStyle w:val="Normal"/>
      </w:pPr>
      <w:r>
        <w:t>Our domain model raises events, and our message bus will call the right handlers whenever an event happens.</w:t>
      </w:r>
      <w:r>
        <w:rPr>
          <w:rStyle w:val="Text47"/>
        </w:rPr>
        <w:bookmarkStart w:id="959" w:name="idm45846300577448"/>
        <w:t/>
        <w:bookmarkEnd w:id="959"/>
        <w:bookmarkStart w:id="960" w:name="idm45846300576504"/>
        <w:t/>
        <w:bookmarkEnd w:id="960"/>
        <w:bookmarkStart w:id="961" w:name="idm45846300575592"/>
        <w:t/>
        <w:bookmarkEnd w:id="961"/>
        <w:bookmarkStart w:id="962" w:name="idm45846300574712"/>
        <w:t/>
        <w:bookmarkEnd w:id="962"/>
      </w:r>
      <w:r>
        <w:t xml:space="preserve"> Now all we need is to connect the two. We need something to catch events from the model and pass them to the message bus—the </w:t>
      </w:r>
      <w:r>
        <w:rPr>
          <w:rStyle w:val="Text7"/>
        </w:rPr>
        <w:t>publishing</w:t>
      </w:r>
      <w:r>
        <w:t xml:space="preserve"> step.</w:t>
      </w:r>
      <w:r>
        <w:rPr>
          <w:rStyle w:val="Text47"/>
        </w:rPr>
        <w:bookmarkStart w:id="963" w:name="idm45846300573144"/>
        <w:t/>
        <w:bookmarkEnd w:id="963"/>
      </w:r>
    </w:p>
    <w:p>
      <w:pPr>
        <w:pStyle w:val="Normal"/>
      </w:pPr>
      <w:r>
        <w:t>The simplest way to do this is by adding some code into our service layer:</w:t>
      </w:r>
    </w:p>
    <w:p>
      <w:bookmarkStart w:id="964" w:name="The_service_layer_with_an_explic"/>
      <w:pPr>
        <w:pStyle w:val="Para 03"/>
      </w:pPr>
      <w:r>
        <w:t>The service layer with an explicit message bus (src/allocation/service_layer/services.py)</w:t>
      </w:r>
      <w:bookmarkEnd w:id="964"/>
    </w:p>
    <w:p>
      <w:pPr>
        <w:pStyle w:val="Para 08"/>
      </w:pPr>
      <w:r>
        <w:rPr>
          <w:rStyle w:val="Text9"/>
        </w:rPr>
        <w:t xml:space="preserve">from</w:t>
        <w:br w:clear="none"/>
      </w:r>
      <w:r>
        <w:rPr>
          <w:rStyle w:val="Text4"/>
        </w:rPr>
        <w:t xml:space="preserve"> </w:t>
        <w:br w:clear="none"/>
      </w:r>
      <w:r>
        <w:rPr>
          <w:rStyle w:val="Text17"/>
        </w:rPr>
        <w:t xml:space="preserve">.</w:t>
        <w:br w:clear="none"/>
      </w:r>
      <w:r>
        <w:rPr>
          <w:rStyle w:val="Text4"/>
        </w:rPr>
        <w:t xml:space="preserve"> </w:t>
        <w:br w:clear="none"/>
      </w:r>
      <w:r>
        <w:rPr>
          <w:rStyle w:val="Text9"/>
        </w:rPr>
        <w:t xml:space="preserve">import</w:t>
        <w:br w:clear="none"/>
      </w:r>
      <w:r>
        <w:rPr>
          <w:rStyle w:val="Text4"/>
        </w:rPr>
        <w:t xml:space="preserve"> </w:t>
        <w:br w:clear="none"/>
      </w:r>
      <w:r>
        <w:t xml:space="preserve">messagebus</w:t>
        <w:br w:clear="none"/>
      </w:r>
      <w:r>
        <w:rPr>
          <w:rStyle w:val="Text4"/>
        </w:rPr>
        <w:t xml:space="preserve"/>
        <w:br w:clear="none"/>
      </w:r>
      <w:r>
        <w:rPr>
          <w:rStyle w:val="Text11"/>
        </w:rPr>
        <w:t xml:space="preserve">.</w:t>
        <w:br w:clear="none"/>
        <w:t xml:space="preserve">.</w:t>
        <w:br w:clear="none"/>
        <w:t xml:space="preserve">.</w:t>
        <w:br w:clear="none"/>
      </w:r>
      <w:r>
        <w:rPr>
          <w:rStyle w:val="Text4"/>
        </w:rPr>
        <w:t xml:space="preserve"/>
        <w:br w:clear="none"/>
        <w:t xml:space="preserve"/>
        <w:br w:clear="none"/>
      </w:r>
      <w:r>
        <w:rPr>
          <w:rStyle w:val="Text9"/>
        </w:rPr>
        <w:t xml:space="preserve">def</w:t>
        <w:br w:clear="none"/>
      </w:r>
      <w:r>
        <w:rPr>
          <w:rStyle w:val="Text4"/>
        </w:rPr>
        <w:t xml:space="preserve"> </w:t>
        <w:br w:clear="none"/>
      </w:r>
      <w:r>
        <w:rPr>
          <w:rStyle w:val="Text8"/>
        </w:rPr>
        <w:t xml:space="preserve">allocate</w:t>
        <w:br w:clear="none"/>
      </w:r>
      <w:r>
        <w:rPr>
          <w:rStyle w:val="Text5"/>
        </w:rPr>
        <w:t xml:space="preserve">(</w:t>
        <w:br w:clear="none"/>
      </w:r>
      <w:r>
        <w:rPr>
          <w:rStyle w:val="Text4"/>
        </w:rPr>
        <w:t xml:space="preserve"/>
        <w:br w:clear="none"/>
        <w:t xml:space="preserve">        </w:t>
        <w:br w:clear="none"/>
      </w:r>
      <w:r>
        <w:t xml:space="preserve">orderid</w:t>
        <w:br w:clear="none"/>
      </w:r>
      <w:r>
        <w:rPr>
          <w:rStyle w:val="Text5"/>
        </w:rPr>
        <w:t xml:space="preserve">:</w:t>
        <w:br w:clear="none"/>
      </w:r>
      <w:r>
        <w:rPr>
          <w:rStyle w:val="Text4"/>
        </w:rPr>
        <w:t xml:space="preserve"> </w:t>
        <w:br w:clear="none"/>
      </w:r>
      <w:r>
        <w:rPr>
          <w:rStyle w:val="Text12"/>
        </w:rPr>
        <w:t xml:space="preserve">str</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rPr>
          <w:rStyle w:val="Text12"/>
        </w:rPr>
        <w:t xml:space="preserve">str</w:t>
        <w:br w:clear="none"/>
      </w:r>
      <w:r>
        <w:rPr>
          <w:rStyle w:val="Text5"/>
        </w:rPr>
        <w:t xml:space="preserve">,</w:t>
        <w:br w:clear="none"/>
      </w:r>
      <w:r>
        <w:rPr>
          <w:rStyle w:val="Text4"/>
        </w:rPr>
        <w:t xml:space="preserve"> </w:t>
        <w:br w:clear="none"/>
      </w:r>
      <w:r>
        <w:t xml:space="preserve">qty</w:t>
        <w:br w:clear="none"/>
      </w:r>
      <w:r>
        <w:rPr>
          <w:rStyle w:val="Text5"/>
        </w:rPr>
        <w:t xml:space="preserve">:</w:t>
        <w:br w:clear="none"/>
      </w:r>
      <w:r>
        <w:rPr>
          <w:rStyle w:val="Text4"/>
        </w:rPr>
        <w:t xml:space="preserve"> </w:t>
        <w:br w:clear="none"/>
      </w:r>
      <w:r>
        <w:rPr>
          <w:rStyle w:val="Text12"/>
        </w:rPr>
        <w:t xml:space="preserve">int</w:t>
        <w:br w:clear="none"/>
      </w:r>
      <w:r>
        <w:rPr>
          <w:rStyle w:val="Text5"/>
        </w:rPr>
        <w:t xml:space="preserve">,</w:t>
        <w:br w:clear="none"/>
      </w:r>
      <w:r>
        <w:rPr>
          <w:rStyle w:val="Text4"/>
        </w:rPr>
        <w:t xml:space="preserve"/>
        <w:br w:clear="none"/>
        <w:t xml:space="preserve">        </w:t>
        <w:br w:clear="none"/>
      </w:r>
      <w:r>
        <w:t xml:space="preserve">uow</w:t>
        <w:br w:clear="none"/>
      </w:r>
      <w:r>
        <w:rPr>
          <w:rStyle w:val="Text5"/>
        </w:rPr>
        <w:t xml:space="preserve">:</w:t>
        <w:br w:clear="none"/>
      </w:r>
      <w:r>
        <w:rPr>
          <w:rStyle w:val="Text4"/>
        </w:rPr>
        <w:t xml:space="preserve"> </w:t>
        <w:br w:clear="none"/>
      </w:r>
      <w:r>
        <w:t xml:space="preserve">unit_of_work</w:t>
        <w:br w:clear="none"/>
      </w:r>
      <w:r>
        <w:rPr>
          <w:rStyle w:val="Text11"/>
        </w:rPr>
        <w:t xml:space="preserve">.</w:t>
        <w:br w:clear="none"/>
      </w:r>
      <w:r>
        <w:t xml:space="preserve">AbstractUnitOfWork</w:t>
        <w:br w:clear="none"/>
      </w:r>
      <w:r>
        <w:rPr>
          <w:rStyle w:val="Text4"/>
        </w:rPr>
        <w:t xml:space="preserve"/>
        <w:br w:clear="none"/>
      </w:r>
      <w:r>
        <w:rPr>
          <w:rStyle w:val="Text5"/>
        </w:rPr>
        <w:t xml:space="preserve">)</w:t>
        <w:br w:clear="none"/>
      </w:r>
      <w:r>
        <w:rPr>
          <w:rStyle w:val="Text4"/>
        </w:rPr>
        <w:t xml:space="preserve"> </w:t>
        <w:br w:clear="none"/>
      </w:r>
      <w:r>
        <w:rPr>
          <w:rStyle w:val="Text11"/>
        </w:rPr>
        <w:t xml:space="preserve">-</w:t>
        <w:br w:clear="none"/>
        <w:t xml:space="preserve">&gt;</w:t>
        <w:br w:clear="none"/>
      </w:r>
      <w:r>
        <w:rPr>
          <w:rStyle w:val="Text4"/>
        </w:rPr>
        <w:t xml:space="preserve"> </w:t>
        <w:br w:clear="none"/>
      </w:r>
      <w:r>
        <w:rPr>
          <w:rStyle w:val="Text12"/>
        </w:rPr>
        <w:t xml:space="preserve">str</w:t>
        <w:br w:clear="none"/>
      </w:r>
      <w:r>
        <w:rPr>
          <w:rStyle w:val="Text5"/>
        </w:rPr>
        <w:t xml:space="preserve">:</w:t>
        <w:br w:clear="none"/>
      </w:r>
      <w:r>
        <w:rPr>
          <w:rStyle w:val="Text4"/>
        </w:rPr>
        <w:t xml:space="preserve"/>
        <w:br w:clear="none"/>
        <w:t xml:space="preserve">    </w:t>
        <w:br w:clear="none"/>
      </w:r>
      <w:r>
        <w:t xml:space="preserve">line</w:t>
        <w:br w:clear="none"/>
      </w:r>
      <w:r>
        <w:rPr>
          <w:rStyle w:val="Text4"/>
        </w:rPr>
        <w:t xml:space="preserve"> </w:t>
        <w:br w:clear="none"/>
      </w:r>
      <w:r>
        <w:rPr>
          <w:rStyle w:val="Text11"/>
        </w:rPr>
        <w:t xml:space="preserve">=</w:t>
        <w:br w:clear="none"/>
      </w:r>
      <w:r>
        <w:rPr>
          <w:rStyle w:val="Text4"/>
        </w:rPr>
        <w:t xml:space="preserve"> </w:t>
        <w:br w:clear="none"/>
      </w:r>
      <w:r>
        <w:t xml:space="preserve">OrderLine</w:t>
        <w:br w:clear="none"/>
      </w:r>
      <w:r>
        <w:rPr>
          <w:rStyle w:val="Text5"/>
        </w:rPr>
        <w:t xml:space="preserve">(</w:t>
        <w:br w:clear="none"/>
      </w:r>
      <w:r>
        <w:t xml:space="preserve">orderid</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t xml:space="preserve">qty</w:t>
        <w:br w:clear="none"/>
      </w:r>
      <w:r>
        <w:rPr>
          <w:rStyle w:val="Text5"/>
        </w:rPr>
        <w:t xml:space="preserve">)</w:t>
        <w:br w:clear="none"/>
      </w:r>
      <w:r>
        <w:rPr>
          <w:rStyle w:val="Text4"/>
        </w:rPr>
        <w:t xml:space="preserve"/>
        <w:br w:clear="none"/>
        <w:t xml:space="preserve">    </w:t>
        <w:br w:clear="none"/>
      </w:r>
      <w:r>
        <w:rPr>
          <w:rStyle w:val="Text9"/>
        </w:rPr>
        <w:t xml:space="preserve">with</w:t>
        <w:br w:clear="none"/>
      </w:r>
      <w:r>
        <w:rPr>
          <w:rStyle w:val="Text4"/>
        </w:rPr>
        <w:t xml:space="preserve"> </w:t>
        <w:br w:clear="none"/>
      </w:r>
      <w:r>
        <w:t xml:space="preserve">uow</w:t>
        <w:br w:clear="none"/>
      </w:r>
      <w:r>
        <w:rPr>
          <w:rStyle w:val="Text5"/>
        </w:rPr>
        <w:t xml:space="preserve">:</w:t>
        <w:br w:clear="none"/>
      </w:r>
      <w:r>
        <w:rPr>
          <w:rStyle w:val="Text4"/>
        </w:rPr>
        <w:t xml:space="preserve"/>
        <w:br w:clear="none"/>
        <w:t xml:space="preserve">        </w:t>
        <w:br w:clear="none"/>
      </w:r>
      <w:r>
        <w:t xml:space="preserve">product</w:t>
        <w:br w:clear="none"/>
      </w:r>
      <w:r>
        <w:rPr>
          <w:rStyle w:val="Text4"/>
        </w:rPr>
        <w:t xml:space="preserve"> </w:t>
        <w:br w:clear="none"/>
      </w:r>
      <w:r>
        <w:rPr>
          <w:rStyle w:val="Text11"/>
        </w:rPr>
        <w:t xml:space="preserve">=</w:t>
        <w:br w:clear="none"/>
      </w:r>
      <w:r>
        <w:rPr>
          <w:rStyle w:val="Text4"/>
        </w:rPr>
        <w:t xml:space="preserve"> </w:t>
        <w:br w:clear="none"/>
      </w:r>
      <w:r>
        <w:t xml:space="preserve">uow</w:t>
        <w:br w:clear="none"/>
      </w:r>
      <w:r>
        <w:rPr>
          <w:rStyle w:val="Text11"/>
        </w:rPr>
        <w:t xml:space="preserve">.</w:t>
        <w:br w:clear="none"/>
      </w:r>
      <w:r>
        <w:t xml:space="preserve">products</w:t>
        <w:br w:clear="none"/>
      </w:r>
      <w:r>
        <w:rPr>
          <w:rStyle w:val="Text11"/>
        </w:rPr>
        <w:t xml:space="preserve">.</w:t>
        <w:br w:clear="none"/>
      </w:r>
      <w:r>
        <w:t xml:space="preserve">get</w:t>
        <w:br w:clear="none"/>
      </w:r>
      <w:r>
        <w:rPr>
          <w:rStyle w:val="Text5"/>
        </w:rPr>
        <w:t xml:space="preserve">(</w:t>
        <w:br w:clear="none"/>
      </w:r>
      <w:r>
        <w:t xml:space="preserve">sku</w:t>
        <w:br w:clear="none"/>
      </w:r>
      <w:r>
        <w:rPr>
          <w:rStyle w:val="Text11"/>
        </w:rPr>
        <w:t xml:space="preserve">=</w:t>
        <w:br w:clear="none"/>
      </w:r>
      <w:r>
        <w:t xml:space="preserve">line</w:t>
        <w:br w:clear="none"/>
      </w:r>
      <w:r>
        <w:rPr>
          <w:rStyle w:val="Text11"/>
        </w:rPr>
        <w:t xml:space="preserve">.</w:t>
        <w:br w:clear="none"/>
      </w:r>
      <w:r>
        <w:t xml:space="preserve">sku</w:t>
        <w:br w:clear="none"/>
      </w:r>
      <w:r>
        <w:rPr>
          <w:rStyle w:val="Text5"/>
        </w:rPr>
        <w:t xml:space="preserve">)</w:t>
        <w:br w:clear="none"/>
      </w:r>
      <w:r>
        <w:rPr>
          <w:rStyle w:val="Text4"/>
        </w:rPr>
        <w:t xml:space="preserve"/>
        <w:br w:clear="none"/>
        <w:t xml:space="preserve">        </w:t>
        <w:br w:clear="none"/>
      </w:r>
      <w:r>
        <w:rPr>
          <w:rStyle w:val="Text9"/>
        </w:rPr>
        <w:t xml:space="preserve">if</w:t>
        <w:br w:clear="none"/>
      </w:r>
      <w:r>
        <w:rPr>
          <w:rStyle w:val="Text4"/>
        </w:rPr>
        <w:t xml:space="preserve"> </w:t>
        <w:br w:clear="none"/>
      </w:r>
      <w:r>
        <w:t xml:space="preserve">product</w:t>
        <w:br w:clear="none"/>
      </w:r>
      <w:r>
        <w:rPr>
          <w:rStyle w:val="Text4"/>
        </w:rPr>
        <w:t xml:space="preserve"> </w:t>
        <w:br w:clear="none"/>
      </w:r>
      <w:r>
        <w:rPr>
          <w:rStyle w:val="Text5"/>
        </w:rPr>
        <w:t xml:space="preserve">is</w:t>
        <w:br w:clear="none"/>
      </w:r>
      <w:r>
        <w:rPr>
          <w:rStyle w:val="Text4"/>
        </w:rPr>
        <w:t xml:space="preserve"> </w:t>
        <w:br w:clear="none"/>
      </w:r>
      <w:r>
        <w:rPr>
          <w:rStyle w:val="Text12"/>
        </w:rPr>
        <w:t xml:space="preserve">None</w:t>
        <w:br w:clear="none"/>
      </w:r>
      <w:r>
        <w:rPr>
          <w:rStyle w:val="Text5"/>
        </w:rPr>
        <w:t xml:space="preserve">:</w:t>
        <w:br w:clear="none"/>
      </w:r>
      <w:r>
        <w:rPr>
          <w:rStyle w:val="Text4"/>
        </w:rPr>
        <w:t xml:space="preserve"/>
        <w:br w:clear="none"/>
        <w:t xml:space="preserve">            </w:t>
        <w:br w:clear="none"/>
      </w:r>
      <w:r>
        <w:rPr>
          <w:rStyle w:val="Text9"/>
        </w:rPr>
        <w:t xml:space="preserve">raise</w:t>
        <w:br w:clear="none"/>
      </w:r>
      <w:r>
        <w:rPr>
          <w:rStyle w:val="Text4"/>
        </w:rPr>
        <w:t xml:space="preserve"> </w:t>
        <w:br w:clear="none"/>
      </w:r>
      <w:r>
        <w:t xml:space="preserve">InvalidSku</w:t>
        <w:br w:clear="none"/>
      </w:r>
      <w:r>
        <w:rPr>
          <w:rStyle w:val="Text5"/>
        </w:rPr>
        <w:t xml:space="preserve">(</w:t>
        <w:br w:clear="none"/>
      </w:r>
      <w:r>
        <w:t xml:space="preserve">f</w:t>
        <w:br w:clear="none"/>
      </w:r>
      <w:r>
        <w:rPr>
          <w:rStyle w:val="Text3"/>
        </w:rPr>
        <w:t xml:space="preserve">'</w:t>
        <w:br w:clear="none"/>
        <w:t xml:space="preserve">Invalid sku {line.sku}</w:t>
        <w:br w:clear="none"/>
        <w:t xml:space="preserve">'</w:t>
        <w:br w:clear="none"/>
      </w:r>
      <w:r>
        <w:rPr>
          <w:rStyle w:val="Text5"/>
        </w:rPr>
        <w:t xml:space="preserve">)</w:t>
        <w:br w:clear="none"/>
      </w:r>
      <w:r>
        <w:rPr>
          <w:rStyle w:val="Text4"/>
        </w:rPr>
        <w:t xml:space="preserve"/>
        <w:br w:clear="none"/>
        <w:t xml:space="preserve">        </w:t>
        <w:br w:clear="none"/>
      </w:r>
      <w:r>
        <w:rPr>
          <w:rStyle w:val="Text9"/>
        </w:rPr>
        <w:t xml:space="preserve">try</w:t>
        <w:br w:clear="none"/>
      </w:r>
      <w:r>
        <w:rPr>
          <w:rStyle w:val="Text5"/>
        </w:rPr>
        <w:t xml:space="preserve">:</w:t>
        <w:br w:clear="none"/>
      </w:r>
      <w:r>
        <w:rPr>
          <w:rStyle w:val="Text4"/>
        </w:rPr>
        <w:t xml:space="preserve">  </w:t>
        <w:br w:clear="none"/>
      </w:r>
      <w:r>
        <w:rPr>
          <w:rStyle w:val="Text46"/>
        </w:rPr>
        <w:drawing>
          <wp:inline>
            <wp:extent cx="63500" cy="63500"/>
            <wp:effectExtent l="0" r="0" t="0" b="0"/>
            <wp:docPr id="214"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batchref</w:t>
        <w:br w:clear="none"/>
      </w:r>
      <w:r>
        <w:rPr>
          <w:rStyle w:val="Text4"/>
        </w:rPr>
        <w:t xml:space="preserve"> </w:t>
        <w:br w:clear="none"/>
      </w:r>
      <w:r>
        <w:rPr>
          <w:rStyle w:val="Text11"/>
        </w:rPr>
        <w:t xml:space="preserve">=</w:t>
        <w:br w:clear="none"/>
      </w:r>
      <w:r>
        <w:rPr>
          <w:rStyle w:val="Text4"/>
        </w:rPr>
        <w:t xml:space="preserve"> </w:t>
        <w:br w:clear="none"/>
      </w:r>
      <w:r>
        <w:t xml:space="preserve">product</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4"/>
        </w:rPr>
        <w:t xml:space="preserve"/>
        <w:br w:clear="none"/>
        <w:t xml:space="preserve">            </w:t>
        <w:br w:clear="none"/>
      </w:r>
      <w:r>
        <w:t xml:space="preserve">uow</w:t>
        <w:br w:clear="none"/>
      </w:r>
      <w:r>
        <w:rPr>
          <w:rStyle w:val="Text11"/>
        </w:rPr>
        <w:t xml:space="preserve">.</w:t>
        <w:br w:clear="none"/>
      </w:r>
      <w:r>
        <w:t xml:space="preserve">commit</w:t>
        <w:br w:clear="none"/>
      </w:r>
      <w:r>
        <w:rPr>
          <w:rStyle w:val="Text5"/>
        </w:rPr>
        <w:t xml:space="preserve">(</w:t>
        <w:br w:clear="none"/>
        <w:t xml:space="preserve">)</w:t>
        <w:br w:clear="none"/>
      </w:r>
      <w:r>
        <w:rPr>
          <w:rStyle w:val="Text4"/>
        </w:rPr>
        <w:t xml:space="preserve"/>
        <w:br w:clear="none"/>
        <w:t xml:space="preserve">            </w:t>
        <w:br w:clear="none"/>
      </w:r>
      <w:r>
        <w:rPr>
          <w:rStyle w:val="Text9"/>
        </w:rPr>
        <w:t xml:space="preserve">return</w:t>
        <w:br w:clear="none"/>
      </w:r>
      <w:r>
        <w:rPr>
          <w:rStyle w:val="Text4"/>
        </w:rPr>
        <w:t xml:space="preserve"> </w:t>
        <w:br w:clear="none"/>
      </w:r>
      <w:r>
        <w:t xml:space="preserve">batchref</w:t>
        <w:br w:clear="none"/>
      </w:r>
      <w:r>
        <w:rPr>
          <w:rStyle w:val="Text4"/>
        </w:rPr>
        <w:t xml:space="preserve"/>
        <w:br w:clear="none"/>
        <w:t xml:space="preserve">        </w:t>
        <w:br w:clear="none"/>
      </w:r>
      <w:r>
        <w:rPr>
          <w:rStyle w:val="Text9"/>
        </w:rPr>
        <w:t xml:space="preserve">finally</w:t>
        <w:br w:clear="none"/>
      </w:r>
      <w:r>
        <w:rPr>
          <w:rStyle w:val="Text5"/>
        </w:rPr>
        <w:t xml:space="preserve">:</w:t>
        <w:br w:clear="none"/>
      </w:r>
      <w:r>
        <w:rPr>
          <w:rStyle w:val="Text4"/>
        </w:rPr>
        <w:t xml:space="preserve">  </w:t>
        <w:br w:clear="none"/>
      </w:r>
      <w:r>
        <w:rPr>
          <w:rStyle w:val="Text46"/>
        </w:rPr>
        <w:drawing>
          <wp:inline>
            <wp:extent cx="63500" cy="63500"/>
            <wp:effectExtent l="0" r="0" t="0" b="0"/>
            <wp:docPr id="215"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messagebus</w:t>
        <w:br w:clear="none"/>
      </w:r>
      <w:r>
        <w:rPr>
          <w:rStyle w:val="Text11"/>
        </w:rPr>
        <w:t xml:space="preserve">.</w:t>
        <w:br w:clear="none"/>
      </w:r>
      <w:r>
        <w:t xml:space="preserve">handle</w:t>
        <w:br w:clear="none"/>
      </w:r>
      <w:r>
        <w:rPr>
          <w:rStyle w:val="Text5"/>
        </w:rPr>
        <w:t xml:space="preserve">(</w:t>
        <w:br w:clear="none"/>
      </w:r>
      <w:r>
        <w:t xml:space="preserve">product</w:t>
        <w:br w:clear="none"/>
      </w:r>
      <w:r>
        <w:rPr>
          <w:rStyle w:val="Text11"/>
        </w:rPr>
        <w:t xml:space="preserve">.</w:t>
        <w:br w:clear="none"/>
      </w:r>
      <w:r>
        <w:t xml:space="preserve">events</w:t>
        <w:br w:clear="none"/>
      </w:r>
      <w:r>
        <w:rPr>
          <w:rStyle w:val="Text5"/>
        </w:rPr>
        <w:t xml:space="preserve">)</w:t>
        <w:br w:clear="none"/>
      </w:r>
      <w:r>
        <w:rPr>
          <w:rStyle w:val="Text4"/>
        </w:rPr>
        <w:t xml:space="preserve">  </w:t>
        <w:br w:clear="none"/>
      </w:r>
      <w:r>
        <w:rPr>
          <w:rStyle w:val="Text46"/>
        </w:rPr>
        <w:drawing>
          <wp:inline>
            <wp:extent cx="63500" cy="63500"/>
            <wp:effectExtent l="0" r="0" t="0" b="0"/>
            <wp:docPr id="216"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p>
    <w:p>
      <w:pPr>
        <w:pStyle w:val="Para 05"/>
      </w:pPr>
      <w:hyperlink w:anchor="co_events_and_the_message_bus_CO_6">
        <w:r>
          <w:bookmarkStart w:id="965" w:name="callout_events_and_the_message_b_6"/>
          <w:t/>
          <w:bookmarkEnd w:id="965"/>
          <w:drawing>
            <wp:inline>
              <wp:extent cx="63500" cy="63500"/>
              <wp:effectExtent l="0" r="0" t="0" b="0"/>
              <wp:docPr id="217"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We keep the </w:t>
      </w:r>
      <w:r>
        <w:rPr>
          <w:rStyle w:val="Text6"/>
        </w:rPr>
        <w:t>try/finally</w:t>
      </w:r>
      <w:r>
        <w:t xml:space="preserve"> from our ugly earlier implementation (we haven’t gotten rid of </w:t>
      </w:r>
      <w:r>
        <w:rPr>
          <w:rStyle w:val="Text7"/>
        </w:rPr>
        <w:t>all</w:t>
      </w:r>
      <w:r>
        <w:t xml:space="preserve"> exceptions yet, just </w:t>
      </w:r>
      <w:r>
        <w:rPr>
          <w:rStyle w:val="Text6"/>
        </w:rPr>
        <w:t>OutOfStock</w:t>
      </w:r>
      <w:r>
        <w:t>).</w:t>
      </w:r>
    </w:p>
    <w:p>
      <w:pPr>
        <w:pStyle w:val="Para 05"/>
      </w:pPr>
      <w:hyperlink w:anchor="co_events_and_the_message_bus_CO_8">
        <w:r>
          <w:bookmarkStart w:id="966" w:name="callout_events_and_the_message_b_7"/>
          <w:t/>
          <w:bookmarkEnd w:id="966"/>
          <w:drawing>
            <wp:inline>
              <wp:extent cx="63500" cy="63500"/>
              <wp:effectExtent l="0" r="0" t="0" b="0"/>
              <wp:docPr id="218"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But now, instead of depending directly on an email infrastructure, the service layer is just in charge of passing events from the model up to the message bus.</w:t>
      </w:r>
    </w:p>
    <w:p>
      <w:pPr>
        <w:pStyle w:val="Normal"/>
      </w:pPr>
      <w:r>
        <w:t>That already avoids some of the ugliness that we had in our naive implementation, and we have several systems that work like this one, in which the service layer explicitly collects events from aggregates and passes them to the message bus.</w:t>
      </w:r>
    </w:p>
    <w:p>
      <w:bookmarkStart w:id="967" w:name="Option_2__The_Service_Layer_Rais"/>
      <w:pPr>
        <w:keepNext/>
        <w:pStyle w:val="Heading 1"/>
      </w:pPr>
      <w:r>
        <w:t>Option 2: The Service Layer Raises Its Own Events</w:t>
      </w:r>
      <w:bookmarkEnd w:id="967"/>
    </w:p>
    <w:p>
      <w:pPr>
        <w:pStyle w:val="Normal"/>
      </w:pPr>
      <w:r>
        <w:t xml:space="preserve">Another variant on this that we’ve used is to have the service layer in charge of creating and </w:t>
      </w:r>
      <w:r>
        <w:rPr>
          <w:rStyle w:val="Text47"/>
        </w:rPr>
        <w:bookmarkStart w:id="968" w:name="idm45846300284488"/>
        <w:t/>
        <w:bookmarkEnd w:id="968"/>
        <w:bookmarkStart w:id="969" w:name="idm45846300283512"/>
        <w:t/>
        <w:bookmarkEnd w:id="969"/>
        <w:bookmarkStart w:id="970" w:name="idm45846300282584"/>
        <w:t/>
        <w:bookmarkEnd w:id="970"/>
      </w:r>
      <w:r>
        <w:t>raising events directly, rather than having them raised by the domain model:</w:t>
      </w:r>
    </w:p>
    <w:p>
      <w:bookmarkStart w:id="971" w:name="Service_layer_calls_messagebus_h"/>
      <w:pPr>
        <w:pStyle w:val="Para 03"/>
      </w:pPr>
      <w:r>
        <w:t>Service layer calls messagebus.handle directly (src/allocation/service_layer/services.py)</w:t>
      </w:r>
      <w:bookmarkEnd w:id="971"/>
    </w:p>
    <w:p>
      <w:pPr>
        <w:pStyle w:val="Para 08"/>
      </w:pPr>
      <w:r>
        <w:rPr>
          <w:rStyle w:val="Text9"/>
        </w:rPr>
        <w:t xml:space="preserve">def</w:t>
        <w:br w:clear="none"/>
      </w:r>
      <w:r>
        <w:rPr>
          <w:rStyle w:val="Text4"/>
        </w:rPr>
        <w:t xml:space="preserve"> </w:t>
        <w:br w:clear="none"/>
      </w:r>
      <w:r>
        <w:rPr>
          <w:rStyle w:val="Text8"/>
        </w:rPr>
        <w:t xml:space="preserve">allocate</w:t>
        <w:br w:clear="none"/>
      </w:r>
      <w:r>
        <w:rPr>
          <w:rStyle w:val="Text5"/>
        </w:rPr>
        <w:t xml:space="preserve">(</w:t>
        <w:br w:clear="none"/>
      </w:r>
      <w:r>
        <w:rPr>
          <w:rStyle w:val="Text4"/>
        </w:rPr>
        <w:t xml:space="preserve"/>
        <w:br w:clear="none"/>
        <w:t xml:space="preserve">        </w:t>
        <w:br w:clear="none"/>
      </w:r>
      <w:r>
        <w:t xml:space="preserve">orderid</w:t>
        <w:br w:clear="none"/>
      </w:r>
      <w:r>
        <w:rPr>
          <w:rStyle w:val="Text5"/>
        </w:rPr>
        <w:t xml:space="preserve">:</w:t>
        <w:br w:clear="none"/>
      </w:r>
      <w:r>
        <w:rPr>
          <w:rStyle w:val="Text4"/>
        </w:rPr>
        <w:t xml:space="preserve"> </w:t>
        <w:br w:clear="none"/>
      </w:r>
      <w:r>
        <w:rPr>
          <w:rStyle w:val="Text12"/>
        </w:rPr>
        <w:t xml:space="preserve">str</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rPr>
          <w:rStyle w:val="Text12"/>
        </w:rPr>
        <w:t xml:space="preserve">str</w:t>
        <w:br w:clear="none"/>
      </w:r>
      <w:r>
        <w:rPr>
          <w:rStyle w:val="Text5"/>
        </w:rPr>
        <w:t xml:space="preserve">,</w:t>
        <w:br w:clear="none"/>
      </w:r>
      <w:r>
        <w:rPr>
          <w:rStyle w:val="Text4"/>
        </w:rPr>
        <w:t xml:space="preserve"> </w:t>
        <w:br w:clear="none"/>
      </w:r>
      <w:r>
        <w:t xml:space="preserve">qty</w:t>
        <w:br w:clear="none"/>
      </w:r>
      <w:r>
        <w:rPr>
          <w:rStyle w:val="Text5"/>
        </w:rPr>
        <w:t xml:space="preserve">:</w:t>
        <w:br w:clear="none"/>
      </w:r>
      <w:r>
        <w:rPr>
          <w:rStyle w:val="Text4"/>
        </w:rPr>
        <w:t xml:space="preserve"> </w:t>
        <w:br w:clear="none"/>
      </w:r>
      <w:r>
        <w:rPr>
          <w:rStyle w:val="Text12"/>
        </w:rPr>
        <w:t xml:space="preserve">int</w:t>
        <w:br w:clear="none"/>
      </w:r>
      <w:r>
        <w:rPr>
          <w:rStyle w:val="Text5"/>
        </w:rPr>
        <w:t xml:space="preserve">,</w:t>
        <w:br w:clear="none"/>
      </w:r>
      <w:r>
        <w:rPr>
          <w:rStyle w:val="Text4"/>
        </w:rPr>
        <w:t xml:space="preserve"/>
        <w:br w:clear="none"/>
        <w:t xml:space="preserve">        </w:t>
        <w:br w:clear="none"/>
      </w:r>
      <w:r>
        <w:t xml:space="preserve">uow</w:t>
        <w:br w:clear="none"/>
      </w:r>
      <w:r>
        <w:rPr>
          <w:rStyle w:val="Text5"/>
        </w:rPr>
        <w:t xml:space="preserve">:</w:t>
        <w:br w:clear="none"/>
      </w:r>
      <w:r>
        <w:rPr>
          <w:rStyle w:val="Text4"/>
        </w:rPr>
        <w:t xml:space="preserve"> </w:t>
        <w:br w:clear="none"/>
      </w:r>
      <w:r>
        <w:t xml:space="preserve">unit_of_work</w:t>
        <w:br w:clear="none"/>
      </w:r>
      <w:r>
        <w:rPr>
          <w:rStyle w:val="Text11"/>
        </w:rPr>
        <w:t xml:space="preserve">.</w:t>
        <w:br w:clear="none"/>
      </w:r>
      <w:r>
        <w:t xml:space="preserve">AbstractUnitOfWork</w:t>
        <w:br w:clear="none"/>
      </w:r>
      <w:r>
        <w:rPr>
          <w:rStyle w:val="Text4"/>
        </w:rPr>
        <w:t xml:space="preserve"/>
        <w:br w:clear="none"/>
      </w:r>
      <w:r>
        <w:rPr>
          <w:rStyle w:val="Text5"/>
        </w:rPr>
        <w:t xml:space="preserve">)</w:t>
        <w:br w:clear="none"/>
      </w:r>
      <w:r>
        <w:rPr>
          <w:rStyle w:val="Text4"/>
        </w:rPr>
        <w:t xml:space="preserve"> </w:t>
        <w:br w:clear="none"/>
      </w:r>
      <w:r>
        <w:rPr>
          <w:rStyle w:val="Text11"/>
        </w:rPr>
        <w:t xml:space="preserve">-</w:t>
        <w:br w:clear="none"/>
        <w:t xml:space="preserve">&gt;</w:t>
        <w:br w:clear="none"/>
      </w:r>
      <w:r>
        <w:rPr>
          <w:rStyle w:val="Text4"/>
        </w:rPr>
        <w:t xml:space="preserve"> </w:t>
        <w:br w:clear="none"/>
      </w:r>
      <w:r>
        <w:rPr>
          <w:rStyle w:val="Text12"/>
        </w:rPr>
        <w:t xml:space="preserve">str</w:t>
        <w:br w:clear="none"/>
      </w:r>
      <w:r>
        <w:rPr>
          <w:rStyle w:val="Text5"/>
        </w:rPr>
        <w:t xml:space="preserve">:</w:t>
        <w:br w:clear="none"/>
      </w:r>
      <w:r>
        <w:rPr>
          <w:rStyle w:val="Text4"/>
        </w:rPr>
        <w:t xml:space="preserve"/>
        <w:br w:clear="none"/>
        <w:t xml:space="preserve">    </w:t>
        <w:br w:clear="none"/>
      </w:r>
      <w:r>
        <w:t xml:space="preserve">line</w:t>
        <w:br w:clear="none"/>
      </w:r>
      <w:r>
        <w:rPr>
          <w:rStyle w:val="Text4"/>
        </w:rPr>
        <w:t xml:space="preserve"> </w:t>
        <w:br w:clear="none"/>
      </w:r>
      <w:r>
        <w:rPr>
          <w:rStyle w:val="Text11"/>
        </w:rPr>
        <w:t xml:space="preserve">=</w:t>
        <w:br w:clear="none"/>
      </w:r>
      <w:r>
        <w:rPr>
          <w:rStyle w:val="Text4"/>
        </w:rPr>
        <w:t xml:space="preserve"> </w:t>
        <w:br w:clear="none"/>
      </w:r>
      <w:r>
        <w:t xml:space="preserve">OrderLine</w:t>
        <w:br w:clear="none"/>
      </w:r>
      <w:r>
        <w:rPr>
          <w:rStyle w:val="Text5"/>
        </w:rPr>
        <w:t xml:space="preserve">(</w:t>
        <w:br w:clear="none"/>
      </w:r>
      <w:r>
        <w:t xml:space="preserve">orderid</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t xml:space="preserve">qty</w:t>
        <w:br w:clear="none"/>
      </w:r>
      <w:r>
        <w:rPr>
          <w:rStyle w:val="Text5"/>
        </w:rPr>
        <w:t xml:space="preserve">)</w:t>
        <w:br w:clear="none"/>
      </w:r>
      <w:r>
        <w:rPr>
          <w:rStyle w:val="Text4"/>
        </w:rPr>
        <w:t xml:space="preserve"/>
        <w:br w:clear="none"/>
        <w:t xml:space="preserve">    </w:t>
        <w:br w:clear="none"/>
      </w:r>
      <w:r>
        <w:rPr>
          <w:rStyle w:val="Text9"/>
        </w:rPr>
        <w:t xml:space="preserve">with</w:t>
        <w:br w:clear="none"/>
      </w:r>
      <w:r>
        <w:rPr>
          <w:rStyle w:val="Text4"/>
        </w:rPr>
        <w:t xml:space="preserve"> </w:t>
        <w:br w:clear="none"/>
      </w:r>
      <w:r>
        <w:t xml:space="preserve">uow</w:t>
        <w:br w:clear="none"/>
      </w:r>
      <w:r>
        <w:rPr>
          <w:rStyle w:val="Text5"/>
        </w:rPr>
        <w:t xml:space="preserve">:</w:t>
        <w:br w:clear="none"/>
      </w:r>
      <w:r>
        <w:rPr>
          <w:rStyle w:val="Text4"/>
        </w:rPr>
        <w:t xml:space="preserve"/>
        <w:br w:clear="none"/>
        <w:t xml:space="preserve">        </w:t>
        <w:br w:clear="none"/>
      </w:r>
      <w:r>
        <w:t xml:space="preserve">product</w:t>
        <w:br w:clear="none"/>
      </w:r>
      <w:r>
        <w:rPr>
          <w:rStyle w:val="Text4"/>
        </w:rPr>
        <w:t xml:space="preserve"> </w:t>
        <w:br w:clear="none"/>
      </w:r>
      <w:r>
        <w:rPr>
          <w:rStyle w:val="Text11"/>
        </w:rPr>
        <w:t xml:space="preserve">=</w:t>
        <w:br w:clear="none"/>
      </w:r>
      <w:r>
        <w:rPr>
          <w:rStyle w:val="Text4"/>
        </w:rPr>
        <w:t xml:space="preserve"> </w:t>
        <w:br w:clear="none"/>
      </w:r>
      <w:r>
        <w:t xml:space="preserve">uow</w:t>
        <w:br w:clear="none"/>
      </w:r>
      <w:r>
        <w:rPr>
          <w:rStyle w:val="Text11"/>
        </w:rPr>
        <w:t xml:space="preserve">.</w:t>
        <w:br w:clear="none"/>
      </w:r>
      <w:r>
        <w:t xml:space="preserve">products</w:t>
        <w:br w:clear="none"/>
      </w:r>
      <w:r>
        <w:rPr>
          <w:rStyle w:val="Text11"/>
        </w:rPr>
        <w:t xml:space="preserve">.</w:t>
        <w:br w:clear="none"/>
      </w:r>
      <w:r>
        <w:t xml:space="preserve">get</w:t>
        <w:br w:clear="none"/>
      </w:r>
      <w:r>
        <w:rPr>
          <w:rStyle w:val="Text5"/>
        </w:rPr>
        <w:t xml:space="preserve">(</w:t>
        <w:br w:clear="none"/>
      </w:r>
      <w:r>
        <w:t xml:space="preserve">sku</w:t>
        <w:br w:clear="none"/>
      </w:r>
      <w:r>
        <w:rPr>
          <w:rStyle w:val="Text11"/>
        </w:rPr>
        <w:t xml:space="preserve">=</w:t>
        <w:br w:clear="none"/>
      </w:r>
      <w:r>
        <w:t xml:space="preserve">line</w:t>
        <w:br w:clear="none"/>
      </w:r>
      <w:r>
        <w:rPr>
          <w:rStyle w:val="Text11"/>
        </w:rPr>
        <w:t xml:space="preserve">.</w:t>
        <w:br w:clear="none"/>
      </w:r>
      <w:r>
        <w:t xml:space="preserve">sku</w:t>
        <w:br w:clear="none"/>
      </w:r>
      <w:r>
        <w:rPr>
          <w:rStyle w:val="Text5"/>
        </w:rPr>
        <w:t xml:space="preserve">)</w:t>
        <w:br w:clear="none"/>
      </w:r>
      <w:r>
        <w:rPr>
          <w:rStyle w:val="Text4"/>
        </w:rPr>
        <w:t xml:space="preserve"/>
        <w:br w:clear="none"/>
        <w:t xml:space="preserve">        </w:t>
        <w:br w:clear="none"/>
      </w:r>
      <w:r>
        <w:rPr>
          <w:rStyle w:val="Text9"/>
        </w:rPr>
        <w:t xml:space="preserve">if</w:t>
        <w:br w:clear="none"/>
      </w:r>
      <w:r>
        <w:rPr>
          <w:rStyle w:val="Text4"/>
        </w:rPr>
        <w:t xml:space="preserve"> </w:t>
        <w:br w:clear="none"/>
      </w:r>
      <w:r>
        <w:t xml:space="preserve">product</w:t>
        <w:br w:clear="none"/>
      </w:r>
      <w:r>
        <w:rPr>
          <w:rStyle w:val="Text4"/>
        </w:rPr>
        <w:t xml:space="preserve"> </w:t>
        <w:br w:clear="none"/>
      </w:r>
      <w:r>
        <w:rPr>
          <w:rStyle w:val="Text5"/>
        </w:rPr>
        <w:t xml:space="preserve">is</w:t>
        <w:br w:clear="none"/>
      </w:r>
      <w:r>
        <w:rPr>
          <w:rStyle w:val="Text4"/>
        </w:rPr>
        <w:t xml:space="preserve"> </w:t>
        <w:br w:clear="none"/>
      </w:r>
      <w:r>
        <w:rPr>
          <w:rStyle w:val="Text12"/>
        </w:rPr>
        <w:t xml:space="preserve">None</w:t>
        <w:br w:clear="none"/>
      </w:r>
      <w:r>
        <w:rPr>
          <w:rStyle w:val="Text5"/>
        </w:rPr>
        <w:t xml:space="preserve">:</w:t>
        <w:br w:clear="none"/>
      </w:r>
      <w:r>
        <w:rPr>
          <w:rStyle w:val="Text4"/>
        </w:rPr>
        <w:t xml:space="preserve"/>
        <w:br w:clear="none"/>
        <w:t xml:space="preserve">            </w:t>
        <w:br w:clear="none"/>
      </w:r>
      <w:r>
        <w:rPr>
          <w:rStyle w:val="Text9"/>
        </w:rPr>
        <w:t xml:space="preserve">raise</w:t>
        <w:br w:clear="none"/>
      </w:r>
      <w:r>
        <w:rPr>
          <w:rStyle w:val="Text4"/>
        </w:rPr>
        <w:t xml:space="preserve"> </w:t>
        <w:br w:clear="none"/>
      </w:r>
      <w:r>
        <w:t xml:space="preserve">InvalidSku</w:t>
        <w:br w:clear="none"/>
      </w:r>
      <w:r>
        <w:rPr>
          <w:rStyle w:val="Text5"/>
        </w:rPr>
        <w:t xml:space="preserve">(</w:t>
        <w:br w:clear="none"/>
      </w:r>
      <w:r>
        <w:t xml:space="preserve">f</w:t>
        <w:br w:clear="none"/>
      </w:r>
      <w:r>
        <w:rPr>
          <w:rStyle w:val="Text3"/>
        </w:rPr>
        <w:t xml:space="preserve">'</w:t>
        <w:br w:clear="none"/>
        <w:t xml:space="preserve">Invalid sku {line.sku}</w:t>
        <w:br w:clear="none"/>
        <w:t xml:space="preserve">'</w:t>
        <w:br w:clear="none"/>
      </w:r>
      <w:r>
        <w:rPr>
          <w:rStyle w:val="Text5"/>
        </w:rPr>
        <w:t xml:space="preserve">)</w:t>
        <w:br w:clear="none"/>
      </w:r>
      <w:r>
        <w:rPr>
          <w:rStyle w:val="Text4"/>
        </w:rPr>
        <w:t xml:space="preserve"/>
        <w:br w:clear="none"/>
        <w:t xml:space="preserve">        </w:t>
        <w:br w:clear="none"/>
      </w:r>
      <w:r>
        <w:t xml:space="preserve">batchref</w:t>
        <w:br w:clear="none"/>
      </w:r>
      <w:r>
        <w:rPr>
          <w:rStyle w:val="Text4"/>
        </w:rPr>
        <w:t xml:space="preserve"> </w:t>
        <w:br w:clear="none"/>
      </w:r>
      <w:r>
        <w:rPr>
          <w:rStyle w:val="Text11"/>
        </w:rPr>
        <w:t xml:space="preserve">=</w:t>
        <w:br w:clear="none"/>
      </w:r>
      <w:r>
        <w:rPr>
          <w:rStyle w:val="Text4"/>
        </w:rPr>
        <w:t xml:space="preserve"> </w:t>
        <w:br w:clear="none"/>
      </w:r>
      <w:r>
        <w:t xml:space="preserve">product</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4"/>
        </w:rPr>
        <w:t xml:space="preserve"/>
        <w:br w:clear="none"/>
        <w:t xml:space="preserve">        </w:t>
        <w:br w:clear="none"/>
      </w:r>
      <w:r>
        <w:t xml:space="preserve">uow</w:t>
        <w:br w:clear="none"/>
      </w:r>
      <w:r>
        <w:rPr>
          <w:rStyle w:val="Text11"/>
        </w:rPr>
        <w:t xml:space="preserve">.</w:t>
        <w:br w:clear="none"/>
      </w:r>
      <w:r>
        <w:t xml:space="preserve">commit</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219"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t>
        <w:br w:clear="none"/>
      </w:r>
      <w:r>
        <w:rPr>
          <w:rStyle w:val="Text9"/>
        </w:rPr>
        <w:t xml:space="preserve">if</w:t>
        <w:br w:clear="none"/>
      </w:r>
      <w:r>
        <w:rPr>
          <w:rStyle w:val="Text4"/>
        </w:rPr>
        <w:t xml:space="preserve"> </w:t>
        <w:br w:clear="none"/>
      </w:r>
      <w:r>
        <w:t xml:space="preserve">batchref</w:t>
        <w:br w:clear="none"/>
      </w:r>
      <w:r>
        <w:rPr>
          <w:rStyle w:val="Text4"/>
        </w:rPr>
        <w:t xml:space="preserve"> </w:t>
        <w:br w:clear="none"/>
      </w:r>
      <w:r>
        <w:rPr>
          <w:rStyle w:val="Text5"/>
        </w:rPr>
        <w:t xml:space="preserve">is</w:t>
        <w:br w:clear="none"/>
      </w:r>
      <w:r>
        <w:rPr>
          <w:rStyle w:val="Text4"/>
        </w:rPr>
        <w:t xml:space="preserve"> </w:t>
        <w:br w:clear="none"/>
      </w:r>
      <w:r>
        <w:rPr>
          <w:rStyle w:val="Text12"/>
        </w:rPr>
        <w:t xml:space="preserve">None</w:t>
        <w:br w:clear="none"/>
      </w:r>
      <w:r>
        <w:rPr>
          <w:rStyle w:val="Text5"/>
        </w:rPr>
        <w:t xml:space="preserve">:</w:t>
        <w:br w:clear="none"/>
      </w:r>
      <w:r>
        <w:rPr>
          <w:rStyle w:val="Text4"/>
        </w:rPr>
        <w:t xml:space="preserve"/>
        <w:br w:clear="none"/>
        <w:t xml:space="preserve">            </w:t>
        <w:br w:clear="none"/>
      </w:r>
      <w:r>
        <w:t xml:space="preserve">messagebus</w:t>
        <w:br w:clear="none"/>
      </w:r>
      <w:r>
        <w:rPr>
          <w:rStyle w:val="Text11"/>
        </w:rPr>
        <w:t xml:space="preserve">.</w:t>
        <w:br w:clear="none"/>
      </w:r>
      <w:r>
        <w:t xml:space="preserve">handle</w:t>
        <w:br w:clear="none"/>
      </w:r>
      <w:r>
        <w:rPr>
          <w:rStyle w:val="Text5"/>
        </w:rPr>
        <w:t xml:space="preserve">(</w:t>
        <w:br w:clear="none"/>
      </w:r>
      <w:r>
        <w:t xml:space="preserve">events</w:t>
        <w:br w:clear="none"/>
      </w:r>
      <w:r>
        <w:rPr>
          <w:rStyle w:val="Text11"/>
        </w:rPr>
        <w:t xml:space="preserve">.</w:t>
        <w:br w:clear="none"/>
      </w:r>
      <w:r>
        <w:t xml:space="preserve">OutOfStock</w:t>
        <w:br w:clear="none"/>
      </w:r>
      <w:r>
        <w:rPr>
          <w:rStyle w:val="Text5"/>
        </w:rPr>
        <w:t xml:space="preserve">(</w:t>
        <w:br w:clear="none"/>
      </w:r>
      <w:r>
        <w:t xml:space="preserve">line</w:t>
        <w:br w:clear="none"/>
      </w:r>
      <w:r>
        <w:rPr>
          <w:rStyle w:val="Text11"/>
        </w:rPr>
        <w:t xml:space="preserve">.</w:t>
        <w:br w:clear="none"/>
      </w:r>
      <w:r>
        <w:t xml:space="preserve">sku</w:t>
        <w:br w:clear="none"/>
      </w:r>
      <w:r>
        <w:rPr>
          <w:rStyle w:val="Text5"/>
        </w:rPr>
        <w:t xml:space="preserve">)</w:t>
        <w:br w:clear="none"/>
        <w:t xml:space="preserve">)</w:t>
        <w:br w:clear="none"/>
      </w:r>
      <w:r>
        <w:rPr>
          <w:rStyle w:val="Text4"/>
        </w:rPr>
        <w:t xml:space="preserve"/>
        <w:br w:clear="none"/>
        <w:t xml:space="preserve">        </w:t>
        <w:br w:clear="none"/>
      </w:r>
      <w:r>
        <w:rPr>
          <w:rStyle w:val="Text9"/>
        </w:rPr>
        <w:t xml:space="preserve">return</w:t>
        <w:br w:clear="none"/>
      </w:r>
      <w:r>
        <w:rPr>
          <w:rStyle w:val="Text4"/>
        </w:rPr>
        <w:t xml:space="preserve"> </w:t>
        <w:br w:clear="none"/>
      </w:r>
      <w:r>
        <w:t xml:space="preserve">batchref</w:t>
        <w:br w:clear="none"/>
      </w:r>
    </w:p>
    <w:p>
      <w:pPr>
        <w:pStyle w:val="Para 05"/>
      </w:pPr>
      <w:hyperlink w:anchor="co_events_and_the_message_bus_CO_9">
        <w:r>
          <w:bookmarkStart w:id="972" w:name="callout_events_and_the_message_b_8"/>
          <w:t/>
          <w:bookmarkEnd w:id="972"/>
          <w:drawing>
            <wp:inline>
              <wp:extent cx="63500" cy="63500"/>
              <wp:effectExtent l="0" r="0" t="0" b="0"/>
              <wp:docPr id="220"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As before, we commit even if we fail to allocate because the code is simpler this way and it’s easier to reason about: we always commit unless something goes wrong. Committing when we haven’t changed anything is safe and keeps the code uncluttered.</w:t>
      </w:r>
    </w:p>
    <w:p>
      <w:pPr>
        <w:pStyle w:val="Normal"/>
      </w:pPr>
      <w:r>
        <w:t>Again, we have applications in production that implement the pattern in this way. What works for you will depend on the particular trade-offs you face, but we’d like to show you what we think is the most elegant solution, in which we put the unit of work in charge of collecting and raising events.</w:t>
      </w:r>
    </w:p>
    <w:p>
      <w:bookmarkStart w:id="973" w:name="Option_3__The_UoW_Publishes_Even"/>
      <w:pPr>
        <w:keepNext/>
        <w:pStyle w:val="Heading 1"/>
      </w:pPr>
      <w:r>
        <w:t>Option 3: The UoW Publishes Events to the Message Bus</w:t>
      </w:r>
      <w:bookmarkEnd w:id="973"/>
    </w:p>
    <w:p>
      <w:pPr>
        <w:pStyle w:val="Normal"/>
      </w:pPr>
      <w:r>
        <w:t xml:space="preserve">The UoW already has a </w:t>
      </w:r>
      <w:r>
        <w:rPr>
          <w:rStyle w:val="Text6"/>
        </w:rPr>
        <w:t>try/finally</w:t>
      </w:r>
      <w:r>
        <w:t>, and it knows about all the aggregates currently in play because it provides access to the repository.</w:t>
      </w:r>
      <w:r>
        <w:rPr>
          <w:rStyle w:val="Text47"/>
        </w:rPr>
        <w:bookmarkStart w:id="974" w:name="idm45846300231912"/>
        <w:t/>
        <w:bookmarkEnd w:id="974"/>
        <w:bookmarkStart w:id="975" w:name="idm45846300231064"/>
        <w:t/>
        <w:bookmarkEnd w:id="975"/>
        <w:bookmarkStart w:id="976" w:name="idm45846300230216"/>
        <w:t/>
        <w:bookmarkEnd w:id="976"/>
      </w:r>
      <w:r>
        <w:t xml:space="preserve"> So it’s a good place to spot events and pass them to the message bus:</w:t>
      </w:r>
    </w:p>
    <w:p>
      <w:bookmarkStart w:id="977" w:name="The_UoW_meets_the_message_bus__s"/>
      <w:pPr>
        <w:pStyle w:val="Para 03"/>
      </w:pPr>
      <w:r>
        <w:t>The UoW meets the message bus (src/allocation/service_layer/unit_of_work.py)</w:t>
      </w:r>
      <w:bookmarkEnd w:id="977"/>
    </w:p>
    <w:p>
      <w:pPr>
        <w:pStyle w:val="Para 20"/>
      </w:pPr>
      <w:r>
        <w:rPr>
          <w:rStyle w:val="Text9"/>
        </w:rPr>
        <w:t xml:space="preserve">class</w:t>
        <w:br w:clear="none"/>
      </w:r>
      <w:r>
        <w:t xml:space="preserve"> </w:t>
        <w:br w:clear="none"/>
      </w:r>
      <w:r>
        <w:rPr>
          <w:rStyle w:val="Text15"/>
        </w:rPr>
        <w:t xml:space="preserve">AbstractUnitOfWork</w:t>
        <w:br w:clear="none"/>
      </w:r>
      <w:r>
        <w:rPr>
          <w:rStyle w:val="Text5"/>
        </w:rPr>
        <w:t xml:space="preserve">(</w:t>
        <w:br w:clear="none"/>
      </w:r>
      <w:r>
        <w:rPr>
          <w:rStyle w:val="Text10"/>
        </w:rPr>
        <w:t xml:space="preserve">abc</w:t>
        <w:br w:clear="none"/>
      </w:r>
      <w:r>
        <w:rPr>
          <w:rStyle w:val="Text11"/>
        </w:rPr>
        <w:t xml:space="preserve">.</w:t>
        <w:br w:clear="none"/>
      </w:r>
      <w:r>
        <w:rPr>
          <w:rStyle w:val="Text10"/>
        </w:rPr>
        <w:t xml:space="preserve">ABC</w:t>
        <w:br w:clear="none"/>
      </w:r>
      <w:r>
        <w:rPr>
          <w:rStyle w:val="Text5"/>
        </w:rPr>
        <w:t xml:space="preserve">)</w:t>
        <w:br w:clear="none"/>
        <w:t xml:space="preserve">:</w:t>
        <w:br w:clear="none"/>
      </w:r>
      <w:r>
        <w:t xml:space="preserve"/>
        <w:br w:clear="none"/>
        <w:t xml:space="preserve">    </w:t>
        <w:br w:clear="none"/>
      </w:r>
      <w:r>
        <w:rPr>
          <w:rStyle w:val="Text11"/>
        </w:rPr>
        <w:t xml:space="preserve">.</w:t>
        <w:br w:clear="none"/>
        <w:t xml:space="preserve">.</w:t>
        <w:br w:clear="none"/>
        <w:t xml:space="preserve">.</w:t>
        <w:br w:clear="none"/>
      </w:r>
      <w:r>
        <w:t xml:space="preserve"/>
        <w:br w:clear="none"/>
        <w:t xml:space="preserve"/>
        <w:br w:clear="none"/>
        <w:t xml:space="preserve">    </w:t>
        <w:br w:clear="none"/>
      </w:r>
      <w:r>
        <w:rPr>
          <w:rStyle w:val="Text9"/>
        </w:rPr>
        <w:t xml:space="preserve">def</w:t>
        <w:br w:clear="none"/>
      </w:r>
      <w:r>
        <w:t xml:space="preserve"> </w:t>
        <w:br w:clear="none"/>
      </w:r>
      <w:r>
        <w:rPr>
          <w:rStyle w:val="Text8"/>
        </w:rPr>
        <w:t xml:space="preserve">commit</w:t>
        <w:br w:clear="none"/>
      </w:r>
      <w:r>
        <w:rPr>
          <w:rStyle w:val="Text5"/>
        </w:rPr>
        <w:t xml:space="preserve">(</w:t>
        <w:br w:clear="none"/>
      </w:r>
      <w:r>
        <w:rPr>
          <w:rStyle w:val="Text12"/>
        </w:rPr>
        <w:t xml:space="preserve">self</w:t>
        <w:br w:clear="none"/>
      </w:r>
      <w:r>
        <w:rPr>
          <w:rStyle w:val="Text5"/>
        </w:rPr>
        <w:t xml:space="preserve">)</w:t>
        <w:br w:clear="none"/>
        <w:t xml:space="preserve">:</w:t>
        <w:br w:clear="none"/>
      </w:r>
      <w:r>
        <w:t xml:space="preserve"/>
        <w:br w:clear="none"/>
        <w:t xml:space="preserve">        </w:t>
        <w:br w:clear="none"/>
      </w:r>
      <w:r>
        <w:rPr>
          <w:rStyle w:val="Text12"/>
        </w:rPr>
        <w:t xml:space="preserve">self</w:t>
        <w:br w:clear="none"/>
      </w:r>
      <w:r>
        <w:rPr>
          <w:rStyle w:val="Text11"/>
        </w:rPr>
        <w:t xml:space="preserve">.</w:t>
        <w:br w:clear="none"/>
      </w:r>
      <w:r>
        <w:rPr>
          <w:rStyle w:val="Text10"/>
        </w:rPr>
        <w:t xml:space="preserve">_commit</w:t>
        <w:br w:clear="none"/>
      </w:r>
      <w:r>
        <w:rPr>
          <w:rStyle w:val="Text5"/>
        </w:rPr>
        <w:t xml:space="preserve">(</w:t>
        <w:br w:clear="none"/>
        <w:t xml:space="preserve">)</w:t>
        <w:br w:clear="none"/>
      </w:r>
      <w:r>
        <w:t xml:space="preserve">  </w:t>
        <w:br w:clear="none"/>
      </w:r>
      <w:r>
        <w:rPr>
          <w:rStyle w:val="Text46"/>
        </w:rPr>
        <w:drawing>
          <wp:inline>
            <wp:extent cx="63500" cy="63500"/>
            <wp:effectExtent l="0" r="0" t="0" b="0"/>
            <wp:docPr id="221"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12"/>
        </w:rPr>
        <w:t xml:space="preserve">self</w:t>
        <w:br w:clear="none"/>
      </w:r>
      <w:r>
        <w:rPr>
          <w:rStyle w:val="Text11"/>
        </w:rPr>
        <w:t xml:space="preserve">.</w:t>
        <w:br w:clear="none"/>
      </w:r>
      <w:r>
        <w:rPr>
          <w:rStyle w:val="Text10"/>
        </w:rPr>
        <w:t xml:space="preserve">publish_events</w:t>
        <w:br w:clear="none"/>
      </w:r>
      <w:r>
        <w:rPr>
          <w:rStyle w:val="Text5"/>
        </w:rPr>
        <w:t xml:space="preserve">(</w:t>
        <w:br w:clear="none"/>
        <w:t xml:space="preserve">)</w:t>
        <w:br w:clear="none"/>
      </w:r>
      <w:r>
        <w:t xml:space="preserve">  </w:t>
        <w:br w:clear="none"/>
      </w:r>
      <w:r>
        <w:rPr>
          <w:rStyle w:val="Text46"/>
        </w:rPr>
        <w:drawing>
          <wp:inline>
            <wp:extent cx="63500" cy="63500"/>
            <wp:effectExtent l="0" r="0" t="0" b="0"/>
            <wp:docPr id="222"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9"/>
        </w:rPr>
        <w:t xml:space="preserve">def</w:t>
        <w:br w:clear="none"/>
      </w:r>
      <w:r>
        <w:t xml:space="preserve"> </w:t>
        <w:br w:clear="none"/>
      </w:r>
      <w:r>
        <w:rPr>
          <w:rStyle w:val="Text8"/>
        </w:rPr>
        <w:t xml:space="preserve">publish_events</w:t>
        <w:br w:clear="none"/>
      </w:r>
      <w:r>
        <w:rPr>
          <w:rStyle w:val="Text5"/>
        </w:rPr>
        <w:t xml:space="preserve">(</w:t>
        <w:br w:clear="none"/>
      </w:r>
      <w:r>
        <w:rPr>
          <w:rStyle w:val="Text12"/>
        </w:rPr>
        <w:t xml:space="preserve">self</w:t>
        <w:br w:clear="none"/>
      </w:r>
      <w:r>
        <w:rPr>
          <w:rStyle w:val="Text5"/>
        </w:rPr>
        <w:t xml:space="preserve">)</w:t>
        <w:br w:clear="none"/>
        <w:t xml:space="preserve">:</w:t>
        <w:br w:clear="none"/>
      </w:r>
      <w:r>
        <w:t xml:space="preserve">  </w:t>
        <w:br w:clear="none"/>
      </w:r>
      <w:r>
        <w:rPr>
          <w:rStyle w:val="Text46"/>
        </w:rPr>
        <w:drawing>
          <wp:inline>
            <wp:extent cx="63500" cy="63500"/>
            <wp:effectExtent l="0" r="0" t="0" b="0"/>
            <wp:docPr id="223"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9"/>
        </w:rPr>
        <w:t xml:space="preserve">for</w:t>
        <w:br w:clear="none"/>
      </w:r>
      <w:r>
        <w:t xml:space="preserve"> </w:t>
        <w:br w:clear="none"/>
      </w:r>
      <w:r>
        <w:rPr>
          <w:rStyle w:val="Text10"/>
        </w:rPr>
        <w:t xml:space="preserve">product</w:t>
        <w:br w:clear="none"/>
      </w:r>
      <w:r>
        <w:t xml:space="preserve"> </w:t>
        <w:br w:clear="none"/>
      </w:r>
      <w:r>
        <w:rPr>
          <w:rStyle w:val="Text5"/>
        </w:rPr>
        <w:t xml:space="preserve">in</w:t>
        <w:br w:clear="none"/>
      </w:r>
      <w:r>
        <w:t xml:space="preserve"> </w:t>
        <w:br w:clear="none"/>
      </w:r>
      <w:r>
        <w:rPr>
          <w:rStyle w:val="Text12"/>
        </w:rPr>
        <w:t xml:space="preserve">self</w:t>
        <w:br w:clear="none"/>
      </w:r>
      <w:r>
        <w:rPr>
          <w:rStyle w:val="Text11"/>
        </w:rPr>
        <w:t xml:space="preserve">.</w:t>
        <w:br w:clear="none"/>
      </w:r>
      <w:r>
        <w:rPr>
          <w:rStyle w:val="Text10"/>
        </w:rPr>
        <w:t xml:space="preserve">products</w:t>
        <w:br w:clear="none"/>
      </w:r>
      <w:r>
        <w:rPr>
          <w:rStyle w:val="Text11"/>
        </w:rPr>
        <w:t xml:space="preserve">.</w:t>
        <w:br w:clear="none"/>
      </w:r>
      <w:r>
        <w:rPr>
          <w:rStyle w:val="Text10"/>
        </w:rPr>
        <w:t xml:space="preserve">seen</w:t>
        <w:br w:clear="none"/>
      </w:r>
      <w:r>
        <w:rPr>
          <w:rStyle w:val="Text5"/>
        </w:rPr>
        <w:t xml:space="preserve">:</w:t>
        <w:br w:clear="none"/>
      </w:r>
      <w:r>
        <w:t xml:space="preserve">  </w:t>
        <w:br w:clear="none"/>
      </w:r>
      <w:r>
        <w:rPr>
          <w:rStyle w:val="Text46"/>
        </w:rPr>
        <w:drawing>
          <wp:inline>
            <wp:extent cx="63500" cy="63500"/>
            <wp:effectExtent l="0" r="0" t="0" b="0"/>
            <wp:docPr id="224"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9"/>
        </w:rPr>
        <w:t xml:space="preserve">while</w:t>
        <w:br w:clear="none"/>
      </w:r>
      <w:r>
        <w:t xml:space="preserve"> </w:t>
        <w:br w:clear="none"/>
      </w:r>
      <w:r>
        <w:rPr>
          <w:rStyle w:val="Text10"/>
        </w:rPr>
        <w:t xml:space="preserve">product</w:t>
        <w:br w:clear="none"/>
      </w:r>
      <w:r>
        <w:rPr>
          <w:rStyle w:val="Text11"/>
        </w:rPr>
        <w:t xml:space="preserve">.</w:t>
        <w:br w:clear="none"/>
      </w:r>
      <w:r>
        <w:rPr>
          <w:rStyle w:val="Text10"/>
        </w:rPr>
        <w:t xml:space="preserve">events</w:t>
        <w:br w:clear="none"/>
      </w:r>
      <w:r>
        <w:rPr>
          <w:rStyle w:val="Text5"/>
        </w:rPr>
        <w:t xml:space="preserve">:</w:t>
        <w:br w:clear="none"/>
      </w:r>
      <w:r>
        <w:t xml:space="preserve"/>
        <w:br w:clear="none"/>
        <w:t xml:space="preserve">                </w:t>
        <w:br w:clear="none"/>
      </w:r>
      <w:r>
        <w:rPr>
          <w:rStyle w:val="Text10"/>
        </w:rPr>
        <w:t xml:space="preserve">event</w:t>
        <w:br w:clear="none"/>
      </w:r>
      <w:r>
        <w:t xml:space="preserve"> </w:t>
        <w:br w:clear="none"/>
      </w:r>
      <w:r>
        <w:rPr>
          <w:rStyle w:val="Text11"/>
        </w:rPr>
        <w:t xml:space="preserve">=</w:t>
        <w:br w:clear="none"/>
      </w:r>
      <w:r>
        <w:t xml:space="preserve"> </w:t>
        <w:br w:clear="none"/>
      </w:r>
      <w:r>
        <w:rPr>
          <w:rStyle w:val="Text10"/>
        </w:rPr>
        <w:t xml:space="preserve">product</w:t>
        <w:br w:clear="none"/>
      </w:r>
      <w:r>
        <w:rPr>
          <w:rStyle w:val="Text11"/>
        </w:rPr>
        <w:t xml:space="preserve">.</w:t>
        <w:br w:clear="none"/>
      </w:r>
      <w:r>
        <w:rPr>
          <w:rStyle w:val="Text10"/>
        </w:rPr>
        <w:t xml:space="preserve">events</w:t>
        <w:br w:clear="none"/>
      </w:r>
      <w:r>
        <w:rPr>
          <w:rStyle w:val="Text11"/>
        </w:rPr>
        <w:t xml:space="preserve">.</w:t>
        <w:br w:clear="none"/>
      </w:r>
      <w:r>
        <w:rPr>
          <w:rStyle w:val="Text10"/>
        </w:rPr>
        <w:t xml:space="preserve">pop</w:t>
        <w:br w:clear="none"/>
      </w:r>
      <w:r>
        <w:rPr>
          <w:rStyle w:val="Text5"/>
        </w:rPr>
        <w:t xml:space="preserve">(</w:t>
        <w:br w:clear="none"/>
      </w:r>
      <w:r>
        <w:rPr>
          <w:rStyle w:val="Text16"/>
        </w:rPr>
        <w:t xml:space="preserve">0</w:t>
        <w:br w:clear="none"/>
      </w:r>
      <w:r>
        <w:rPr>
          <w:rStyle w:val="Text5"/>
        </w:rPr>
        <w:t xml:space="preserve">)</w:t>
        <w:br w:clear="none"/>
      </w:r>
      <w:r>
        <w:t xml:space="preserve"/>
        <w:br w:clear="none"/>
        <w:t xml:space="preserve">                </w:t>
        <w:br w:clear="none"/>
      </w:r>
      <w:r>
        <w:rPr>
          <w:rStyle w:val="Text10"/>
        </w:rPr>
        <w:t xml:space="preserve">messagebus</w:t>
        <w:br w:clear="none"/>
      </w:r>
      <w:r>
        <w:rPr>
          <w:rStyle w:val="Text11"/>
        </w:rPr>
        <w:t xml:space="preserve">.</w:t>
        <w:br w:clear="none"/>
      </w:r>
      <w:r>
        <w:rPr>
          <w:rStyle w:val="Text10"/>
        </w:rPr>
        <w:t xml:space="preserve">handle</w:t>
        <w:br w:clear="none"/>
      </w:r>
      <w:r>
        <w:rPr>
          <w:rStyle w:val="Text5"/>
        </w:rPr>
        <w:t xml:space="preserve">(</w:t>
        <w:br w:clear="none"/>
      </w:r>
      <w:r>
        <w:rPr>
          <w:rStyle w:val="Text10"/>
        </w:rPr>
        <w:t xml:space="preserve">event</w:t>
        <w:br w:clear="none"/>
      </w:r>
      <w:r>
        <w:rPr>
          <w:rStyle w:val="Text5"/>
        </w:rPr>
        <w:t xml:space="preserve">)</w:t>
        <w:br w:clear="none"/>
      </w:r>
      <w:r>
        <w:t xml:space="preserve"/>
        <w:br w:clear="none"/>
        <w:t xml:space="preserve"/>
        <w:br w:clear="none"/>
        <w:t xml:space="preserve">    </w:t>
        <w:br w:clear="none"/>
      </w:r>
      <w:r>
        <w:rPr>
          <w:rStyle w:val="Text14"/>
        </w:rPr>
        <w:t xml:space="preserve">@abc.abstractmethod</w:t>
        <w:br w:clear="none"/>
      </w:r>
      <w:r>
        <w:t xml:space="preserve"/>
        <w:br w:clear="none"/>
        <w:t xml:space="preserve">    </w:t>
        <w:br w:clear="none"/>
      </w:r>
      <w:r>
        <w:rPr>
          <w:rStyle w:val="Text9"/>
        </w:rPr>
        <w:t xml:space="preserve">def</w:t>
        <w:br w:clear="none"/>
      </w:r>
      <w:r>
        <w:t xml:space="preserve"> </w:t>
        <w:br w:clear="none"/>
      </w:r>
      <w:r>
        <w:rPr>
          <w:rStyle w:val="Text8"/>
        </w:rPr>
        <w:t xml:space="preserve">_commit</w:t>
        <w:br w:clear="none"/>
      </w:r>
      <w:r>
        <w:rPr>
          <w:rStyle w:val="Text5"/>
        </w:rPr>
        <w:t xml:space="preserve">(</w:t>
        <w:br w:clear="none"/>
      </w:r>
      <w:r>
        <w:rPr>
          <w:rStyle w:val="Text12"/>
        </w:rPr>
        <w:t xml:space="preserve">self</w:t>
        <w:br w:clear="none"/>
      </w:r>
      <w:r>
        <w:rPr>
          <w:rStyle w:val="Text5"/>
        </w:rPr>
        <w:t xml:space="preserve">)</w:t>
        <w:br w:clear="none"/>
        <w:t xml:space="preserve">:</w:t>
        <w:br w:clear="none"/>
      </w:r>
      <w:r>
        <w:t xml:space="preserve"/>
        <w:br w:clear="none"/>
        <w:t xml:space="preserve">        </w:t>
        <w:br w:clear="none"/>
      </w:r>
      <w:r>
        <w:rPr>
          <w:rStyle w:val="Text9"/>
        </w:rPr>
        <w:t xml:space="preserve">raise</w:t>
        <w:br w:clear="none"/>
      </w:r>
      <w:r>
        <w:t xml:space="preserve"> </w:t>
        <w:br w:clear="none"/>
      </w:r>
      <w:r>
        <w:rPr>
          <w:rStyle w:val="Text20"/>
        </w:rPr>
        <w:t xml:space="preserve">NotImplementedError</w:t>
        <w:br w:clear="none"/>
      </w:r>
      <w:r>
        <w:t xml:space="preserve"/>
        <w:br w:clear="none"/>
        <w:t xml:space="preserve"/>
        <w:br w:clear="none"/>
      </w:r>
      <w:r>
        <w:rPr>
          <w:rStyle w:val="Text11"/>
        </w:rPr>
        <w:t xml:space="preserve">.</w:t>
        <w:br w:clear="none"/>
        <w:t xml:space="preserve">.</w:t>
        <w:br w:clear="none"/>
        <w:t xml:space="preserve">.</w:t>
        <w:br w:clear="none"/>
      </w:r>
      <w:r>
        <w:t xml:space="preserve"/>
        <w:br w:clear="none"/>
        <w:t xml:space="preserve"/>
        <w:br w:clear="none"/>
      </w:r>
      <w:r>
        <w:rPr>
          <w:rStyle w:val="Text9"/>
        </w:rPr>
        <w:t xml:space="preserve">class</w:t>
        <w:br w:clear="none"/>
      </w:r>
      <w:r>
        <w:t xml:space="preserve"> </w:t>
        <w:br w:clear="none"/>
      </w:r>
      <w:r>
        <w:rPr>
          <w:rStyle w:val="Text15"/>
        </w:rPr>
        <w:t xml:space="preserve">SqlAlchemyUnitOfWork</w:t>
        <w:br w:clear="none"/>
      </w:r>
      <w:r>
        <w:rPr>
          <w:rStyle w:val="Text5"/>
        </w:rPr>
        <w:t xml:space="preserve">(</w:t>
        <w:br w:clear="none"/>
      </w:r>
      <w:r>
        <w:rPr>
          <w:rStyle w:val="Text10"/>
        </w:rPr>
        <w:t xml:space="preserve">AbstractUnitOfWork</w:t>
        <w:br w:clear="none"/>
      </w:r>
      <w:r>
        <w:rPr>
          <w:rStyle w:val="Text5"/>
        </w:rPr>
        <w:t xml:space="preserve">)</w:t>
        <w:br w:clear="none"/>
        <w:t xml:space="preserve">:</w:t>
        <w:br w:clear="none"/>
      </w:r>
      <w:r>
        <w:t xml:space="preserve"/>
        <w:br w:clear="none"/>
        <w:t xml:space="preserve">    </w:t>
        <w:br w:clear="none"/>
      </w:r>
      <w:r>
        <w:rPr>
          <w:rStyle w:val="Text11"/>
        </w:rPr>
        <w:t xml:space="preserve">.</w:t>
        <w:br w:clear="none"/>
        <w:t xml:space="preserve">.</w:t>
        <w:br w:clear="none"/>
        <w:t xml:space="preserve">.</w:t>
        <w:br w:clear="none"/>
      </w:r>
      <w:r>
        <w:t xml:space="preserve"/>
        <w:br w:clear="none"/>
        <w:t xml:space="preserve"/>
        <w:br w:clear="none"/>
        <w:t xml:space="preserve">    </w:t>
        <w:br w:clear="none"/>
      </w:r>
      <w:r>
        <w:rPr>
          <w:rStyle w:val="Text9"/>
        </w:rPr>
        <w:t xml:space="preserve">def</w:t>
        <w:br w:clear="none"/>
      </w:r>
      <w:r>
        <w:t xml:space="preserve"> </w:t>
        <w:br w:clear="none"/>
      </w:r>
      <w:r>
        <w:rPr>
          <w:rStyle w:val="Text8"/>
        </w:rPr>
        <w:t xml:space="preserve">_commit</w:t>
        <w:br w:clear="none"/>
      </w:r>
      <w:r>
        <w:rPr>
          <w:rStyle w:val="Text5"/>
        </w:rPr>
        <w:t xml:space="preserve">(</w:t>
        <w:br w:clear="none"/>
      </w:r>
      <w:r>
        <w:rPr>
          <w:rStyle w:val="Text12"/>
        </w:rPr>
        <w:t xml:space="preserve">self</w:t>
        <w:br w:clear="none"/>
      </w:r>
      <w:r>
        <w:rPr>
          <w:rStyle w:val="Text5"/>
        </w:rPr>
        <w:t xml:space="preserve">)</w:t>
        <w:br w:clear="none"/>
        <w:t xml:space="preserve">:</w:t>
        <w:br w:clear="none"/>
      </w:r>
      <w:r>
        <w:t xml:space="preserve">  </w:t>
        <w:br w:clear="none"/>
      </w:r>
      <w:r>
        <w:rPr>
          <w:rStyle w:val="Text46"/>
        </w:rPr>
        <w:drawing>
          <wp:inline>
            <wp:extent cx="63500" cy="63500"/>
            <wp:effectExtent l="0" r="0" t="0" b="0"/>
            <wp:docPr id="225"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12"/>
        </w:rPr>
        <w:t xml:space="preserve">self</w:t>
        <w:br w:clear="none"/>
      </w:r>
      <w:r>
        <w:rPr>
          <w:rStyle w:val="Text11"/>
        </w:rPr>
        <w:t xml:space="preserve">.</w:t>
        <w:br w:clear="none"/>
      </w:r>
      <w:r>
        <w:rPr>
          <w:rStyle w:val="Text10"/>
        </w:rPr>
        <w:t xml:space="preserve">session</w:t>
        <w:br w:clear="none"/>
      </w:r>
      <w:r>
        <w:rPr>
          <w:rStyle w:val="Text11"/>
        </w:rPr>
        <w:t xml:space="preserve">.</w:t>
        <w:br w:clear="none"/>
      </w:r>
      <w:r>
        <w:rPr>
          <w:rStyle w:val="Text10"/>
        </w:rPr>
        <w:t xml:space="preserve">commit</w:t>
        <w:br w:clear="none"/>
      </w:r>
      <w:r>
        <w:rPr>
          <w:rStyle w:val="Text5"/>
        </w:rPr>
        <w:t xml:space="preserve">(</w:t>
        <w:br w:clear="none"/>
        <w:t xml:space="preserve">)</w:t>
        <w:br w:clear="none"/>
      </w:r>
    </w:p>
    <w:p>
      <w:pPr>
        <w:pStyle w:val="Para 05"/>
      </w:pPr>
      <w:hyperlink w:anchor="co_events_and_the_message_bus_CO_10">
        <w:r>
          <w:bookmarkStart w:id="978" w:name="callout_events_and_the_message_b_9"/>
          <w:t/>
          <w:bookmarkEnd w:id="978"/>
          <w:drawing>
            <wp:inline>
              <wp:extent cx="63500" cy="63500"/>
              <wp:effectExtent l="0" r="0" t="0" b="0"/>
              <wp:docPr id="226"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We’ll change our commit method to require a private </w:t>
      </w:r>
      <w:r>
        <w:rPr>
          <w:rStyle w:val="Text6"/>
        </w:rPr>
        <w:t>._commit()</w:t>
      </w:r>
      <w:r>
        <w:t xml:space="preserve"> method from subclasses.</w:t>
      </w:r>
    </w:p>
    <w:p>
      <w:pPr>
        <w:pStyle w:val="Para 05"/>
      </w:pPr>
      <w:hyperlink w:anchor="co_events_and_the_message_bus_CO_11">
        <w:r>
          <w:bookmarkStart w:id="979" w:name="callout_events_and_the_message_b_10"/>
          <w:t/>
          <w:bookmarkEnd w:id="979"/>
          <w:drawing>
            <wp:inline>
              <wp:extent cx="63500" cy="63500"/>
              <wp:effectExtent l="0" r="0" t="0" b="0"/>
              <wp:docPr id="227"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After committing, we run through all the objects that our repository has seen and pass their events to the message bus.</w:t>
      </w:r>
    </w:p>
    <w:p>
      <w:pPr>
        <w:pStyle w:val="Para 05"/>
      </w:pPr>
      <w:hyperlink w:anchor="co_events_and_the_message_bus_CO_13">
        <w:r>
          <w:bookmarkStart w:id="980" w:name="callout_events_and_the_message_b_11"/>
          <w:t/>
          <w:bookmarkEnd w:id="980"/>
          <w:drawing>
            <wp:inline>
              <wp:extent cx="63500" cy="63500"/>
              <wp:effectExtent l="0" r="0" t="0" b="0"/>
              <wp:docPr id="228"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 xml:space="preserve">That relies on the repository </w:t>
      </w:r>
      <w:r>
        <w:rPr>
          <w:rStyle w:val="Text47"/>
        </w:rPr>
        <w:bookmarkStart w:id="981" w:name="idm45846300506472"/>
        <w:t/>
        <w:bookmarkEnd w:id="981"/>
        <w:bookmarkStart w:id="982" w:name="idm45846300505624"/>
        <w:t/>
        <w:bookmarkEnd w:id="982"/>
      </w:r>
      <w:r>
        <w:t xml:space="preserve">keeping track of aggregates that have been loaded using a new attribute, </w:t>
      </w:r>
      <w:r>
        <w:rPr>
          <w:rStyle w:val="Text6"/>
        </w:rPr>
        <w:t>.seen</w:t>
      </w:r>
      <w:r>
        <w:t>, as you’ll see in the next listing.</w:t>
      </w:r>
    </w:p>
    <w:p>
      <w:pPr>
        <w:pStyle w:val="Heading 5"/>
        <w:keepLines w:val="on"/>
      </w:pPr>
      <w:r>
        <w:t>Note</w:t>
      </w:r>
    </w:p>
    <w:p>
      <w:pPr>
        <w:pStyle w:val="Para 09"/>
        <w:keepLines w:val="on"/>
      </w:pPr>
      <w:r>
        <w:t xml:space="preserve">Are you wondering what happens if one of the handlers fails? We’ll discuss error handling in detail in </w:t>
      </w:r>
      <w:hyperlink w:anchor="Chapter_10__Commands_and_Command_2">
        <w:r>
          <w:rPr>
            <w:rStyle w:val="Text1"/>
          </w:rPr>
          <w:t>Chapter 10</w:t>
        </w:r>
      </w:hyperlink>
      <w:r>
        <w:t>.</w:t>
      </w:r>
    </w:p>
    <w:p>
      <w:bookmarkStart w:id="983" w:name="Repository_tracks_aggregates_tha"/>
      <w:pPr>
        <w:pStyle w:val="Para 03"/>
      </w:pPr>
      <w:r>
        <w:t>Repository tracks aggregates that pass through it (src/allocation/adapters/repository.py)</w:t>
      </w:r>
      <w:bookmarkEnd w:id="983"/>
    </w:p>
    <w:p>
      <w:pPr>
        <w:pStyle w:val="Para 08"/>
      </w:pPr>
      <w:r>
        <w:rPr>
          <w:rStyle w:val="Text9"/>
        </w:rPr>
        <w:t xml:space="preserve">class</w:t>
        <w:br w:clear="none"/>
      </w:r>
      <w:r>
        <w:rPr>
          <w:rStyle w:val="Text4"/>
        </w:rPr>
        <w:t xml:space="preserve"> </w:t>
        <w:br w:clear="none"/>
      </w:r>
      <w:r>
        <w:rPr>
          <w:rStyle w:val="Text15"/>
        </w:rPr>
        <w:t xml:space="preserve">AbstractRepository</w:t>
        <w:br w:clear="none"/>
      </w:r>
      <w:r>
        <w:rPr>
          <w:rStyle w:val="Text5"/>
        </w:rPr>
        <w:t xml:space="preserve">(</w:t>
        <w:br w:clear="none"/>
      </w:r>
      <w:r>
        <w:t xml:space="preserve">abc</w:t>
        <w:br w:clear="none"/>
      </w:r>
      <w:r>
        <w:rPr>
          <w:rStyle w:val="Text11"/>
        </w:rPr>
        <w:t xml:space="preserve">.</w:t>
        <w:br w:clear="none"/>
      </w:r>
      <w:r>
        <w:t xml:space="preserve">ABC</w:t>
        <w:br w:clear="none"/>
      </w:r>
      <w:r>
        <w:rPr>
          <w:rStyle w:val="Text5"/>
        </w:rPr>
        <w:t xml:space="preserve">)</w:t>
        <w:br w:clear="none"/>
        <w:t xml:space="preserve">:</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t xml:space="preserve">__init__</w:t>
        <w:br w:clear="none"/>
      </w:r>
      <w:r>
        <w:rPr>
          <w:rStyle w:val="Text5"/>
        </w:rPr>
        <w:t xml:space="preserve">(</w:t>
        <w:br w:clear="none"/>
      </w:r>
      <w:r>
        <w:rPr>
          <w:rStyle w:val="Text12"/>
        </w:rPr>
        <w:t xml:space="preserve">self</w:t>
        <w:br w:clear="none"/>
      </w:r>
      <w:r>
        <w:rPr>
          <w:rStyle w:val="Text5"/>
        </w:rPr>
        <w:t xml:space="preserve">)</w:t>
        <w:br w:clear="none"/>
        <w:t xml:space="preserve">:</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seen</w:t>
        <w:br w:clear="none"/>
      </w:r>
      <w:r>
        <w:rPr>
          <w:rStyle w:val="Text4"/>
        </w:rPr>
        <w:t xml:space="preserve"> </w:t>
        <w:br w:clear="none"/>
      </w:r>
      <w:r>
        <w:rPr>
          <w:rStyle w:val="Text11"/>
        </w:rPr>
        <w:t xml:space="preserve">=</w:t>
        <w:br w:clear="none"/>
      </w:r>
      <w:r>
        <w:rPr>
          <w:rStyle w:val="Text4"/>
        </w:rPr>
        <w:t xml:space="preserve"> </w:t>
        <w:br w:clear="none"/>
      </w:r>
      <w:r>
        <w:rPr>
          <w:rStyle w:val="Text12"/>
        </w:rPr>
        <w:t xml:space="preserve">set</w:t>
        <w:br w:clear="none"/>
      </w:r>
      <w:r>
        <w:rPr>
          <w:rStyle w:val="Text5"/>
        </w:rPr>
        <w:t xml:space="preserve">(</w:t>
        <w:br w:clear="none"/>
        <w:t xml:space="preserve">)</w:t>
        <w:br w:clear="none"/>
      </w:r>
      <w:r>
        <w:rPr>
          <w:rStyle w:val="Text4"/>
        </w:rPr>
        <w:t xml:space="preserve">  </w:t>
        <w:br w:clear="none"/>
      </w:r>
      <w:r>
        <w:rPr>
          <w:rStyle w:val="Text13"/>
        </w:rPr>
        <w:t xml:space="preserve"># type: Set[model.Product]  </w:t>
        <w:br w:clear="none"/>
      </w:r>
      <w:r>
        <w:rPr>
          <w:rStyle w:val="Text46"/>
        </w:rPr>
        <w:drawing>
          <wp:inline>
            <wp:extent cx="63500" cy="63500"/>
            <wp:effectExtent l="0" r="0" t="0" b="0"/>
            <wp:docPr id="229"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8"/>
        </w:rPr>
        <w:t xml:space="preserve">add</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t xml:space="preserve">product</w:t>
        <w:br w:clear="none"/>
      </w:r>
      <w:r>
        <w:rPr>
          <w:rStyle w:val="Text5"/>
        </w:rPr>
        <w:t xml:space="preserve">:</w:t>
        <w:br w:clear="none"/>
      </w:r>
      <w:r>
        <w:rPr>
          <w:rStyle w:val="Text4"/>
        </w:rPr>
        <w:t xml:space="preserve"> </w:t>
        <w:br w:clear="none"/>
      </w:r>
      <w:r>
        <w:t xml:space="preserve">model</w:t>
        <w:br w:clear="none"/>
      </w:r>
      <w:r>
        <w:rPr>
          <w:rStyle w:val="Text11"/>
        </w:rPr>
        <w:t xml:space="preserve">.</w:t>
        <w:br w:clear="none"/>
      </w:r>
      <w:r>
        <w:t xml:space="preserve">Product</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230"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_add</w:t>
        <w:br w:clear="none"/>
      </w:r>
      <w:r>
        <w:rPr>
          <w:rStyle w:val="Text5"/>
        </w:rPr>
        <w:t xml:space="preserve">(</w:t>
        <w:br w:clear="none"/>
      </w:r>
      <w:r>
        <w:t xml:space="preserve">product</w:t>
        <w:br w:clear="none"/>
      </w:r>
      <w:r>
        <w:rPr>
          <w:rStyle w:val="Text5"/>
        </w:rPr>
        <w:t xml:space="preserve">)</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seen</w:t>
        <w:br w:clear="none"/>
      </w:r>
      <w:r>
        <w:rPr>
          <w:rStyle w:val="Text11"/>
        </w:rPr>
        <w:t xml:space="preserve">.</w:t>
        <w:br w:clear="none"/>
      </w:r>
      <w:r>
        <w:t xml:space="preserve">add</w:t>
        <w:br w:clear="none"/>
      </w:r>
      <w:r>
        <w:rPr>
          <w:rStyle w:val="Text5"/>
        </w:rPr>
        <w:t xml:space="preserve">(</w:t>
        <w:br w:clear="none"/>
      </w:r>
      <w:r>
        <w:t xml:space="preserve">product</w:t>
        <w:br w:clear="none"/>
      </w:r>
      <w:r>
        <w:rPr>
          <w:rStyle w:val="Text5"/>
        </w:rPr>
        <w:t xml:space="preserve">)</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8"/>
        </w:rPr>
        <w:t xml:space="preserve">get</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rPr>
          <w:rStyle w:val="Text11"/>
        </w:rPr>
        <w:t xml:space="preserve">-</w:t>
        <w:br w:clear="none"/>
        <w:t xml:space="preserve">&gt;</w:t>
        <w:br w:clear="none"/>
      </w:r>
      <w:r>
        <w:rPr>
          <w:rStyle w:val="Text4"/>
        </w:rPr>
        <w:t xml:space="preserve"> </w:t>
        <w:br w:clear="none"/>
      </w:r>
      <w:r>
        <w:t xml:space="preserve">model</w:t>
        <w:br w:clear="none"/>
      </w:r>
      <w:r>
        <w:rPr>
          <w:rStyle w:val="Text11"/>
        </w:rPr>
        <w:t xml:space="preserve">.</w:t>
        <w:br w:clear="none"/>
      </w:r>
      <w:r>
        <w:t xml:space="preserve">Product</w:t>
        <w:br w:clear="none"/>
      </w:r>
      <w:r>
        <w:rPr>
          <w:rStyle w:val="Text5"/>
        </w:rPr>
        <w:t xml:space="preserve">:</w:t>
        <w:br w:clear="none"/>
      </w:r>
      <w:r>
        <w:rPr>
          <w:rStyle w:val="Text4"/>
        </w:rPr>
        <w:t xml:space="preserve">  </w:t>
        <w:br w:clear="none"/>
      </w:r>
      <w:r>
        <w:rPr>
          <w:rStyle w:val="Text46"/>
        </w:rPr>
        <w:drawing>
          <wp:inline>
            <wp:extent cx="63500" cy="63500"/>
            <wp:effectExtent l="0" r="0" t="0" b="0"/>
            <wp:docPr id="231"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product</w:t>
        <w:br w:clear="none"/>
      </w:r>
      <w:r>
        <w:rPr>
          <w:rStyle w:val="Text4"/>
        </w:rPr>
        <w:t xml:space="preserve"> </w:t>
        <w:br w:clear="none"/>
      </w:r>
      <w:r>
        <w:rPr>
          <w:rStyle w:val="Text11"/>
        </w:rPr>
        <w:t xml:space="preserve">=</w:t>
        <w:br w:clear="none"/>
      </w:r>
      <w:r>
        <w:rPr>
          <w:rStyle w:val="Text4"/>
        </w:rPr>
        <w:t xml:space="preserve"> </w:t>
        <w:br w:clear="none"/>
      </w:r>
      <w:r>
        <w:rPr>
          <w:rStyle w:val="Text12"/>
        </w:rPr>
        <w:t xml:space="preserve">self</w:t>
        <w:br w:clear="none"/>
      </w:r>
      <w:r>
        <w:rPr>
          <w:rStyle w:val="Text11"/>
        </w:rPr>
        <w:t xml:space="preserve">.</w:t>
        <w:br w:clear="none"/>
      </w:r>
      <w:r>
        <w:t xml:space="preserve">_get</w:t>
        <w:br w:clear="none"/>
      </w:r>
      <w:r>
        <w:rPr>
          <w:rStyle w:val="Text5"/>
        </w:rPr>
        <w:t xml:space="preserve">(</w:t>
        <w:br w:clear="none"/>
      </w:r>
      <w:r>
        <w:t xml:space="preserve">sku</w:t>
        <w:br w:clear="none"/>
      </w:r>
      <w:r>
        <w:rPr>
          <w:rStyle w:val="Text5"/>
        </w:rPr>
        <w:t xml:space="preserve">)</w:t>
        <w:br w:clear="none"/>
      </w:r>
      <w:r>
        <w:rPr>
          <w:rStyle w:val="Text4"/>
        </w:rPr>
        <w:t xml:space="preserve"/>
        <w:br w:clear="none"/>
        <w:t xml:space="preserve">        </w:t>
        <w:br w:clear="none"/>
      </w:r>
      <w:r>
        <w:rPr>
          <w:rStyle w:val="Text9"/>
        </w:rPr>
        <w:t xml:space="preserve">if</w:t>
        <w:br w:clear="none"/>
      </w:r>
      <w:r>
        <w:rPr>
          <w:rStyle w:val="Text4"/>
        </w:rPr>
        <w:t xml:space="preserve"> </w:t>
        <w:br w:clear="none"/>
      </w:r>
      <w:r>
        <w:t xml:space="preserve">product</w:t>
        <w:br w:clear="none"/>
      </w:r>
      <w:r>
        <w:rPr>
          <w:rStyle w:val="Text5"/>
        </w:rPr>
        <w:t xml:space="preserve">:</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seen</w:t>
        <w:br w:clear="none"/>
      </w:r>
      <w:r>
        <w:rPr>
          <w:rStyle w:val="Text11"/>
        </w:rPr>
        <w:t xml:space="preserve">.</w:t>
        <w:br w:clear="none"/>
      </w:r>
      <w:r>
        <w:t xml:space="preserve">add</w:t>
        <w:br w:clear="none"/>
      </w:r>
      <w:r>
        <w:rPr>
          <w:rStyle w:val="Text5"/>
        </w:rPr>
        <w:t xml:space="preserve">(</w:t>
        <w:br w:clear="none"/>
      </w:r>
      <w:r>
        <w:t xml:space="preserve">product</w:t>
        <w:br w:clear="none"/>
      </w:r>
      <w:r>
        <w:rPr>
          <w:rStyle w:val="Text5"/>
        </w:rPr>
        <w:t xml:space="preserve">)</w:t>
        <w:br w:clear="none"/>
      </w:r>
      <w:r>
        <w:rPr>
          <w:rStyle w:val="Text4"/>
        </w:rPr>
        <w:t xml:space="preserve"/>
        <w:br w:clear="none"/>
        <w:t xml:space="preserve">        </w:t>
        <w:br w:clear="none"/>
      </w:r>
      <w:r>
        <w:rPr>
          <w:rStyle w:val="Text9"/>
        </w:rPr>
        <w:t xml:space="preserve">return</w:t>
        <w:br w:clear="none"/>
      </w:r>
      <w:r>
        <w:rPr>
          <w:rStyle w:val="Text4"/>
        </w:rPr>
        <w:t xml:space="preserve"> </w:t>
        <w:br w:clear="none"/>
      </w:r>
      <w:r>
        <w:t xml:space="preserve">product</w:t>
        <w:br w:clear="none"/>
      </w:r>
      <w:r>
        <w:rPr>
          <w:rStyle w:val="Text4"/>
        </w:rPr>
        <w:t xml:space="preserve"/>
        <w:br w:clear="none"/>
        <w:t xml:space="preserve"/>
        <w:br w:clear="none"/>
        <w:t xml:space="preserve">    </w:t>
        <w:br w:clear="none"/>
      </w:r>
      <w:r>
        <w:rPr>
          <w:rStyle w:val="Text14"/>
        </w:rPr>
        <w:t xml:space="preserve">@abc.abstractmethod</w:t>
        <w:br w:clear="none"/>
      </w:r>
      <w:r>
        <w:rPr>
          <w:rStyle w:val="Text4"/>
        </w:rPr>
        <w:t xml:space="preserve"/>
        <w:br w:clear="none"/>
        <w:t xml:space="preserve">    </w:t>
        <w:br w:clear="none"/>
      </w:r>
      <w:r>
        <w:rPr>
          <w:rStyle w:val="Text9"/>
        </w:rPr>
        <w:t xml:space="preserve">def</w:t>
        <w:br w:clear="none"/>
      </w:r>
      <w:r>
        <w:rPr>
          <w:rStyle w:val="Text4"/>
        </w:rPr>
        <w:t xml:space="preserve"> </w:t>
        <w:br w:clear="none"/>
      </w:r>
      <w:r>
        <w:rPr>
          <w:rStyle w:val="Text8"/>
        </w:rPr>
        <w:t xml:space="preserve">_add</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t xml:space="preserve">product</w:t>
        <w:br w:clear="none"/>
      </w:r>
      <w:r>
        <w:rPr>
          <w:rStyle w:val="Text5"/>
        </w:rPr>
        <w:t xml:space="preserve">:</w:t>
        <w:br w:clear="none"/>
      </w:r>
      <w:r>
        <w:rPr>
          <w:rStyle w:val="Text4"/>
        </w:rPr>
        <w:t xml:space="preserve"> </w:t>
        <w:br w:clear="none"/>
      </w:r>
      <w:r>
        <w:t xml:space="preserve">model</w:t>
        <w:br w:clear="none"/>
      </w:r>
      <w:r>
        <w:rPr>
          <w:rStyle w:val="Text11"/>
        </w:rPr>
        <w:t xml:space="preserve">.</w:t>
        <w:br w:clear="none"/>
      </w:r>
      <w:r>
        <w:t xml:space="preserve">Product</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232"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raise</w:t>
        <w:br w:clear="none"/>
      </w:r>
      <w:r>
        <w:rPr>
          <w:rStyle w:val="Text4"/>
        </w:rPr>
        <w:t xml:space="preserve"> </w:t>
        <w:br w:clear="none"/>
      </w:r>
      <w:r>
        <w:rPr>
          <w:rStyle w:val="Text20"/>
        </w:rPr>
        <w:t xml:space="preserve">NotImplementedError</w:t>
        <w:br w:clear="none"/>
      </w:r>
      <w:r>
        <w:rPr>
          <w:rStyle w:val="Text4"/>
        </w:rPr>
        <w:t xml:space="preserve"/>
        <w:br w:clear="none"/>
        <w:t xml:space="preserve"/>
        <w:br w:clear="none"/>
        <w:t xml:space="preserve">    </w:t>
        <w:br w:clear="none"/>
      </w:r>
      <w:r>
        <w:rPr>
          <w:rStyle w:val="Text14"/>
        </w:rPr>
        <w:t xml:space="preserve">@abc.abstractmethod</w:t>
        <w:br w:clear="none"/>
      </w:r>
      <w:r>
        <w:rPr>
          <w:rStyle w:val="Text4"/>
        </w:rPr>
        <w:t xml:space="preserve">  </w:t>
        <w:br w:clear="none"/>
      </w:r>
      <w:r>
        <w:rPr>
          <w:rStyle w:val="Text46"/>
        </w:rPr>
        <w:drawing>
          <wp:inline>
            <wp:extent cx="63500" cy="63500"/>
            <wp:effectExtent l="0" r="0" t="0" b="0"/>
            <wp:docPr id="233"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def</w:t>
        <w:br w:clear="none"/>
      </w:r>
      <w:r>
        <w:rPr>
          <w:rStyle w:val="Text4"/>
        </w:rPr>
        <w:t xml:space="preserve"> </w:t>
        <w:br w:clear="none"/>
      </w:r>
      <w:r>
        <w:rPr>
          <w:rStyle w:val="Text8"/>
        </w:rPr>
        <w:t xml:space="preserve">_get</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rPr>
          <w:rStyle w:val="Text11"/>
        </w:rPr>
        <w:t xml:space="preserve">-</w:t>
        <w:br w:clear="none"/>
        <w:t xml:space="preserve">&gt;</w:t>
        <w:br w:clear="none"/>
      </w:r>
      <w:r>
        <w:rPr>
          <w:rStyle w:val="Text4"/>
        </w:rPr>
        <w:t xml:space="preserve"> </w:t>
        <w:br w:clear="none"/>
      </w:r>
      <w:r>
        <w:t xml:space="preserve">model</w:t>
        <w:br w:clear="none"/>
      </w:r>
      <w:r>
        <w:rPr>
          <w:rStyle w:val="Text11"/>
        </w:rPr>
        <w:t xml:space="preserve">.</w:t>
        <w:br w:clear="none"/>
      </w:r>
      <w:r>
        <w:t xml:space="preserve">Product</w:t>
        <w:br w:clear="none"/>
      </w:r>
      <w:r>
        <w:rPr>
          <w:rStyle w:val="Text5"/>
        </w:rPr>
        <w:t xml:space="preserve">:</w:t>
        <w:br w:clear="none"/>
      </w:r>
      <w:r>
        <w:rPr>
          <w:rStyle w:val="Text4"/>
        </w:rPr>
        <w:t xml:space="preserve"/>
        <w:br w:clear="none"/>
        <w:t xml:space="preserve">        </w:t>
        <w:br w:clear="none"/>
      </w:r>
      <w:r>
        <w:rPr>
          <w:rStyle w:val="Text9"/>
        </w:rPr>
        <w:t xml:space="preserve">raise</w:t>
        <w:br w:clear="none"/>
      </w:r>
      <w:r>
        <w:rPr>
          <w:rStyle w:val="Text4"/>
        </w:rPr>
        <w:t xml:space="preserve"> </w:t>
        <w:br w:clear="none"/>
      </w:r>
      <w:r>
        <w:rPr>
          <w:rStyle w:val="Text20"/>
        </w:rPr>
        <w:t xml:space="preserve">NotImplementedError</w:t>
        <w:br w:clear="none"/>
      </w:r>
      <w:r>
        <w:rPr>
          <w:rStyle w:val="Text4"/>
        </w:rPr>
        <w:t xml:space="preserve"/>
        <w:br w:clear="none"/>
        <w:t xml:space="preserve"/>
        <w:br w:clear="none"/>
        <w:t xml:space="preserve"/>
        <w:br w:clear="none"/>
        <w:t xml:space="preserve"/>
        <w:br w:clear="none"/>
      </w:r>
      <w:r>
        <w:rPr>
          <w:rStyle w:val="Text9"/>
        </w:rPr>
        <w:t xml:space="preserve">class</w:t>
        <w:br w:clear="none"/>
      </w:r>
      <w:r>
        <w:rPr>
          <w:rStyle w:val="Text4"/>
        </w:rPr>
        <w:t xml:space="preserve"> </w:t>
        <w:br w:clear="none"/>
      </w:r>
      <w:r>
        <w:rPr>
          <w:rStyle w:val="Text15"/>
        </w:rPr>
        <w:t xml:space="preserve">SqlAlchemyRepository</w:t>
        <w:br w:clear="none"/>
      </w:r>
      <w:r>
        <w:rPr>
          <w:rStyle w:val="Text5"/>
        </w:rPr>
        <w:t xml:space="preserve">(</w:t>
        <w:br w:clear="none"/>
      </w:r>
      <w:r>
        <w:t xml:space="preserve">AbstractRepository</w:t>
        <w:br w:clear="none"/>
      </w:r>
      <w:r>
        <w:rPr>
          <w:rStyle w:val="Text5"/>
        </w:rPr>
        <w:t xml:space="preserve">)</w:t>
        <w:br w:clear="none"/>
        <w:t xml:space="preserve">:</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t xml:space="preserve">__init__</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t xml:space="preserve">session</w:t>
        <w:br w:clear="none"/>
      </w:r>
      <w:r>
        <w:rPr>
          <w:rStyle w:val="Text5"/>
        </w:rPr>
        <w:t xml:space="preserve">)</w:t>
        <w:br w:clear="none"/>
        <w:t xml:space="preserve">:</w:t>
        <w:br w:clear="none"/>
      </w:r>
      <w:r>
        <w:rPr>
          <w:rStyle w:val="Text4"/>
        </w:rPr>
        <w:t xml:space="preserve"/>
        <w:br w:clear="none"/>
        <w:t xml:space="preserve">        </w:t>
        <w:br w:clear="none"/>
      </w:r>
      <w:r>
        <w:rPr>
          <w:rStyle w:val="Text12"/>
        </w:rPr>
        <w:t xml:space="preserve">super</w:t>
        <w:br w:clear="none"/>
      </w:r>
      <w:r>
        <w:rPr>
          <w:rStyle w:val="Text5"/>
        </w:rPr>
        <w:t xml:space="preserve">(</w:t>
        <w:br w:clear="none"/>
        <w:t xml:space="preserve">)</w:t>
        <w:br w:clear="none"/>
      </w:r>
      <w:r>
        <w:rPr>
          <w:rStyle w:val="Text11"/>
        </w:rPr>
        <w:t xml:space="preserve">.</w:t>
        <w:br w:clear="none"/>
      </w:r>
      <w:r>
        <w:rPr>
          <w:rStyle w:val="Text4"/>
        </w:rPr>
        <w:t xml:space="preserve">__init__</w:t>
        <w:br w:clear="none"/>
      </w:r>
      <w:r>
        <w:rPr>
          <w:rStyle w:val="Text5"/>
        </w:rPr>
        <w:t xml:space="preserve">(</w:t>
        <w:br w:clear="none"/>
        <w:t xml:space="preserve">)</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session</w:t>
        <w:br w:clear="none"/>
      </w:r>
      <w:r>
        <w:rPr>
          <w:rStyle w:val="Text4"/>
        </w:rPr>
        <w:t xml:space="preserve"> </w:t>
        <w:br w:clear="none"/>
      </w:r>
      <w:r>
        <w:rPr>
          <w:rStyle w:val="Text11"/>
        </w:rPr>
        <w:t xml:space="preserve">=</w:t>
        <w:br w:clear="none"/>
      </w:r>
      <w:r>
        <w:rPr>
          <w:rStyle w:val="Text4"/>
        </w:rPr>
        <w:t xml:space="preserve"> </w:t>
        <w:br w:clear="none"/>
      </w:r>
      <w:r>
        <w:t xml:space="preserve">session</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8"/>
        </w:rPr>
        <w:t xml:space="preserve">_add</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t xml:space="preserve">product</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234"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session</w:t>
        <w:br w:clear="none"/>
      </w:r>
      <w:r>
        <w:rPr>
          <w:rStyle w:val="Text11"/>
        </w:rPr>
        <w:t xml:space="preserve">.</w:t>
        <w:br w:clear="none"/>
      </w:r>
      <w:r>
        <w:t xml:space="preserve">add</w:t>
        <w:br w:clear="none"/>
      </w:r>
      <w:r>
        <w:rPr>
          <w:rStyle w:val="Text5"/>
        </w:rPr>
        <w:t xml:space="preserve">(</w:t>
        <w:br w:clear="none"/>
      </w:r>
      <w:r>
        <w:t xml:space="preserve">product</w:t>
        <w:br w:clear="none"/>
      </w:r>
      <w:r>
        <w:rPr>
          <w:rStyle w:val="Text5"/>
        </w:rPr>
        <w:t xml:space="preserve">)</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8"/>
        </w:rPr>
        <w:t xml:space="preserve">_get</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t xml:space="preserve">sku</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235"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return</w:t>
        <w:br w:clear="none"/>
      </w:r>
      <w:r>
        <w:rPr>
          <w:rStyle w:val="Text4"/>
        </w:rPr>
        <w:t xml:space="preserve"> </w:t>
        <w:br w:clear="none"/>
      </w:r>
      <w:r>
        <w:rPr>
          <w:rStyle w:val="Text12"/>
        </w:rPr>
        <w:t xml:space="preserve">self</w:t>
        <w:br w:clear="none"/>
      </w:r>
      <w:r>
        <w:rPr>
          <w:rStyle w:val="Text11"/>
        </w:rPr>
        <w:t xml:space="preserve">.</w:t>
        <w:br w:clear="none"/>
      </w:r>
      <w:r>
        <w:t xml:space="preserve">session</w:t>
        <w:br w:clear="none"/>
      </w:r>
      <w:r>
        <w:rPr>
          <w:rStyle w:val="Text11"/>
        </w:rPr>
        <w:t xml:space="preserve">.</w:t>
        <w:br w:clear="none"/>
      </w:r>
      <w:r>
        <w:t xml:space="preserve">query</w:t>
        <w:br w:clear="none"/>
      </w:r>
      <w:r>
        <w:rPr>
          <w:rStyle w:val="Text5"/>
        </w:rPr>
        <w:t xml:space="preserve">(</w:t>
        <w:br w:clear="none"/>
      </w:r>
      <w:r>
        <w:t xml:space="preserve">model</w:t>
        <w:br w:clear="none"/>
      </w:r>
      <w:r>
        <w:rPr>
          <w:rStyle w:val="Text11"/>
        </w:rPr>
        <w:t xml:space="preserve">.</w:t>
        <w:br w:clear="none"/>
      </w:r>
      <w:r>
        <w:t xml:space="preserve">Product</w:t>
        <w:br w:clear="none"/>
      </w:r>
      <w:r>
        <w:rPr>
          <w:rStyle w:val="Text5"/>
        </w:rPr>
        <w:t xml:space="preserve">)</w:t>
        <w:br w:clear="none"/>
      </w:r>
      <w:r>
        <w:rPr>
          <w:rStyle w:val="Text11"/>
        </w:rPr>
        <w:t xml:space="preserve">.</w:t>
        <w:br w:clear="none"/>
      </w:r>
      <w:r>
        <w:t xml:space="preserve">filter_by</w:t>
        <w:br w:clear="none"/>
      </w:r>
      <w:r>
        <w:rPr>
          <w:rStyle w:val="Text5"/>
        </w:rPr>
        <w:t xml:space="preserve">(</w:t>
        <w:br w:clear="none"/>
      </w:r>
      <w:r>
        <w:t xml:space="preserve">sku</w:t>
        <w:br w:clear="none"/>
      </w:r>
      <w:r>
        <w:rPr>
          <w:rStyle w:val="Text11"/>
        </w:rPr>
        <w:t xml:space="preserve">=</w:t>
        <w:br w:clear="none"/>
      </w:r>
      <w:r>
        <w:t xml:space="preserve">sku</w:t>
        <w:br w:clear="none"/>
      </w:r>
      <w:r>
        <w:rPr>
          <w:rStyle w:val="Text5"/>
        </w:rPr>
        <w:t xml:space="preserve">)</w:t>
        <w:br w:clear="none"/>
      </w:r>
      <w:r>
        <w:rPr>
          <w:rStyle w:val="Text11"/>
        </w:rPr>
        <w:t xml:space="preserve">.</w:t>
        <w:br w:clear="none"/>
      </w:r>
      <w:r>
        <w:t xml:space="preserve">first</w:t>
        <w:br w:clear="none"/>
      </w:r>
      <w:r>
        <w:rPr>
          <w:rStyle w:val="Text5"/>
        </w:rPr>
        <w:t xml:space="preserve">(</w:t>
        <w:br w:clear="none"/>
        <w:t xml:space="preserve">)</w:t>
        <w:br w:clear="none"/>
      </w:r>
    </w:p>
    <w:p>
      <w:pPr>
        <w:pStyle w:val="Para 05"/>
      </w:pPr>
      <w:hyperlink w:anchor="co_events_and_the_message_bus_CO_15">
        <w:r>
          <w:bookmarkStart w:id="984" w:name="callout_events_and_the_message_b_12"/>
          <w:t/>
          <w:bookmarkEnd w:id="984"/>
          <w:drawing>
            <wp:inline>
              <wp:extent cx="63500" cy="63500"/>
              <wp:effectExtent l="0" r="0" t="0" b="0"/>
              <wp:docPr id="236"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For the UoW to be able to publish new events, it needs to be able to ask the repository for which </w:t>
      </w:r>
      <w:r>
        <w:rPr>
          <w:rStyle w:val="Text6"/>
        </w:rPr>
        <w:t>Product</w:t>
      </w:r>
      <w:r>
        <w:t xml:space="preserve"> objects have been used during this session. We use a </w:t>
      </w:r>
      <w:r>
        <w:rPr>
          <w:rStyle w:val="Text6"/>
        </w:rPr>
        <w:t>set</w:t>
      </w:r>
      <w:r>
        <w:t xml:space="preserve"> called </w:t>
      </w:r>
      <w:r>
        <w:rPr>
          <w:rStyle w:val="Text6"/>
        </w:rPr>
        <w:t>.seen</w:t>
      </w:r>
      <w:r>
        <w:t xml:space="preserve"> to store them.</w:t>
      </w:r>
      <w:r>
        <w:rPr>
          <w:rStyle w:val="Text47"/>
        </w:rPr>
        <w:bookmarkStart w:id="985" w:name="idm45846299712568"/>
        <w:t/>
        <w:bookmarkEnd w:id="985"/>
      </w:r>
      <w:r>
        <w:t xml:space="preserve"> That means our implementations need to call </w:t>
      </w:r>
      <w:r>
        <w:rPr>
          <w:rStyle w:val="Text6"/>
        </w:rPr>
        <w:t>super().__init__()</w:t>
      </w:r>
      <w:r>
        <w:t>.</w:t>
      </w:r>
    </w:p>
    <w:p>
      <w:pPr>
        <w:pStyle w:val="Para 05"/>
      </w:pPr>
      <w:hyperlink w:anchor="co_events_and_the_message_bus_CO_16">
        <w:r>
          <w:bookmarkStart w:id="986" w:name="callout_events_and_the_message_b_13"/>
          <w:t/>
          <w:bookmarkEnd w:id="986"/>
          <w:drawing>
            <wp:inline>
              <wp:extent cx="63500" cy="63500"/>
              <wp:effectExtent l="0" r="0" t="0" b="0"/>
              <wp:docPr id="237"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 xml:space="preserve">The parent </w:t>
      </w:r>
      <w:r>
        <w:rPr>
          <w:rStyle w:val="Text6"/>
        </w:rPr>
        <w:t>add()</w:t>
      </w:r>
      <w:r>
        <w:t xml:space="preserve"> method adds things to </w:t>
      </w:r>
      <w:r>
        <w:rPr>
          <w:rStyle w:val="Text6"/>
        </w:rPr>
        <w:t>.seen</w:t>
      </w:r>
      <w:r>
        <w:t xml:space="preserve">, and now requires subclasses to implement </w:t>
      </w:r>
      <w:r>
        <w:rPr>
          <w:rStyle w:val="Text6"/>
        </w:rPr>
        <w:t>._add()</w:t>
      </w:r>
      <w:r>
        <w:t>.</w:t>
      </w:r>
    </w:p>
    <w:p>
      <w:pPr>
        <w:pStyle w:val="Para 05"/>
      </w:pPr>
      <w:hyperlink w:anchor="co_events_and_the_message_bus_CO_17">
        <w:r>
          <w:bookmarkStart w:id="987" w:name="callout_events_and_the_message_b_14"/>
          <w:t/>
          <w:bookmarkEnd w:id="987"/>
          <w:drawing>
            <wp:inline>
              <wp:extent cx="63500" cy="63500"/>
              <wp:effectExtent l="0" r="0" t="0" b="0"/>
              <wp:docPr id="238"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 xml:space="preserve">Similarly, </w:t>
      </w:r>
      <w:r>
        <w:rPr>
          <w:rStyle w:val="Text6"/>
        </w:rPr>
        <w:t>.get()</w:t>
      </w:r>
      <w:r>
        <w:t xml:space="preserve"> delegates to a </w:t>
      </w:r>
      <w:r>
        <w:rPr>
          <w:rStyle w:val="Text6"/>
        </w:rPr>
        <w:t>._get()</w:t>
      </w:r>
      <w:r>
        <w:t xml:space="preserve"> function, to be implemented by subclasses, in order to capture objects seen.</w:t>
      </w:r>
    </w:p>
    <w:p>
      <w:pPr>
        <w:pStyle w:val="Heading 5"/>
        <w:keepLines w:val="on"/>
      </w:pPr>
      <w:r>
        <w:t>Note</w:t>
      </w:r>
    </w:p>
    <w:p>
      <w:pPr>
        <w:pStyle w:val="Para 09"/>
        <w:keepLines w:val="on"/>
      </w:pPr>
      <w:r>
        <w:t xml:space="preserve">The use of </w:t>
      </w:r>
      <w:r>
        <w:rPr>
          <w:rStyle w:val="Text29"/>
        </w:rPr>
        <w:t>._underscorey()</w:t>
      </w:r>
      <w:r>
        <w:t xml:space="preserve"> methods and subclassing is definitely not the only way you could implement these patterns. Have a go at the </w:t>
      </w:r>
      <w:hyperlink w:anchor="Exercise_for_the_Reader_Are_you">
        <w:r>
          <w:rPr>
            <w:rStyle w:val="Text1"/>
          </w:rPr>
          <w:t>Exercise for the Reader</w:t>
        </w:r>
      </w:hyperlink>
      <w:r>
        <w:t xml:space="preserve"> in this chapter and experiment with some alternatives.</w:t>
      </w:r>
    </w:p>
    <w:p>
      <w:pPr>
        <w:pStyle w:val="Normal"/>
      </w:pPr>
      <w:r>
        <w:t xml:space="preserve">After the UoW and repository collaborate in this way to automatically keep track of live objects and process their events, the service layer can be totally </w:t>
      </w:r>
      <w:r>
        <w:rPr>
          <w:rStyle w:val="Text47"/>
        </w:rPr>
        <w:bookmarkStart w:id="988" w:name="idm45846299745576"/>
        <w:t/>
        <w:bookmarkEnd w:id="988"/>
      </w:r>
      <w:r>
        <w:t>free of event-handling concerns:</w:t>
      </w:r>
    </w:p>
    <w:p>
      <w:bookmarkStart w:id="989" w:name="Service_layer_is_clean_again__sr"/>
      <w:pPr>
        <w:pStyle w:val="Para 03"/>
      </w:pPr>
      <w:r>
        <w:t>Service layer is clean again (src/allocation/service_layer/services.py)</w:t>
      </w:r>
      <w:bookmarkEnd w:id="989"/>
    </w:p>
    <w:p>
      <w:pPr>
        <w:pStyle w:val="Para 08"/>
      </w:pPr>
      <w:r>
        <w:rPr>
          <w:rStyle w:val="Text9"/>
        </w:rPr>
        <w:t xml:space="preserve">def</w:t>
        <w:br w:clear="none"/>
      </w:r>
      <w:r>
        <w:rPr>
          <w:rStyle w:val="Text2"/>
        </w:rPr>
        <w:t xml:space="preserve"> </w:t>
        <w:br w:clear="none"/>
      </w:r>
      <w:r>
        <w:rPr>
          <w:rStyle w:val="Text8"/>
        </w:rPr>
        <w:t xml:space="preserve">allocate</w:t>
        <w:br w:clear="none"/>
      </w:r>
      <w:r>
        <w:rPr>
          <w:rStyle w:val="Text5"/>
        </w:rPr>
        <w:t xml:space="preserve">(</w:t>
        <w:br w:clear="none"/>
      </w:r>
      <w:r>
        <w:rPr>
          <w:rStyle w:val="Text2"/>
        </w:rPr>
        <w:t xml:space="preserve"/>
        <w:br w:clear="none"/>
        <w:t xml:space="preserve">        </w:t>
        <w:br w:clear="none"/>
      </w:r>
      <w:r>
        <w:t xml:space="preserve">orderid</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t>
        <w:br w:clear="none"/>
      </w:r>
      <w:r>
        <w:t xml:space="preserve">qty</w:t>
        <w:br w:clear="none"/>
      </w:r>
      <w:r>
        <w:rPr>
          <w:rStyle w:val="Text5"/>
        </w:rPr>
        <w:t xml:space="preserve">:</w:t>
        <w:br w:clear="none"/>
      </w:r>
      <w:r>
        <w:rPr>
          <w:rStyle w:val="Text2"/>
        </w:rPr>
        <w:t xml:space="preserve"> </w:t>
        <w:br w:clear="none"/>
      </w:r>
      <w:r>
        <w:rPr>
          <w:rStyle w:val="Text12"/>
        </w:rPr>
        <w:t xml:space="preserve">int</w:t>
        <w:br w:clear="none"/>
      </w:r>
      <w:r>
        <w:rPr>
          <w:rStyle w:val="Text5"/>
        </w:rPr>
        <w:t xml:space="preserve">,</w:t>
        <w:br w:clear="none"/>
      </w:r>
      <w:r>
        <w:rPr>
          <w:rStyle w:val="Text2"/>
        </w:rPr>
        <w:t xml:space="preserve"/>
        <w:br w:clear="none"/>
        <w:t xml:space="preserve">        </w:t>
        <w:br w:clear="none"/>
      </w:r>
      <w:r>
        <w:t xml:space="preserve">uow</w:t>
        <w:br w:clear="none"/>
      </w:r>
      <w:r>
        <w:rPr>
          <w:rStyle w:val="Text5"/>
        </w:rPr>
        <w:t xml:space="preserve">:</w:t>
        <w:br w:clear="none"/>
      </w:r>
      <w:r>
        <w:rPr>
          <w:rStyle w:val="Text2"/>
        </w:rPr>
        <w:t xml:space="preserve"> </w:t>
        <w:br w:clear="none"/>
      </w:r>
      <w:r>
        <w:t xml:space="preserve">unit_of_work</w:t>
        <w:br w:clear="none"/>
      </w:r>
      <w:r>
        <w:rPr>
          <w:rStyle w:val="Text11"/>
        </w:rPr>
        <w:t xml:space="preserve">.</w:t>
        <w:br w:clear="none"/>
      </w:r>
      <w:r>
        <w:t xml:space="preserve">AbstractUnitOfWork</w:t>
        <w:br w:clear="none"/>
      </w:r>
      <w:r>
        <w:rPr>
          <w:rStyle w:val="Text2"/>
        </w:rPr>
        <w:t xml:space="preserve"/>
        <w:br w:clear="none"/>
      </w:r>
      <w:r>
        <w:rPr>
          <w:rStyle w:val="Text5"/>
        </w:rPr>
        <w:t xml:space="preserve">)</w:t>
        <w:br w:clear="none"/>
      </w:r>
      <w:r>
        <w:rPr>
          <w:rStyle w:val="Text2"/>
        </w:rPr>
        <w:t xml:space="preserve"> </w:t>
        <w:br w:clear="none"/>
      </w:r>
      <w:r>
        <w:rPr>
          <w:rStyle w:val="Text11"/>
        </w:rPr>
        <w:t xml:space="preserve">-&gt;</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br w:clear="none"/>
        <w:t xml:space="preserve">    </w:t>
        <w:br w:clear="none"/>
      </w:r>
      <w:r>
        <w:t xml:space="preserve">line</w:t>
        <w:br w:clear="none"/>
      </w:r>
      <w:r>
        <w:rPr>
          <w:rStyle w:val="Text2"/>
        </w:rPr>
        <w:t xml:space="preserve"> </w:t>
        <w:br w:clear="none"/>
      </w:r>
      <w:r>
        <w:rPr>
          <w:rStyle w:val="Text11"/>
        </w:rPr>
        <w:t xml:space="preserve">=</w:t>
        <w:br w:clear="none"/>
      </w:r>
      <w:r>
        <w:rPr>
          <w:rStyle w:val="Text2"/>
        </w:rPr>
        <w:t xml:space="preserve"> </w:t>
        <w:br w:clear="none"/>
      </w:r>
      <w:r>
        <w:t xml:space="preserve">OrderLine</w:t>
        <w:br w:clear="none"/>
      </w:r>
      <w:r>
        <w:rPr>
          <w:rStyle w:val="Text5"/>
        </w:rPr>
        <w:t xml:space="preserve">(</w:t>
        <w:br w:clear="none"/>
      </w:r>
      <w:r>
        <w:t xml:space="preserve">orderid</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t xml:space="preserve">qty</w:t>
        <w:br w:clear="none"/>
      </w:r>
      <w:r>
        <w:rPr>
          <w:rStyle w:val="Text5"/>
        </w:rPr>
        <w:t xml:space="preserve">)</w:t>
        <w:br w:clear="none"/>
      </w:r>
      <w:r>
        <w:rPr>
          <w:rStyle w:val="Text2"/>
        </w:rPr>
        <w:t xml:space="preserve"/>
        <w:br w:clear="none"/>
        <w:t xml:space="preserve">    </w:t>
        <w:br w:clear="none"/>
      </w:r>
      <w:r>
        <w:rPr>
          <w:rStyle w:val="Text9"/>
        </w:rPr>
        <w:t xml:space="preserve">with</w:t>
        <w:br w:clear="none"/>
      </w:r>
      <w:r>
        <w:rPr>
          <w:rStyle w:val="Text2"/>
        </w:rPr>
        <w:t xml:space="preserve"> </w:t>
        <w:br w:clear="none"/>
      </w:r>
      <w:r>
        <w:t xml:space="preserve">uow</w:t>
        <w:br w:clear="none"/>
      </w:r>
      <w:r>
        <w:rPr>
          <w:rStyle w:val="Text5"/>
        </w:rPr>
        <w:t xml:space="preserve">:</w:t>
        <w:br w:clear="none"/>
      </w:r>
      <w:r>
        <w:rPr>
          <w:rStyle w:val="Text2"/>
        </w:rPr>
        <w:t xml:space="preserve"/>
        <w:br w:clear="none"/>
        <w:t xml:space="preserve">        </w:t>
        <w:br w:clear="none"/>
      </w:r>
      <w:r>
        <w:t xml:space="preserve">product</w:t>
        <w:br w:clear="none"/>
      </w:r>
      <w:r>
        <w:rPr>
          <w:rStyle w:val="Text2"/>
        </w:rPr>
        <w:t xml:space="preserve"> </w:t>
        <w:br w:clear="none"/>
      </w:r>
      <w:r>
        <w:rPr>
          <w:rStyle w:val="Text11"/>
        </w:rPr>
        <w:t xml:space="preserve">=</w:t>
        <w:br w:clear="none"/>
      </w:r>
      <w:r>
        <w:rPr>
          <w:rStyle w:val="Text2"/>
        </w:rPr>
        <w:t xml:space="preserve"> </w:t>
        <w:br w:clear="none"/>
      </w:r>
      <w:r>
        <w:t xml:space="preserve">uow</w:t>
        <w:br w:clear="none"/>
      </w:r>
      <w:r>
        <w:rPr>
          <w:rStyle w:val="Text11"/>
        </w:rPr>
        <w:t xml:space="preserve">.</w:t>
        <w:br w:clear="none"/>
      </w:r>
      <w:r>
        <w:t xml:space="preserve">products</w:t>
        <w:br w:clear="none"/>
      </w:r>
      <w:r>
        <w:rPr>
          <w:rStyle w:val="Text11"/>
        </w:rPr>
        <w:t xml:space="preserve">.</w:t>
        <w:br w:clear="none"/>
      </w:r>
      <w:r>
        <w:t xml:space="preserve">get</w:t>
        <w:br w:clear="none"/>
      </w:r>
      <w:r>
        <w:rPr>
          <w:rStyle w:val="Text5"/>
        </w:rPr>
        <w:t xml:space="preserve">(</w:t>
        <w:br w:clear="none"/>
      </w:r>
      <w:r>
        <w:t xml:space="preserve">sku</w:t>
        <w:br w:clear="none"/>
      </w:r>
      <w:r>
        <w:rPr>
          <w:rStyle w:val="Text11"/>
        </w:rPr>
        <w:t xml:space="preserve">=</w:t>
        <w:br w:clear="none"/>
      </w:r>
      <w:r>
        <w:t xml:space="preserve">line</w:t>
        <w:br w:clear="none"/>
      </w:r>
      <w:r>
        <w:rPr>
          <w:rStyle w:val="Text11"/>
        </w:rPr>
        <w:t xml:space="preserve">.</w:t>
        <w:br w:clear="none"/>
      </w:r>
      <w:r>
        <w:t xml:space="preserve">sku</w:t>
        <w:br w:clear="none"/>
      </w:r>
      <w:r>
        <w:rPr>
          <w:rStyle w:val="Text5"/>
        </w:rPr>
        <w:t xml:space="preserve">)</w:t>
        <w:br w:clear="none"/>
      </w:r>
      <w:r>
        <w:rPr>
          <w:rStyle w:val="Text2"/>
        </w:rPr>
        <w:t xml:space="preserve"/>
        <w:br w:clear="none"/>
        <w:t xml:space="preserve">        </w:t>
        <w:br w:clear="none"/>
      </w:r>
      <w:r>
        <w:rPr>
          <w:rStyle w:val="Text9"/>
        </w:rPr>
        <w:t xml:space="preserve">if</w:t>
        <w:br w:clear="none"/>
      </w:r>
      <w:r>
        <w:rPr>
          <w:rStyle w:val="Text2"/>
        </w:rPr>
        <w:t xml:space="preserve"> </w:t>
        <w:br w:clear="none"/>
      </w:r>
      <w:r>
        <w:t xml:space="preserve">product</w:t>
        <w:br w:clear="none"/>
      </w:r>
      <w:r>
        <w:rPr>
          <w:rStyle w:val="Text2"/>
        </w:rPr>
        <w:t xml:space="preserve"> </w:t>
        <w:br w:clear="none"/>
      </w:r>
      <w:r>
        <w:rPr>
          <w:rStyle w:val="Text5"/>
        </w:rPr>
        <w:t xml:space="preserve">is</w:t>
        <w:br w:clear="none"/>
      </w:r>
      <w:r>
        <w:rPr>
          <w:rStyle w:val="Text2"/>
        </w:rPr>
        <w:t xml:space="preserve"> </w:t>
        <w:br w:clear="none"/>
      </w:r>
      <w:r>
        <w:rPr>
          <w:rStyle w:val="Text12"/>
        </w:rPr>
        <w:t xml:space="preserve">None</w:t>
        <w:br w:clear="none"/>
      </w:r>
      <w:r>
        <w:rPr>
          <w:rStyle w:val="Text5"/>
        </w:rPr>
        <w:t xml:space="preserve">:</w:t>
        <w:br w:clear="none"/>
      </w:r>
      <w:r>
        <w:rPr>
          <w:rStyle w:val="Text2"/>
        </w:rPr>
        <w:t xml:space="preserve"/>
        <w:br w:clear="none"/>
        <w:t xml:space="preserve">            </w:t>
        <w:br w:clear="none"/>
      </w:r>
      <w:r>
        <w:rPr>
          <w:rStyle w:val="Text9"/>
        </w:rPr>
        <w:t xml:space="preserve">raise</w:t>
        <w:br w:clear="none"/>
      </w:r>
      <w:r>
        <w:rPr>
          <w:rStyle w:val="Text2"/>
        </w:rPr>
        <w:t xml:space="preserve"> </w:t>
        <w:br w:clear="none"/>
      </w:r>
      <w:r>
        <w:t xml:space="preserve">InvalidSku</w:t>
        <w:br w:clear="none"/>
      </w:r>
      <w:r>
        <w:rPr>
          <w:rStyle w:val="Text5"/>
        </w:rPr>
        <w:t xml:space="preserve">(</w:t>
        <w:br w:clear="none"/>
      </w:r>
      <w:r>
        <w:t xml:space="preserve">f</w:t>
        <w:br w:clear="none"/>
      </w:r>
      <w:r>
        <w:rPr>
          <w:rStyle w:val="Text3"/>
        </w:rPr>
        <w:t xml:space="preserve">'Invalid sku {line.sku}'</w:t>
        <w:br w:clear="none"/>
      </w:r>
      <w:r>
        <w:rPr>
          <w:rStyle w:val="Text5"/>
        </w:rPr>
        <w:t xml:space="preserve">)</w:t>
        <w:br w:clear="none"/>
      </w:r>
      <w:r>
        <w:rPr>
          <w:rStyle w:val="Text2"/>
        </w:rPr>
        <w:t xml:space="preserve"/>
        <w:br w:clear="none"/>
        <w:t xml:space="preserve">        </w:t>
        <w:br w:clear="none"/>
      </w:r>
      <w:r>
        <w:t xml:space="preserve">batchref</w:t>
        <w:br w:clear="none"/>
      </w:r>
      <w:r>
        <w:rPr>
          <w:rStyle w:val="Text2"/>
        </w:rPr>
        <w:t xml:space="preserve"> </w:t>
        <w:br w:clear="none"/>
      </w:r>
      <w:r>
        <w:rPr>
          <w:rStyle w:val="Text11"/>
        </w:rPr>
        <w:t xml:space="preserve">=</w:t>
        <w:br w:clear="none"/>
      </w:r>
      <w:r>
        <w:rPr>
          <w:rStyle w:val="Text2"/>
        </w:rPr>
        <w:t xml:space="preserve"> </w:t>
        <w:br w:clear="none"/>
      </w:r>
      <w:r>
        <w:t xml:space="preserve">product</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2"/>
        </w:rPr>
        <w:t xml:space="preserve"/>
        <w:br w:clear="none"/>
        <w:t xml:space="preserve">        </w:t>
        <w:br w:clear="none"/>
      </w:r>
      <w:r>
        <w:t xml:space="preserve">uow</w:t>
        <w:br w:clear="none"/>
      </w:r>
      <w:r>
        <w:rPr>
          <w:rStyle w:val="Text11"/>
        </w:rPr>
        <w:t xml:space="preserve">.</w:t>
        <w:br w:clear="none"/>
      </w:r>
      <w:r>
        <w:t xml:space="preserve">commit</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t xml:space="preserve">batchref</w:t>
        <w:br w:clear="none"/>
      </w:r>
    </w:p>
    <w:p>
      <w:pPr>
        <w:pStyle w:val="Normal"/>
      </w:pPr>
      <w:r>
        <w:t xml:space="preserve">We do also have to remember to change the fakes </w:t>
      </w:r>
      <w:r>
        <w:rPr>
          <w:rStyle w:val="Text47"/>
        </w:rPr>
        <w:bookmarkStart w:id="990" w:name="idm45846299702840"/>
        <w:t/>
        <w:bookmarkEnd w:id="990"/>
        <w:bookmarkStart w:id="991" w:name="idm45846299628872"/>
        <w:t/>
        <w:bookmarkEnd w:id="991"/>
        <w:bookmarkStart w:id="992" w:name="idm45846299627960"/>
        <w:t/>
        <w:bookmarkEnd w:id="992"/>
        <w:bookmarkStart w:id="993" w:name="idm45846299627048"/>
        <w:t/>
        <w:bookmarkEnd w:id="993"/>
      </w:r>
      <w:r>
        <w:t xml:space="preserve">in the service layer and make them call </w:t>
      </w:r>
      <w:r>
        <w:rPr>
          <w:rStyle w:val="Text6"/>
        </w:rPr>
        <w:t>super()</w:t>
      </w:r>
      <w:r>
        <w:t xml:space="preserve"> in the right places, and to implement underscorey methods, but the changes are minimal:</w:t>
      </w:r>
    </w:p>
    <w:p>
      <w:bookmarkStart w:id="994" w:name="Service_layer_fakes_need_tweakin"/>
      <w:pPr>
        <w:pStyle w:val="Para 03"/>
      </w:pPr>
      <w:r>
        <w:t>Service-layer fakes need tweaking (tests/unit/test_services.py)</w:t>
      </w:r>
      <w:bookmarkEnd w:id="994"/>
    </w:p>
    <w:p>
      <w:pPr>
        <w:pStyle w:val="Para 08"/>
      </w:pPr>
      <w:r>
        <w:rPr>
          <w:rStyle w:val="Text9"/>
        </w:rPr>
        <w:t xml:space="preserve">class</w:t>
        <w:br w:clear="none"/>
      </w:r>
      <w:r>
        <w:rPr>
          <w:rStyle w:val="Text2"/>
        </w:rPr>
        <w:t xml:space="preserve"> </w:t>
        <w:br w:clear="none"/>
      </w:r>
      <w:r>
        <w:rPr>
          <w:rStyle w:val="Text15"/>
        </w:rPr>
        <w:t xml:space="preserve">FakeRepository</w:t>
        <w:br w:clear="none"/>
      </w:r>
      <w:r>
        <w:rPr>
          <w:rStyle w:val="Text5"/>
        </w:rPr>
        <w:t xml:space="preserve">(</w:t>
        <w:br w:clear="none"/>
      </w:r>
      <w:r>
        <w:t xml:space="preserve">repository</w:t>
        <w:br w:clear="none"/>
      </w:r>
      <w:r>
        <w:rPr>
          <w:rStyle w:val="Text11"/>
        </w:rPr>
        <w:t xml:space="preserve">.</w:t>
        <w:br w:clear="none"/>
      </w:r>
      <w:r>
        <w:t xml:space="preserve">AbstractRepository</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4"/>
        </w:rPr>
        <w:t xml:space="preserve">__init__</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products</w:t>
        <w:br w:clear="none"/>
      </w:r>
      <w:r>
        <w:rPr>
          <w:rStyle w:val="Text5"/>
        </w:rPr>
        <w:t xml:space="preserve">):</w:t>
        <w:br w:clear="none"/>
      </w:r>
      <w:r>
        <w:rPr>
          <w:rStyle w:val="Text2"/>
        </w:rPr>
        <w:t xml:space="preserve"/>
        <w:br w:clear="none"/>
        <w:t xml:space="preserve">        </w:t>
        <w:br w:clear="none"/>
      </w:r>
      <w:r>
        <w:rPr>
          <w:rStyle w:val="Text12"/>
        </w:rPr>
        <w:t xml:space="preserve">super</w:t>
        <w:br w:clear="none"/>
      </w:r>
      <w:r>
        <w:rPr>
          <w:rStyle w:val="Text5"/>
        </w:rPr>
        <w:t xml:space="preserve">()</w:t>
        <w:br w:clear="none"/>
      </w:r>
      <w:r>
        <w:rPr>
          <w:rStyle w:val="Text11"/>
        </w:rPr>
        <w:t xml:space="preserve">.</w:t>
        <w:br w:clear="none"/>
      </w:r>
      <w:r>
        <w:rPr>
          <w:rStyle w:val="Text4"/>
        </w:rPr>
        <w:t xml:space="preserve">__init__</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_products</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set</w:t>
        <w:br w:clear="none"/>
      </w:r>
      <w:r>
        <w:rPr>
          <w:rStyle w:val="Text5"/>
        </w:rPr>
        <w:t xml:space="preserve">(</w:t>
        <w:br w:clear="none"/>
      </w:r>
      <w:r>
        <w:t xml:space="preserve">products</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_add</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product</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_products</w:t>
        <w:br w:clear="none"/>
      </w:r>
      <w:r>
        <w:rPr>
          <w:rStyle w:val="Text11"/>
        </w:rPr>
        <w:t xml:space="preserve">.</w:t>
        <w:br w:clear="none"/>
      </w:r>
      <w:r>
        <w:t xml:space="preserve">add</w:t>
        <w:br w:clear="none"/>
      </w:r>
      <w:r>
        <w:rPr>
          <w:rStyle w:val="Text5"/>
        </w:rPr>
        <w:t xml:space="preserve">(</w:t>
        <w:br w:clear="none"/>
      </w:r>
      <w:r>
        <w:t xml:space="preserve">product</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_get</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12"/>
        </w:rPr>
        <w:t xml:space="preserve">next</w:t>
        <w:br w:clear="none"/>
      </w:r>
      <w:r>
        <w:rPr>
          <w:rStyle w:val="Text5"/>
        </w:rPr>
        <w:t xml:space="preserve">((</w:t>
        <w:br w:clear="none"/>
      </w:r>
      <w:r>
        <w:t xml:space="preserve">p</w:t>
        <w:br w:clear="none"/>
      </w:r>
      <w:r>
        <w:rPr>
          <w:rStyle w:val="Text2"/>
        </w:rPr>
        <w:t xml:space="preserve"> </w:t>
        <w:br w:clear="none"/>
      </w:r>
      <w:r>
        <w:rPr>
          <w:rStyle w:val="Text9"/>
        </w:rPr>
        <w:t xml:space="preserve">for</w:t>
        <w:br w:clear="none"/>
      </w:r>
      <w:r>
        <w:rPr>
          <w:rStyle w:val="Text2"/>
        </w:rPr>
        <w:t xml:space="preserve"> </w:t>
        <w:br w:clear="none"/>
      </w:r>
      <w:r>
        <w:t xml:space="preserve">p</w:t>
        <w:br w:clear="none"/>
      </w:r>
      <w:r>
        <w:rPr>
          <w:rStyle w:val="Text2"/>
        </w:rPr>
        <w:t xml:space="preserve"> </w:t>
        <w:br w:clear="none"/>
      </w:r>
      <w:r>
        <w:rPr>
          <w:rStyle w:val="Text5"/>
        </w:rPr>
        <w:t xml:space="preserve">in</w:t>
        <w:br w:clear="none"/>
      </w:r>
      <w:r>
        <w:rPr>
          <w:rStyle w:val="Text2"/>
        </w:rPr>
        <w:t xml:space="preserve"> </w:t>
        <w:br w:clear="none"/>
      </w:r>
      <w:r>
        <w:rPr>
          <w:rStyle w:val="Text12"/>
        </w:rPr>
        <w:t xml:space="preserve">self</w:t>
        <w:br w:clear="none"/>
      </w:r>
      <w:r>
        <w:rPr>
          <w:rStyle w:val="Text11"/>
        </w:rPr>
        <w:t xml:space="preserve">.</w:t>
        <w:br w:clear="none"/>
      </w:r>
      <w:r>
        <w:t xml:space="preserve">_products</w:t>
        <w:br w:clear="none"/>
      </w:r>
      <w:r>
        <w:rPr>
          <w:rStyle w:val="Text2"/>
        </w:rPr>
        <w:t xml:space="preserve"> </w:t>
        <w:br w:clear="none"/>
      </w:r>
      <w:r>
        <w:rPr>
          <w:rStyle w:val="Text9"/>
        </w:rPr>
        <w:t xml:space="preserve">if</w:t>
        <w:br w:clear="none"/>
      </w:r>
      <w:r>
        <w:rPr>
          <w:rStyle w:val="Text2"/>
        </w:rPr>
        <w:t xml:space="preserve"> </w:t>
        <w:br w:clear="none"/>
      </w:r>
      <w:r>
        <w:t xml:space="preserve">p</w:t>
        <w:br w:clear="none"/>
      </w:r>
      <w:r>
        <w:rPr>
          <w:rStyle w:val="Text11"/>
        </w:rPr>
        <w:t xml:space="preserve">.</w:t>
        <w:br w:clear="none"/>
      </w:r>
      <w:r>
        <w:t xml:space="preserve">sku</w:t>
        <w:br w:clear="none"/>
      </w:r>
      <w:r>
        <w:rPr>
          <w:rStyle w:val="Text2"/>
        </w:rPr>
        <w:t xml:space="preserve"> </w:t>
        <w:br w:clear="none"/>
      </w:r>
      <w:r>
        <w:rPr>
          <w:rStyle w:val="Text11"/>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2"/>
        </w:rPr>
        <w:t xml:space="preserve">None</w:t>
        <w:br w:clear="none"/>
      </w:r>
      <w:r>
        <w:rPr>
          <w:rStyle w:val="Text5"/>
        </w:rPr>
        <w:t xml:space="preserve">)</w:t>
        <w:br w:clear="none"/>
      </w:r>
      <w:r>
        <w:rPr>
          <w:rStyle w:val="Text2"/>
        </w:rPr>
        <w:t xml:space="preserve"/>
        <w:br w:clear="none"/>
        <w:t xml:space="preserve"/>
        <w:br w:clear="none"/>
      </w:r>
      <w:r>
        <w:rPr>
          <w:rStyle w:val="Text11"/>
        </w:rPr>
        <w:t xml:space="preserve">...</w:t>
        <w:br w:clear="none"/>
      </w:r>
      <w:r>
        <w:rPr>
          <w:rStyle w:val="Text2"/>
        </w:rPr>
        <w:t xml:space="preserve"/>
        <w:br w:clear="none"/>
        <w:t xml:space="preserve"/>
        <w:br w:clear="none"/>
      </w:r>
      <w:r>
        <w:rPr>
          <w:rStyle w:val="Text9"/>
        </w:rPr>
        <w:t xml:space="preserve">class</w:t>
        <w:br w:clear="none"/>
      </w:r>
      <w:r>
        <w:rPr>
          <w:rStyle w:val="Text2"/>
        </w:rPr>
        <w:t xml:space="preserve"> </w:t>
        <w:br w:clear="none"/>
      </w:r>
      <w:r>
        <w:rPr>
          <w:rStyle w:val="Text15"/>
        </w:rPr>
        <w:t xml:space="preserve">FakeUnitOfWork</w:t>
        <w:br w:clear="none"/>
      </w:r>
      <w:r>
        <w:rPr>
          <w:rStyle w:val="Text5"/>
        </w:rPr>
        <w:t xml:space="preserve">(</w:t>
        <w:br w:clear="none"/>
      </w:r>
      <w:r>
        <w:t xml:space="preserve">unit_of_work</w:t>
        <w:br w:clear="none"/>
      </w:r>
      <w:r>
        <w:rPr>
          <w:rStyle w:val="Text11"/>
        </w:rPr>
        <w:t xml:space="preserve">.</w:t>
        <w:br w:clear="none"/>
      </w:r>
      <w:r>
        <w:t xml:space="preserve">AbstractUnitOfWork</w:t>
        <w:br w:clear="none"/>
      </w:r>
      <w:r>
        <w:rPr>
          <w:rStyle w:val="Text5"/>
        </w:rPr>
        <w:t xml:space="preserve">):</w:t>
        <w:br w:clear="none"/>
      </w:r>
      <w:r>
        <w:rPr>
          <w:rStyle w:val="Text2"/>
        </w:rPr>
        <w:t xml:space="preserve"/>
        <w:br w:clear="none"/>
        <w:t xml:space="preserve">    </w:t>
        <w:br w:clear="none"/>
      </w:r>
      <w:r>
        <w:rPr>
          <w:rStyle w:val="Text11"/>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_commit</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committed</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True</w:t>
        <w:br w:clear="none"/>
      </w:r>
    </w:p>
    <w:p>
      <w:bookmarkStart w:id="995" w:name="Exercise_for_the_Reader_Are_you"/>
      <w:pPr>
        <w:keepNext/>
        <w:pStyle w:val="Heading 4"/>
        <w:keepLines w:val="on"/>
      </w:pPr>
      <w:r>
        <w:t>Exercise for the Reader</w:t>
      </w:r>
      <w:bookmarkEnd w:id="995"/>
    </w:p>
    <w:p>
      <w:pPr>
        <w:pStyle w:val="Normal"/>
        <w:keepLines w:val="on"/>
      </w:pPr>
      <w:r>
        <w:t xml:space="preserve">Are you finding all those </w:t>
      </w:r>
      <w:r>
        <w:rPr>
          <w:rStyle w:val="Text6"/>
        </w:rPr>
        <w:t>._add()</w:t>
      </w:r>
      <w:r>
        <w:t xml:space="preserve"> and </w:t>
      </w:r>
      <w:r>
        <w:rPr>
          <w:rStyle w:val="Text6"/>
        </w:rPr>
        <w:t>._commit()</w:t>
      </w:r>
      <w:r>
        <w:t xml:space="preserve"> methods “super-gross,” in the words of our beloved tech reviewer Hynek? </w:t>
      </w:r>
      <w:r>
        <w:rPr>
          <w:rStyle w:val="Text47"/>
        </w:rPr>
        <w:bookmarkStart w:id="996" w:name="idm45846299497672"/>
        <w:t/>
        <w:bookmarkEnd w:id="996"/>
      </w:r>
      <w:r>
        <w:t>Does it “make you want to beat Harry around the head with a plushie snake”? Hey, our code listings are only meant to be examples, not the perfect solution! Why not go see if you can do better?</w:t>
      </w:r>
      <w:r>
        <w:rPr>
          <w:rStyle w:val="Text47"/>
        </w:rPr>
        <w:bookmarkStart w:id="997" w:name="idm45846299496392"/>
        <w:t/>
        <w:bookmarkEnd w:id="997"/>
        <w:bookmarkStart w:id="998" w:name="idm45846299495480"/>
        <w:t/>
        <w:bookmarkEnd w:id="998"/>
        <w:bookmarkStart w:id="999" w:name="idm45846299494840"/>
        <w:t/>
        <w:bookmarkEnd w:id="999"/>
      </w:r>
    </w:p>
    <w:p>
      <w:pPr>
        <w:pStyle w:val="Normal"/>
        <w:keepLines w:val="on"/>
      </w:pPr>
      <w:r>
        <w:t xml:space="preserve">One </w:t>
      </w:r>
      <w:r>
        <w:rPr>
          <w:rStyle w:val="Text7"/>
        </w:rPr>
        <w:t>composition over inheritance</w:t>
      </w:r>
      <w:r>
        <w:t xml:space="preserve"> way to go would be to implement a wrapper class:</w:t>
      </w:r>
    </w:p>
    <w:p>
      <w:bookmarkStart w:id="1000" w:name="A_wrapper_adds_functionality_and"/>
      <w:pPr>
        <w:pStyle w:val="Para 03"/>
        <w:keepLines w:val="on"/>
      </w:pPr>
      <w:r>
        <w:t>A wrapper adds functionality and then delegates (src/adapters/repository.py)</w:t>
      </w:r>
      <w:bookmarkEnd w:id="1000"/>
    </w:p>
    <w:p>
      <w:pPr>
        <w:pStyle w:val="Para 08"/>
        <w:keepLines w:val="on"/>
      </w:pPr>
      <w:r>
        <w:rPr>
          <w:rStyle w:val="Text9"/>
        </w:rPr>
        <w:t xml:space="preserve">class</w:t>
        <w:br w:clear="none"/>
      </w:r>
      <w:r>
        <w:rPr>
          <w:rStyle w:val="Text4"/>
        </w:rPr>
        <w:t xml:space="preserve"> </w:t>
        <w:br w:clear="none"/>
      </w:r>
      <w:r>
        <w:rPr>
          <w:rStyle w:val="Text15"/>
        </w:rPr>
        <w:t xml:space="preserve">TrackingRepository</w:t>
        <w:br w:clear="none"/>
      </w:r>
      <w:r>
        <w:rPr>
          <w:rStyle w:val="Text5"/>
        </w:rPr>
        <w:t xml:space="preserve">:</w:t>
        <w:br w:clear="none"/>
      </w:r>
      <w:r>
        <w:rPr>
          <w:rStyle w:val="Text4"/>
        </w:rPr>
        <w:t xml:space="preserve"/>
        <w:br w:clear="none"/>
        <w:t xml:space="preserve">    </w:t>
        <w:br w:clear="none"/>
      </w:r>
      <w:r>
        <w:t xml:space="preserve">seen</w:t>
        <w:br w:clear="none"/>
      </w:r>
      <w:r>
        <w:rPr>
          <w:rStyle w:val="Text5"/>
        </w:rPr>
        <w:t xml:space="preserve">:</w:t>
        <w:br w:clear="none"/>
      </w:r>
      <w:r>
        <w:rPr>
          <w:rStyle w:val="Text4"/>
        </w:rPr>
        <w:t xml:space="preserve"> </w:t>
        <w:br w:clear="none"/>
      </w:r>
      <w:r>
        <w:t xml:space="preserve">Set</w:t>
        <w:br w:clear="none"/>
      </w:r>
      <w:r>
        <w:rPr>
          <w:rStyle w:val="Text5"/>
        </w:rPr>
        <w:t xml:space="preserve">[</w:t>
        <w:br w:clear="none"/>
      </w:r>
      <w:r>
        <w:t xml:space="preserve">model</w:t>
        <w:br w:clear="none"/>
      </w:r>
      <w:r>
        <w:rPr>
          <w:rStyle w:val="Text11"/>
        </w:rPr>
        <w:t xml:space="preserve">.</w:t>
        <w:br w:clear="none"/>
      </w:r>
      <w:r>
        <w:t xml:space="preserve">Product</w:t>
        <w:br w:clear="none"/>
      </w:r>
      <w:r>
        <w:rPr>
          <w:rStyle w:val="Text5"/>
        </w:rPr>
        <w:t xml:space="preserve">]</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t xml:space="preserve">__init__</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t xml:space="preserve">repo</w:t>
        <w:br w:clear="none"/>
      </w:r>
      <w:r>
        <w:rPr>
          <w:rStyle w:val="Text5"/>
        </w:rPr>
        <w:t xml:space="preserve">:</w:t>
        <w:br w:clear="none"/>
      </w:r>
      <w:r>
        <w:rPr>
          <w:rStyle w:val="Text4"/>
        </w:rPr>
        <w:t xml:space="preserve"> </w:t>
        <w:br w:clear="none"/>
      </w:r>
      <w:r>
        <w:t xml:space="preserve">AbstractRepository</w:t>
        <w:br w:clear="none"/>
      </w:r>
      <w:r>
        <w:rPr>
          <w:rStyle w:val="Text5"/>
        </w:rPr>
        <w:t xml:space="preserve">)</w:t>
        <w:br w:clear="none"/>
        <w:t xml:space="preserve">:</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seen</w:t>
        <w:br w:clear="none"/>
      </w:r>
      <w:r>
        <w:rPr>
          <w:rStyle w:val="Text4"/>
        </w:rPr>
        <w:t xml:space="preserve"> </w:t>
        <w:br w:clear="none"/>
      </w:r>
      <w:r>
        <w:rPr>
          <w:rStyle w:val="Text11"/>
        </w:rPr>
        <w:t xml:space="preserve">=</w:t>
        <w:br w:clear="none"/>
      </w:r>
      <w:r>
        <w:rPr>
          <w:rStyle w:val="Text4"/>
        </w:rPr>
        <w:t xml:space="preserve"> </w:t>
        <w:br w:clear="none"/>
      </w:r>
      <w:r>
        <w:rPr>
          <w:rStyle w:val="Text12"/>
        </w:rPr>
        <w:t xml:space="preserve">set</w:t>
        <w:br w:clear="none"/>
      </w:r>
      <w:r>
        <w:rPr>
          <w:rStyle w:val="Text5"/>
        </w:rPr>
        <w:t xml:space="preserve">(</w:t>
        <w:br w:clear="none"/>
        <w:t xml:space="preserve">)</w:t>
        <w:br w:clear="none"/>
      </w:r>
      <w:r>
        <w:rPr>
          <w:rStyle w:val="Text4"/>
        </w:rPr>
        <w:t xml:space="preserve">  </w:t>
        <w:br w:clear="none"/>
      </w:r>
      <w:r>
        <w:rPr>
          <w:rStyle w:val="Text13"/>
        </w:rPr>
        <w:t xml:space="preserve"># type: Set[model.Product]</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_repo</w:t>
        <w:br w:clear="none"/>
      </w:r>
      <w:r>
        <w:rPr>
          <w:rStyle w:val="Text4"/>
        </w:rPr>
        <w:t xml:space="preserve"> </w:t>
        <w:br w:clear="none"/>
      </w:r>
      <w:r>
        <w:rPr>
          <w:rStyle w:val="Text11"/>
        </w:rPr>
        <w:t xml:space="preserve">=</w:t>
        <w:br w:clear="none"/>
      </w:r>
      <w:r>
        <w:rPr>
          <w:rStyle w:val="Text4"/>
        </w:rPr>
        <w:t xml:space="preserve"> </w:t>
        <w:br w:clear="none"/>
      </w:r>
      <w:r>
        <w:t xml:space="preserve">repo</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8"/>
        </w:rPr>
        <w:t xml:space="preserve">add</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t xml:space="preserve">product</w:t>
        <w:br w:clear="none"/>
      </w:r>
      <w:r>
        <w:rPr>
          <w:rStyle w:val="Text5"/>
        </w:rPr>
        <w:t xml:space="preserve">:</w:t>
        <w:br w:clear="none"/>
      </w:r>
      <w:r>
        <w:rPr>
          <w:rStyle w:val="Text4"/>
        </w:rPr>
        <w:t xml:space="preserve"> </w:t>
        <w:br w:clear="none"/>
      </w:r>
      <w:r>
        <w:t xml:space="preserve">model</w:t>
        <w:br w:clear="none"/>
      </w:r>
      <w:r>
        <w:rPr>
          <w:rStyle w:val="Text11"/>
        </w:rPr>
        <w:t xml:space="preserve">.</w:t>
        <w:br w:clear="none"/>
      </w:r>
      <w:r>
        <w:t xml:space="preserve">Product</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239"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_repo</w:t>
        <w:br w:clear="none"/>
      </w:r>
      <w:r>
        <w:rPr>
          <w:rStyle w:val="Text11"/>
        </w:rPr>
        <w:t xml:space="preserve">.</w:t>
        <w:br w:clear="none"/>
      </w:r>
      <w:r>
        <w:t xml:space="preserve">add</w:t>
        <w:br w:clear="none"/>
      </w:r>
      <w:r>
        <w:rPr>
          <w:rStyle w:val="Text5"/>
        </w:rPr>
        <w:t xml:space="preserve">(</w:t>
        <w:br w:clear="none"/>
      </w:r>
      <w:r>
        <w:t xml:space="preserve">product</w:t>
        <w:br w:clear="none"/>
      </w:r>
      <w:r>
        <w:rPr>
          <w:rStyle w:val="Text5"/>
        </w:rPr>
        <w:t xml:space="preserve">)</w:t>
        <w:br w:clear="none"/>
      </w:r>
      <w:r>
        <w:rPr>
          <w:rStyle w:val="Text4"/>
        </w:rPr>
        <w:t xml:space="preserve">  </w:t>
        <w:br w:clear="none"/>
      </w:r>
      <w:r>
        <w:rPr>
          <w:rStyle w:val="Text46"/>
        </w:rPr>
        <w:drawing>
          <wp:inline>
            <wp:extent cx="63500" cy="63500"/>
            <wp:effectExtent l="0" r="0" t="0" b="0"/>
            <wp:docPr id="240"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seen</w:t>
        <w:br w:clear="none"/>
      </w:r>
      <w:r>
        <w:rPr>
          <w:rStyle w:val="Text11"/>
        </w:rPr>
        <w:t xml:space="preserve">.</w:t>
        <w:br w:clear="none"/>
      </w:r>
      <w:r>
        <w:t xml:space="preserve">add</w:t>
        <w:br w:clear="none"/>
      </w:r>
      <w:r>
        <w:rPr>
          <w:rStyle w:val="Text5"/>
        </w:rPr>
        <w:t xml:space="preserve">(</w:t>
        <w:br w:clear="none"/>
      </w:r>
      <w:r>
        <w:t xml:space="preserve">product</w:t>
        <w:br w:clear="none"/>
      </w:r>
      <w:r>
        <w:rPr>
          <w:rStyle w:val="Text5"/>
        </w:rPr>
        <w:t xml:space="preserve">)</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8"/>
        </w:rPr>
        <w:t xml:space="preserve">get</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rPr>
          <w:rStyle w:val="Text11"/>
        </w:rPr>
        <w:t xml:space="preserve">-</w:t>
        <w:br w:clear="none"/>
        <w:t xml:space="preserve">&gt;</w:t>
        <w:br w:clear="none"/>
      </w:r>
      <w:r>
        <w:rPr>
          <w:rStyle w:val="Text4"/>
        </w:rPr>
        <w:t xml:space="preserve"> </w:t>
        <w:br w:clear="none"/>
      </w:r>
      <w:r>
        <w:t xml:space="preserve">model</w:t>
        <w:br w:clear="none"/>
      </w:r>
      <w:r>
        <w:rPr>
          <w:rStyle w:val="Text11"/>
        </w:rPr>
        <w:t xml:space="preserve">.</w:t>
        <w:br w:clear="none"/>
      </w:r>
      <w:r>
        <w:t xml:space="preserve">Product</w:t>
        <w:br w:clear="none"/>
      </w:r>
      <w:r>
        <w:rPr>
          <w:rStyle w:val="Text5"/>
        </w:rPr>
        <w:t xml:space="preserve">:</w:t>
        <w:br w:clear="none"/>
      </w:r>
      <w:r>
        <w:rPr>
          <w:rStyle w:val="Text4"/>
        </w:rPr>
        <w:t xml:space="preserve"/>
        <w:br w:clear="none"/>
        <w:t xml:space="preserve">        </w:t>
        <w:br w:clear="none"/>
      </w:r>
      <w:r>
        <w:t xml:space="preserve">product</w:t>
        <w:br w:clear="none"/>
      </w:r>
      <w:r>
        <w:rPr>
          <w:rStyle w:val="Text4"/>
        </w:rPr>
        <w:t xml:space="preserve"> </w:t>
        <w:br w:clear="none"/>
      </w:r>
      <w:r>
        <w:rPr>
          <w:rStyle w:val="Text11"/>
        </w:rPr>
        <w:t xml:space="preserve">=</w:t>
        <w:br w:clear="none"/>
      </w:r>
      <w:r>
        <w:rPr>
          <w:rStyle w:val="Text4"/>
        </w:rPr>
        <w:t xml:space="preserve"> </w:t>
        <w:br w:clear="none"/>
      </w:r>
      <w:r>
        <w:rPr>
          <w:rStyle w:val="Text12"/>
        </w:rPr>
        <w:t xml:space="preserve">self</w:t>
        <w:br w:clear="none"/>
      </w:r>
      <w:r>
        <w:rPr>
          <w:rStyle w:val="Text11"/>
        </w:rPr>
        <w:t xml:space="preserve">.</w:t>
        <w:br w:clear="none"/>
      </w:r>
      <w:r>
        <w:t xml:space="preserve">_repo</w:t>
        <w:br w:clear="none"/>
      </w:r>
      <w:r>
        <w:rPr>
          <w:rStyle w:val="Text11"/>
        </w:rPr>
        <w:t xml:space="preserve">.</w:t>
        <w:br w:clear="none"/>
      </w:r>
      <w:r>
        <w:t xml:space="preserve">get</w:t>
        <w:br w:clear="none"/>
      </w:r>
      <w:r>
        <w:rPr>
          <w:rStyle w:val="Text5"/>
        </w:rPr>
        <w:t xml:space="preserve">(</w:t>
        <w:br w:clear="none"/>
      </w:r>
      <w:r>
        <w:t xml:space="preserve">sku</w:t>
        <w:br w:clear="none"/>
      </w:r>
      <w:r>
        <w:rPr>
          <w:rStyle w:val="Text5"/>
        </w:rPr>
        <w:t xml:space="preserve">)</w:t>
        <w:br w:clear="none"/>
      </w:r>
      <w:r>
        <w:rPr>
          <w:rStyle w:val="Text4"/>
        </w:rPr>
        <w:t xml:space="preserve"/>
        <w:br w:clear="none"/>
        <w:t xml:space="preserve">        </w:t>
        <w:br w:clear="none"/>
      </w:r>
      <w:r>
        <w:rPr>
          <w:rStyle w:val="Text9"/>
        </w:rPr>
        <w:t xml:space="preserve">if</w:t>
        <w:br w:clear="none"/>
      </w:r>
      <w:r>
        <w:rPr>
          <w:rStyle w:val="Text4"/>
        </w:rPr>
        <w:t xml:space="preserve"> </w:t>
        <w:br w:clear="none"/>
      </w:r>
      <w:r>
        <w:t xml:space="preserve">product</w:t>
        <w:br w:clear="none"/>
      </w:r>
      <w:r>
        <w:rPr>
          <w:rStyle w:val="Text5"/>
        </w:rPr>
        <w:t xml:space="preserve">:</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seen</w:t>
        <w:br w:clear="none"/>
      </w:r>
      <w:r>
        <w:rPr>
          <w:rStyle w:val="Text11"/>
        </w:rPr>
        <w:t xml:space="preserve">.</w:t>
        <w:br w:clear="none"/>
      </w:r>
      <w:r>
        <w:t xml:space="preserve">add</w:t>
        <w:br w:clear="none"/>
      </w:r>
      <w:r>
        <w:rPr>
          <w:rStyle w:val="Text5"/>
        </w:rPr>
        <w:t xml:space="preserve">(</w:t>
        <w:br w:clear="none"/>
      </w:r>
      <w:r>
        <w:t xml:space="preserve">product</w:t>
        <w:br w:clear="none"/>
      </w:r>
      <w:r>
        <w:rPr>
          <w:rStyle w:val="Text5"/>
        </w:rPr>
        <w:t xml:space="preserve">)</w:t>
        <w:br w:clear="none"/>
      </w:r>
      <w:r>
        <w:rPr>
          <w:rStyle w:val="Text4"/>
        </w:rPr>
        <w:t xml:space="preserve"/>
        <w:br w:clear="none"/>
        <w:t xml:space="preserve">        </w:t>
        <w:br w:clear="none"/>
      </w:r>
      <w:r>
        <w:rPr>
          <w:rStyle w:val="Text9"/>
        </w:rPr>
        <w:t xml:space="preserve">return</w:t>
        <w:br w:clear="none"/>
      </w:r>
      <w:r>
        <w:rPr>
          <w:rStyle w:val="Text4"/>
        </w:rPr>
        <w:t xml:space="preserve"> </w:t>
        <w:br w:clear="none"/>
      </w:r>
      <w:r>
        <w:t xml:space="preserve">product</w:t>
        <w:br w:clear="none"/>
      </w:r>
    </w:p>
    <w:p>
      <w:pPr>
        <w:pStyle w:val="Para 05"/>
        <w:keepLines w:val="on"/>
      </w:pPr>
      <w:hyperlink w:anchor="co_events_and_the_message_bus_CO_22">
        <w:r>
          <w:bookmarkStart w:id="1001" w:name="callout_events_and_the_message_b_15"/>
          <w:t/>
          <w:bookmarkEnd w:id="1001"/>
          <w:drawing>
            <wp:inline>
              <wp:extent cx="63500" cy="63500"/>
              <wp:effectExtent l="0" r="0" t="0" b="0"/>
              <wp:docPr id="241"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keepLines w:val="on"/>
      </w:pPr>
      <w:r>
        <w:t xml:space="preserve">By wrapping the repository, we can call the actual </w:t>
      </w:r>
      <w:r>
        <w:rPr>
          <w:rStyle w:val="Text6"/>
        </w:rPr>
        <w:t>.add()</w:t>
      </w:r>
      <w:r>
        <w:t xml:space="preserve"> and </w:t>
      </w:r>
      <w:r>
        <w:rPr>
          <w:rStyle w:val="Text6"/>
        </w:rPr>
        <w:t>.get()</w:t>
      </w:r>
      <w:r>
        <w:t xml:space="preserve"> methods, avoiding weird underscorey methods.</w:t>
      </w:r>
    </w:p>
    <w:p>
      <w:pPr>
        <w:pStyle w:val="Normal"/>
        <w:keepLines w:val="on"/>
      </w:pPr>
      <w:r>
        <w:t xml:space="preserve">See if you can apply a similar pattern to our UoW class in order to get rid of those Java-y </w:t>
      </w:r>
      <w:r>
        <w:rPr>
          <w:rStyle w:val="Text6"/>
        </w:rPr>
        <w:t>_commit()</w:t>
      </w:r>
      <w:r>
        <w:t xml:space="preserve"> methods too.</w:t>
      </w:r>
      <w:r>
        <w:rPr>
          <w:rStyle w:val="Text47"/>
        </w:rPr>
        <w:bookmarkStart w:id="1002" w:name="idm45846299483176"/>
        <w:t/>
        <w:bookmarkEnd w:id="1002"/>
      </w:r>
      <w:r>
        <w:t xml:space="preserve"> You can find the code on </w:t>
      </w:r>
      <w:hyperlink r:id="rId110">
        <w:r>
          <w:rPr>
            <w:rStyle w:val="Text1"/>
          </w:rPr>
          <w:t>GitHub</w:t>
        </w:r>
      </w:hyperlink>
      <w:r>
        <w:t>.</w:t>
      </w:r>
    </w:p>
    <w:p>
      <w:pPr>
        <w:pStyle w:val="Normal"/>
        <w:keepLines w:val="on"/>
      </w:pPr>
      <w:r>
        <w:t xml:space="preserve">Switching all </w:t>
      </w:r>
      <w:r>
        <w:rPr>
          <w:rStyle w:val="Text47"/>
        </w:rPr>
        <w:bookmarkStart w:id="1003" w:name="idm45846299305000"/>
        <w:t/>
        <w:bookmarkEnd w:id="1003"/>
      </w:r>
      <w:r>
        <w:t xml:space="preserve">the ABCs to </w:t>
      </w:r>
      <w:r>
        <w:rPr>
          <w:rStyle w:val="Text6"/>
        </w:rPr>
        <w:t>typing.Protocol</w:t>
      </w:r>
      <w:r>
        <w:t xml:space="preserve"> is a good way to force yourself to avoid using inheritance. Let us know if you come up with something nice!</w:t>
      </w:r>
    </w:p>
    <w:p>
      <w:pPr>
        <w:pStyle w:val="Normal"/>
      </w:pPr>
      <w:r>
        <w:t>You might be starting to worry that maintaining these fakes is going to be a maintenance burden. There’s no doubt that it is work, but in our experience it’s not a lot of work. Once your project is up and running, the interface for your repository and UoW abstractions really don’t change much. And if you’re using ABCs, they’ll help remind you when things get out of sync.</w:t>
      </w:r>
    </w:p>
    <w:p>
      <w:bookmarkStart w:id="1004" w:name="Wrap_Up__Domain_events_give_us_a"/>
      <w:pPr>
        <w:keepNext/>
        <w:pStyle w:val="Heading 1"/>
      </w:pPr>
      <w:r>
        <w:t>Wrap-Up</w:t>
      </w:r>
      <w:bookmarkEnd w:id="1004"/>
    </w:p>
    <w:p>
      <w:pPr>
        <w:pStyle w:val="Normal"/>
      </w:pPr>
      <w:r>
        <w:t>Domain events give us a way to handle workflows in our system. We often find, listening to our domain experts, that they express requirements in a causal or temporal way—for example, “When we try to allocate stock but there’s none available, then we should send an email to the buying team.”</w:t>
      </w:r>
    </w:p>
    <w:p>
      <w:pPr>
        <w:pStyle w:val="Normal"/>
      </w:pPr>
      <w:r>
        <w:t>The magic words “When X, then Y” often tell us about an event that we can make concrete in our system. Treating events as first-class things in our model helps us make our code more testable and observable, and it helps isolate concerns.</w:t>
      </w:r>
    </w:p>
    <w:p>
      <w:pPr>
        <w:pStyle w:val="Normal"/>
      </w:pPr>
      <w:r>
        <w:t xml:space="preserve">And </w:t>
      </w:r>
      <w:hyperlink w:anchor="Table_8_1__Domain_events__the_tr">
        <w:r>
          <w:rPr>
            <w:rStyle w:val="Text1"/>
          </w:rPr>
          <w:t>Table 8-1</w:t>
        </w:r>
      </w:hyperlink>
      <w:r>
        <w:t xml:space="preserve"> shows </w:t>
      </w:r>
      <w:r>
        <w:rPr>
          <w:rStyle w:val="Text47"/>
        </w:rPr>
        <w:bookmarkStart w:id="1005" w:name="idm45846299298696"/>
        <w:t/>
        <w:bookmarkEnd w:id="1005"/>
        <w:bookmarkStart w:id="1006" w:name="idm45846299293576"/>
        <w:t/>
        <w:bookmarkEnd w:id="1006"/>
      </w:r>
      <w:r>
        <w:t>the trade-offs as we see them.</w:t>
      </w:r>
    </w:p>
    <w:tbl>
      <w:tblPr>
        <w:tblW w:type="auto" w:w="0"/>
      </w:tblPr>
      <w:tr>
        <w:tc>
          <w:tcPr>
            <w:tcW w:type="auto" w:w="0"/>
            <w:tcMar>
              <w:left w:type="dxa" w:w="200"/>
              <w:top w:type="dxa" w:w="200"/>
              <w:right w:type="dxa" w:w="200"/>
              <w:bottom w:type="dxa" w:w="200"/>
            </w:tcMar>
            <w:vAlign w:val="center"/>
          </w:tcPr>
          <w:p>
            <w:bookmarkStart w:id="1007" w:name="Table_8_1__Domain_events__the_tr"/>
            <w:pPr>
              <w:pStyle w:val="Para 26"/>
              <w:keepLines w:val="on"/>
            </w:pPr>
            <w:r>
              <w:rPr>
                <w:rStyle w:val="Text48"/>
              </w:rPr>
              <w:t/>
            </w:r>
            <w:r>
              <w:t xml:space="preserve">Table 8-1. </w:t>
              <w:t>Domain events: the trade-offs</w:t>
            </w:r>
            <w:bookmarkEnd w:id="1007"/>
          </w:p>
          <w:p>
            <w:pPr>
              <w:pStyle w:val="Para 18"/>
              <w:keepLines w:val="on"/>
            </w:pPr>
            <w:r>
              <w:t>Pros</w:t>
            </w:r>
          </w:p>
        </w:tc>
        <w:tc>
          <w:tcPr>
            <w:tcW w:type="auto" w:w="0"/>
            <w:tcMar>
              <w:left w:type="dxa" w:w="200"/>
              <w:top w:type="dxa" w:w="200"/>
              <w:right w:type="dxa" w:w="200"/>
              <w:bottom w:type="dxa" w:w="200"/>
            </w:tcMar>
            <w:vAlign w:val="center"/>
          </w:tcPr>
          <w:p>
            <w:pPr>
              <w:pStyle w:val="Para 18"/>
              <w:keepLines w:val="on"/>
            </w:pPr>
            <w:r>
              <w:t>Cons</w:t>
            </w:r>
          </w:p>
        </w:tc>
      </w:tr>
    </w:tbl>
    <w:tbl>
      <w:tblPr>
        <w:tblW w:type="auto" w:w="0"/>
      </w:tblPr>
      <w:tr>
        <w:tc>
          <w:tcPr>
            <w:tcW w:type="auto" w:w="0"/>
            <w:tcMar>
              <w:left w:type="dxa" w:w="200"/>
              <w:top w:type="dxa" w:w="200"/>
              <w:right w:type="dxa" w:w="200"/>
              <w:bottom w:type="dxa" w:w="200"/>
            </w:tcMar>
            <w:vAlign w:val="top"/>
          </w:tcPr>
          <w:p>
            <w:pPr>
              <w:pStyle w:val="Para 04"/>
              <w:keepLines w:val="on"/>
            </w:pPr>
            <w:r>
              <w:t>A message bus gives us a nice way to separate responsibilities when we have to take multiple actions in response to a request.</w:t>
            </w:r>
          </w:p>
          <w:p>
            <w:pPr>
              <w:pStyle w:val="Para 04"/>
              <w:keepLines w:val="on"/>
            </w:pPr>
            <w:r>
              <w:t>Event handlers are nicely decoupled from the “core” application logic, making it easy to change their implementation later.</w:t>
            </w:r>
          </w:p>
          <w:p>
            <w:pPr>
              <w:pStyle w:val="Para 04"/>
              <w:keepLines w:val="on"/>
            </w:pPr>
            <w:r>
              <w:t>Domain events are a great way to model the real world, and we can use them as part of our business language when modeling with stakeholders.</w:t>
            </w:r>
          </w:p>
        </w:tc>
        <w:tc>
          <w:tcPr>
            <w:tcW w:type="auto" w:w="0"/>
            <w:tcMar>
              <w:left w:type="dxa" w:w="200"/>
              <w:top w:type="dxa" w:w="200"/>
              <w:right w:type="dxa" w:w="200"/>
              <w:bottom w:type="dxa" w:w="200"/>
            </w:tcMar>
            <w:vAlign w:val="top"/>
          </w:tcPr>
          <w:p>
            <w:pPr>
              <w:pStyle w:val="Para 04"/>
              <w:keepLines w:val="on"/>
            </w:pPr>
            <w:r>
              <w:t xml:space="preserve">The message bus is an additional thing to wrap your head around; the implementation in which the unit of work raises events for us is </w:t>
            </w:r>
            <w:r>
              <w:rPr>
                <w:rStyle w:val="Text7"/>
              </w:rPr>
              <w:t>neat</w:t>
            </w:r>
            <w:r>
              <w:t xml:space="preserve"> but also magic. It’s not obvious when we call </w:t>
            </w:r>
            <w:r>
              <w:rPr>
                <w:rStyle w:val="Text6"/>
              </w:rPr>
              <w:t>commit</w:t>
            </w:r>
            <w:r>
              <w:t xml:space="preserve"> that we’re also going to go and send email to people.</w:t>
            </w:r>
          </w:p>
          <w:p>
            <w:pPr>
              <w:pStyle w:val="Para 04"/>
              <w:keepLines w:val="on"/>
            </w:pPr>
            <w:r>
              <w:t xml:space="preserve">What’s more, that hidden event-handling code executes </w:t>
            </w:r>
            <w:r>
              <w:rPr>
                <w:rStyle w:val="Text7"/>
              </w:rPr>
              <w:t>synchronously</w:t>
            </w:r>
            <w:r>
              <w:t>, meaning your service-layer function</w:t>
            </w:r>
            <w:r>
              <w:rPr>
                <w:rStyle w:val="Text47"/>
              </w:rPr>
              <w:bookmarkStart w:id="1008" w:name="idm45846299269112"/>
              <w:t/>
              <w:bookmarkEnd w:id="1008"/>
            </w:r>
            <w:r>
              <w:t xml:space="preserve"> doesn’t finish until all the handlers for any events are finished. That could cause unexpected performance problems in your web endpoints (adding asynchronous processing is possible but makes things even </w:t>
            </w:r>
            <w:r>
              <w:rPr>
                <w:rStyle w:val="Text7"/>
              </w:rPr>
              <w:t>more</w:t>
            </w:r>
            <w:r>
              <w:t xml:space="preserve"> confusing).</w:t>
            </w:r>
          </w:p>
          <w:p>
            <w:pPr>
              <w:pStyle w:val="Para 04"/>
              <w:keepLines w:val="on"/>
            </w:pPr>
            <w:r>
              <w:t>More generally, event-driven workflows can be confusing because after things are split across a chain of multiple handlers, there is no single place in the system where you can understand how a request will be fulfilled.</w:t>
            </w:r>
          </w:p>
          <w:p>
            <w:pPr>
              <w:pStyle w:val="Para 04"/>
              <w:keepLines w:val="on"/>
            </w:pPr>
            <w:r>
              <w:t>You also open yourself up to</w:t>
            </w:r>
            <w:r>
              <w:rPr>
                <w:rStyle w:val="Text47"/>
              </w:rPr>
              <w:bookmarkStart w:id="1009" w:name="idm45846299266104"/>
              <w:t/>
              <w:bookmarkEnd w:id="1009"/>
            </w:r>
            <w:r>
              <w:t xml:space="preserve"> the possibility of circular dependencies between your event handlers, and infinite loops.</w:t>
            </w:r>
            <w:r>
              <w:rPr>
                <w:rStyle w:val="Text47"/>
              </w:rPr>
              <w:bookmarkStart w:id="1010" w:name="idm45846299265016"/>
              <w:t/>
              <w:bookmarkEnd w:id="1010"/>
            </w:r>
          </w:p>
        </w:tc>
      </w:tr>
    </w:tbl>
    <w:p>
      <w:pPr>
        <w:pStyle w:val="Normal"/>
      </w:pPr>
      <w:r>
        <w:t xml:space="preserve">Events are useful for more than just sending email, though. In </w:t>
      </w:r>
      <w:hyperlink w:anchor="Chapter_7__Aggregates_and_Consis_2">
        <w:r>
          <w:rPr>
            <w:rStyle w:val="Text1"/>
          </w:rPr>
          <w:t>Chapter 7</w:t>
        </w:r>
      </w:hyperlink>
      <w:r>
        <w:t xml:space="preserve"> we spent a lot of time convincing you that you should define aggregates, or boundaries where we guarantee consistency. People often ask, “What should I do if I need to change multiple aggregates as part of a request?” Now we have the tools we need to answer that question.</w:t>
      </w:r>
      <w:r>
        <w:rPr>
          <w:rStyle w:val="Text47"/>
        </w:rPr>
        <w:bookmarkStart w:id="1011" w:name="idm45846299262120"/>
        <w:t/>
        <w:bookmarkEnd w:id="1011"/>
      </w:r>
    </w:p>
    <w:p>
      <w:pPr>
        <w:pStyle w:val="Normal"/>
      </w:pPr>
      <w:r>
        <w:t xml:space="preserve">If we have two things that can be transactionally isolated (e.g., an order and a </w:t>
        <w:t>product</w:t>
        <w:t xml:space="preserve">), then we can make them </w:t>
      </w:r>
      <w:r>
        <w:rPr>
          <w:rStyle w:val="Text7"/>
        </w:rPr>
        <w:t>eventually consistent</w:t>
      </w:r>
      <w:r>
        <w:t xml:space="preserve"> by using events. When an order is canceled, we should find the products that were allocated to it and remove the </w:t>
        <w:t>allocations</w:t>
        <w:t>.</w:t>
      </w:r>
    </w:p>
    <w:p>
      <w:bookmarkStart w:id="1012" w:name="Domain_Events_and_the_Message_Bu"/>
      <w:pPr>
        <w:keepNext/>
        <w:pStyle w:val="Heading 4"/>
        <w:keepLines w:val="on"/>
      </w:pPr>
      <w:r>
        <w:t>Domain Events and the Message Bus Recap</w:t>
      </w:r>
      <w:bookmarkEnd w:id="1012"/>
    </w:p>
    <w:p>
      <w:pPr>
        <w:pStyle w:val="Para 12"/>
        <w:keepLines w:val="on"/>
      </w:pPr>
      <w:r>
        <w:t>Events can help with the single responsibility principle</w:t>
      </w:r>
    </w:p>
    <w:p>
      <w:pPr>
        <w:pStyle w:val="Normal"/>
        <w:keepLines w:val="on"/>
      </w:pPr>
      <w:r>
        <w:t>Code gets tangled up when we mix multiple concerns in one place. Events can help us to keep things tidy by separating primary use cases from secondary ones.</w:t>
      </w:r>
      <w:r>
        <w:rPr>
          <w:rStyle w:val="Text47"/>
        </w:rPr>
        <w:bookmarkStart w:id="1013" w:name="idm45846299256264"/>
        <w:t/>
        <w:bookmarkEnd w:id="1013"/>
      </w:r>
      <w:r>
        <w:t xml:space="preserve"> We also use events for communicating between aggregates so that we don’t need to run long-running transactions that lock against multiple tables.</w:t>
      </w:r>
    </w:p>
    <w:p>
      <w:pPr>
        <w:pStyle w:val="Para 12"/>
        <w:keepLines w:val="on"/>
      </w:pPr>
      <w:r>
        <w:t>A message bus routes messages to handlers</w:t>
      </w:r>
    </w:p>
    <w:p>
      <w:pPr>
        <w:pStyle w:val="Normal"/>
        <w:keepLines w:val="on"/>
      </w:pPr>
      <w:r>
        <w:t>You can think of a message bus as a dict that maps from events to their consumers.</w:t>
      </w:r>
      <w:r>
        <w:rPr>
          <w:rStyle w:val="Text47"/>
        </w:rPr>
        <w:bookmarkStart w:id="1014" w:name="idm45846299253976"/>
        <w:t/>
        <w:bookmarkEnd w:id="1014"/>
      </w:r>
      <w:r>
        <w:t xml:space="preserve"> It doesn’t “know” anything about the meaning of events; it’s just a piece of dumb infrastructure for getting messages around the system.</w:t>
      </w:r>
    </w:p>
    <w:p>
      <w:pPr>
        <w:pStyle w:val="Para 12"/>
        <w:keepLines w:val="on"/>
      </w:pPr>
      <w:r>
        <w:t>Option 1: Service layer raises events and passes them to message bus</w:t>
      </w:r>
    </w:p>
    <w:p>
      <w:pPr>
        <w:pStyle w:val="Normal"/>
        <w:keepLines w:val="on"/>
      </w:pPr>
      <w:r>
        <w:t xml:space="preserve">The simplest way to start using events in your system is to raise them from handlers by calling </w:t>
      </w:r>
      <w:r>
        <w:rPr>
          <w:rStyle w:val="Text6"/>
        </w:rPr>
        <w:t>bus.handle(some_new_event)</w:t>
      </w:r>
      <w:r>
        <w:t xml:space="preserve"> after you commit your unit of work.</w:t>
      </w:r>
      <w:r>
        <w:rPr>
          <w:rStyle w:val="Text47"/>
        </w:rPr>
        <w:bookmarkStart w:id="1015" w:name="idm45846299251192"/>
        <w:t/>
        <w:bookmarkEnd w:id="1015"/>
      </w:r>
    </w:p>
    <w:p>
      <w:pPr>
        <w:pStyle w:val="Para 12"/>
        <w:keepLines w:val="on"/>
      </w:pPr>
      <w:r>
        <w:t>Option 2: Domain model raises events, service layer passes them to message bus</w:t>
      </w:r>
    </w:p>
    <w:p>
      <w:pPr>
        <w:pStyle w:val="Normal"/>
        <w:keepLines w:val="on"/>
      </w:pPr>
      <w:r>
        <w:t xml:space="preserve">The logic about </w:t>
      </w:r>
      <w:r>
        <w:rPr>
          <w:rStyle w:val="Text47"/>
        </w:rPr>
        <w:bookmarkStart w:id="1016" w:name="idm45846299249192"/>
        <w:t/>
        <w:bookmarkEnd w:id="1016"/>
      </w:r>
      <w:r>
        <w:t xml:space="preserve">when to raise an event really should live with the model, so we can improve our system’s design and testability by raising events from the domain model. It’s easy for our handlers to collect events off the model objects after </w:t>
      </w:r>
      <w:r>
        <w:rPr>
          <w:rStyle w:val="Text6"/>
        </w:rPr>
        <w:t>commit</w:t>
      </w:r>
      <w:r>
        <w:t xml:space="preserve"> and pass them to the bus.</w:t>
      </w:r>
    </w:p>
    <w:p>
      <w:pPr>
        <w:pStyle w:val="Para 12"/>
        <w:keepLines w:val="on"/>
      </w:pPr>
      <w:r>
        <w:t>Option 3: UoW collects events from aggregates and passes them to message bus</w:t>
      </w:r>
    </w:p>
    <w:p>
      <w:pPr>
        <w:pStyle w:val="Normal"/>
        <w:keepLines w:val="on"/>
      </w:pPr>
      <w:r>
        <w:t xml:space="preserve">Adding </w:t>
      </w:r>
      <w:r>
        <w:rPr>
          <w:rStyle w:val="Text6"/>
        </w:rPr>
        <w:t>bus.handle(aggregate.events)</w:t>
      </w:r>
      <w:r>
        <w:t xml:space="preserve"> to every </w:t>
      </w:r>
      <w:r>
        <w:rPr>
          <w:rStyle w:val="Text47"/>
        </w:rPr>
        <w:bookmarkStart w:id="1017" w:name="idm45846299245704"/>
        <w:t/>
        <w:bookmarkEnd w:id="1017"/>
        <w:bookmarkStart w:id="1018" w:name="idm45846299244680"/>
        <w:t/>
        <w:bookmarkEnd w:id="1018"/>
      </w:r>
      <w:r>
        <w:t>handler is annoying, so we can tidy up by making our unit of work responsible for raising events that were raised by loaded objects. This is the most complex design and might rely on ORM magic, but it’s clean and easy to use once it’s set up.</w:t>
      </w:r>
    </w:p>
    <w:p>
      <w:pPr>
        <w:pStyle w:val="Normal"/>
      </w:pPr>
      <w:r>
        <w:t xml:space="preserve">In </w:t>
      </w:r>
      <w:hyperlink w:anchor="Chapter_9__Going_to_Town_on_the_2">
        <w:r>
          <w:rPr>
            <w:rStyle w:val="Text1"/>
          </w:rPr>
          <w:t>Chapter 9</w:t>
        </w:r>
      </w:hyperlink>
      <w:r>
        <w:t>, we’ll look at this idea in more detail as we build a more complex workflow with our new message bus.</w:t>
      </w:r>
    </w:p>
    <w:p>
      <w:bookmarkStart w:id="1019" w:name="1_This_principle_is_the_S_in_SOL"/>
      <w:pPr>
        <w:pStyle w:val="Para 23"/>
      </w:pPr>
      <w:hyperlink w:anchor="1_9">
        <w:r>
          <w:rPr>
            <w:rStyle w:val="Text1"/>
          </w:rPr>
          <w:t>1</w:t>
        </w:r>
      </w:hyperlink>
      <w:r>
        <w:t xml:space="preserve"> This principle is the </w:t>
      </w:r>
      <w:r>
        <w:rPr>
          <w:rStyle w:val="Text7"/>
        </w:rPr>
        <w:t>S</w:t>
      </w:r>
      <w:r>
        <w:t xml:space="preserve"> in </w:t>
      </w:r>
      <w:hyperlink r:id="rId111">
        <w:r>
          <w:rPr>
            <w:rStyle w:val="Text1"/>
          </w:rPr>
          <w:t>SOLID</w:t>
        </w:r>
      </w:hyperlink>
      <w:r>
        <w:t>.</w:t>
      </w:r>
      <w:bookmarkEnd w:id="1019"/>
    </w:p>
    <w:p>
      <w:bookmarkStart w:id="1020" w:name="2_Our_tech_reviewer_Ed_Jung_like"/>
      <w:pPr>
        <w:pStyle w:val="Para 17"/>
      </w:pPr>
      <w:hyperlink w:anchor="2_5">
        <w:r>
          <w:rPr>
            <w:rStyle w:val="Text1"/>
          </w:rPr>
          <w:t>2</w:t>
        </w:r>
      </w:hyperlink>
      <w:r>
        <w:t xml:space="preserve"> Our tech reviewer Ed Jung likes to say that the move from imperative to event-based flow control </w:t>
      </w:r>
      <w:r>
        <w:rPr>
          <w:rStyle w:val="Text47"/>
        </w:rPr>
        <w:bookmarkStart w:id="1021" w:name="idm45846301114968"/>
        <w:t/>
        <w:bookmarkEnd w:id="1021"/>
        <w:bookmarkStart w:id="1022" w:name="idm45846301113976"/>
        <w:t/>
        <w:bookmarkEnd w:id="1022"/>
      </w:r>
      <w:r>
        <w:t xml:space="preserve">changes what used to be </w:t>
      </w:r>
      <w:r>
        <w:rPr>
          <w:rStyle w:val="Text7"/>
        </w:rPr>
        <w:t>orchestration</w:t>
      </w:r>
      <w:r>
        <w:t xml:space="preserve"> into </w:t>
      </w:r>
      <w:r>
        <w:rPr>
          <w:rStyle w:val="Text7"/>
        </w:rPr>
        <w:t>choreography</w:t>
      </w:r>
      <w:r>
        <w:t>.</w:t>
      </w:r>
      <w:bookmarkEnd w:id="1020"/>
    </w:p>
    <w:p>
      <w:bookmarkStart w:id="1023" w:name="Chapter_9__Going_to_Town_on_the_2"/>
      <w:bookmarkStart w:id="1024" w:name="Chapter_9__Going_to_Town_on_the_1"/>
      <w:bookmarkStart w:id="1025" w:name="Top_of_ch09_html"/>
      <w:bookmarkStart w:id="1026" w:name="Chapter_9__Going_to_Town_on_the"/>
      <w:pPr>
        <w:keepNext/>
        <w:pStyle w:val="Heading 1"/>
        <w:pageBreakBefore w:val="on"/>
      </w:pPr>
      <w:r>
        <w:t xml:space="preserve">Chapter 9. </w:t>
        <w:t>Going to Town on the Message Bus</w:t>
      </w:r>
      <w:bookmarkEnd w:id="1023"/>
      <w:bookmarkEnd w:id="1024"/>
      <w:bookmarkEnd w:id="1025"/>
      <w:bookmarkEnd w:id="1026"/>
    </w:p>
    <w:p>
      <w:pPr>
        <w:pStyle w:val="Normal"/>
      </w:pPr>
      <w:r>
        <w:t>In this chapter, we’ll start to make events more fundamental to the internal structure of our application.</w:t>
      </w:r>
      <w:r>
        <w:rPr>
          <w:rStyle w:val="Text47"/>
        </w:rPr>
        <w:bookmarkStart w:id="1027" w:name="ix_evntMBMP"/>
        <w:t/>
        <w:bookmarkEnd w:id="1027"/>
        <w:bookmarkStart w:id="1028" w:name="idm45846299238680"/>
        <w:t/>
        <w:bookmarkEnd w:id="1028"/>
      </w:r>
      <w:r>
        <w:t xml:space="preserve"> We’ll move from the current state in </w:t>
      </w:r>
      <w:hyperlink w:anchor="Figure_9_1__Before__the_message">
        <w:r>
          <w:rPr>
            <w:rStyle w:val="Text1"/>
          </w:rPr>
          <w:t>Figure 9-1</w:t>
        </w:r>
      </w:hyperlink>
      <w:r>
        <w:t>, where events are an optional side effect…</w:t>
      </w:r>
    </w:p>
    <w:p>
      <w:bookmarkStart w:id="1029" w:name="Figure_9_1__Before__the_message"/>
      <w:pPr>
        <w:pStyle w:val="Para 11"/>
        <w:keepLines w:val="on"/>
      </w:pPr>
      <w:r>
        <w:t/>
        <w:drawing>
          <wp:inline>
            <wp:extent cx="5943600" cy="5867400"/>
            <wp:effectExtent l="0" r="0" t="0" b="43426"/>
            <wp:docPr id="242" name="apwp_0901.png" descr="apwp 0901"/>
            <wp:cNvGraphicFramePr>
              <a:graphicFrameLocks noChangeAspect="1"/>
            </wp:cNvGraphicFramePr>
            <a:graphic>
              <a:graphicData uri="http://schemas.openxmlformats.org/drawingml/2006/picture">
                <pic:pic>
                  <pic:nvPicPr>
                    <pic:cNvPr id="0" name="apwp_0901.png" descr="apwp 0901"/>
                    <pic:cNvPicPr/>
                  </pic:nvPicPr>
                  <pic:blipFill>
                    <a:blip r:embed="rId37"/>
                    <a:stretch>
                      <a:fillRect/>
                    </a:stretch>
                  </pic:blipFill>
                  <pic:spPr>
                    <a:xfrm>
                      <a:off x="0" y="0"/>
                      <a:ext cx="5943600" cy="5867400"/>
                    </a:xfrm>
                    <a:prstGeom prst="rect">
                      <a:avLst/>
                    </a:prstGeom>
                  </pic:spPr>
                </pic:pic>
              </a:graphicData>
            </a:graphic>
          </wp:inline>
        </w:drawing>
        <w:t xml:space="preserve"> </w:t>
      </w:r>
      <w:bookmarkEnd w:id="1029"/>
    </w:p>
    <w:p>
      <w:pPr>
        <w:pStyle w:val="Para 13"/>
        <w:keepLines w:val="on"/>
      </w:pPr>
      <w:r>
        <w:t xml:space="preserve">Figure 9-1. </w:t>
        <w:t>Before: the message bus is an optional add-on</w:t>
      </w:r>
    </w:p>
    <w:p>
      <w:pPr>
        <w:pStyle w:val="Normal"/>
      </w:pPr>
      <w:r>
        <w:t xml:space="preserve">…to the situation in </w:t>
      </w:r>
      <w:hyperlink w:anchor="Figure_9_2__The_message_bus_is_n">
        <w:r>
          <w:rPr>
            <w:rStyle w:val="Text1"/>
          </w:rPr>
          <w:t>Figure 9-2</w:t>
        </w:r>
      </w:hyperlink>
      <w:r>
        <w:t>, where everything goes via the message bus, and our app has been transformed fundamentally into a message processor.</w:t>
      </w:r>
      <w:r>
        <w:rPr>
          <w:rStyle w:val="Text47"/>
        </w:rPr>
        <w:bookmarkStart w:id="1030" w:name="idm45846299233368"/>
        <w:t/>
        <w:bookmarkEnd w:id="1030"/>
        <w:bookmarkStart w:id="1031" w:name="idm45846299232328"/>
        <w:t/>
        <w:bookmarkEnd w:id="1031"/>
      </w:r>
    </w:p>
    <w:p>
      <w:bookmarkStart w:id="1032" w:name="Figure_9_2__The_message_bus_is_n"/>
      <w:pPr>
        <w:pStyle w:val="Para 11"/>
        <w:keepLines w:val="on"/>
      </w:pPr>
      <w:r>
        <w:t/>
        <w:drawing>
          <wp:inline>
            <wp:extent cx="5943600" cy="6019800"/>
            <wp:effectExtent l="0" r="0" t="0" b="43426"/>
            <wp:docPr id="243" name="apwp_0902.png" descr="apwp 0902"/>
            <wp:cNvGraphicFramePr>
              <a:graphicFrameLocks noChangeAspect="1"/>
            </wp:cNvGraphicFramePr>
            <a:graphic>
              <a:graphicData uri="http://schemas.openxmlformats.org/drawingml/2006/picture">
                <pic:pic>
                  <pic:nvPicPr>
                    <pic:cNvPr id="0" name="apwp_0902.png" descr="apwp 0902"/>
                    <pic:cNvPicPr/>
                  </pic:nvPicPr>
                  <pic:blipFill>
                    <a:blip r:embed="rId38"/>
                    <a:stretch>
                      <a:fillRect/>
                    </a:stretch>
                  </pic:blipFill>
                  <pic:spPr>
                    <a:xfrm>
                      <a:off x="0" y="0"/>
                      <a:ext cx="5943600" cy="6019800"/>
                    </a:xfrm>
                    <a:prstGeom prst="rect">
                      <a:avLst/>
                    </a:prstGeom>
                  </pic:spPr>
                </pic:pic>
              </a:graphicData>
            </a:graphic>
          </wp:inline>
        </w:drawing>
        <w:t xml:space="preserve"> </w:t>
      </w:r>
      <w:bookmarkEnd w:id="1032"/>
    </w:p>
    <w:p>
      <w:pPr>
        <w:pStyle w:val="Para 13"/>
        <w:keepLines w:val="on"/>
      </w:pPr>
      <w:r>
        <w:t xml:space="preserve">Figure 9-2. </w:t>
        <w:t>The message bus is now the main entrypoint to the service layer</w:t>
      </w:r>
    </w:p>
    <w:p>
      <w:pPr>
        <w:pStyle w:val="Heading 5"/>
        <w:keepLines w:val="on"/>
      </w:pPr>
      <w:r>
        <w:t>Tip</w:t>
      </w:r>
    </w:p>
    <w:p>
      <w:pPr>
        <w:pStyle w:val="Para 09"/>
        <w:keepLines w:val="on"/>
      </w:pPr>
      <w:r>
        <w:t xml:space="preserve">The code for this chapter is in the chapter_09_all_messagebus branch </w:t>
      </w:r>
      <w:hyperlink r:id="rId112">
        <w:r>
          <w:rPr>
            <w:rStyle w:val="Text1"/>
          </w:rPr>
          <w:t>on GitHub</w:t>
        </w:r>
      </w:hyperlink>
      <w:r>
        <w:t>:</w:t>
      </w:r>
    </w:p>
    <w:p>
      <w:pPr>
        <w:pStyle w:val="Para 24"/>
        <w:keepLines w:val="on"/>
      </w:pPr>
      <w:r>
        <w:t xml:space="preserve">git clone https://github.com/cosmicpython/code.git</w:t>
        <w:br w:clear="none"/>
        <w:t xml:space="preserve">cd code</w:t>
        <w:br w:clear="none"/>
        <w:t xml:space="preserve">git checkout chapter_09_all_messagebus</w:t>
        <w:br w:clear="none"/>
        <w:t xml:space="preserve"># or to code along, checkout the previous chapter:</w:t>
        <w:br w:clear="none"/>
        <w:t xml:space="preserve">git checkout chapter_08_events_and_message_bus</w:t>
        <w:br w:clear="none"/>
      </w:r>
    </w:p>
    <w:p>
      <w:bookmarkStart w:id="1033" w:name="A_New_Requirement_Leads_Us_to_a"/>
      <w:pPr>
        <w:keepNext/>
        <w:pStyle w:val="Heading 1"/>
      </w:pPr>
      <w:r>
        <w:t>A New Requirement Leads Us to a New Architecture</w:t>
      </w:r>
      <w:bookmarkEnd w:id="1033"/>
    </w:p>
    <w:p>
      <w:pPr>
        <w:pStyle w:val="Normal"/>
      </w:pPr>
      <w:r>
        <w:t xml:space="preserve">Rich Hickey talks about </w:t>
      </w:r>
      <w:r>
        <w:rPr>
          <w:rStyle w:val="Text7"/>
        </w:rPr>
        <w:t>situated software,</w:t>
      </w:r>
      <w:r>
        <w:t xml:space="preserve"> meaning software that runs for extended periods of time, managing a real-world process. </w:t>
      </w:r>
      <w:r>
        <w:rPr>
          <w:rStyle w:val="Text47"/>
        </w:rPr>
        <w:bookmarkStart w:id="1034" w:name="idm45846299223976"/>
        <w:t/>
        <w:bookmarkEnd w:id="1034"/>
        <w:bookmarkStart w:id="1035" w:name="idm45846299223272"/>
        <w:t/>
        <w:bookmarkEnd w:id="1035"/>
      </w:r>
      <w:r>
        <w:t>Examples include warehouse-management systems, logistics schedulers, and payroll systems.</w:t>
      </w:r>
    </w:p>
    <w:p>
      <w:pPr>
        <w:pStyle w:val="Normal"/>
      </w:pPr>
      <w:r>
        <w:t>This software is tricky to write because unexpected things happen all the time in the real world of physical objects and unreliable humans. For example:</w:t>
      </w:r>
    </w:p>
    <w:p>
      <w:pPr>
        <w:pStyle w:val="Para 04"/>
      </w:pPr>
      <w:r>
        <w:t xml:space="preserve">During a stock-take, we discover that three </w:t>
      </w:r>
      <w:r>
        <w:rPr>
          <w:rStyle w:val="Text6"/>
        </w:rPr>
        <w:t>SPRINGY-MATTRESS</w:t>
      </w:r>
      <w:r>
        <w:t>es have been water damaged by a leaky roof.</w:t>
      </w:r>
    </w:p>
    <w:p>
      <w:pPr>
        <w:pStyle w:val="Para 04"/>
      </w:pPr>
      <w:r>
        <w:t xml:space="preserve">A consignment of </w:t>
      </w:r>
      <w:r>
        <w:rPr>
          <w:rStyle w:val="Text6"/>
        </w:rPr>
        <w:t>RELIABLE-FORK</w:t>
      </w:r>
      <w:r>
        <w:t xml:space="preserve">s is missing the required documentation and is held in customs for several weeks. Three </w:t>
      </w:r>
      <w:r>
        <w:rPr>
          <w:rStyle w:val="Text6"/>
        </w:rPr>
        <w:t>RELIABLE-FORK</w:t>
      </w:r>
      <w:r>
        <w:t>s subsequently fail safety testing and are destroyed.</w:t>
      </w:r>
    </w:p>
    <w:p>
      <w:pPr>
        <w:pStyle w:val="Para 04"/>
      </w:pPr>
      <w:r>
        <w:t xml:space="preserve">A global shortage of sequins means we’re unable to manufacture our next batch of </w:t>
      </w:r>
      <w:r>
        <w:rPr>
          <w:rStyle w:val="Text6"/>
        </w:rPr>
        <w:t>SPARKLY-BOOKCASE</w:t>
      </w:r>
      <w:r>
        <w:t>.</w:t>
      </w:r>
    </w:p>
    <w:p>
      <w:pPr>
        <w:pStyle w:val="Normal"/>
      </w:pPr>
      <w:r>
        <w:t>In these types of situations, we learn about the need to change batch quantities when they’re already in the system.</w:t>
      </w:r>
      <w:r>
        <w:rPr>
          <w:rStyle w:val="Text47"/>
        </w:rPr>
        <w:bookmarkStart w:id="1036" w:name="idm45846299215528"/>
        <w:t/>
        <w:bookmarkEnd w:id="1036"/>
      </w:r>
      <w:r>
        <w:t xml:space="preserve"> Perhaps someone made a mistake on the number in the manifest, or perhaps some sofas fell off a truck. Following a conversation with the business,</w:t>
      </w:r>
      <w:hyperlink w:anchor="1_Event_based_modeling_is_so_pop">
        <w:r>
          <w:rPr>
            <w:rStyle w:val="Text40"/>
          </w:rPr>
          <w:bookmarkStart w:id="1037" w:name="1_10"/>
          <w:t>1</w:t>
          <w:bookmarkEnd w:id="1037"/>
        </w:r>
      </w:hyperlink>
      <w:r>
        <w:t xml:space="preserve"> we model the situation as in </w:t>
      </w:r>
      <w:hyperlink w:anchor="Figure_9_3__Batch_quantity_chang">
        <w:r>
          <w:rPr>
            <w:rStyle w:val="Text1"/>
          </w:rPr>
          <w:t>Figure 9-3</w:t>
        </w:r>
      </w:hyperlink>
      <w:r>
        <w:t>.</w:t>
      </w:r>
    </w:p>
    <w:p>
      <w:bookmarkStart w:id="1038" w:name="Figure_9_3__Batch_quantity_chang"/>
      <w:pPr>
        <w:pStyle w:val="Para 11"/>
        <w:keepLines w:val="on"/>
      </w:pPr>
      <w:r>
        <w:t/>
        <w:drawing>
          <wp:inline>
            <wp:extent cx="5943600" cy="889000"/>
            <wp:effectExtent l="0" r="0" t="0" b="43426"/>
            <wp:docPr id="244" name="apwp_0903.png" descr="apwp 0903"/>
            <wp:cNvGraphicFramePr>
              <a:graphicFrameLocks noChangeAspect="1"/>
            </wp:cNvGraphicFramePr>
            <a:graphic>
              <a:graphicData uri="http://schemas.openxmlformats.org/drawingml/2006/picture">
                <pic:pic>
                  <pic:nvPicPr>
                    <pic:cNvPr id="0" name="apwp_0903.png" descr="apwp 0903"/>
                    <pic:cNvPicPr/>
                  </pic:nvPicPr>
                  <pic:blipFill>
                    <a:blip r:embed="rId39"/>
                    <a:stretch>
                      <a:fillRect/>
                    </a:stretch>
                  </pic:blipFill>
                  <pic:spPr>
                    <a:xfrm>
                      <a:off x="0" y="0"/>
                      <a:ext cx="5943600" cy="889000"/>
                    </a:xfrm>
                    <a:prstGeom prst="rect">
                      <a:avLst/>
                    </a:prstGeom>
                  </pic:spPr>
                </pic:pic>
              </a:graphicData>
            </a:graphic>
          </wp:inline>
        </w:drawing>
        <w:t xml:space="preserve"> </w:t>
      </w:r>
      <w:bookmarkEnd w:id="1038"/>
    </w:p>
    <w:p>
      <w:pPr>
        <w:pStyle w:val="Para 13"/>
        <w:keepLines w:val="on"/>
      </w:pPr>
      <w:r>
        <w:t xml:space="preserve">Figure 9-3. </w:t>
        <w:t>Batch quantity changed means deallocate and reallocate</w:t>
      </w:r>
    </w:p>
    <w:p>
      <w:pPr>
        <w:pStyle w:val="Para 16"/>
      </w:pPr>
      <w:r>
        <w:t xml:space="preserve"> </w:t>
      </w:r>
    </w:p>
    <w:p>
      <w:pPr>
        <w:pStyle w:val="Normal"/>
      </w:pPr>
      <w:r>
        <w:t xml:space="preserve">An event we’ll call </w:t>
      </w:r>
      <w:r>
        <w:rPr>
          <w:rStyle w:val="Text6"/>
        </w:rPr>
        <w:t>BatchQuantityChanged</w:t>
      </w:r>
      <w:r>
        <w:t xml:space="preserve"> should lead us to change the quantity on the batch, yes, but also to apply a </w:t>
      </w:r>
      <w:r>
        <w:rPr>
          <w:rStyle w:val="Text7"/>
        </w:rPr>
        <w:t>business rule</w:t>
      </w:r>
      <w:r>
        <w:t xml:space="preserve">: if the new quantity drops to less than the total already allocated, we need to </w:t>
      </w:r>
      <w:r>
        <w:rPr>
          <w:rStyle w:val="Text7"/>
        </w:rPr>
        <w:t>deallocate</w:t>
      </w:r>
      <w:r>
        <w:t xml:space="preserve"> those orders from that batch. Then each one will require a new allocation, which we can capture as an event called </w:t>
      </w:r>
      <w:r>
        <w:rPr>
          <w:rStyle w:val="Text6"/>
        </w:rPr>
        <w:t>AllocationRequired</w:t>
      </w:r>
      <w:r>
        <w:t>.</w:t>
      </w:r>
    </w:p>
    <w:p>
      <w:pPr>
        <w:pStyle w:val="Normal"/>
      </w:pPr>
      <w:r>
        <w:t xml:space="preserve">Perhaps you’re already anticipating that our internal message bus and events can help implement this requirement. We could define a service called </w:t>
      </w:r>
      <w:r>
        <w:rPr>
          <w:rStyle w:val="Text6"/>
        </w:rPr>
        <w:t>change_batch_quantity</w:t>
      </w:r>
      <w:r>
        <w:t xml:space="preserve"> that knows how to adjust batch quantities and also how to </w:t>
      </w:r>
      <w:r>
        <w:rPr>
          <w:rStyle w:val="Text7"/>
        </w:rPr>
        <w:t>deallocate</w:t>
      </w:r>
      <w:r>
        <w:t xml:space="preserve"> any excess order lines, and then each deallocation can emit an </w:t>
      </w:r>
      <w:r>
        <w:rPr>
          <w:rStyle w:val="Text6"/>
        </w:rPr>
        <w:t>AllocationRequired</w:t>
      </w:r>
      <w:r>
        <w:t xml:space="preserve"> event that can be forwarded to the existing </w:t>
      </w:r>
      <w:r>
        <w:rPr>
          <w:rStyle w:val="Text6"/>
        </w:rPr>
        <w:t>allocate</w:t>
      </w:r>
      <w:r>
        <w:t xml:space="preserve"> service, in separate transactions. Once again, our message bus helps us to enforce the single responsibility principle, and it allows us to make choices about transactions and data integrity.</w:t>
      </w:r>
    </w:p>
    <w:p>
      <w:bookmarkStart w:id="1039" w:name="Imagining_an_Architecture_Change"/>
      <w:pPr>
        <w:keepNext/>
        <w:pStyle w:val="Heading 2"/>
      </w:pPr>
      <w:r>
        <w:t xml:space="preserve">Imagining an Architecture Change: Everything Will Be an </w:t>
        <w:t>Event Handler</w:t>
      </w:r>
      <w:bookmarkEnd w:id="1039"/>
    </w:p>
    <w:p>
      <w:pPr>
        <w:pStyle w:val="Normal"/>
      </w:pPr>
      <w:r>
        <w:t xml:space="preserve">But before we jump in, think about where we’re headed. </w:t>
      </w:r>
      <w:r>
        <w:rPr>
          <w:rStyle w:val="Text47"/>
        </w:rPr>
        <w:bookmarkStart w:id="1040" w:name="idm45846299200440"/>
        <w:t/>
        <w:bookmarkEnd w:id="1040"/>
        <w:bookmarkStart w:id="1041" w:name="idm45846299198952"/>
        <w:t/>
        <w:bookmarkEnd w:id="1041"/>
      </w:r>
      <w:r>
        <w:t xml:space="preserve"> There are two kinds of flows through our system:</w:t>
      </w:r>
    </w:p>
    <w:p>
      <w:pPr>
        <w:pStyle w:val="Para 04"/>
      </w:pPr>
      <w:r>
        <w:t>API calls that are handled by a service-layer function</w:t>
      </w:r>
    </w:p>
    <w:p>
      <w:pPr>
        <w:pStyle w:val="Para 04"/>
      </w:pPr>
      <w:r>
        <w:t>Internal events (which might be raised as a side effect of a service-layer function) and their handlers (which in turn call service-layer functions)</w:t>
      </w:r>
    </w:p>
    <w:p>
      <w:pPr>
        <w:pStyle w:val="Normal"/>
      </w:pPr>
      <w:r>
        <w:t xml:space="preserve">Wouldn’t it be easier if everything was an event handler? If we rethink our API calls as capturing events, the service-layer functions can be event handlers too, and we no longer need </w:t>
      </w:r>
      <w:r>
        <w:rPr>
          <w:rStyle w:val="Text47"/>
        </w:rPr>
        <w:bookmarkStart w:id="1042" w:name="idm45846299194840"/>
        <w:t/>
        <w:bookmarkEnd w:id="1042"/>
      </w:r>
      <w:r>
        <w:t>to make a distinction between internal and external event handlers:</w:t>
      </w:r>
    </w:p>
    <w:p>
      <w:pPr>
        <w:pStyle w:val="Para 04"/>
      </w:pPr>
      <w:r>
        <w:rPr>
          <w:rStyle w:val="Text6"/>
        </w:rPr>
        <w:t>services.allocate()</w:t>
      </w:r>
      <w:r>
        <w:t xml:space="preserve"> could be the handler for an </w:t>
      </w:r>
      <w:r>
        <w:rPr>
          <w:rStyle w:val="Text6"/>
        </w:rPr>
        <w:t>AllocationRequired</w:t>
      </w:r>
      <w:r>
        <w:t xml:space="preserve"> event and could emit </w:t>
      </w:r>
      <w:r>
        <w:rPr>
          <w:rStyle w:val="Text6"/>
        </w:rPr>
        <w:t>Allocated</w:t>
      </w:r>
      <w:r>
        <w:t xml:space="preserve"> events as its output.</w:t>
      </w:r>
    </w:p>
    <w:p>
      <w:pPr>
        <w:pStyle w:val="Para 04"/>
      </w:pPr>
      <w:r>
        <w:rPr>
          <w:rStyle w:val="Text6"/>
        </w:rPr>
        <w:t>services.add_batch()</w:t>
      </w:r>
      <w:r>
        <w:t xml:space="preserve"> could</w:t>
      </w:r>
      <w:r>
        <w:rPr>
          <w:rStyle w:val="Text47"/>
        </w:rPr>
        <w:bookmarkStart w:id="1043" w:name="idm45846299190280"/>
        <w:t/>
        <w:bookmarkEnd w:id="1043"/>
      </w:r>
      <w:r>
        <w:t xml:space="preserve"> be the handler for a </w:t>
      </w:r>
      <w:r>
        <w:rPr>
          <w:rStyle w:val="Text6"/>
        </w:rPr>
        <w:t>BatchCreated</w:t>
      </w:r>
      <w:r>
        <w:t xml:space="preserve"> event.</w:t>
      </w:r>
      <w:hyperlink w:anchor="2_If_you_ve_done_a_bit_of_readin">
        <w:r>
          <w:rPr>
            <w:rStyle w:val="Text40"/>
          </w:rPr>
          <w:bookmarkStart w:id="1044" w:name="2_6"/>
          <w:t>2</w:t>
          <w:bookmarkEnd w:id="1044"/>
        </w:r>
      </w:hyperlink>
    </w:p>
    <w:p>
      <w:pPr>
        <w:pStyle w:val="Normal"/>
      </w:pPr>
      <w:r>
        <w:t>Our new requirement will fit the same pattern:</w:t>
      </w:r>
    </w:p>
    <w:p>
      <w:pPr>
        <w:pStyle w:val="Para 04"/>
      </w:pPr>
      <w:r>
        <w:t xml:space="preserve">An event called </w:t>
      </w:r>
      <w:r>
        <w:rPr>
          <w:rStyle w:val="Text6"/>
        </w:rPr>
        <w:t>BatchQuantityChanged</w:t>
      </w:r>
      <w:r>
        <w:t xml:space="preserve"> can invoke</w:t>
      </w:r>
      <w:r>
        <w:rPr>
          <w:rStyle w:val="Text47"/>
        </w:rPr>
        <w:bookmarkStart w:id="1045" w:name="idm45846299184856"/>
        <w:t/>
        <w:bookmarkEnd w:id="1045"/>
      </w:r>
      <w:r>
        <w:t xml:space="preserve"> a handler called </w:t>
      </w:r>
      <w:r>
        <w:rPr>
          <w:rStyle w:val="Text6"/>
        </w:rPr>
        <w:t>change_batch_quantity()</w:t>
      </w:r>
      <w:r>
        <w:t>.</w:t>
      </w:r>
    </w:p>
    <w:p>
      <w:pPr>
        <w:pStyle w:val="Para 04"/>
      </w:pPr>
      <w:r>
        <w:t xml:space="preserve">And the new </w:t>
      </w:r>
      <w:r>
        <w:rPr>
          <w:rStyle w:val="Text6"/>
        </w:rPr>
        <w:t>AllocationRequired</w:t>
      </w:r>
      <w:r>
        <w:t xml:space="preserve"> events </w:t>
      </w:r>
      <w:r>
        <w:rPr>
          <w:rStyle w:val="Text47"/>
        </w:rPr>
        <w:bookmarkStart w:id="1046" w:name="idm45846299181928"/>
        <w:t/>
        <w:bookmarkEnd w:id="1046"/>
      </w:r>
      <w:r>
        <w:t xml:space="preserve">that it may raise can be passed on to </w:t>
      </w:r>
      <w:r>
        <w:rPr>
          <w:rStyle w:val="Text6"/>
        </w:rPr>
        <w:t>services.allocate()</w:t>
      </w:r>
      <w:r>
        <w:t xml:space="preserve"> too, so there is no conceptual difference between a brand-new allocation coming from the API and a reallocation that’s internally triggered by a deallocation.</w:t>
      </w:r>
    </w:p>
    <w:p>
      <w:pPr>
        <w:pStyle w:val="Normal"/>
      </w:pPr>
      <w:r>
        <w:t xml:space="preserve">All sound like a bit much? Let’s work toward it all gradually. We’ll follow the </w:t>
      </w:r>
      <w:hyperlink r:id="rId113">
        <w:r>
          <w:rPr>
            <w:rStyle w:val="Text1"/>
          </w:rPr>
          <w:t>Preparatory Refactoring</w:t>
        </w:r>
      </w:hyperlink>
      <w:r>
        <w:t xml:space="preserve"> workflow, aka “Make the change easy; then</w:t>
      </w:r>
      <w:r>
        <w:rPr>
          <w:rStyle w:val="Text47"/>
        </w:rPr>
        <w:bookmarkStart w:id="1047" w:name="idm45846299178776"/>
        <w:t/>
        <w:bookmarkEnd w:id="1047"/>
      </w:r>
      <w:r>
        <w:t xml:space="preserve"> make the easy change”:</w:t>
      </w:r>
    </w:p>
    <w:p>
      <w:pPr>
        <w:pStyle w:val="Para 04"/>
      </w:pPr>
      <w:r>
        <w:t xml:space="preserve">We refactor our service layer into event handlers. We can get used to the idea of events being the way we describe inputs to the system. In particular, the existing </w:t>
      </w:r>
      <w:r>
        <w:rPr>
          <w:rStyle w:val="Text6"/>
        </w:rPr>
        <w:t>services.allocate()</w:t>
      </w:r>
      <w:r>
        <w:t xml:space="preserve"> function will become the handler for an event called </w:t>
      </w:r>
      <w:r>
        <w:rPr>
          <w:rStyle w:val="Text6"/>
        </w:rPr>
        <w:t>AllocationRequired</w:t>
      </w:r>
      <w:r>
        <w:t>.</w:t>
      </w:r>
    </w:p>
    <w:p>
      <w:pPr>
        <w:pStyle w:val="Para 04"/>
      </w:pPr>
      <w:r>
        <w:t xml:space="preserve">We build an end-to-end test that puts </w:t>
      </w:r>
      <w:r>
        <w:rPr>
          <w:rStyle w:val="Text6"/>
        </w:rPr>
        <w:t>BatchQuantityChanged</w:t>
      </w:r>
      <w:r>
        <w:t xml:space="preserve"> events into the system and looks for </w:t>
      </w:r>
      <w:r>
        <w:rPr>
          <w:rStyle w:val="Text6"/>
        </w:rPr>
        <w:t>Allocated</w:t>
      </w:r>
      <w:r>
        <w:t xml:space="preserve"> events coming out.</w:t>
      </w:r>
    </w:p>
    <w:p>
      <w:pPr>
        <w:pStyle w:val="Para 04"/>
      </w:pPr>
      <w:r>
        <w:t xml:space="preserve">Our implementation will conceptually be very simple: a new handler for </w:t>
      </w:r>
      <w:r>
        <w:rPr>
          <w:rStyle w:val="Text6"/>
        </w:rPr>
        <w:t>BatchQuantityChanged</w:t>
      </w:r>
      <w:r>
        <w:t xml:space="preserve"> events, whose implementation will emit </w:t>
      </w:r>
      <w:r>
        <w:rPr>
          <w:rStyle w:val="Text6"/>
        </w:rPr>
        <w:t>AllocationRequired</w:t>
      </w:r>
      <w:r>
        <w:t xml:space="preserve"> events, which in turn will be handled by the exact same handler for allocations that the API uses.</w:t>
      </w:r>
    </w:p>
    <w:p>
      <w:pPr>
        <w:pStyle w:val="Normal"/>
      </w:pPr>
      <w:r>
        <w:t>Along the way, we’ll make a small tweak to the message bus and UoW, moving the responsibility for putting new events on the message bus into the message bus itself.</w:t>
      </w:r>
    </w:p>
    <w:p>
      <w:bookmarkStart w:id="1048" w:name="Refactoring_Service_Functions_to"/>
      <w:pPr>
        <w:keepNext/>
        <w:pStyle w:val="Heading 1"/>
      </w:pPr>
      <w:r>
        <w:t>Refactoring Service Functions to Message Handlers</w:t>
      </w:r>
      <w:bookmarkEnd w:id="1048"/>
    </w:p>
    <w:p>
      <w:pPr>
        <w:pStyle w:val="Normal"/>
      </w:pPr>
      <w:r>
        <w:t xml:space="preserve">We start by defining the two events that </w:t>
      </w:r>
      <w:r>
        <w:rPr>
          <w:rStyle w:val="Text47"/>
        </w:rPr>
        <w:bookmarkStart w:id="1049" w:name="idm45846299169592"/>
        <w:t/>
        <w:bookmarkEnd w:id="1049"/>
        <w:bookmarkStart w:id="1050" w:name="idm45846299168600"/>
        <w:t/>
        <w:bookmarkEnd w:id="1050"/>
        <w:bookmarkStart w:id="1051" w:name="idm45846299167240"/>
        <w:t/>
        <w:bookmarkEnd w:id="1051"/>
        <w:bookmarkStart w:id="1052" w:name="idm45846299166568"/>
        <w:t/>
        <w:bookmarkEnd w:id="1052"/>
      </w:r>
      <w:r>
        <w:t>capture our current API inputs—</w:t>
      </w:r>
      <w:r>
        <w:rPr>
          <w:rStyle w:val="Text6"/>
        </w:rPr>
        <w:t>AllocationRequired</w:t>
      </w:r>
      <w:r>
        <w:t xml:space="preserve"> and </w:t>
      </w:r>
      <w:r>
        <w:rPr>
          <w:rStyle w:val="Text6"/>
        </w:rPr>
        <w:t>BatchCreated</w:t>
      </w:r>
      <w:r>
        <w:t>:</w:t>
      </w:r>
    </w:p>
    <w:p>
      <w:bookmarkStart w:id="1053" w:name="BatchCreated_and_AllocationRequi"/>
      <w:pPr>
        <w:pStyle w:val="Para 03"/>
      </w:pPr>
      <w:r>
        <w:t>BatchCreated and AllocationRequired events (src/allocation/domain/events.py)</w:t>
      </w:r>
      <w:bookmarkEnd w:id="1053"/>
    </w:p>
    <w:p>
      <w:pPr>
        <w:pStyle w:val="Para 08"/>
      </w:pPr>
      <w:r>
        <w:rPr>
          <w:rStyle w:val="Text14"/>
        </w:rPr>
        <w:t xml:space="preserve">@dataclass</w:t>
        <w:br w:clear="none"/>
      </w:r>
      <w:r>
        <w:rPr>
          <w:rStyle w:val="Text2"/>
        </w:rPr>
        <w:t xml:space="preserve"/>
        <w:br w:clear="none"/>
      </w:r>
      <w:r>
        <w:rPr>
          <w:rStyle w:val="Text9"/>
        </w:rPr>
        <w:t xml:space="preserve">class</w:t>
        <w:br w:clear="none"/>
      </w:r>
      <w:r>
        <w:rPr>
          <w:rStyle w:val="Text2"/>
        </w:rPr>
        <w:t xml:space="preserve"> </w:t>
        <w:br w:clear="none"/>
      </w:r>
      <w:r>
        <w:rPr>
          <w:rStyle w:val="Text15"/>
        </w:rPr>
        <w:t xml:space="preserve">BatchCreated</w:t>
        <w:br w:clear="none"/>
      </w:r>
      <w:r>
        <w:rPr>
          <w:rStyle w:val="Text5"/>
        </w:rPr>
        <w:t xml:space="preserve">(</w:t>
        <w:br w:clear="none"/>
      </w:r>
      <w:r>
        <w:t xml:space="preserve">Event</w:t>
        <w:br w:clear="none"/>
      </w:r>
      <w:r>
        <w:rPr>
          <w:rStyle w:val="Text5"/>
        </w:rPr>
        <w:t xml:space="preserve">):</w:t>
        <w:br w:clear="none"/>
      </w:r>
      <w:r>
        <w:rPr>
          <w:rStyle w:val="Text2"/>
        </w:rPr>
        <w:t xml:space="preserve"/>
        <w:br w:clear="none"/>
        <w:t xml:space="preserve">    </w:t>
        <w:br w:clear="none"/>
      </w:r>
      <w:r>
        <w:t xml:space="preserve">ref</w:t>
        <w:br w:clear="none"/>
      </w:r>
      <w:r>
        <w:rPr>
          <w:rStyle w:val="Text5"/>
        </w:rPr>
        <w:t xml:space="preserve">:</w:t>
        <w:br w:clear="none"/>
      </w:r>
      <w:r>
        <w:rPr>
          <w:rStyle w:val="Text2"/>
        </w:rPr>
        <w:t xml:space="preserve"> </w:t>
        <w:br w:clear="none"/>
      </w:r>
      <w:r>
        <w:rPr>
          <w:rStyle w:val="Text12"/>
        </w:rPr>
        <w:t xml:space="preserve">str</w:t>
        <w:br w:clear="none"/>
      </w:r>
      <w:r>
        <w:rPr>
          <w:rStyle w:val="Text2"/>
        </w:rPr>
        <w:t xml:space="preserve"/>
        <w:br w:clear="none"/>
        <w:t xml:space="preserve">    </w:t>
        <w:br w:clear="none"/>
      </w:r>
      <w:r>
        <w:t xml:space="preserve">sku</w:t>
        <w:br w:clear="none"/>
      </w:r>
      <w:r>
        <w:rPr>
          <w:rStyle w:val="Text5"/>
        </w:rPr>
        <w:t xml:space="preserve">:</w:t>
        <w:br w:clear="none"/>
      </w:r>
      <w:r>
        <w:rPr>
          <w:rStyle w:val="Text2"/>
        </w:rPr>
        <w:t xml:space="preserve"> </w:t>
        <w:br w:clear="none"/>
      </w:r>
      <w:r>
        <w:rPr>
          <w:rStyle w:val="Text12"/>
        </w:rPr>
        <w:t xml:space="preserve">str</w:t>
        <w:br w:clear="none"/>
      </w:r>
      <w:r>
        <w:rPr>
          <w:rStyle w:val="Text2"/>
        </w:rPr>
        <w:t xml:space="preserve"/>
        <w:br w:clear="none"/>
        <w:t xml:space="preserve">    </w:t>
        <w:br w:clear="none"/>
      </w:r>
      <w:r>
        <w:t xml:space="preserve">qty</w:t>
        <w:br w:clear="none"/>
      </w:r>
      <w:r>
        <w:rPr>
          <w:rStyle w:val="Text5"/>
        </w:rPr>
        <w:t xml:space="preserve">:</w:t>
        <w:br w:clear="none"/>
      </w:r>
      <w:r>
        <w:rPr>
          <w:rStyle w:val="Text2"/>
        </w:rPr>
        <w:t xml:space="preserve"> </w:t>
        <w:br w:clear="none"/>
      </w:r>
      <w:r>
        <w:rPr>
          <w:rStyle w:val="Text12"/>
        </w:rPr>
        <w:t xml:space="preserve">int</w:t>
        <w:br w:clear="none"/>
      </w:r>
      <w:r>
        <w:rPr>
          <w:rStyle w:val="Text2"/>
        </w:rPr>
        <w:t xml:space="preserve"/>
        <w:br w:clear="none"/>
        <w:t xml:space="preserve">    </w:t>
        <w:br w:clear="none"/>
      </w:r>
      <w:r>
        <w:t xml:space="preserve">eta</w:t>
        <w:br w:clear="none"/>
      </w:r>
      <w:r>
        <w:rPr>
          <w:rStyle w:val="Text5"/>
        </w:rPr>
        <w:t xml:space="preserve">:</w:t>
        <w:br w:clear="none"/>
      </w:r>
      <w:r>
        <w:rPr>
          <w:rStyle w:val="Text2"/>
        </w:rPr>
        <w:t xml:space="preserve"> </w:t>
        <w:br w:clear="none"/>
      </w:r>
      <w:r>
        <w:t xml:space="preserve">Optional</w:t>
        <w:br w:clear="none"/>
      </w:r>
      <w:r>
        <w:rPr>
          <w:rStyle w:val="Text5"/>
        </w:rPr>
        <w:t xml:space="preserve">[</w:t>
        <w:br w:clear="none"/>
      </w:r>
      <w:r>
        <w:t xml:space="preserve">date</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None</w:t>
        <w:br w:clear="none"/>
      </w:r>
      <w:r>
        <w:rPr>
          <w:rStyle w:val="Text2"/>
        </w:rPr>
        <w:t xml:space="preserve"/>
        <w:br w:clear="none"/>
        <w:t xml:space="preserve"/>
        <w:br w:clear="none"/>
      </w:r>
      <w:r>
        <w:rPr>
          <w:rStyle w:val="Text11"/>
        </w:rPr>
        <w:t xml:space="preserve">...</w:t>
        <w:br w:clear="none"/>
      </w:r>
      <w:r>
        <w:rPr>
          <w:rStyle w:val="Text2"/>
        </w:rPr>
        <w:t xml:space="preserve"/>
        <w:br w:clear="none"/>
        <w:t xml:space="preserve"/>
        <w:br w:clear="none"/>
      </w:r>
      <w:r>
        <w:rPr>
          <w:rStyle w:val="Text14"/>
        </w:rPr>
        <w:t xml:space="preserve">@dataclass</w:t>
        <w:br w:clear="none"/>
      </w:r>
      <w:r>
        <w:rPr>
          <w:rStyle w:val="Text2"/>
        </w:rPr>
        <w:t xml:space="preserve"/>
        <w:br w:clear="none"/>
      </w:r>
      <w:r>
        <w:rPr>
          <w:rStyle w:val="Text9"/>
        </w:rPr>
        <w:t xml:space="preserve">class</w:t>
        <w:br w:clear="none"/>
      </w:r>
      <w:r>
        <w:rPr>
          <w:rStyle w:val="Text2"/>
        </w:rPr>
        <w:t xml:space="preserve"> </w:t>
        <w:br w:clear="none"/>
      </w:r>
      <w:r>
        <w:rPr>
          <w:rStyle w:val="Text15"/>
        </w:rPr>
        <w:t xml:space="preserve">AllocationRequired</w:t>
        <w:br w:clear="none"/>
      </w:r>
      <w:r>
        <w:rPr>
          <w:rStyle w:val="Text5"/>
        </w:rPr>
        <w:t xml:space="preserve">(</w:t>
        <w:br w:clear="none"/>
      </w:r>
      <w:r>
        <w:t xml:space="preserve">Event</w:t>
        <w:br w:clear="none"/>
      </w:r>
      <w:r>
        <w:rPr>
          <w:rStyle w:val="Text5"/>
        </w:rPr>
        <w:t xml:space="preserve">):</w:t>
        <w:br w:clear="none"/>
      </w:r>
      <w:r>
        <w:rPr>
          <w:rStyle w:val="Text2"/>
        </w:rPr>
        <w:t xml:space="preserve"/>
        <w:br w:clear="none"/>
        <w:t xml:space="preserve">    </w:t>
        <w:br w:clear="none"/>
      </w:r>
      <w:r>
        <w:t xml:space="preserve">orderid</w:t>
        <w:br w:clear="none"/>
      </w:r>
      <w:r>
        <w:rPr>
          <w:rStyle w:val="Text5"/>
        </w:rPr>
        <w:t xml:space="preserve">:</w:t>
        <w:br w:clear="none"/>
      </w:r>
      <w:r>
        <w:rPr>
          <w:rStyle w:val="Text2"/>
        </w:rPr>
        <w:t xml:space="preserve"> </w:t>
        <w:br w:clear="none"/>
      </w:r>
      <w:r>
        <w:rPr>
          <w:rStyle w:val="Text12"/>
        </w:rPr>
        <w:t xml:space="preserve">str</w:t>
        <w:br w:clear="none"/>
      </w:r>
      <w:r>
        <w:rPr>
          <w:rStyle w:val="Text2"/>
        </w:rPr>
        <w:t xml:space="preserve"/>
        <w:br w:clear="none"/>
        <w:t xml:space="preserve">    </w:t>
        <w:br w:clear="none"/>
      </w:r>
      <w:r>
        <w:t xml:space="preserve">sku</w:t>
        <w:br w:clear="none"/>
      </w:r>
      <w:r>
        <w:rPr>
          <w:rStyle w:val="Text5"/>
        </w:rPr>
        <w:t xml:space="preserve">:</w:t>
        <w:br w:clear="none"/>
      </w:r>
      <w:r>
        <w:rPr>
          <w:rStyle w:val="Text2"/>
        </w:rPr>
        <w:t xml:space="preserve"> </w:t>
        <w:br w:clear="none"/>
      </w:r>
      <w:r>
        <w:rPr>
          <w:rStyle w:val="Text12"/>
        </w:rPr>
        <w:t xml:space="preserve">str</w:t>
        <w:br w:clear="none"/>
      </w:r>
      <w:r>
        <w:rPr>
          <w:rStyle w:val="Text2"/>
        </w:rPr>
        <w:t xml:space="preserve"/>
        <w:br w:clear="none"/>
        <w:t xml:space="preserve">    </w:t>
        <w:br w:clear="none"/>
      </w:r>
      <w:r>
        <w:t xml:space="preserve">qty</w:t>
        <w:br w:clear="none"/>
      </w:r>
      <w:r>
        <w:rPr>
          <w:rStyle w:val="Text5"/>
        </w:rPr>
        <w:t xml:space="preserve">:</w:t>
        <w:br w:clear="none"/>
      </w:r>
      <w:r>
        <w:rPr>
          <w:rStyle w:val="Text2"/>
        </w:rPr>
        <w:t xml:space="preserve"> </w:t>
        <w:br w:clear="none"/>
      </w:r>
      <w:r>
        <w:rPr>
          <w:rStyle w:val="Text12"/>
        </w:rPr>
        <w:t xml:space="preserve">int</w:t>
        <w:br w:clear="none"/>
      </w:r>
    </w:p>
    <w:p>
      <w:pPr>
        <w:pStyle w:val="Normal"/>
      </w:pPr>
      <w:r>
        <w:t xml:space="preserve">Then we rename </w:t>
      </w:r>
      <w:r>
        <w:rPr>
          <w:rStyle w:val="Text7"/>
        </w:rPr>
        <w:t>services.py</w:t>
      </w:r>
      <w:r>
        <w:t xml:space="preserve"> to </w:t>
      </w:r>
      <w:r>
        <w:rPr>
          <w:rStyle w:val="Text7"/>
        </w:rPr>
        <w:t>handlers.py</w:t>
      </w:r>
      <w:r>
        <w:t xml:space="preserve">; we add the existing message handler for </w:t>
      </w:r>
      <w:r>
        <w:rPr>
          <w:rStyle w:val="Text6"/>
        </w:rPr>
        <w:t>send_out_of_stock_notification</w:t>
      </w:r>
      <w:r>
        <w:t>; and most importantly, we change all the handlers so that they have the same inputs, an event and a UoW:</w:t>
      </w:r>
    </w:p>
    <w:p>
      <w:bookmarkStart w:id="1054" w:name="Handlers_and_services_are_the_sa"/>
      <w:pPr>
        <w:pStyle w:val="Para 03"/>
      </w:pPr>
      <w:r>
        <w:t>Handlers and services are the same thing (src/allocation/service_layer/handlers.py)</w:t>
      </w:r>
      <w:bookmarkEnd w:id="1054"/>
    </w:p>
    <w:p>
      <w:pPr>
        <w:pStyle w:val="Para 08"/>
      </w:pPr>
      <w:r>
        <w:rPr>
          <w:rStyle w:val="Text9"/>
        </w:rPr>
        <w:t xml:space="preserve">def</w:t>
        <w:br w:clear="none"/>
      </w:r>
      <w:r>
        <w:rPr>
          <w:rStyle w:val="Text2"/>
        </w:rPr>
        <w:t xml:space="preserve"> </w:t>
        <w:br w:clear="none"/>
      </w:r>
      <w:r>
        <w:rPr>
          <w:rStyle w:val="Text8"/>
        </w:rPr>
        <w:t xml:space="preserve">add_batch</w:t>
        <w:br w:clear="none"/>
      </w:r>
      <w:r>
        <w:rPr>
          <w:rStyle w:val="Text5"/>
        </w:rPr>
        <w:t xml:space="preserve">(</w:t>
        <w:br w:clear="none"/>
      </w:r>
      <w:r>
        <w:rPr>
          <w:rStyle w:val="Text2"/>
        </w:rPr>
        <w:t xml:space="preserve"/>
        <w:br w:clear="none"/>
        <w:t xml:space="preserve">        </w:t>
        <w:br w:clear="none"/>
      </w:r>
      <w:r>
        <w:t xml:space="preserve">event</w:t>
        <w:br w:clear="none"/>
      </w:r>
      <w:r>
        <w:rPr>
          <w:rStyle w:val="Text5"/>
        </w:rPr>
        <w:t xml:space="preserve">:</w:t>
        <w:br w:clear="none"/>
      </w:r>
      <w:r>
        <w:rPr>
          <w:rStyle w:val="Text2"/>
        </w:rPr>
        <w:t xml:space="preserve"> </w:t>
        <w:br w:clear="none"/>
      </w:r>
      <w:r>
        <w:t xml:space="preserve">events</w:t>
        <w:br w:clear="none"/>
      </w:r>
      <w:r>
        <w:rPr>
          <w:rStyle w:val="Text11"/>
        </w:rPr>
        <w:t xml:space="preserve">.</w:t>
        <w:br w:clear="none"/>
      </w:r>
      <w:r>
        <w:t xml:space="preserve">BatchCreated</w:t>
        <w:br w:clear="none"/>
      </w:r>
      <w:r>
        <w:rPr>
          <w:rStyle w:val="Text5"/>
        </w:rPr>
        <w:t xml:space="preserve">,</w:t>
        <w:br w:clear="none"/>
      </w:r>
      <w:r>
        <w:rPr>
          <w:rStyle w:val="Text2"/>
        </w:rPr>
        <w:t xml:space="preserve"> </w:t>
        <w:br w:clear="none"/>
      </w:r>
      <w:r>
        <w:t xml:space="preserve">uow</w:t>
        <w:br w:clear="none"/>
      </w:r>
      <w:r>
        <w:rPr>
          <w:rStyle w:val="Text5"/>
        </w:rPr>
        <w:t xml:space="preserve">:</w:t>
        <w:br w:clear="none"/>
      </w:r>
      <w:r>
        <w:rPr>
          <w:rStyle w:val="Text2"/>
        </w:rPr>
        <w:t xml:space="preserve"> </w:t>
        <w:br w:clear="none"/>
      </w:r>
      <w:r>
        <w:t xml:space="preserve">unit_of_work</w:t>
        <w:br w:clear="none"/>
      </w:r>
      <w:r>
        <w:rPr>
          <w:rStyle w:val="Text11"/>
        </w:rPr>
        <w:t xml:space="preserve">.</w:t>
        <w:br w:clear="none"/>
      </w:r>
      <w:r>
        <w:t xml:space="preserve">AbstractUnitOfWork</w:t>
        <w:br w:clear="none"/>
      </w:r>
      <w:r>
        <w:rPr>
          <w:rStyle w:val="Text2"/>
        </w:rPr>
        <w:t xml:space="preserve"/>
        <w:br w:clear="none"/>
      </w:r>
      <w:r>
        <w:rPr>
          <w:rStyle w:val="Text5"/>
        </w:rPr>
        <w:t xml:space="preserve">):</w:t>
        <w:br w:clear="none"/>
      </w:r>
      <w:r>
        <w:rPr>
          <w:rStyle w:val="Text2"/>
        </w:rPr>
        <w:t xml:space="preserve"/>
        <w:br w:clear="none"/>
        <w:t xml:space="preserve">    </w:t>
        <w:br w:clear="none"/>
      </w:r>
      <w:r>
        <w:rPr>
          <w:rStyle w:val="Text9"/>
        </w:rPr>
        <w:t xml:space="preserve">with</w:t>
        <w:br w:clear="none"/>
      </w:r>
      <w:r>
        <w:rPr>
          <w:rStyle w:val="Text2"/>
        </w:rPr>
        <w:t xml:space="preserve"> </w:t>
        <w:br w:clear="none"/>
      </w:r>
      <w:r>
        <w:t xml:space="preserve">uow</w:t>
        <w:br w:clear="none"/>
      </w:r>
      <w:r>
        <w:rPr>
          <w:rStyle w:val="Text5"/>
        </w:rPr>
        <w:t xml:space="preserve">:</w:t>
        <w:br w:clear="none"/>
      </w:r>
      <w:r>
        <w:rPr>
          <w:rStyle w:val="Text2"/>
        </w:rPr>
        <w:t xml:space="preserve"/>
        <w:br w:clear="none"/>
        <w:t xml:space="preserve">        </w:t>
        <w:br w:clear="none"/>
      </w:r>
      <w:r>
        <w:t xml:space="preserve">product</w:t>
        <w:br w:clear="none"/>
      </w:r>
      <w:r>
        <w:rPr>
          <w:rStyle w:val="Text2"/>
        </w:rPr>
        <w:t xml:space="preserve"> </w:t>
        <w:br w:clear="none"/>
      </w:r>
      <w:r>
        <w:rPr>
          <w:rStyle w:val="Text11"/>
        </w:rPr>
        <w:t xml:space="preserve">=</w:t>
        <w:br w:clear="none"/>
      </w:r>
      <w:r>
        <w:rPr>
          <w:rStyle w:val="Text2"/>
        </w:rPr>
        <w:t xml:space="preserve"> </w:t>
        <w:br w:clear="none"/>
      </w:r>
      <w:r>
        <w:t xml:space="preserve">uow</w:t>
        <w:br w:clear="none"/>
      </w:r>
      <w:r>
        <w:rPr>
          <w:rStyle w:val="Text11"/>
        </w:rPr>
        <w:t xml:space="preserve">.</w:t>
        <w:br w:clear="none"/>
      </w:r>
      <w:r>
        <w:t xml:space="preserve">products</w:t>
        <w:br w:clear="none"/>
      </w:r>
      <w:r>
        <w:rPr>
          <w:rStyle w:val="Text11"/>
        </w:rPr>
        <w:t xml:space="preserve">.</w:t>
        <w:br w:clear="none"/>
      </w:r>
      <w:r>
        <w:t xml:space="preserve">get</w:t>
        <w:br w:clear="none"/>
      </w:r>
      <w:r>
        <w:rPr>
          <w:rStyle w:val="Text5"/>
        </w:rPr>
        <w:t xml:space="preserve">(</w:t>
        <w:br w:clear="none"/>
      </w:r>
      <w:r>
        <w:t xml:space="preserve">sku</w:t>
        <w:br w:clear="none"/>
      </w:r>
      <w:r>
        <w:rPr>
          <w:rStyle w:val="Text11"/>
        </w:rPr>
        <w:t xml:space="preserve">=</w:t>
        <w:br w:clear="none"/>
      </w:r>
      <w:r>
        <w:t xml:space="preserve">event</w:t>
        <w:br w:clear="none"/>
      </w:r>
      <w:r>
        <w:rPr>
          <w:rStyle w:val="Text11"/>
        </w:rPr>
        <w:t xml:space="preserve">.</w:t>
        <w:br w:clear="none"/>
      </w:r>
      <w:r>
        <w:t xml:space="preserve">sku</w:t>
        <w:br w:clear="none"/>
      </w:r>
      <w:r>
        <w:rPr>
          <w:rStyle w:val="Text5"/>
        </w:rPr>
        <w:t xml:space="preserve">)</w:t>
        <w:br w:clear="none"/>
      </w:r>
      <w:r>
        <w:rPr>
          <w:rStyle w:val="Text2"/>
        </w:rPr>
        <w:t xml:space="preserve"/>
        <w:br w:clear="none"/>
        <w:t xml:space="preserve">        </w:t>
        <w:br w:clear="none"/>
      </w:r>
      <w:r>
        <w:rPr>
          <w:rStyle w:val="Text11"/>
        </w:rPr>
        <w:t xml:space="preserve">...</w:t>
        <w:br w:clear="none"/>
      </w:r>
      <w:r>
        <w:rPr>
          <w:rStyle w:val="Text2"/>
        </w:rPr>
        <w:t xml:space="preserve"/>
        <w:br w:clear="none"/>
        <w:t xml:space="preserve"/>
        <w:br w:clear="none"/>
        <w:t xml:space="preserve"/>
        <w:br w:clear="none"/>
      </w:r>
      <w:r>
        <w:rPr>
          <w:rStyle w:val="Text9"/>
        </w:rPr>
        <w:t xml:space="preserve">def</w:t>
        <w:br w:clear="none"/>
      </w:r>
      <w:r>
        <w:rPr>
          <w:rStyle w:val="Text2"/>
        </w:rPr>
        <w:t xml:space="preserve"> </w:t>
        <w:br w:clear="none"/>
      </w:r>
      <w:r>
        <w:rPr>
          <w:rStyle w:val="Text8"/>
        </w:rPr>
        <w:t xml:space="preserve">allocate</w:t>
        <w:br w:clear="none"/>
      </w:r>
      <w:r>
        <w:rPr>
          <w:rStyle w:val="Text5"/>
        </w:rPr>
        <w:t xml:space="preserve">(</w:t>
        <w:br w:clear="none"/>
      </w:r>
      <w:r>
        <w:rPr>
          <w:rStyle w:val="Text2"/>
        </w:rPr>
        <w:t xml:space="preserve"/>
        <w:br w:clear="none"/>
        <w:t xml:space="preserve">        </w:t>
        <w:br w:clear="none"/>
      </w:r>
      <w:r>
        <w:t xml:space="preserve">event</w:t>
        <w:br w:clear="none"/>
      </w:r>
      <w:r>
        <w:rPr>
          <w:rStyle w:val="Text5"/>
        </w:rPr>
        <w:t xml:space="preserve">:</w:t>
        <w:br w:clear="none"/>
      </w:r>
      <w:r>
        <w:rPr>
          <w:rStyle w:val="Text2"/>
        </w:rPr>
        <w:t xml:space="preserve"> </w:t>
        <w:br w:clear="none"/>
      </w:r>
      <w:r>
        <w:t xml:space="preserve">events</w:t>
        <w:br w:clear="none"/>
      </w:r>
      <w:r>
        <w:rPr>
          <w:rStyle w:val="Text11"/>
        </w:rPr>
        <w:t xml:space="preserve">.</w:t>
        <w:br w:clear="none"/>
      </w:r>
      <w:r>
        <w:t xml:space="preserve">AllocationRequired</w:t>
        <w:br w:clear="none"/>
      </w:r>
      <w:r>
        <w:rPr>
          <w:rStyle w:val="Text5"/>
        </w:rPr>
        <w:t xml:space="preserve">,</w:t>
        <w:br w:clear="none"/>
      </w:r>
      <w:r>
        <w:rPr>
          <w:rStyle w:val="Text2"/>
        </w:rPr>
        <w:t xml:space="preserve"> </w:t>
        <w:br w:clear="none"/>
      </w:r>
      <w:r>
        <w:t xml:space="preserve">uow</w:t>
        <w:br w:clear="none"/>
      </w:r>
      <w:r>
        <w:rPr>
          <w:rStyle w:val="Text5"/>
        </w:rPr>
        <w:t xml:space="preserve">:</w:t>
        <w:br w:clear="none"/>
      </w:r>
      <w:r>
        <w:rPr>
          <w:rStyle w:val="Text2"/>
        </w:rPr>
        <w:t xml:space="preserve"> </w:t>
        <w:br w:clear="none"/>
      </w:r>
      <w:r>
        <w:t xml:space="preserve">unit_of_work</w:t>
        <w:br w:clear="none"/>
      </w:r>
      <w:r>
        <w:rPr>
          <w:rStyle w:val="Text11"/>
        </w:rPr>
        <w:t xml:space="preserve">.</w:t>
        <w:br w:clear="none"/>
      </w:r>
      <w:r>
        <w:t xml:space="preserve">AbstractUnitOfWork</w:t>
        <w:br w:clear="none"/>
      </w:r>
      <w:r>
        <w:rPr>
          <w:rStyle w:val="Text2"/>
        </w:rPr>
        <w:t xml:space="preserve"/>
        <w:br w:clear="none"/>
      </w:r>
      <w:r>
        <w:rPr>
          <w:rStyle w:val="Text5"/>
        </w:rPr>
        <w:t xml:space="preserve">)</w:t>
        <w:br w:clear="none"/>
      </w:r>
      <w:r>
        <w:rPr>
          <w:rStyle w:val="Text2"/>
        </w:rPr>
        <w:t xml:space="preserve"> </w:t>
        <w:br w:clear="none"/>
      </w:r>
      <w:r>
        <w:rPr>
          <w:rStyle w:val="Text11"/>
        </w:rPr>
        <w:t xml:space="preserve">-&gt;</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br w:clear="none"/>
        <w:t xml:space="preserve">    </w:t>
        <w:br w:clear="none"/>
      </w:r>
      <w:r>
        <w:t xml:space="preserve">line</w:t>
        <w:br w:clear="none"/>
      </w:r>
      <w:r>
        <w:rPr>
          <w:rStyle w:val="Text2"/>
        </w:rPr>
        <w:t xml:space="preserve"> </w:t>
        <w:br w:clear="none"/>
      </w:r>
      <w:r>
        <w:rPr>
          <w:rStyle w:val="Text11"/>
        </w:rPr>
        <w:t xml:space="preserve">=</w:t>
        <w:br w:clear="none"/>
      </w:r>
      <w:r>
        <w:rPr>
          <w:rStyle w:val="Text2"/>
        </w:rPr>
        <w:t xml:space="preserve"> </w:t>
        <w:br w:clear="none"/>
      </w:r>
      <w:r>
        <w:t xml:space="preserve">OrderLine</w:t>
        <w:br w:clear="none"/>
      </w:r>
      <w:r>
        <w:rPr>
          <w:rStyle w:val="Text5"/>
        </w:rPr>
        <w:t xml:space="preserve">(</w:t>
        <w:br w:clear="none"/>
      </w:r>
      <w:r>
        <w:t xml:space="preserve">event</w:t>
        <w:br w:clear="none"/>
      </w:r>
      <w:r>
        <w:rPr>
          <w:rStyle w:val="Text11"/>
        </w:rPr>
        <w:t xml:space="preserve">.</w:t>
        <w:br w:clear="none"/>
      </w:r>
      <w:r>
        <w:t xml:space="preserve">orderid</w:t>
        <w:br w:clear="none"/>
      </w:r>
      <w:r>
        <w:rPr>
          <w:rStyle w:val="Text5"/>
        </w:rPr>
        <w:t xml:space="preserve">,</w:t>
        <w:br w:clear="none"/>
      </w:r>
      <w:r>
        <w:rPr>
          <w:rStyle w:val="Text2"/>
        </w:rPr>
        <w:t xml:space="preserve"> </w:t>
        <w:br w:clear="none"/>
      </w:r>
      <w:r>
        <w:t xml:space="preserve">event</w:t>
        <w:br w:clear="none"/>
      </w:r>
      <w:r>
        <w:rPr>
          <w:rStyle w:val="Text11"/>
        </w:rPr>
        <w:t xml:space="preserve">.</w:t>
        <w:br w:clear="none"/>
      </w:r>
      <w:r>
        <w:t xml:space="preserve">sku</w:t>
        <w:br w:clear="none"/>
      </w:r>
      <w:r>
        <w:rPr>
          <w:rStyle w:val="Text5"/>
        </w:rPr>
        <w:t xml:space="preserve">,</w:t>
        <w:br w:clear="none"/>
      </w:r>
      <w:r>
        <w:rPr>
          <w:rStyle w:val="Text2"/>
        </w:rPr>
        <w:t xml:space="preserve"> </w:t>
        <w:br w:clear="none"/>
      </w:r>
      <w:r>
        <w:t xml:space="preserve">event</w:t>
        <w:br w:clear="none"/>
      </w:r>
      <w:r>
        <w:rPr>
          <w:rStyle w:val="Text11"/>
        </w:rPr>
        <w:t xml:space="preserve">.</w:t>
        <w:br w:clear="none"/>
      </w:r>
      <w:r>
        <w:t xml:space="preserve">qty</w:t>
        <w:br w:clear="none"/>
      </w:r>
      <w:r>
        <w:rPr>
          <w:rStyle w:val="Text5"/>
        </w:rPr>
        <w:t xml:space="preserve">)</w:t>
        <w:br w:clear="none"/>
      </w:r>
      <w:r>
        <w:rPr>
          <w:rStyle w:val="Text2"/>
        </w:rPr>
        <w:t xml:space="preserve"/>
        <w:br w:clear="none"/>
        <w:t xml:space="preserve">    </w:t>
        <w:br w:clear="none"/>
      </w:r>
      <w:r>
        <w:rPr>
          <w:rStyle w:val="Text11"/>
        </w:rPr>
        <w:t xml:space="preserve">...</w:t>
        <w:br w:clear="none"/>
      </w:r>
      <w:r>
        <w:rPr>
          <w:rStyle w:val="Text2"/>
        </w:rPr>
        <w:t xml:space="preserve"/>
        <w:br w:clear="none"/>
        <w:t xml:space="preserve"/>
        <w:br w:clear="none"/>
        <w:t xml:space="preserve"/>
        <w:br w:clear="none"/>
      </w:r>
      <w:r>
        <w:rPr>
          <w:rStyle w:val="Text9"/>
        </w:rPr>
        <w:t xml:space="preserve">def</w:t>
        <w:br w:clear="none"/>
      </w:r>
      <w:r>
        <w:rPr>
          <w:rStyle w:val="Text2"/>
        </w:rPr>
        <w:t xml:space="preserve"> </w:t>
        <w:br w:clear="none"/>
      </w:r>
      <w:r>
        <w:rPr>
          <w:rStyle w:val="Text8"/>
        </w:rPr>
        <w:t xml:space="preserve">send_out_of_stock_notification</w:t>
        <w:br w:clear="none"/>
      </w:r>
      <w:r>
        <w:rPr>
          <w:rStyle w:val="Text5"/>
        </w:rPr>
        <w:t xml:space="preserve">(</w:t>
        <w:br w:clear="none"/>
      </w:r>
      <w:r>
        <w:rPr>
          <w:rStyle w:val="Text2"/>
        </w:rPr>
        <w:t xml:space="preserve"/>
        <w:br w:clear="none"/>
        <w:t xml:space="preserve">        </w:t>
        <w:br w:clear="none"/>
      </w:r>
      <w:r>
        <w:t xml:space="preserve">event</w:t>
        <w:br w:clear="none"/>
      </w:r>
      <w:r>
        <w:rPr>
          <w:rStyle w:val="Text5"/>
        </w:rPr>
        <w:t xml:space="preserve">:</w:t>
        <w:br w:clear="none"/>
      </w:r>
      <w:r>
        <w:rPr>
          <w:rStyle w:val="Text2"/>
        </w:rPr>
        <w:t xml:space="preserve"> </w:t>
        <w:br w:clear="none"/>
      </w:r>
      <w:r>
        <w:t xml:space="preserve">events</w:t>
        <w:br w:clear="none"/>
      </w:r>
      <w:r>
        <w:rPr>
          <w:rStyle w:val="Text11"/>
        </w:rPr>
        <w:t xml:space="preserve">.</w:t>
        <w:br w:clear="none"/>
      </w:r>
      <w:r>
        <w:t xml:space="preserve">OutOfStock</w:t>
        <w:br w:clear="none"/>
      </w:r>
      <w:r>
        <w:rPr>
          <w:rStyle w:val="Text5"/>
        </w:rPr>
        <w:t xml:space="preserve">,</w:t>
        <w:br w:clear="none"/>
      </w:r>
      <w:r>
        <w:rPr>
          <w:rStyle w:val="Text2"/>
        </w:rPr>
        <w:t xml:space="preserve"> </w:t>
        <w:br w:clear="none"/>
      </w:r>
      <w:r>
        <w:t xml:space="preserve">uow</w:t>
        <w:br w:clear="none"/>
      </w:r>
      <w:r>
        <w:rPr>
          <w:rStyle w:val="Text5"/>
        </w:rPr>
        <w:t xml:space="preserve">:</w:t>
        <w:br w:clear="none"/>
      </w:r>
      <w:r>
        <w:rPr>
          <w:rStyle w:val="Text2"/>
        </w:rPr>
        <w:t xml:space="preserve"> </w:t>
        <w:br w:clear="none"/>
      </w:r>
      <w:r>
        <w:t xml:space="preserve">unit_of_work</w:t>
        <w:br w:clear="none"/>
      </w:r>
      <w:r>
        <w:rPr>
          <w:rStyle w:val="Text11"/>
        </w:rPr>
        <w:t xml:space="preserve">.</w:t>
        <w:br w:clear="none"/>
      </w:r>
      <w:r>
        <w:t xml:space="preserve">AbstractUnitOfWork</w:t>
        <w:br w:clear="none"/>
      </w:r>
      <w:r>
        <w:rPr>
          <w:rStyle w:val="Text5"/>
        </w:rPr>
        <w:t xml:space="preserve">,</w:t>
        <w:br w:clear="none"/>
      </w:r>
      <w:r>
        <w:rPr>
          <w:rStyle w:val="Text2"/>
        </w:rPr>
        <w:t xml:space="preserve"/>
        <w:br w:clear="none"/>
      </w:r>
      <w:r>
        <w:rPr>
          <w:rStyle w:val="Text5"/>
        </w:rPr>
        <w:t xml:space="preserve">):</w:t>
        <w:br w:clear="none"/>
      </w:r>
      <w:r>
        <w:rPr>
          <w:rStyle w:val="Text2"/>
        </w:rPr>
        <w:t xml:space="preserve"/>
        <w:br w:clear="none"/>
        <w:t xml:space="preserve">    </w:t>
        <w:br w:clear="none"/>
      </w:r>
      <w:r>
        <w:t xml:space="preserve">email</w:t>
        <w:br w:clear="none"/>
      </w:r>
      <w:r>
        <w:rPr>
          <w:rStyle w:val="Text11"/>
        </w:rPr>
        <w:t xml:space="preserve">.</w:t>
        <w:br w:clear="none"/>
      </w:r>
      <w:r>
        <w:t xml:space="preserve">send</w:t>
        <w:br w:clear="none"/>
      </w:r>
      <w:r>
        <w:rPr>
          <w:rStyle w:val="Text5"/>
        </w:rPr>
        <w:t xml:space="preserve">(</w:t>
        <w:br w:clear="none"/>
      </w:r>
      <w:r>
        <w:rPr>
          <w:rStyle w:val="Text2"/>
        </w:rPr>
        <w:t xml:space="preserve"/>
        <w:br w:clear="none"/>
        <w:t xml:space="preserve">        </w:t>
        <w:br w:clear="none"/>
      </w:r>
      <w:r>
        <w:rPr>
          <w:rStyle w:val="Text3"/>
        </w:rPr>
        <w:t xml:space="preserve">'stock@made.com'</w:t>
        <w:br w:clear="none"/>
      </w:r>
      <w:r>
        <w:rPr>
          <w:rStyle w:val="Text5"/>
        </w:rPr>
        <w:t xml:space="preserve">,</w:t>
        <w:br w:clear="none"/>
      </w:r>
      <w:r>
        <w:rPr>
          <w:rStyle w:val="Text2"/>
        </w:rPr>
        <w:t xml:space="preserve"/>
        <w:br w:clear="none"/>
        <w:t xml:space="preserve">        </w:t>
        <w:br w:clear="none"/>
      </w:r>
      <w:r>
        <w:t xml:space="preserve">f</w:t>
        <w:br w:clear="none"/>
      </w:r>
      <w:r>
        <w:rPr>
          <w:rStyle w:val="Text3"/>
        </w:rPr>
        <w:t xml:space="preserve">'Out of stock for {event.sku}'</w:t>
        <w:br w:clear="none"/>
      </w:r>
      <w:r>
        <w:rPr>
          <w:rStyle w:val="Text5"/>
        </w:rPr>
        <w:t xml:space="preserve">,</w:t>
        <w:br w:clear="none"/>
      </w:r>
      <w:r>
        <w:rPr>
          <w:rStyle w:val="Text2"/>
        </w:rPr>
        <w:t xml:space="preserve"/>
        <w:br w:clear="none"/>
        <w:t xml:space="preserve">    </w:t>
        <w:br w:clear="none"/>
      </w:r>
      <w:r>
        <w:rPr>
          <w:rStyle w:val="Text5"/>
        </w:rPr>
        <w:t xml:space="preserve">)</w:t>
        <w:br w:clear="none"/>
      </w:r>
    </w:p>
    <w:p>
      <w:pPr>
        <w:pStyle w:val="Normal"/>
      </w:pPr>
      <w:r>
        <w:t>The change might be clearer as a diff:</w:t>
      </w:r>
    </w:p>
    <w:p>
      <w:bookmarkStart w:id="1055" w:name="Changing_from_services_to_handle"/>
      <w:pPr>
        <w:pStyle w:val="Para 03"/>
      </w:pPr>
      <w:r>
        <w:t>Changing from services to handlers (src/allocation/service_layer/handlers.py)</w:t>
      </w:r>
      <w:bookmarkEnd w:id="1055"/>
    </w:p>
    <w:p>
      <w:pPr>
        <w:pStyle w:val="Para 20"/>
      </w:pPr>
      <w:r>
        <w:rPr>
          <w:rStyle w:val="Text18"/>
        </w:rPr>
        <w:t xml:space="preserve"> def add_batch(</w:t>
        <w:br w:clear="none"/>
      </w:r>
      <w:r>
        <w:t xml:space="preserve">-        ref: str, sku: str, qty: int, eta: Optional[date],</w:t>
        <w:br w:clear="none"/>
      </w:r>
      <w:r>
        <w:rPr>
          <w:rStyle w:val="Text18"/>
        </w:rPr>
        <w:t xml:space="preserve"/>
        <w:br w:clear="none"/>
      </w:r>
      <w:r>
        <w:t xml:space="preserve">-        uow: unit_of_work.AbstractUnitOfWork</w:t>
        <w:br w:clear="none"/>
      </w:r>
      <w:r>
        <w:rPr>
          <w:rStyle w:val="Text18"/>
        </w:rPr>
        <w:t xml:space="preserve"/>
        <w:br w:clear="none"/>
      </w:r>
      <w:r>
        <w:t xml:space="preserve">+        event: events.BatchCreated, uow: unit_of_work.AbstractUnitOfWork</w:t>
        <w:br w:clear="none"/>
      </w:r>
      <w:r>
        <w:rPr>
          <w:rStyle w:val="Text18"/>
        </w:rPr>
        <w:t xml:space="preserve"/>
        <w:br w:clear="none"/>
        <w:t xml:space="preserve"> ):</w:t>
        <w:br w:clear="none"/>
        <w:t xml:space="preserve">     with uow:</w:t>
        <w:br w:clear="none"/>
      </w:r>
      <w:r>
        <w:t xml:space="preserve">-        product = uow.products.get(sku=sku)</w:t>
        <w:br w:clear="none"/>
      </w:r>
      <w:r>
        <w:rPr>
          <w:rStyle w:val="Text18"/>
        </w:rPr>
        <w:t xml:space="preserve"/>
        <w:br w:clear="none"/>
      </w:r>
      <w:r>
        <w:t xml:space="preserve">+        product = uow.products.get(sku=event.sku)</w:t>
        <w:br w:clear="none"/>
      </w:r>
      <w:r>
        <w:rPr>
          <w:rStyle w:val="Text18"/>
        </w:rPr>
        <w:t xml:space="preserve"/>
        <w:br w:clear="none"/>
        <w:t xml:space="preserve">     ...</w:t>
        <w:br w:clear="none"/>
        <w:t xml:space="preserve"/>
        <w:br w:clear="none"/>
        <w:t xml:space="preserve"/>
        <w:br w:clear="none"/>
        <w:t xml:space="preserve"> def allocate(</w:t>
        <w:br w:clear="none"/>
      </w:r>
      <w:r>
        <w:t xml:space="preserve">-        orderid: str, sku: str, qty: int,</w:t>
        <w:br w:clear="none"/>
      </w:r>
      <w:r>
        <w:rPr>
          <w:rStyle w:val="Text18"/>
        </w:rPr>
        <w:t xml:space="preserve"/>
        <w:br w:clear="none"/>
      </w:r>
      <w:r>
        <w:t xml:space="preserve">-        uow: unit_of_work.AbstractUnitOfWork</w:t>
        <w:br w:clear="none"/>
      </w:r>
      <w:r>
        <w:rPr>
          <w:rStyle w:val="Text18"/>
        </w:rPr>
        <w:t xml:space="preserve"/>
        <w:br w:clear="none"/>
      </w:r>
      <w:r>
        <w:t xml:space="preserve">+        event: events.AllocationRequired, uow: unit_of_work.AbstractUnitOfWork</w:t>
        <w:br w:clear="none"/>
      </w:r>
      <w:r>
        <w:rPr>
          <w:rStyle w:val="Text18"/>
        </w:rPr>
        <w:t xml:space="preserve"/>
        <w:br w:clear="none"/>
        <w:t xml:space="preserve"> ) -&gt; str:</w:t>
        <w:br w:clear="none"/>
      </w:r>
      <w:r>
        <w:t xml:space="preserve">-    line = OrderLine(orderid, sku, qty)</w:t>
        <w:br w:clear="none"/>
      </w:r>
      <w:r>
        <w:rPr>
          <w:rStyle w:val="Text18"/>
        </w:rPr>
        <w:t xml:space="preserve"/>
        <w:br w:clear="none"/>
      </w:r>
      <w:r>
        <w:t xml:space="preserve">+    line = OrderLine(event.orderid, event.sku, event.qty)</w:t>
        <w:br w:clear="none"/>
      </w:r>
      <w:r>
        <w:rPr>
          <w:rStyle w:val="Text18"/>
        </w:rPr>
        <w:t xml:space="preserve"/>
        <w:br w:clear="none"/>
        <w:t xml:space="preserve">     ...</w:t>
        <w:br w:clear="none"/>
        <w:t xml:space="preserve"/>
        <w:br w:clear="none"/>
      </w:r>
      <w:r>
        <w:t xml:space="preserve">+</w:t>
        <w:br w:clear="none"/>
      </w:r>
      <w:r>
        <w:rPr>
          <w:rStyle w:val="Text18"/>
        </w:rPr>
        <w:t xml:space="preserve"/>
        <w:br w:clear="none"/>
      </w:r>
      <w:r>
        <w:t xml:space="preserve">+def send_out_of_stock_notification(</w:t>
        <w:br w:clear="none"/>
      </w:r>
      <w:r>
        <w:rPr>
          <w:rStyle w:val="Text18"/>
        </w:rPr>
        <w:t xml:space="preserve"/>
        <w:br w:clear="none"/>
      </w:r>
      <w:r>
        <w:t xml:space="preserve">+        event: events.OutOfStock, uow: unit_of_work.AbstractUnitOfWork,</w:t>
        <w:br w:clear="none"/>
      </w:r>
      <w:r>
        <w:rPr>
          <w:rStyle w:val="Text18"/>
        </w:rPr>
        <w:t xml:space="preserve"/>
        <w:br w:clear="none"/>
      </w:r>
      <w:r>
        <w:t xml:space="preserve">+):</w:t>
        <w:br w:clear="none"/>
      </w:r>
      <w:r>
        <w:rPr>
          <w:rStyle w:val="Text18"/>
        </w:rPr>
        <w:t xml:space="preserve"/>
        <w:br w:clear="none"/>
      </w:r>
      <w:r>
        <w:t xml:space="preserve">+    email.send(</w:t>
        <w:br w:clear="none"/>
      </w:r>
      <w:r>
        <w:rPr>
          <w:rStyle w:val="Text18"/>
        </w:rPr>
        <w:t xml:space="preserve"/>
        <w:br w:clear="none"/>
        <w:t xml:space="preserve">     ...</w:t>
        <w:br w:clear="none"/>
      </w:r>
    </w:p>
    <w:p>
      <w:pPr>
        <w:pStyle w:val="Normal"/>
      </w:pPr>
      <w:r>
        <w:t>Along the way, we’ve made our service-layer’s API more structured and more consistent. It was a scattering of primitives, and now it uses well-defined objects (see the following sidebar).</w:t>
      </w:r>
    </w:p>
    <w:p>
      <w:bookmarkStart w:id="1056" w:name="From_Domain_Objects__via_Primiti"/>
      <w:pPr>
        <w:keepNext/>
        <w:pStyle w:val="Heading 4"/>
        <w:keepLines w:val="on"/>
      </w:pPr>
      <w:r>
        <w:t xml:space="preserve">From Domain Objects, via Primitive Obsession, to </w:t>
        <w:t>Events as an Interface</w:t>
      </w:r>
      <w:bookmarkEnd w:id="1056"/>
    </w:p>
    <w:p>
      <w:pPr>
        <w:pStyle w:val="Normal"/>
        <w:keepLines w:val="on"/>
      </w:pPr>
      <w:r>
        <w:t xml:space="preserve">Some of you may remember </w:t>
      </w:r>
      <w:hyperlink w:anchor="Fully_Decoupling_the_Service_Lay">
        <w:r>
          <w:rPr>
            <w:rStyle w:val="Text1"/>
          </w:rPr>
          <w:t>“Fully Decoupling the Service-Layer Tests from the Domain”</w:t>
        </w:r>
      </w:hyperlink>
      <w:r>
        <w:t xml:space="preserve">, in which we changed our service-layer API from being in terms of domain objects to primitives. And now we’re moving back, but to different objects? </w:t>
      </w:r>
      <w:r>
        <w:rPr>
          <w:rStyle w:val="Text47"/>
        </w:rPr>
        <w:bookmarkStart w:id="1057" w:name="idm45846298979096"/>
        <w:t/>
        <w:bookmarkEnd w:id="1057"/>
      </w:r>
      <w:r>
        <w:t xml:space="preserve"> What gives?</w:t>
      </w:r>
    </w:p>
    <w:p>
      <w:pPr>
        <w:pStyle w:val="Normal"/>
        <w:keepLines w:val="on"/>
      </w:pPr>
      <w:r>
        <w:t xml:space="preserve">In OO circles, people </w:t>
      </w:r>
      <w:r>
        <w:rPr>
          <w:rStyle w:val="Text47"/>
        </w:rPr>
        <w:bookmarkStart w:id="1058" w:name="idm45846298977640"/>
        <w:t/>
        <w:bookmarkEnd w:id="1058"/>
      </w:r>
      <w:r>
        <w:t xml:space="preserve">talk about </w:t>
      </w:r>
      <w:r>
        <w:rPr>
          <w:rStyle w:val="Text7"/>
        </w:rPr>
        <w:t>primitive obsession</w:t>
      </w:r>
      <w:r>
        <w:t xml:space="preserve"> as an anti-pattern: avoid primitives in public APIs, and instead wrap them with custom value classes, they would say. In the Python world, a lot of people would be quite skeptical of that as a rule of thumb. When mindlessly applied, it’s certainly a recipe for unnecessary complexity. So that’s not what we’re doing per se.</w:t>
      </w:r>
    </w:p>
    <w:p>
      <w:pPr>
        <w:pStyle w:val="Normal"/>
        <w:keepLines w:val="on"/>
      </w:pPr>
      <w:r>
        <w:t>The move from domain objects to</w:t>
      </w:r>
      <w:r>
        <w:rPr>
          <w:rStyle w:val="Text47"/>
        </w:rPr>
        <w:bookmarkStart w:id="1059" w:name="idm45846298975320"/>
        <w:t/>
        <w:bookmarkEnd w:id="1059"/>
      </w:r>
      <w:r>
        <w:t xml:space="preserve"> primitives bought us a nice bit of decoupling: our client code was no longer coupled directly to the domain, so the service layer could present an API that stays the same even if we decide to make changes to our model, and vice versa.</w:t>
      </w:r>
    </w:p>
    <w:p>
      <w:pPr>
        <w:pStyle w:val="Normal"/>
        <w:keepLines w:val="on"/>
      </w:pPr>
      <w:r>
        <w:t>So have we gone backward? Well, our core domain model objects are still free to vary, but instead we’ve coupled the external world to our event classes. They’re part of the domain too, but the hope is that they vary less often, so they’re a sensible artifact to couple on.</w:t>
      </w:r>
    </w:p>
    <w:p>
      <w:pPr>
        <w:pStyle w:val="Normal"/>
        <w:keepLines w:val="on"/>
      </w:pPr>
      <w:r>
        <w:t xml:space="preserve">And what have we bought ourselves? Now, when invoking a use case in our application, we no longer need to remember a particular combination of primitives, but just a single event class that represents the input to our application. That’s conceptually quite nice. On top of that, as you’ll see in </w:t>
      </w:r>
      <w:hyperlink w:anchor="Appendix_E__Validation___Wheneve_2">
        <w:r>
          <w:rPr>
            <w:rStyle w:val="Text1"/>
          </w:rPr>
          <w:t>Appendix E</w:t>
        </w:r>
      </w:hyperlink>
      <w:r>
        <w:t>, those event classes can be a nice place to do some input validation.</w:t>
      </w:r>
    </w:p>
    <w:p>
      <w:bookmarkStart w:id="1060" w:name="The_Message_Bus_Now_Collects_Eve"/>
      <w:pPr>
        <w:keepNext/>
        <w:pStyle w:val="Heading 2"/>
      </w:pPr>
      <w:r>
        <w:t>The Message Bus Now Collects Events from the UoW</w:t>
      </w:r>
      <w:bookmarkEnd w:id="1060"/>
    </w:p>
    <w:p>
      <w:pPr>
        <w:pStyle w:val="Normal"/>
      </w:pPr>
      <w:r>
        <w:t>Our event handlers now need a UoW.</w:t>
      </w:r>
      <w:r>
        <w:rPr>
          <w:rStyle w:val="Text47"/>
        </w:rPr>
        <w:bookmarkStart w:id="1061" w:name="idm45846298960936"/>
        <w:t/>
        <w:bookmarkEnd w:id="1061"/>
        <w:bookmarkStart w:id="1062" w:name="idm45846298959896"/>
        <w:t/>
        <w:bookmarkEnd w:id="1062"/>
      </w:r>
      <w:r>
        <w:t xml:space="preserve"> In addition, as our message bus becomes more central to our application, it makes sense to put it explicitly in charge of collecting and processing new events. </w:t>
      </w:r>
      <w:r>
        <w:rPr>
          <w:rStyle w:val="Text47"/>
        </w:rPr>
        <w:bookmarkStart w:id="1063" w:name="idm45846298958616"/>
        <w:t/>
        <w:bookmarkEnd w:id="1063"/>
      </w:r>
      <w:r>
        <w:t>There was a bit of a circular dependency between the UoW and message bus until now, so this will make it one-way:</w:t>
      </w:r>
    </w:p>
    <w:p>
      <w:bookmarkStart w:id="1064" w:name="Handle_takes_a_UoW_and_manages_a"/>
      <w:pPr>
        <w:pStyle w:val="Para 03"/>
      </w:pPr>
      <w:r>
        <w:t>Handle takes a UoW and manages a queue (src/allocation/service_layer/messagebus.py)</w:t>
      </w:r>
      <w:bookmarkEnd w:id="1064"/>
    </w:p>
    <w:p>
      <w:pPr>
        <w:pStyle w:val="Para 08"/>
      </w:pPr>
      <w:r>
        <w:rPr>
          <w:rStyle w:val="Text9"/>
        </w:rPr>
        <w:t xml:space="preserve">def</w:t>
        <w:br w:clear="none"/>
      </w:r>
      <w:r>
        <w:rPr>
          <w:rStyle w:val="Text4"/>
        </w:rPr>
        <w:t xml:space="preserve"> </w:t>
        <w:br w:clear="none"/>
      </w:r>
      <w:r>
        <w:rPr>
          <w:rStyle w:val="Text8"/>
        </w:rPr>
        <w:t xml:space="preserve">handle</w:t>
        <w:br w:clear="none"/>
      </w:r>
      <w:r>
        <w:rPr>
          <w:rStyle w:val="Text5"/>
        </w:rPr>
        <w:t xml:space="preserve">(</w:t>
        <w:br w:clear="none"/>
      </w:r>
      <w:r>
        <w:t xml:space="preserve">event</w:t>
        <w:br w:clear="none"/>
      </w:r>
      <w:r>
        <w:rPr>
          <w:rStyle w:val="Text5"/>
        </w:rPr>
        <w:t xml:space="preserve">:</w:t>
        <w:br w:clear="none"/>
      </w:r>
      <w:r>
        <w:rPr>
          <w:rStyle w:val="Text4"/>
        </w:rPr>
        <w:t xml:space="preserve"> </w:t>
        <w:br w:clear="none"/>
      </w:r>
      <w:r>
        <w:t xml:space="preserve">events</w:t>
        <w:br w:clear="none"/>
      </w:r>
      <w:r>
        <w:rPr>
          <w:rStyle w:val="Text11"/>
        </w:rPr>
        <w:t xml:space="preserve">.</w:t>
        <w:br w:clear="none"/>
      </w:r>
      <w:r>
        <w:t xml:space="preserve">Event</w:t>
        <w:br w:clear="none"/>
      </w:r>
      <w:r>
        <w:rPr>
          <w:rStyle w:val="Text5"/>
        </w:rPr>
        <w:t xml:space="preserve">,</w:t>
        <w:br w:clear="none"/>
      </w:r>
      <w:r>
        <w:rPr>
          <w:rStyle w:val="Text4"/>
        </w:rPr>
        <w:t xml:space="preserve"> </w:t>
        <w:br w:clear="none"/>
      </w:r>
      <w:r>
        <w:t xml:space="preserve">uow</w:t>
        <w:br w:clear="none"/>
      </w:r>
      <w:r>
        <w:rPr>
          <w:rStyle w:val="Text5"/>
        </w:rPr>
        <w:t xml:space="preserve">:</w:t>
        <w:br w:clear="none"/>
      </w:r>
      <w:r>
        <w:rPr>
          <w:rStyle w:val="Text4"/>
        </w:rPr>
        <w:t xml:space="preserve"> </w:t>
        <w:br w:clear="none"/>
      </w:r>
      <w:r>
        <w:t xml:space="preserve">unit_of_work</w:t>
        <w:br w:clear="none"/>
      </w:r>
      <w:r>
        <w:rPr>
          <w:rStyle w:val="Text11"/>
        </w:rPr>
        <w:t xml:space="preserve">.</w:t>
        <w:br w:clear="none"/>
      </w:r>
      <w:r>
        <w:t xml:space="preserve">AbstractUnitOfWork</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245"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queue</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r>
      <w:r>
        <w:t xml:space="preserve">event</w:t>
        <w:br w:clear="none"/>
      </w:r>
      <w:r>
        <w:rPr>
          <w:rStyle w:val="Text5"/>
        </w:rPr>
        <w:t xml:space="preserve">]</w:t>
        <w:br w:clear="none"/>
      </w:r>
      <w:r>
        <w:rPr>
          <w:rStyle w:val="Text4"/>
        </w:rPr>
        <w:t xml:space="preserve">  </w:t>
        <w:br w:clear="none"/>
      </w:r>
      <w:r>
        <w:rPr>
          <w:rStyle w:val="Text46"/>
        </w:rPr>
        <w:drawing>
          <wp:inline>
            <wp:extent cx="63500" cy="63500"/>
            <wp:effectExtent l="0" r="0" t="0" b="0"/>
            <wp:docPr id="246"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while</w:t>
        <w:br w:clear="none"/>
      </w:r>
      <w:r>
        <w:rPr>
          <w:rStyle w:val="Text4"/>
        </w:rPr>
        <w:t xml:space="preserve"> </w:t>
        <w:br w:clear="none"/>
      </w:r>
      <w:r>
        <w:t xml:space="preserve">queue</w:t>
        <w:br w:clear="none"/>
      </w:r>
      <w:r>
        <w:rPr>
          <w:rStyle w:val="Text5"/>
        </w:rPr>
        <w:t xml:space="preserve">:</w:t>
        <w:br w:clear="none"/>
      </w:r>
      <w:r>
        <w:rPr>
          <w:rStyle w:val="Text4"/>
        </w:rPr>
        <w:t xml:space="preserve"/>
        <w:br w:clear="none"/>
        <w:t xml:space="preserve">        </w:t>
        <w:br w:clear="none"/>
      </w:r>
      <w:r>
        <w:t xml:space="preserve">event</w:t>
        <w:br w:clear="none"/>
      </w:r>
      <w:r>
        <w:rPr>
          <w:rStyle w:val="Text4"/>
        </w:rPr>
        <w:t xml:space="preserve"> </w:t>
        <w:br w:clear="none"/>
      </w:r>
      <w:r>
        <w:rPr>
          <w:rStyle w:val="Text11"/>
        </w:rPr>
        <w:t xml:space="preserve">=</w:t>
        <w:br w:clear="none"/>
      </w:r>
      <w:r>
        <w:rPr>
          <w:rStyle w:val="Text4"/>
        </w:rPr>
        <w:t xml:space="preserve"> </w:t>
        <w:br w:clear="none"/>
      </w:r>
      <w:r>
        <w:t xml:space="preserve">queue</w:t>
        <w:br w:clear="none"/>
      </w:r>
      <w:r>
        <w:rPr>
          <w:rStyle w:val="Text11"/>
        </w:rPr>
        <w:t xml:space="preserve">.</w:t>
        <w:br w:clear="none"/>
      </w:r>
      <w:r>
        <w:t xml:space="preserve">pop</w:t>
        <w:br w:clear="none"/>
      </w:r>
      <w:r>
        <w:rPr>
          <w:rStyle w:val="Text5"/>
        </w:rPr>
        <w:t xml:space="preserve">(</w:t>
        <w:br w:clear="none"/>
      </w:r>
      <w:r>
        <w:rPr>
          <w:rStyle w:val="Text16"/>
        </w:rPr>
        <w:t xml:space="preserve">0</w:t>
        <w:br w:clear="none"/>
      </w:r>
      <w:r>
        <w:rPr>
          <w:rStyle w:val="Text5"/>
        </w:rPr>
        <w:t xml:space="preserve">)</w:t>
        <w:br w:clear="none"/>
      </w:r>
      <w:r>
        <w:rPr>
          <w:rStyle w:val="Text4"/>
        </w:rPr>
        <w:t xml:space="preserve">  </w:t>
        <w:br w:clear="none"/>
      </w:r>
      <w:r>
        <w:rPr>
          <w:rStyle w:val="Text46"/>
        </w:rPr>
        <w:drawing>
          <wp:inline>
            <wp:extent cx="63500" cy="63500"/>
            <wp:effectExtent l="0" r="0" t="0" b="0"/>
            <wp:docPr id="247"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for</w:t>
        <w:br w:clear="none"/>
      </w:r>
      <w:r>
        <w:rPr>
          <w:rStyle w:val="Text4"/>
        </w:rPr>
        <w:t xml:space="preserve"> </w:t>
        <w:br w:clear="none"/>
      </w:r>
      <w:r>
        <w:t xml:space="preserve">handler</w:t>
        <w:br w:clear="none"/>
      </w:r>
      <w:r>
        <w:rPr>
          <w:rStyle w:val="Text4"/>
        </w:rPr>
        <w:t xml:space="preserve"> </w:t>
        <w:br w:clear="none"/>
      </w:r>
      <w:r>
        <w:rPr>
          <w:rStyle w:val="Text5"/>
        </w:rPr>
        <w:t xml:space="preserve">in</w:t>
        <w:br w:clear="none"/>
      </w:r>
      <w:r>
        <w:rPr>
          <w:rStyle w:val="Text4"/>
        </w:rPr>
        <w:t xml:space="preserve"> </w:t>
        <w:br w:clear="none"/>
      </w:r>
      <w:r>
        <w:t xml:space="preserve">HANDLERS</w:t>
        <w:br w:clear="none"/>
      </w:r>
      <w:r>
        <w:rPr>
          <w:rStyle w:val="Text5"/>
        </w:rPr>
        <w:t xml:space="preserve">[</w:t>
        <w:br w:clear="none"/>
      </w:r>
      <w:r>
        <w:rPr>
          <w:rStyle w:val="Text12"/>
        </w:rPr>
        <w:t xml:space="preserve">type</w:t>
        <w:br w:clear="none"/>
      </w:r>
      <w:r>
        <w:rPr>
          <w:rStyle w:val="Text5"/>
        </w:rPr>
        <w:t xml:space="preserve">(</w:t>
        <w:br w:clear="none"/>
      </w:r>
      <w:r>
        <w:t xml:space="preserve">event</w:t>
        <w:br w:clear="none"/>
      </w:r>
      <w:r>
        <w:rPr>
          <w:rStyle w:val="Text5"/>
        </w:rPr>
        <w:t xml:space="preserve">)</w:t>
        <w:br w:clear="none"/>
        <w:t xml:space="preserve">]</w:t>
        <w:br w:clear="none"/>
        <w:t xml:space="preserve">:</w:t>
        <w:br w:clear="none"/>
      </w:r>
      <w:r>
        <w:rPr>
          <w:rStyle w:val="Text4"/>
        </w:rPr>
        <w:t xml:space="preserve">  </w:t>
        <w:br w:clear="none"/>
      </w:r>
      <w:r>
        <w:rPr>
          <w:rStyle w:val="Text46"/>
        </w:rPr>
        <w:drawing>
          <wp:inline>
            <wp:extent cx="63500" cy="63500"/>
            <wp:effectExtent l="0" r="0" t="0" b="0"/>
            <wp:docPr id="248"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handler</w:t>
        <w:br w:clear="none"/>
      </w:r>
      <w:r>
        <w:rPr>
          <w:rStyle w:val="Text5"/>
        </w:rPr>
        <w:t xml:space="preserve">(</w:t>
        <w:br w:clear="none"/>
      </w:r>
      <w:r>
        <w:t xml:space="preserve">event</w:t>
        <w:br w:clear="none"/>
      </w:r>
      <w:r>
        <w:rPr>
          <w:rStyle w:val="Text5"/>
        </w:rPr>
        <w:t xml:space="preserve">,</w:t>
        <w:br w:clear="none"/>
      </w:r>
      <w:r>
        <w:rPr>
          <w:rStyle w:val="Text4"/>
        </w:rPr>
        <w:t xml:space="preserve"> </w:t>
        <w:br w:clear="none"/>
      </w:r>
      <w:r>
        <w:t xml:space="preserve">uow</w:t>
        <w:br w:clear="none"/>
      </w:r>
      <w:r>
        <w:rPr>
          <w:rStyle w:val="Text11"/>
        </w:rPr>
        <w:t xml:space="preserve">=</w:t>
        <w:br w:clear="none"/>
      </w:r>
      <w:r>
        <w:t xml:space="preserve">uow</w:t>
        <w:br w:clear="none"/>
      </w:r>
      <w:r>
        <w:rPr>
          <w:rStyle w:val="Text5"/>
        </w:rPr>
        <w:t xml:space="preserve">)</w:t>
        <w:br w:clear="none"/>
      </w:r>
      <w:r>
        <w:rPr>
          <w:rStyle w:val="Text4"/>
        </w:rPr>
        <w:t xml:space="preserve">  </w:t>
        <w:br w:clear="none"/>
      </w:r>
      <w:r>
        <w:rPr>
          <w:rStyle w:val="Text46"/>
        </w:rPr>
        <w:drawing>
          <wp:inline>
            <wp:extent cx="63500" cy="63500"/>
            <wp:effectExtent l="0" r="0" t="0" b="0"/>
            <wp:docPr id="249"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queue</w:t>
        <w:br w:clear="none"/>
      </w:r>
      <w:r>
        <w:rPr>
          <w:rStyle w:val="Text11"/>
        </w:rPr>
        <w:t xml:space="preserve">.</w:t>
        <w:br w:clear="none"/>
      </w:r>
      <w:r>
        <w:t xml:space="preserve">extend</w:t>
        <w:br w:clear="none"/>
      </w:r>
      <w:r>
        <w:rPr>
          <w:rStyle w:val="Text5"/>
        </w:rPr>
        <w:t xml:space="preserve">(</w:t>
        <w:br w:clear="none"/>
      </w:r>
      <w:r>
        <w:t xml:space="preserve">uow</w:t>
        <w:br w:clear="none"/>
      </w:r>
      <w:r>
        <w:rPr>
          <w:rStyle w:val="Text11"/>
        </w:rPr>
        <w:t xml:space="preserve">.</w:t>
        <w:br w:clear="none"/>
      </w:r>
      <w:r>
        <w:t xml:space="preserve">collect_new_events</w:t>
        <w:br w:clear="none"/>
      </w:r>
      <w:r>
        <w:rPr>
          <w:rStyle w:val="Text5"/>
        </w:rPr>
        <w:t xml:space="preserve">(</w:t>
        <w:br w:clear="none"/>
        <w:t xml:space="preserve">)</w:t>
        <w:br w:clear="none"/>
        <w:t xml:space="preserve">)</w:t>
        <w:br w:clear="none"/>
      </w:r>
      <w:r>
        <w:rPr>
          <w:rStyle w:val="Text4"/>
        </w:rPr>
        <w:t xml:space="preserve">  </w:t>
        <w:br w:clear="none"/>
      </w:r>
      <w:r>
        <w:rPr>
          <w:rStyle w:val="Text46"/>
        </w:rPr>
        <w:drawing>
          <wp:inline>
            <wp:extent cx="63500" cy="63500"/>
            <wp:effectExtent l="0" r="0" t="0" b="0"/>
            <wp:docPr id="250" name="5.png" descr="5"/>
            <wp:cNvGraphicFramePr>
              <a:graphicFrameLocks noChangeAspect="1"/>
            </wp:cNvGraphicFramePr>
            <a:graphic>
              <a:graphicData uri="http://schemas.openxmlformats.org/drawingml/2006/picture">
                <pic:pic>
                  <pic:nvPicPr>
                    <pic:cNvPr id="0" name="5.png" descr="5"/>
                    <pic:cNvPicPr/>
                  </pic:nvPicPr>
                  <pic:blipFill>
                    <a:blip r:embed="rId40"/>
                    <a:stretch>
                      <a:fillRect/>
                    </a:stretch>
                  </pic:blipFill>
                  <pic:spPr>
                    <a:xfrm>
                      <a:off x="0" y="0"/>
                      <a:ext cx="63500" cy="63500"/>
                    </a:xfrm>
                    <a:prstGeom prst="rect">
                      <a:avLst/>
                    </a:prstGeom>
                  </pic:spPr>
                </pic:pic>
              </a:graphicData>
            </a:graphic>
          </wp:inline>
        </w:drawing>
      </w:r>
    </w:p>
    <w:p>
      <w:pPr>
        <w:pStyle w:val="Para 05"/>
      </w:pPr>
      <w:hyperlink w:anchor="co_going_to_town_on_the_message">
        <w:r>
          <w:bookmarkStart w:id="1065" w:name="callout_going_to_town_on_the_mes"/>
          <w:t/>
          <w:bookmarkEnd w:id="1065"/>
          <w:drawing>
            <wp:inline>
              <wp:extent cx="63500" cy="63500"/>
              <wp:effectExtent l="0" r="0" t="0" b="0"/>
              <wp:docPr id="251"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The message bus now gets passed the UoW each time it starts up.</w:t>
      </w:r>
    </w:p>
    <w:p>
      <w:pPr>
        <w:pStyle w:val="Para 05"/>
      </w:pPr>
      <w:hyperlink w:anchor="co_going_to_town_on_the_message_1">
        <w:r>
          <w:bookmarkStart w:id="1066" w:name="callout_going_to_town_on_the_mes_1"/>
          <w:t/>
          <w:bookmarkEnd w:id="1066"/>
          <w:drawing>
            <wp:inline>
              <wp:extent cx="63500" cy="63500"/>
              <wp:effectExtent l="0" r="0" t="0" b="0"/>
              <wp:docPr id="252"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When we begin handling our first event, we start a queue.</w:t>
      </w:r>
    </w:p>
    <w:p>
      <w:pPr>
        <w:pStyle w:val="Para 05"/>
      </w:pPr>
      <w:hyperlink w:anchor="co_going_to_town_on_the_message_2">
        <w:r>
          <w:bookmarkStart w:id="1067" w:name="callout_going_to_town_on_the_mes_2"/>
          <w:t/>
          <w:bookmarkEnd w:id="1067"/>
          <w:drawing>
            <wp:inline>
              <wp:extent cx="63500" cy="63500"/>
              <wp:effectExtent l="0" r="0" t="0" b="0"/>
              <wp:docPr id="253"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 xml:space="preserve">We pop events from the front of the queue and invoke their handlers (the </w:t>
      </w:r>
      <w:r>
        <w:rPr>
          <w:rStyle w:val="Text6"/>
        </w:rPr>
        <w:t>HANDLERS</w:t>
      </w:r>
      <w:r>
        <w:t xml:space="preserve"> dict hasn’t changed; it still maps event types to handler functions).</w:t>
      </w:r>
    </w:p>
    <w:p>
      <w:pPr>
        <w:pStyle w:val="Para 05"/>
      </w:pPr>
      <w:hyperlink w:anchor="co_going_to_town_on_the_message_4">
        <w:r>
          <w:bookmarkStart w:id="1068" w:name="callout_going_to_town_on_the_mes_3"/>
          <w:t/>
          <w:bookmarkEnd w:id="1068"/>
          <w:drawing>
            <wp:inline>
              <wp:extent cx="63500" cy="63500"/>
              <wp:effectExtent l="0" r="0" t="0" b="0"/>
              <wp:docPr id="254"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6"/>
      </w:pPr>
      <w:r>
        <w:t>The message bus passes the UoW down to each handler.</w:t>
      </w:r>
    </w:p>
    <w:p>
      <w:pPr>
        <w:pStyle w:val="Para 05"/>
      </w:pPr>
      <w:hyperlink w:anchor="co_going_to_town_on_the_message_5">
        <w:r>
          <w:bookmarkStart w:id="1069" w:name="callout_going_to_town_on_the_mes_4"/>
          <w:t/>
          <w:bookmarkEnd w:id="1069"/>
          <w:drawing>
            <wp:inline>
              <wp:extent cx="63500" cy="63500"/>
              <wp:effectExtent l="0" r="0" t="0" b="0"/>
              <wp:docPr id="255" name="5.png" descr="5"/>
              <wp:cNvGraphicFramePr>
                <a:graphicFrameLocks noChangeAspect="1"/>
              </wp:cNvGraphicFramePr>
              <a:graphic>
                <a:graphicData uri="http://schemas.openxmlformats.org/drawingml/2006/picture">
                  <pic:pic>
                    <pic:nvPicPr>
                      <pic:cNvPr id="0" name="5.png" descr="5"/>
                      <pic:cNvPicPr/>
                    </pic:nvPicPr>
                    <pic:blipFill>
                      <a:blip r:embed="rId40"/>
                      <a:stretch>
                        <a:fillRect/>
                      </a:stretch>
                    </pic:blipFill>
                    <pic:spPr>
                      <a:xfrm>
                        <a:off x="0" y="0"/>
                        <a:ext cx="63500" cy="63500"/>
                      </a:xfrm>
                      <a:prstGeom prst="rect">
                        <a:avLst/>
                      </a:prstGeom>
                    </pic:spPr>
                  </pic:pic>
                </a:graphicData>
              </a:graphic>
            </wp:inline>
          </w:drawing>
        </w:r>
      </w:hyperlink>
    </w:p>
    <w:p>
      <w:pPr>
        <w:pStyle w:val="Para 06"/>
      </w:pPr>
      <w:r>
        <w:t>After each handler finishes, we collect any new events that have been generated and add them to the queue.</w:t>
      </w:r>
    </w:p>
    <w:p>
      <w:pPr>
        <w:pStyle w:val="Normal"/>
      </w:pPr>
      <w:r>
        <w:t xml:space="preserve">In </w:t>
      </w:r>
      <w:r>
        <w:rPr>
          <w:rStyle w:val="Text7"/>
        </w:rPr>
        <w:t>unit_of_work.py</w:t>
      </w:r>
      <w:r>
        <w:t xml:space="preserve">, </w:t>
      </w:r>
      <w:r>
        <w:rPr>
          <w:rStyle w:val="Text6"/>
        </w:rPr>
        <w:t>publish_events()</w:t>
      </w:r>
      <w:r>
        <w:t xml:space="preserve"> becomes a less active method, </w:t>
      </w:r>
      <w:r>
        <w:rPr>
          <w:rStyle w:val="Text6"/>
        </w:rPr>
        <w:t>collect_new_events()</w:t>
      </w:r>
      <w:r>
        <w:t>:</w:t>
      </w:r>
    </w:p>
    <w:p>
      <w:bookmarkStart w:id="1070" w:name="UoW_no_longer_puts_events_direct"/>
      <w:pPr>
        <w:pStyle w:val="Para 03"/>
      </w:pPr>
      <w:r>
        <w:t>UoW no longer puts events directly on the bus (src/allocation/service_layer/unit_of_work.py)</w:t>
      </w:r>
      <w:bookmarkEnd w:id="1070"/>
    </w:p>
    <w:p>
      <w:pPr>
        <w:pStyle w:val="Para 20"/>
      </w:pPr>
      <w:r>
        <w:t xml:space="preserve">-from . import messagebus  </w:t>
        <w:br w:clear="none"/>
      </w:r>
      <w:r>
        <w:rPr>
          <w:rStyle w:val="Text46"/>
        </w:rPr>
        <w:drawing>
          <wp:inline>
            <wp:extent cx="63500" cy="63500"/>
            <wp:effectExtent l="0" r="0" t="0" b="0"/>
            <wp:docPr id="256"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w:t>
        <w:br w:clear="none"/>
        <w:t xml:space="preserve"/>
        <w:br w:clear="none"/>
        <w:t xml:space="preserve"/>
        <w:br w:clear="none"/>
        <w:t xml:space="preserve"> class AbstractUnitOfWork(abc.ABC):</w:t>
        <w:br w:clear="none"/>
      </w:r>
      <w:r>
        <w:rPr>
          <w:rStyle w:val="Text28"/>
        </w:rPr>
        <w:t xml:space="preserve">@@ -23,13 +21,11 @@ class AbstractUnitOfWork(abc.ABC):</w:t>
        <w:br w:clear="none"/>
      </w:r>
      <w:r>
        <w:t xml:space="preserve"/>
        <w:br w:clear="none"/>
        <w:t xml:space="preserve">     def commit(self):</w:t>
        <w:br w:clear="none"/>
        <w:t xml:space="preserve">         self._commit()</w:t>
        <w:br w:clear="none"/>
        <w:t xml:space="preserve">-        self.publish_events()  </w:t>
        <w:br w:clear="none"/>
      </w:r>
      <w:r>
        <w:rPr>
          <w:rStyle w:val="Text46"/>
        </w:rPr>
        <w:drawing>
          <wp:inline>
            <wp:extent cx="63500" cy="63500"/>
            <wp:effectExtent l="0" r="0" t="0" b="0"/>
            <wp:docPr id="257"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def publish_events(self):</w:t>
        <w:br w:clear="none"/>
        <w:t xml:space="preserve">+    def collect_new_events(self):</w:t>
        <w:br w:clear="none"/>
        <w:t xml:space="preserve">         for product in self.products.seen:</w:t>
        <w:br w:clear="none"/>
        <w:t xml:space="preserve">             while product.events:</w:t>
        <w:br w:clear="none"/>
        <w:t xml:space="preserve">-                event = product.events.pop(0)</w:t>
        <w:br w:clear="none"/>
        <w:t xml:space="preserve">-                messagebus.handle(event)</w:t>
        <w:br w:clear="none"/>
        <w:t xml:space="preserve">+                yield product.events.pop(0)  </w:t>
        <w:br w:clear="none"/>
      </w:r>
      <w:r>
        <w:rPr>
          <w:rStyle w:val="Text46"/>
        </w:rPr>
        <w:drawing>
          <wp:inline>
            <wp:extent cx="63500" cy="63500"/>
            <wp:effectExtent l="0" r="0" t="0" b="0"/>
            <wp:docPr id="258"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p>
    <w:p>
      <w:pPr>
        <w:pStyle w:val="Para 05"/>
      </w:pPr>
      <w:hyperlink w:anchor="co_going_to_town_on_the_message_6">
        <w:r>
          <w:bookmarkStart w:id="1071" w:name="callout_going_to_town_on_the_mes_5"/>
          <w:t/>
          <w:bookmarkEnd w:id="1071"/>
          <w:drawing>
            <wp:inline>
              <wp:extent cx="63500" cy="63500"/>
              <wp:effectExtent l="0" r="0" t="0" b="0"/>
              <wp:docPr id="259"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6"/>
        </w:rPr>
        <w:t>unit_of_work</w:t>
      </w:r>
      <w:r>
        <w:t xml:space="preserve"> module now no longer depends on </w:t>
      </w:r>
      <w:r>
        <w:rPr>
          <w:rStyle w:val="Text6"/>
        </w:rPr>
        <w:t>messagebus</w:t>
      </w:r>
      <w:r>
        <w:t>.</w:t>
      </w:r>
    </w:p>
    <w:p>
      <w:pPr>
        <w:pStyle w:val="Para 05"/>
      </w:pPr>
      <w:hyperlink w:anchor="co_going_to_town_on_the_message_7">
        <w:r>
          <w:bookmarkStart w:id="1072" w:name="callout_going_to_town_on_the_mes_6"/>
          <w:t/>
          <w:bookmarkEnd w:id="1072"/>
          <w:drawing>
            <wp:inline>
              <wp:extent cx="63500" cy="63500"/>
              <wp:effectExtent l="0" r="0" t="0" b="0"/>
              <wp:docPr id="260"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 xml:space="preserve">We no longer </w:t>
      </w:r>
      <w:r>
        <w:rPr>
          <w:rStyle w:val="Text6"/>
        </w:rPr>
        <w:t>publish_events</w:t>
      </w:r>
      <w:r>
        <w:t xml:space="preserve"> automatically on commit. The message bus is keeping track of the event queue instead.</w:t>
      </w:r>
    </w:p>
    <w:p>
      <w:pPr>
        <w:pStyle w:val="Para 05"/>
      </w:pPr>
      <w:hyperlink w:anchor="co_going_to_town_on_the_message_8">
        <w:r>
          <w:bookmarkStart w:id="1073" w:name="callout_going_to_town_on_the_mes_7"/>
          <w:t/>
          <w:bookmarkEnd w:id="1073"/>
          <w:drawing>
            <wp:inline>
              <wp:extent cx="63500" cy="63500"/>
              <wp:effectExtent l="0" r="0" t="0" b="0"/>
              <wp:docPr id="261"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And the UoW no longer actively puts events on the message bus; it just makes them available.</w:t>
      </w:r>
    </w:p>
    <w:p>
      <w:bookmarkStart w:id="1074" w:name="Our_Tests_Are_All_Written_in_Ter"/>
      <w:pPr>
        <w:keepNext/>
        <w:pStyle w:val="Heading 2"/>
      </w:pPr>
      <w:r>
        <w:t>Our Tests Are All Written in Terms of Events Too</w:t>
      </w:r>
      <w:bookmarkEnd w:id="1074"/>
    </w:p>
    <w:p>
      <w:pPr>
        <w:pStyle w:val="Normal"/>
      </w:pPr>
      <w:r>
        <w:t xml:space="preserve">Our tests now operate by creating events </w:t>
      </w:r>
      <w:r>
        <w:rPr>
          <w:rStyle w:val="Text47"/>
        </w:rPr>
        <w:bookmarkStart w:id="1075" w:name="idm45846298689400"/>
        <w:t/>
        <w:bookmarkEnd w:id="1075"/>
        <w:bookmarkStart w:id="1076" w:name="idm45846298688184"/>
        <w:t/>
        <w:bookmarkEnd w:id="1076"/>
      </w:r>
      <w:r>
        <w:t>and putting them on the message bus, rather than invoking service-layer functions directly:</w:t>
      </w:r>
    </w:p>
    <w:p>
      <w:bookmarkStart w:id="1077" w:name="Handler_tests_use_events__tests"/>
      <w:pPr>
        <w:pStyle w:val="Para 03"/>
      </w:pPr>
      <w:r>
        <w:t>Handler tests use events (tests/unit/test_handlers.py)</w:t>
      </w:r>
      <w:bookmarkEnd w:id="1077"/>
    </w:p>
    <w:p>
      <w:pPr>
        <w:pStyle w:val="Para 20"/>
      </w:pPr>
      <w:r>
        <w:rPr>
          <w:rStyle w:val="Text18"/>
        </w:rPr>
        <w:t xml:space="preserve">class TestAddBatch:</w:t>
        <w:br w:clear="none"/>
        <w:t xml:space="preserve"/>
        <w:br w:clear="none"/>
        <w:t xml:space="preserve">     def test_for_new_product(self):</w:t>
        <w:br w:clear="none"/>
        <w:t xml:space="preserve">         uow = FakeUnitOfWork()</w:t>
        <w:br w:clear="none"/>
      </w:r>
      <w:r>
        <w:t xml:space="preserve">-        services.add_batch("b1", "CRUNCHY-ARMCHAIR", 100, None, uow)</w:t>
        <w:br w:clear="none"/>
      </w:r>
      <w:r>
        <w:rPr>
          <w:rStyle w:val="Text18"/>
        </w:rPr>
        <w:t xml:space="preserve"/>
        <w:br w:clear="none"/>
      </w:r>
      <w:r>
        <w:t xml:space="preserve">+        messagebus.handle(</w:t>
        <w:br w:clear="none"/>
      </w:r>
      <w:r>
        <w:rPr>
          <w:rStyle w:val="Text18"/>
        </w:rPr>
        <w:t xml:space="preserve"/>
        <w:br w:clear="none"/>
      </w:r>
      <w:r>
        <w:t xml:space="preserve">+            events.BatchCreated("b1", "CRUNCHY-ARMCHAIR", 100, None), uow</w:t>
        <w:br w:clear="none"/>
      </w:r>
      <w:r>
        <w:rPr>
          <w:rStyle w:val="Text18"/>
        </w:rPr>
        <w:t xml:space="preserve"/>
        <w:br w:clear="none"/>
      </w:r>
      <w:r>
        <w:t xml:space="preserve">+        )</w:t>
        <w:br w:clear="none"/>
      </w:r>
      <w:r>
        <w:rPr>
          <w:rStyle w:val="Text18"/>
        </w:rPr>
        <w:t xml:space="preserve"/>
        <w:br w:clear="none"/>
        <w:t xml:space="preserve">         assert uow.products.get("CRUNCHY-ARMCHAIR") is not None</w:t>
        <w:br w:clear="none"/>
        <w:t xml:space="preserve">         assert uow.committed</w:t>
        <w:br w:clear="none"/>
        <w:t xml:space="preserve"/>
        <w:br w:clear="none"/>
        <w:t xml:space="preserve">...</w:t>
        <w:br w:clear="none"/>
        <w:t xml:space="preserve"/>
        <w:br w:clear="none"/>
        <w:t xml:space="preserve"> class TestAllocate:</w:t>
        <w:br w:clear="none"/>
        <w:t xml:space="preserve"/>
        <w:br w:clear="none"/>
        <w:t xml:space="preserve">     def test_returns_allocation(self):</w:t>
        <w:br w:clear="none"/>
        <w:t xml:space="preserve">         uow = FakeUnitOfWork()</w:t>
        <w:br w:clear="none"/>
      </w:r>
      <w:r>
        <w:t xml:space="preserve">-        services.add_batch("batch1", "COMPLICATED-LAMP", 100, None, uow)</w:t>
        <w:br w:clear="none"/>
      </w:r>
      <w:r>
        <w:rPr>
          <w:rStyle w:val="Text18"/>
        </w:rPr>
        <w:t xml:space="preserve"/>
        <w:br w:clear="none"/>
      </w:r>
      <w:r>
        <w:t xml:space="preserve">-        result = services.allocate("o1", "COMPLICATED-LAMP", 10, uow)</w:t>
        <w:br w:clear="none"/>
      </w:r>
      <w:r>
        <w:rPr>
          <w:rStyle w:val="Text18"/>
        </w:rPr>
        <w:t xml:space="preserve"/>
        <w:br w:clear="none"/>
      </w:r>
      <w:r>
        <w:t xml:space="preserve">+        messagebus.handle(</w:t>
        <w:br w:clear="none"/>
      </w:r>
      <w:r>
        <w:rPr>
          <w:rStyle w:val="Text18"/>
        </w:rPr>
        <w:t xml:space="preserve"/>
        <w:br w:clear="none"/>
      </w:r>
      <w:r>
        <w:t xml:space="preserve">+            events.BatchCreated("batch1", "COMPLICATED-LAMP", 100, None), uow</w:t>
        <w:br w:clear="none"/>
      </w:r>
      <w:r>
        <w:rPr>
          <w:rStyle w:val="Text18"/>
        </w:rPr>
        <w:t xml:space="preserve"/>
        <w:br w:clear="none"/>
      </w:r>
      <w:r>
        <w:t xml:space="preserve">+        )</w:t>
        <w:br w:clear="none"/>
      </w:r>
      <w:r>
        <w:rPr>
          <w:rStyle w:val="Text18"/>
        </w:rPr>
        <w:t xml:space="preserve"/>
        <w:br w:clear="none"/>
      </w:r>
      <w:r>
        <w:t xml:space="preserve">+        result = messagebus.handle(</w:t>
        <w:br w:clear="none"/>
      </w:r>
      <w:r>
        <w:rPr>
          <w:rStyle w:val="Text18"/>
        </w:rPr>
        <w:t xml:space="preserve"/>
        <w:br w:clear="none"/>
      </w:r>
      <w:r>
        <w:t xml:space="preserve">+            events.AllocationRequired("o1", "COMPLICATED-LAMP", 10), uow</w:t>
        <w:br w:clear="none"/>
      </w:r>
      <w:r>
        <w:rPr>
          <w:rStyle w:val="Text18"/>
        </w:rPr>
        <w:t xml:space="preserve"/>
        <w:br w:clear="none"/>
      </w:r>
      <w:r>
        <w:t xml:space="preserve">+        )</w:t>
        <w:br w:clear="none"/>
      </w:r>
      <w:r>
        <w:rPr>
          <w:rStyle w:val="Text18"/>
        </w:rPr>
        <w:t xml:space="preserve"/>
        <w:br w:clear="none"/>
        <w:t xml:space="preserve">         assert result == "batch1"</w:t>
        <w:br w:clear="none"/>
      </w:r>
    </w:p>
    <w:p>
      <w:bookmarkStart w:id="1078" w:name="A_Temporary_Ugly_Hack__The_Messa"/>
      <w:pPr>
        <w:keepNext/>
        <w:pStyle w:val="Heading 2"/>
      </w:pPr>
      <w:r>
        <w:t>A Temporary Ugly Hack: The Message Bus Has to Return Results</w:t>
      </w:r>
      <w:bookmarkEnd w:id="1078"/>
    </w:p>
    <w:p>
      <w:pPr>
        <w:pStyle w:val="Normal"/>
      </w:pPr>
      <w:r>
        <w:t>Our API and our service layer currently</w:t>
      </w:r>
      <w:r>
        <w:rPr>
          <w:rStyle w:val="Text47"/>
        </w:rPr>
        <w:bookmarkStart w:id="1079" w:name="idm45846298672872"/>
        <w:t/>
        <w:bookmarkEnd w:id="1079"/>
        <w:bookmarkStart w:id="1080" w:name="idm45846298671544"/>
        <w:t/>
        <w:bookmarkEnd w:id="1080"/>
      </w:r>
      <w:r>
        <w:t xml:space="preserve"> want to know the allocated batch reference when they invoke our </w:t>
      </w:r>
      <w:r>
        <w:rPr>
          <w:rStyle w:val="Text6"/>
        </w:rPr>
        <w:t>allocate()</w:t>
      </w:r>
      <w:r>
        <w:t xml:space="preserve"> handler. This means we need to put in a temporary hack on our message bus to let it return events:</w:t>
      </w:r>
    </w:p>
    <w:p>
      <w:bookmarkStart w:id="1081" w:name="Message_bus_returns_results__src"/>
      <w:pPr>
        <w:pStyle w:val="Para 03"/>
      </w:pPr>
      <w:r>
        <w:t>Message bus returns results (src/allocation/service_layer/messagebus.py)</w:t>
      </w:r>
      <w:bookmarkEnd w:id="1081"/>
    </w:p>
    <w:p>
      <w:pPr>
        <w:pStyle w:val="Para 21"/>
      </w:pPr>
      <w:r>
        <w:t xml:space="preserve"> def handle(event: events.Event, uow: unit_of_work.AbstractUnitOfWork):</w:t>
        <w:br w:clear="none"/>
      </w:r>
      <w:r>
        <w:rPr>
          <w:rStyle w:val="Text21"/>
        </w:rPr>
        <w:t xml:space="preserve">+    results = []</w:t>
        <w:br w:clear="none"/>
      </w:r>
      <w:r>
        <w:t xml:space="preserve"/>
        <w:br w:clear="none"/>
        <w:t xml:space="preserve">     queue = [event]</w:t>
        <w:br w:clear="none"/>
        <w:t xml:space="preserve">     while queue:</w:t>
        <w:br w:clear="none"/>
        <w:t xml:space="preserve">         event = queue.pop(0)</w:t>
        <w:br w:clear="none"/>
        <w:t xml:space="preserve">         for handler in HANDLERS[type(event)]:</w:t>
        <w:br w:clear="none"/>
      </w:r>
      <w:r>
        <w:rPr>
          <w:rStyle w:val="Text21"/>
        </w:rPr>
        <w:t xml:space="preserve">-            handler(event, uow=uow)</w:t>
        <w:br w:clear="none"/>
      </w:r>
      <w:r>
        <w:t xml:space="preserve"/>
        <w:br w:clear="none"/>
      </w:r>
      <w:r>
        <w:rPr>
          <w:rStyle w:val="Text21"/>
        </w:rPr>
        <w:t xml:space="preserve">+            results.append(handler(event, uow=uow))</w:t>
        <w:br w:clear="none"/>
      </w:r>
      <w:r>
        <w:t xml:space="preserve"/>
        <w:br w:clear="none"/>
        <w:t xml:space="preserve">             queue.extend(uow.collect_new_events())</w:t>
        <w:br w:clear="none"/>
      </w:r>
      <w:r>
        <w:rPr>
          <w:rStyle w:val="Text21"/>
        </w:rPr>
        <w:t xml:space="preserve">+    return results</w:t>
        <w:br w:clear="none"/>
      </w:r>
    </w:p>
    <w:p>
      <w:pPr>
        <w:pStyle w:val="Normal"/>
      </w:pPr>
      <w:r>
        <w:t xml:space="preserve">It’s because we’re mixing the read and write responsibilities in our system. We’ll come </w:t>
      </w:r>
      <w:r>
        <w:rPr>
          <w:rStyle w:val="Text47"/>
        </w:rPr>
        <w:bookmarkStart w:id="1082" w:name="idm45846298609016"/>
        <w:t/>
        <w:bookmarkEnd w:id="1082"/>
        <w:bookmarkStart w:id="1083" w:name="idm45846298607912"/>
        <w:t/>
        <w:bookmarkEnd w:id="1083"/>
      </w:r>
      <w:r>
        <w:t xml:space="preserve">back to fix this wart in </w:t>
      </w:r>
      <w:hyperlink w:anchor="Chapter_12__Command_Query_Respon_2">
        <w:r>
          <w:rPr>
            <w:rStyle w:val="Text1"/>
          </w:rPr>
          <w:t>Chapter 12</w:t>
        </w:r>
      </w:hyperlink>
      <w:r>
        <w:t>.</w:t>
      </w:r>
    </w:p>
    <w:p>
      <w:bookmarkStart w:id="1084" w:name="Modifying_Our_API_to_Work_with_E"/>
      <w:pPr>
        <w:keepNext/>
        <w:pStyle w:val="Heading 2"/>
      </w:pPr>
      <w:r>
        <w:t>Modifying Our API to Work with Events</w:t>
      </w:r>
      <w:bookmarkEnd w:id="1084"/>
    </w:p>
    <w:p>
      <w:bookmarkStart w:id="1085" w:name="Flask_changing_to_message_bus_as"/>
      <w:pPr>
        <w:pStyle w:val="Para 03"/>
      </w:pPr>
      <w:r>
        <w:t>Flask changing to message bus as a diff (src/allocation/entrypoints/flask_app.py)</w:t>
      </w:r>
      <w:bookmarkEnd w:id="1085"/>
    </w:p>
    <w:p>
      <w:pPr>
        <w:pStyle w:val="Para 20"/>
      </w:pPr>
      <w:r>
        <w:t xml:space="preserve"> @app.route("/allocate", methods=['POST'])</w:t>
        <w:br w:clear="none"/>
        <w:t xml:space="preserve"> def allocate_endpoint():</w:t>
        <w:br w:clear="none"/>
        <w:t xml:space="preserve">     try:</w:t>
        <w:br w:clear="none"/>
        <w:t xml:space="preserve">-        batchref = services.allocate(</w:t>
        <w:br w:clear="none"/>
        <w:t xml:space="preserve">-            request.json['orderid'],  </w:t>
        <w:br w:clear="none"/>
      </w:r>
      <w:r>
        <w:rPr>
          <w:rStyle w:val="Text46"/>
        </w:rPr>
        <w:drawing>
          <wp:inline>
            <wp:extent cx="63500" cy="63500"/>
            <wp:effectExtent l="0" r="0" t="0" b="0"/>
            <wp:docPr id="262"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request.json['sku'],</w:t>
        <w:br w:clear="none"/>
        <w:t xml:space="preserve">-            request.json['qty'],</w:t>
        <w:br w:clear="none"/>
        <w:t xml:space="preserve">-            unit_of_work.SqlAlchemyUnitOfWork(),</w:t>
        <w:br w:clear="none"/>
        <w:t xml:space="preserve">+        event = events.AllocationRequired(  </w:t>
        <w:br w:clear="none"/>
      </w:r>
      <w:r>
        <w:rPr>
          <w:rStyle w:val="Text46"/>
        </w:rPr>
        <w:drawing>
          <wp:inline>
            <wp:extent cx="63500" cy="63500"/>
            <wp:effectExtent l="0" r="0" t="0" b="0"/>
            <wp:docPr id="263"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request.json['orderid'], request.json['sku'], request.json['qty'],</w:t>
        <w:br w:clear="none"/>
        <w:t xml:space="preserve">         )</w:t>
        <w:br w:clear="none"/>
        <w:t xml:space="preserve">+        results = messagebus.handle(event, unit_of_work.SqlAlchemyUnitOfWork())  </w:t>
        <w:br w:clear="none"/>
      </w:r>
      <w:r>
        <w:rPr>
          <w:rStyle w:val="Text46"/>
        </w:rPr>
        <w:drawing>
          <wp:inline>
            <wp:extent cx="63500" cy="63500"/>
            <wp:effectExtent l="0" r="0" t="0" b="0"/>
            <wp:docPr id="264"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batchref = results.pop(0)</w:t>
        <w:br w:clear="none"/>
        <w:t xml:space="preserve">     except InvalidSku as e:</w:t>
        <w:br w:clear="none"/>
      </w:r>
    </w:p>
    <w:p>
      <w:pPr>
        <w:pStyle w:val="Para 05"/>
      </w:pPr>
      <w:hyperlink w:anchor="co_going_to_town_on_the_message_9">
        <w:r>
          <w:bookmarkStart w:id="1086" w:name="callout_going_to_town_on_the_mes_8"/>
          <w:t/>
          <w:bookmarkEnd w:id="1086"/>
          <w:drawing>
            <wp:inline>
              <wp:extent cx="63500" cy="63500"/>
              <wp:effectExtent l="0" r="0" t="0" b="0"/>
              <wp:docPr id="265"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Instead of calling the service layer with a bunch of primitives extracted from the request JSON…</w:t>
      </w:r>
    </w:p>
    <w:p>
      <w:pPr>
        <w:pStyle w:val="Para 05"/>
      </w:pPr>
      <w:hyperlink w:anchor="co_going_to_town_on_the_message_10">
        <w:r>
          <w:bookmarkStart w:id="1087" w:name="callout_going_to_town_on_the_mes_9"/>
          <w:t/>
          <w:bookmarkEnd w:id="1087"/>
          <w:drawing>
            <wp:inline>
              <wp:extent cx="63500" cy="63500"/>
              <wp:effectExtent l="0" r="0" t="0" b="0"/>
              <wp:docPr id="266"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We instantiate an event.</w:t>
      </w:r>
    </w:p>
    <w:p>
      <w:pPr>
        <w:pStyle w:val="Para 05"/>
      </w:pPr>
      <w:hyperlink w:anchor="co_going_to_town_on_the_message_11">
        <w:r>
          <w:bookmarkStart w:id="1088" w:name="callout_going_to_town_on_the_mes_10"/>
          <w:t/>
          <w:bookmarkEnd w:id="1088"/>
          <w:drawing>
            <wp:inline>
              <wp:extent cx="63500" cy="63500"/>
              <wp:effectExtent l="0" r="0" t="0" b="0"/>
              <wp:docPr id="267"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Then we pass it to the message bus.</w:t>
      </w:r>
    </w:p>
    <w:p>
      <w:pPr>
        <w:pStyle w:val="Normal"/>
      </w:pPr>
      <w:r>
        <w:t>And we should be back to a fully functional application, but one that’s now fully event-driven:</w:t>
      </w:r>
    </w:p>
    <w:p>
      <w:pPr>
        <w:pStyle w:val="Para 04"/>
      </w:pPr>
      <w:r>
        <w:t>What used to be service-layer functions are now event handlers.</w:t>
      </w:r>
    </w:p>
    <w:p>
      <w:pPr>
        <w:pStyle w:val="Para 04"/>
      </w:pPr>
      <w:r>
        <w:t>That makes them the same as the functions we invoke for handling internal events raised by our domain model.</w:t>
      </w:r>
    </w:p>
    <w:p>
      <w:pPr>
        <w:pStyle w:val="Para 04"/>
      </w:pPr>
      <w:r>
        <w:t>We use events as our data structure for capturing inputs to the system, as well as for handing off of internal work packages.</w:t>
      </w:r>
    </w:p>
    <w:p>
      <w:pPr>
        <w:pStyle w:val="Para 04"/>
      </w:pPr>
      <w:r>
        <w:t xml:space="preserve">The entire app is now best described as a message processor, or an event processor if you prefer. We’ll talk about the distinction in the </w:t>
      </w:r>
      <w:hyperlink w:anchor="Chapter_10__Commands_and_Command_2">
        <w:r>
          <w:rPr>
            <w:rStyle w:val="Text1"/>
          </w:rPr>
          <w:t>next chapter</w:t>
        </w:r>
      </w:hyperlink>
      <w:r>
        <w:t>.</w:t>
      </w:r>
    </w:p>
    <w:p>
      <w:bookmarkStart w:id="1089" w:name="Implementing_Our_New_Requirement"/>
      <w:pPr>
        <w:keepNext/>
        <w:pStyle w:val="Heading 1"/>
      </w:pPr>
      <w:r>
        <w:t>Implementing Our New Requirement</w:t>
      </w:r>
      <w:bookmarkEnd w:id="1089"/>
    </w:p>
    <w:p>
      <w:pPr>
        <w:pStyle w:val="Normal"/>
      </w:pPr>
      <w:r>
        <w:t xml:space="preserve">We’re done with our refactoring phase. </w:t>
      </w:r>
      <w:r>
        <w:rPr>
          <w:rStyle w:val="Text47"/>
        </w:rPr>
        <w:bookmarkStart w:id="1090" w:name="ix_evntMBMPreq"/>
        <w:t/>
        <w:bookmarkEnd w:id="1090"/>
      </w:r>
      <w:r>
        <w:t xml:space="preserve">Let’s see if we really have “made the change easy.” Let’s implement our new requirement, shown in </w:t>
      </w:r>
      <w:hyperlink w:anchor="Figure_9_4__Sequence_diagram_for">
        <w:r>
          <w:rPr>
            <w:rStyle w:val="Text1"/>
          </w:rPr>
          <w:t>Figure 9-4</w:t>
        </w:r>
      </w:hyperlink>
      <w:r>
        <w:t xml:space="preserve">: we’ll receive as our inputs some new </w:t>
      </w:r>
      <w:r>
        <w:rPr>
          <w:rStyle w:val="Text6"/>
        </w:rPr>
        <w:t>BatchQuantityChanged</w:t>
      </w:r>
      <w:r>
        <w:t xml:space="preserve"> events and pass them to a handler, which in turn might emit some </w:t>
      </w:r>
      <w:r>
        <w:rPr>
          <w:rStyle w:val="Text6"/>
        </w:rPr>
        <w:t>AllocationRequired</w:t>
      </w:r>
      <w:r>
        <w:t xml:space="preserve"> events, and those in turn will go back to our existing handler for reallocation.</w:t>
      </w:r>
      <w:r>
        <w:rPr>
          <w:rStyle w:val="Text47"/>
        </w:rPr>
        <w:bookmarkStart w:id="1091" w:name="idm45846298546600"/>
        <w:t/>
        <w:bookmarkEnd w:id="1091"/>
      </w:r>
    </w:p>
    <w:p>
      <w:bookmarkStart w:id="1092" w:name="Figure_9_4__Sequence_diagram_for"/>
      <w:pPr>
        <w:pStyle w:val="Para 11"/>
        <w:keepLines w:val="on"/>
      </w:pPr>
      <w:r>
        <w:t/>
        <w:drawing>
          <wp:inline>
            <wp:extent cx="4457700" cy="4851400"/>
            <wp:effectExtent l="0" r="0" t="0" b="43426"/>
            <wp:docPr id="268" name="apwp_0904.png" descr="apwp 0904"/>
            <wp:cNvGraphicFramePr>
              <a:graphicFrameLocks noChangeAspect="1"/>
            </wp:cNvGraphicFramePr>
            <a:graphic>
              <a:graphicData uri="http://schemas.openxmlformats.org/drawingml/2006/picture">
                <pic:pic>
                  <pic:nvPicPr>
                    <pic:cNvPr id="0" name="apwp_0904.png" descr="apwp 0904"/>
                    <pic:cNvPicPr/>
                  </pic:nvPicPr>
                  <pic:blipFill>
                    <a:blip r:embed="rId41"/>
                    <a:stretch>
                      <a:fillRect/>
                    </a:stretch>
                  </pic:blipFill>
                  <pic:spPr>
                    <a:xfrm>
                      <a:off x="0" y="0"/>
                      <a:ext cx="4457700" cy="4851400"/>
                    </a:xfrm>
                    <a:prstGeom prst="rect">
                      <a:avLst/>
                    </a:prstGeom>
                  </pic:spPr>
                </pic:pic>
              </a:graphicData>
            </a:graphic>
          </wp:inline>
        </w:drawing>
        <w:t xml:space="preserve"> </w:t>
      </w:r>
      <w:bookmarkEnd w:id="1092"/>
    </w:p>
    <w:p>
      <w:pPr>
        <w:pStyle w:val="Para 13"/>
        <w:keepLines w:val="on"/>
      </w:pPr>
      <w:r>
        <w:t xml:space="preserve">Figure 9-4. </w:t>
        <w:t>Sequence diagram for reallocation flow</w:t>
      </w:r>
    </w:p>
    <w:p>
      <w:pPr>
        <w:pStyle w:val="Para 16"/>
      </w:pPr>
      <w:r>
        <w:t xml:space="preserve"> </w:t>
      </w:r>
    </w:p>
    <w:p>
      <w:pPr>
        <w:pStyle w:val="Para 31"/>
        <w:keepLines w:val="on"/>
      </w:pPr>
      <w:r>
        <w:t>Warning</w:t>
      </w:r>
    </w:p>
    <w:p>
      <w:pPr>
        <w:pStyle w:val="Para 09"/>
        <w:keepLines w:val="on"/>
      </w:pPr>
      <w:r>
        <w:t>When you split</w:t>
      </w:r>
      <w:r>
        <w:rPr>
          <w:rStyle w:val="Text47"/>
        </w:rPr>
        <w:bookmarkStart w:id="1093" w:name="idm45846298541096"/>
        <w:t/>
        <w:bookmarkEnd w:id="1093"/>
        <w:bookmarkStart w:id="1094" w:name="idm45846298540072"/>
        <w:t/>
        <w:bookmarkEnd w:id="1094"/>
      </w:r>
      <w:r>
        <w:t xml:space="preserve"> things out like this across two units of work, you now have two database transactions, so you are opening yourself up to integrity issues: something could happen that means the first transaction completes but the second one does not. You’ll need to think about whether this is acceptable, and whether you need to notice when it happens and do something about it. See </w:t>
      </w:r>
      <w:hyperlink w:anchor="Footguns__OK__so_we_ve_given_you">
        <w:r>
          <w:rPr>
            <w:rStyle w:val="Text1"/>
          </w:rPr>
          <w:t>“Footguns”</w:t>
        </w:r>
      </w:hyperlink>
      <w:r>
        <w:t xml:space="preserve"> for more discussion.</w:t>
      </w:r>
    </w:p>
    <w:p>
      <w:bookmarkStart w:id="1095" w:name="Our_New_Event__The_event_that_te"/>
      <w:pPr>
        <w:keepNext/>
        <w:pStyle w:val="Heading 2"/>
      </w:pPr>
      <w:r>
        <w:t>Our New Event</w:t>
      </w:r>
      <w:bookmarkEnd w:id="1095"/>
    </w:p>
    <w:p>
      <w:pPr>
        <w:pStyle w:val="Normal"/>
      </w:pPr>
      <w:r>
        <w:t>The event that tells us a batch quantity has changed is simple; it just needs a batch</w:t>
      </w:r>
      <w:r>
        <w:rPr>
          <w:rStyle w:val="Text47"/>
        </w:rPr>
        <w:bookmarkStart w:id="1096" w:name="idm45846298536120"/>
        <w:t/>
        <w:bookmarkEnd w:id="1096"/>
      </w:r>
      <w:r>
        <w:t xml:space="preserve"> reference and a new quantity:</w:t>
      </w:r>
    </w:p>
    <w:p>
      <w:bookmarkStart w:id="1097" w:name="New_event__src_allocation_domain"/>
      <w:pPr>
        <w:pStyle w:val="Para 03"/>
      </w:pPr>
      <w:r>
        <w:t>New event (src/allocation/domain/events.py)</w:t>
      </w:r>
      <w:bookmarkEnd w:id="1097"/>
    </w:p>
    <w:p>
      <w:pPr>
        <w:pStyle w:val="Para 44"/>
      </w:pPr>
      <w:r>
        <w:rPr>
          <w:rStyle w:val="Text14"/>
        </w:rPr>
        <w:t xml:space="preserve">@dataclass</w:t>
        <w:br w:clear="none"/>
      </w:r>
      <w:r>
        <w:rPr>
          <w:rStyle w:val="Text2"/>
        </w:rPr>
        <w:t xml:space="preserve"/>
        <w:br w:clear="none"/>
      </w:r>
      <w:r>
        <w:rPr>
          <w:rStyle w:val="Text9"/>
        </w:rPr>
        <w:t xml:space="preserve">class</w:t>
        <w:br w:clear="none"/>
      </w:r>
      <w:r>
        <w:rPr>
          <w:rStyle w:val="Text2"/>
        </w:rPr>
        <w:t xml:space="preserve"> </w:t>
        <w:br w:clear="none"/>
      </w:r>
      <w:r>
        <w:t xml:space="preserve">BatchQuantityChanged</w:t>
        <w:br w:clear="none"/>
      </w:r>
      <w:r>
        <w:rPr>
          <w:rStyle w:val="Text5"/>
        </w:rPr>
        <w:t xml:space="preserve">(</w:t>
        <w:br w:clear="none"/>
      </w:r>
      <w:r>
        <w:rPr>
          <w:rStyle w:val="Text10"/>
        </w:rPr>
        <w:t xml:space="preserve">Event</w:t>
        <w:br w:clear="none"/>
      </w:r>
      <w:r>
        <w:rPr>
          <w:rStyle w:val="Text5"/>
        </w:rPr>
        <w:t xml:space="preserve">):</w:t>
        <w:br w:clear="none"/>
      </w:r>
      <w:r>
        <w:rPr>
          <w:rStyle w:val="Text2"/>
        </w:rPr>
        <w:t xml:space="preserve"/>
        <w:br w:clear="none"/>
        <w:t xml:space="preserve">    </w:t>
        <w:br w:clear="none"/>
      </w:r>
      <w:r>
        <w:rPr>
          <w:rStyle w:val="Text10"/>
        </w:rPr>
        <w:t xml:space="preserve">ref</w:t>
        <w:br w:clear="none"/>
      </w:r>
      <w:r>
        <w:rPr>
          <w:rStyle w:val="Text5"/>
        </w:rPr>
        <w:t xml:space="preserve">:</w:t>
        <w:br w:clear="none"/>
      </w:r>
      <w:r>
        <w:rPr>
          <w:rStyle w:val="Text2"/>
        </w:rPr>
        <w:t xml:space="preserve"> </w:t>
        <w:br w:clear="none"/>
      </w:r>
      <w:r>
        <w:rPr>
          <w:rStyle w:val="Text12"/>
        </w:rPr>
        <w:t xml:space="preserve">str</w:t>
        <w:br w:clear="none"/>
      </w:r>
      <w:r>
        <w:rPr>
          <w:rStyle w:val="Text2"/>
        </w:rPr>
        <w:t xml:space="preserve"/>
        <w:br w:clear="none"/>
        <w:t xml:space="preserve">    </w:t>
        <w:br w:clear="none"/>
      </w:r>
      <w:r>
        <w:rPr>
          <w:rStyle w:val="Text10"/>
        </w:rPr>
        <w:t xml:space="preserve">qty</w:t>
        <w:br w:clear="none"/>
      </w:r>
      <w:r>
        <w:rPr>
          <w:rStyle w:val="Text5"/>
        </w:rPr>
        <w:t xml:space="preserve">:</w:t>
        <w:br w:clear="none"/>
      </w:r>
      <w:r>
        <w:rPr>
          <w:rStyle w:val="Text2"/>
        </w:rPr>
        <w:t xml:space="preserve"> </w:t>
        <w:br w:clear="none"/>
      </w:r>
      <w:r>
        <w:rPr>
          <w:rStyle w:val="Text12"/>
        </w:rPr>
        <w:t xml:space="preserve">int</w:t>
        <w:br w:clear="none"/>
      </w:r>
    </w:p>
    <w:p>
      <w:bookmarkStart w:id="1098" w:name="Test_Driving_a_New_Handler__Foll"/>
      <w:pPr>
        <w:keepNext/>
        <w:pStyle w:val="Heading 1"/>
      </w:pPr>
      <w:r>
        <w:t>Test-Driving a New Handler</w:t>
      </w:r>
      <w:bookmarkEnd w:id="1098"/>
    </w:p>
    <w:p>
      <w:pPr>
        <w:pStyle w:val="Normal"/>
      </w:pPr>
      <w:r>
        <w:t xml:space="preserve">Following the </w:t>
      </w:r>
      <w:r>
        <w:rPr>
          <w:rStyle w:val="Text47"/>
        </w:rPr>
        <w:bookmarkStart w:id="1099" w:name="idm45846298522472"/>
        <w:t/>
        <w:bookmarkEnd w:id="1099"/>
      </w:r>
      <w:r>
        <w:t xml:space="preserve">lessons learned in </w:t>
      </w:r>
      <w:hyperlink w:anchor="Chapter_4__Our_First_Use_Case__F_2">
        <w:r>
          <w:rPr>
            <w:rStyle w:val="Text1"/>
          </w:rPr>
          <w:t>Chapter 4</w:t>
        </w:r>
      </w:hyperlink>
      <w:r>
        <w:t>, we can operate in “high gear” and write our unit tests at the highest possible level of abstraction, in terms of events.</w:t>
      </w:r>
      <w:r>
        <w:rPr>
          <w:rStyle w:val="Text47"/>
        </w:rPr>
        <w:bookmarkStart w:id="1100" w:name="idm45846298515160"/>
        <w:t/>
        <w:bookmarkEnd w:id="1100"/>
        <w:bookmarkStart w:id="1101" w:name="idm45846298513992"/>
        <w:t/>
        <w:bookmarkEnd w:id="1101"/>
        <w:bookmarkStart w:id="1102" w:name="idm45846298512744"/>
        <w:t/>
        <w:bookmarkEnd w:id="1102"/>
      </w:r>
      <w:r>
        <w:t xml:space="preserve"> Here’s what they might look like:</w:t>
      </w:r>
    </w:p>
    <w:p>
      <w:bookmarkStart w:id="1103" w:name="Handler_tests_for_change_batch_q"/>
      <w:pPr>
        <w:pStyle w:val="Para 03"/>
      </w:pPr>
      <w:r>
        <w:t>Handler tests for change_batch_quantity (tests/unit/test_handlers.py)</w:t>
      </w:r>
      <w:bookmarkEnd w:id="1103"/>
    </w:p>
    <w:p>
      <w:pPr>
        <w:pStyle w:val="Para 08"/>
      </w:pPr>
      <w:r>
        <w:rPr>
          <w:rStyle w:val="Text9"/>
        </w:rPr>
        <w:t xml:space="preserve">class</w:t>
        <w:br w:clear="none"/>
      </w:r>
      <w:r>
        <w:rPr>
          <w:rStyle w:val="Text4"/>
        </w:rPr>
        <w:t xml:space="preserve"> </w:t>
        <w:br w:clear="none"/>
      </w:r>
      <w:r>
        <w:rPr>
          <w:rStyle w:val="Text15"/>
        </w:rPr>
        <w:t xml:space="preserve">TestChangeBatchQuantity</w:t>
        <w:br w:clear="none"/>
      </w:r>
      <w:r>
        <w:rPr>
          <w:rStyle w:val="Text5"/>
        </w:rPr>
        <w:t xml:space="preserve">:</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8"/>
        </w:rPr>
        <w:t xml:space="preserve">test_changes_available_quantity</w:t>
        <w:br w:clear="none"/>
      </w:r>
      <w:r>
        <w:rPr>
          <w:rStyle w:val="Text5"/>
        </w:rPr>
        <w:t xml:space="preserve">(</w:t>
        <w:br w:clear="none"/>
      </w:r>
      <w:r>
        <w:rPr>
          <w:rStyle w:val="Text12"/>
        </w:rPr>
        <w:t xml:space="preserve">self</w:t>
        <w:br w:clear="none"/>
      </w:r>
      <w:r>
        <w:rPr>
          <w:rStyle w:val="Text5"/>
        </w:rPr>
        <w:t xml:space="preserve">)</w:t>
        <w:br w:clear="none"/>
        <w:t xml:space="preserve">:</w:t>
        <w:br w:clear="none"/>
      </w:r>
      <w:r>
        <w:rPr>
          <w:rStyle w:val="Text4"/>
        </w:rPr>
        <w:t xml:space="preserve"/>
        <w:br w:clear="none"/>
        <w:t xml:space="preserve">        </w:t>
        <w:br w:clear="none"/>
      </w:r>
      <w:r>
        <w:t xml:space="preserve">uow</w:t>
        <w:br w:clear="none"/>
      </w:r>
      <w:r>
        <w:rPr>
          <w:rStyle w:val="Text4"/>
        </w:rPr>
        <w:t xml:space="preserve"> </w:t>
        <w:br w:clear="none"/>
      </w:r>
      <w:r>
        <w:rPr>
          <w:rStyle w:val="Text11"/>
        </w:rPr>
        <w:t xml:space="preserve">=</w:t>
        <w:br w:clear="none"/>
      </w:r>
      <w:r>
        <w:rPr>
          <w:rStyle w:val="Text4"/>
        </w:rPr>
        <w:t xml:space="preserve"> </w:t>
        <w:br w:clear="none"/>
      </w:r>
      <w:r>
        <w:t xml:space="preserve">FakeUnitOfWork</w:t>
        <w:br w:clear="none"/>
      </w:r>
      <w:r>
        <w:rPr>
          <w:rStyle w:val="Text5"/>
        </w:rPr>
        <w:t xml:space="preserve">(</w:t>
        <w:br w:clear="none"/>
        <w:t xml:space="preserve">)</w:t>
        <w:br w:clear="none"/>
      </w:r>
      <w:r>
        <w:rPr>
          <w:rStyle w:val="Text4"/>
        </w:rPr>
        <w:t xml:space="preserve"/>
        <w:br w:clear="none"/>
        <w:t xml:space="preserve">        </w:t>
        <w:br w:clear="none"/>
      </w:r>
      <w:r>
        <w:t xml:space="preserve">messagebus</w:t>
        <w:br w:clear="none"/>
      </w:r>
      <w:r>
        <w:rPr>
          <w:rStyle w:val="Text11"/>
        </w:rPr>
        <w:t xml:space="preserve">.</w:t>
        <w:br w:clear="none"/>
      </w:r>
      <w:r>
        <w:t xml:space="preserve">handle</w:t>
        <w:br w:clear="none"/>
      </w:r>
      <w:r>
        <w:rPr>
          <w:rStyle w:val="Text5"/>
        </w:rPr>
        <w:t xml:space="preserve">(</w:t>
        <w:br w:clear="none"/>
      </w:r>
      <w:r>
        <w:rPr>
          <w:rStyle w:val="Text4"/>
        </w:rPr>
        <w:t xml:space="preserve"/>
        <w:br w:clear="none"/>
        <w:t xml:space="preserve">            </w:t>
        <w:br w:clear="none"/>
      </w:r>
      <w:r>
        <w:t xml:space="preserve">events</w:t>
        <w:br w:clear="none"/>
      </w:r>
      <w:r>
        <w:rPr>
          <w:rStyle w:val="Text11"/>
        </w:rPr>
        <w:t xml:space="preserve">.</w:t>
        <w:br w:clear="none"/>
      </w:r>
      <w:r>
        <w:t xml:space="preserve">BatchCreated</w:t>
        <w:br w:clear="none"/>
      </w:r>
      <w:r>
        <w:rPr>
          <w:rStyle w:val="Text5"/>
        </w:rPr>
        <w:t xml:space="preserve">(</w:t>
        <w:br w:clear="none"/>
      </w:r>
      <w:r>
        <w:rPr>
          <w:rStyle w:val="Text3"/>
        </w:rPr>
        <w:t xml:space="preserve">"</w:t>
        <w:br w:clear="none"/>
        <w:t xml:space="preserve">batch1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ADORABLE-SETTEE</w:t>
        <w:br w:clear="none"/>
        <w:t xml:space="preserve">"</w:t>
        <w:br w:clear="none"/>
      </w:r>
      <w:r>
        <w:rPr>
          <w:rStyle w:val="Text5"/>
        </w:rPr>
        <w:t xml:space="preserve">,</w:t>
        <w:br w:clear="none"/>
      </w:r>
      <w:r>
        <w:rPr>
          <w:rStyle w:val="Text4"/>
        </w:rPr>
        <w:t xml:space="preserve"> </w:t>
        <w:br w:clear="none"/>
      </w:r>
      <w:r>
        <w:rPr>
          <w:rStyle w:val="Text16"/>
        </w:rPr>
        <w:t xml:space="preserve">100</w:t>
        <w:br w:clear="none"/>
      </w:r>
      <w:r>
        <w:rPr>
          <w:rStyle w:val="Text5"/>
        </w:rPr>
        <w:t xml:space="preserve">,</w:t>
        <w:br w:clear="none"/>
      </w:r>
      <w:r>
        <w:rPr>
          <w:rStyle w:val="Text4"/>
        </w:rPr>
        <w:t xml:space="preserve"> </w:t>
        <w:br w:clear="none"/>
      </w:r>
      <w:r>
        <w:rPr>
          <w:rStyle w:val="Text12"/>
        </w:rPr>
        <w:t xml:space="preserve">None</w:t>
        <w:br w:clear="none"/>
      </w:r>
      <w:r>
        <w:rPr>
          <w:rStyle w:val="Text5"/>
        </w:rPr>
        <w:t xml:space="preserve">)</w:t>
        <w:br w:clear="none"/>
        <w:t xml:space="preserve">,</w:t>
        <w:br w:clear="none"/>
      </w:r>
      <w:r>
        <w:rPr>
          <w:rStyle w:val="Text4"/>
        </w:rPr>
        <w:t xml:space="preserve"> </w:t>
        <w:br w:clear="none"/>
      </w:r>
      <w:r>
        <w:t xml:space="preserve">uow</w:t>
        <w:br w:clear="none"/>
      </w:r>
      <w:r>
        <w:rPr>
          <w:rStyle w:val="Text4"/>
        </w:rPr>
        <w:t xml:space="preserve"/>
        <w:br w:clear="none"/>
        <w:t xml:space="preserve">        </w:t>
        <w:br w:clear="none"/>
      </w:r>
      <w:r>
        <w:rPr>
          <w:rStyle w:val="Text5"/>
        </w:rPr>
        <w:t xml:space="preserve">)</w:t>
        <w:br w:clear="none"/>
      </w:r>
      <w:r>
        <w:rPr>
          <w:rStyle w:val="Text4"/>
        </w:rPr>
        <w:t xml:space="preserve"/>
        <w:br w:clear="none"/>
        <w:t xml:space="preserve">        </w:t>
        <w:br w:clear="none"/>
      </w:r>
      <w:r>
        <w:rPr>
          <w:rStyle w:val="Text5"/>
        </w:rPr>
        <w:t xml:space="preserve">[</w:t>
        <w:br w:clear="none"/>
      </w:r>
      <w:r>
        <w:t xml:space="preserve">batch</w:t>
        <w:br w:clear="none"/>
      </w:r>
      <w:r>
        <w:rPr>
          <w:rStyle w:val="Text5"/>
        </w:rPr>
        <w:t xml:space="preserve">]</w:t>
        <w:br w:clear="none"/>
      </w:r>
      <w:r>
        <w:rPr>
          <w:rStyle w:val="Text4"/>
        </w:rPr>
        <w:t xml:space="preserve"> </w:t>
        <w:br w:clear="none"/>
      </w:r>
      <w:r>
        <w:rPr>
          <w:rStyle w:val="Text11"/>
        </w:rPr>
        <w:t xml:space="preserve">=</w:t>
        <w:br w:clear="none"/>
      </w:r>
      <w:r>
        <w:rPr>
          <w:rStyle w:val="Text4"/>
        </w:rPr>
        <w:t xml:space="preserve"> </w:t>
        <w:br w:clear="none"/>
      </w:r>
      <w:r>
        <w:t xml:space="preserve">uow</w:t>
        <w:br w:clear="none"/>
      </w:r>
      <w:r>
        <w:rPr>
          <w:rStyle w:val="Text11"/>
        </w:rPr>
        <w:t xml:space="preserve">.</w:t>
        <w:br w:clear="none"/>
      </w:r>
      <w:r>
        <w:t xml:space="preserve">products</w:t>
        <w:br w:clear="none"/>
      </w:r>
      <w:r>
        <w:rPr>
          <w:rStyle w:val="Text11"/>
        </w:rPr>
        <w:t xml:space="preserve">.</w:t>
        <w:br w:clear="none"/>
      </w:r>
      <w:r>
        <w:t xml:space="preserve">get</w:t>
        <w:br w:clear="none"/>
      </w:r>
      <w:r>
        <w:rPr>
          <w:rStyle w:val="Text5"/>
        </w:rPr>
        <w:t xml:space="preserve">(</w:t>
        <w:br w:clear="none"/>
      </w:r>
      <w:r>
        <w:t xml:space="preserve">sku</w:t>
        <w:br w:clear="none"/>
      </w:r>
      <w:r>
        <w:rPr>
          <w:rStyle w:val="Text11"/>
        </w:rPr>
        <w:t xml:space="preserve">=</w:t>
        <w:br w:clear="none"/>
      </w:r>
      <w:r>
        <w:rPr>
          <w:rStyle w:val="Text3"/>
        </w:rPr>
        <w:t xml:space="preserve">"</w:t>
        <w:br w:clear="none"/>
        <w:t xml:space="preserve">ADORABLE-SETTEE</w:t>
        <w:br w:clear="none"/>
        <w:t xml:space="preserve">"</w:t>
        <w:br w:clear="none"/>
      </w:r>
      <w:r>
        <w:rPr>
          <w:rStyle w:val="Text5"/>
        </w:rPr>
        <w:t xml:space="preserve">)</w:t>
        <w:br w:clear="none"/>
      </w:r>
      <w:r>
        <w:rPr>
          <w:rStyle w:val="Text11"/>
        </w:rPr>
        <w:t xml:space="preserve">.</w:t>
        <w:br w:clear="none"/>
      </w:r>
      <w:r>
        <w:t xml:space="preserve">batches</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batch</w:t>
        <w:br w:clear="none"/>
      </w:r>
      <w:r>
        <w:rPr>
          <w:rStyle w:val="Text11"/>
        </w:rPr>
        <w:t xml:space="preserve">.</w:t>
        <w:br w:clear="none"/>
      </w:r>
      <w:r>
        <w:t xml:space="preserve">available_quantity</w:t>
        <w:br w:clear="none"/>
      </w:r>
      <w:r>
        <w:rPr>
          <w:rStyle w:val="Text4"/>
        </w:rPr>
        <w:t xml:space="preserve"> </w:t>
        <w:br w:clear="none"/>
      </w:r>
      <w:r>
        <w:rPr>
          <w:rStyle w:val="Text11"/>
        </w:rPr>
        <w:t xml:space="preserve">==</w:t>
        <w:br w:clear="none"/>
      </w:r>
      <w:r>
        <w:rPr>
          <w:rStyle w:val="Text4"/>
        </w:rPr>
        <w:t xml:space="preserve"> </w:t>
        <w:br w:clear="none"/>
      </w:r>
      <w:r>
        <w:rPr>
          <w:rStyle w:val="Text16"/>
        </w:rPr>
        <w:t xml:space="preserve">100</w:t>
        <w:br w:clear="none"/>
      </w:r>
      <w:r>
        <w:rPr>
          <w:rStyle w:val="Text4"/>
        </w:rPr>
        <w:t xml:space="preserve">  </w:t>
        <w:br w:clear="none"/>
      </w:r>
      <w:r>
        <w:rPr>
          <w:rStyle w:val="Text46"/>
        </w:rPr>
        <w:drawing>
          <wp:inline>
            <wp:extent cx="63500" cy="63500"/>
            <wp:effectExtent l="0" r="0" t="0" b="0"/>
            <wp:docPr id="269"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t>
        <w:br w:clear="none"/>
      </w:r>
      <w:r>
        <w:t xml:space="preserve">messagebus</w:t>
        <w:br w:clear="none"/>
      </w:r>
      <w:r>
        <w:rPr>
          <w:rStyle w:val="Text11"/>
        </w:rPr>
        <w:t xml:space="preserve">.</w:t>
        <w:br w:clear="none"/>
      </w:r>
      <w:r>
        <w:t xml:space="preserve">handle</w:t>
        <w:br w:clear="none"/>
      </w:r>
      <w:r>
        <w:rPr>
          <w:rStyle w:val="Text5"/>
        </w:rPr>
        <w:t xml:space="preserve">(</w:t>
        <w:br w:clear="none"/>
      </w:r>
      <w:r>
        <w:t xml:space="preserve">events</w:t>
        <w:br w:clear="none"/>
      </w:r>
      <w:r>
        <w:rPr>
          <w:rStyle w:val="Text11"/>
        </w:rPr>
        <w:t xml:space="preserve">.</w:t>
        <w:br w:clear="none"/>
      </w:r>
      <w:r>
        <w:t xml:space="preserve">BatchQuantityChanged</w:t>
        <w:br w:clear="none"/>
      </w:r>
      <w:r>
        <w:rPr>
          <w:rStyle w:val="Text5"/>
        </w:rPr>
        <w:t xml:space="preserve">(</w:t>
        <w:br w:clear="none"/>
      </w:r>
      <w:r>
        <w:rPr>
          <w:rStyle w:val="Text3"/>
        </w:rPr>
        <w:t xml:space="preserve">"</w:t>
        <w:br w:clear="none"/>
        <w:t xml:space="preserve">batch1</w:t>
        <w:br w:clear="none"/>
        <w:t xml:space="preserve">"</w:t>
        <w:br w:clear="none"/>
      </w:r>
      <w:r>
        <w:rPr>
          <w:rStyle w:val="Text5"/>
        </w:rPr>
        <w:t xml:space="preserve">,</w:t>
        <w:br w:clear="none"/>
      </w:r>
      <w:r>
        <w:rPr>
          <w:rStyle w:val="Text4"/>
        </w:rPr>
        <w:t xml:space="preserve"> </w:t>
        <w:br w:clear="none"/>
      </w:r>
      <w:r>
        <w:rPr>
          <w:rStyle w:val="Text16"/>
        </w:rPr>
        <w:t xml:space="preserve">50</w:t>
        <w:br w:clear="none"/>
      </w:r>
      <w:r>
        <w:rPr>
          <w:rStyle w:val="Text5"/>
        </w:rPr>
        <w:t xml:space="preserve">)</w:t>
        <w:br w:clear="none"/>
        <w:t xml:space="preserve">,</w:t>
        <w:br w:clear="none"/>
      </w:r>
      <w:r>
        <w:rPr>
          <w:rStyle w:val="Text4"/>
        </w:rPr>
        <w:t xml:space="preserve"> </w:t>
        <w:br w:clear="none"/>
      </w:r>
      <w:r>
        <w:t xml:space="preserve">uow</w:t>
        <w:br w:clear="none"/>
      </w:r>
      <w:r>
        <w:rPr>
          <w:rStyle w:val="Text5"/>
        </w:rPr>
        <w:t xml:space="preserve">)</w:t>
        <w:br w:clear="none"/>
      </w:r>
      <w:r>
        <w:rPr>
          <w:rStyle w:val="Text4"/>
        </w:rPr>
        <w:t xml:space="preserve"/>
        <w:br w:clear="none"/>
        <w:t xml:space="preserve"/>
        <w:br w:clear="none"/>
        <w:t xml:space="preserve">        </w:t>
        <w:br w:clear="none"/>
      </w:r>
      <w:r>
        <w:rPr>
          <w:rStyle w:val="Text9"/>
        </w:rPr>
        <w:t xml:space="preserve">assert</w:t>
        <w:br w:clear="none"/>
      </w:r>
      <w:r>
        <w:rPr>
          <w:rStyle w:val="Text4"/>
        </w:rPr>
        <w:t xml:space="preserve"> </w:t>
        <w:br w:clear="none"/>
      </w:r>
      <w:r>
        <w:t xml:space="preserve">batch</w:t>
        <w:br w:clear="none"/>
      </w:r>
      <w:r>
        <w:rPr>
          <w:rStyle w:val="Text11"/>
        </w:rPr>
        <w:t xml:space="preserve">.</w:t>
        <w:br w:clear="none"/>
      </w:r>
      <w:r>
        <w:t xml:space="preserve">available_quantity</w:t>
        <w:br w:clear="none"/>
      </w:r>
      <w:r>
        <w:rPr>
          <w:rStyle w:val="Text4"/>
        </w:rPr>
        <w:t xml:space="preserve"> </w:t>
        <w:br w:clear="none"/>
      </w:r>
      <w:r>
        <w:rPr>
          <w:rStyle w:val="Text11"/>
        </w:rPr>
        <w:t xml:space="preserve">==</w:t>
        <w:br w:clear="none"/>
      </w:r>
      <w:r>
        <w:rPr>
          <w:rStyle w:val="Text4"/>
        </w:rPr>
        <w:t xml:space="preserve"> </w:t>
        <w:br w:clear="none"/>
      </w:r>
      <w:r>
        <w:rPr>
          <w:rStyle w:val="Text16"/>
        </w:rPr>
        <w:t xml:space="preserve">50</w:t>
        <w:br w:clear="none"/>
      </w:r>
      <w:r>
        <w:rPr>
          <w:rStyle w:val="Text4"/>
        </w:rPr>
        <w:t xml:space="preserve">  </w:t>
        <w:br w:clear="none"/>
      </w:r>
      <w:r>
        <w:rPr>
          <w:rStyle w:val="Text46"/>
        </w:rPr>
        <w:drawing>
          <wp:inline>
            <wp:extent cx="63500" cy="63500"/>
            <wp:effectExtent l="0" r="0" t="0" b="0"/>
            <wp:docPr id="270"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8"/>
        </w:rPr>
        <w:t xml:space="preserve">test_reallocates_if_necessary</w:t>
        <w:br w:clear="none"/>
      </w:r>
      <w:r>
        <w:rPr>
          <w:rStyle w:val="Text5"/>
        </w:rPr>
        <w:t xml:space="preserve">(</w:t>
        <w:br w:clear="none"/>
      </w:r>
      <w:r>
        <w:rPr>
          <w:rStyle w:val="Text12"/>
        </w:rPr>
        <w:t xml:space="preserve">self</w:t>
        <w:br w:clear="none"/>
      </w:r>
      <w:r>
        <w:rPr>
          <w:rStyle w:val="Text5"/>
        </w:rPr>
        <w:t xml:space="preserve">)</w:t>
        <w:br w:clear="none"/>
        <w:t xml:space="preserve">:</w:t>
        <w:br w:clear="none"/>
      </w:r>
      <w:r>
        <w:rPr>
          <w:rStyle w:val="Text4"/>
        </w:rPr>
        <w:t xml:space="preserve"/>
        <w:br w:clear="none"/>
        <w:t xml:space="preserve">        </w:t>
        <w:br w:clear="none"/>
      </w:r>
      <w:r>
        <w:t xml:space="preserve">uow</w:t>
        <w:br w:clear="none"/>
      </w:r>
      <w:r>
        <w:rPr>
          <w:rStyle w:val="Text4"/>
        </w:rPr>
        <w:t xml:space="preserve"> </w:t>
        <w:br w:clear="none"/>
      </w:r>
      <w:r>
        <w:rPr>
          <w:rStyle w:val="Text11"/>
        </w:rPr>
        <w:t xml:space="preserve">=</w:t>
        <w:br w:clear="none"/>
      </w:r>
      <w:r>
        <w:rPr>
          <w:rStyle w:val="Text4"/>
        </w:rPr>
        <w:t xml:space="preserve"> </w:t>
        <w:br w:clear="none"/>
      </w:r>
      <w:r>
        <w:t xml:space="preserve">FakeUnitOfWork</w:t>
        <w:br w:clear="none"/>
      </w:r>
      <w:r>
        <w:rPr>
          <w:rStyle w:val="Text5"/>
        </w:rPr>
        <w:t xml:space="preserve">(</w:t>
        <w:br w:clear="none"/>
        <w:t xml:space="preserve">)</w:t>
        <w:br w:clear="none"/>
      </w:r>
      <w:r>
        <w:rPr>
          <w:rStyle w:val="Text4"/>
        </w:rPr>
        <w:t xml:space="preserve"/>
        <w:br w:clear="none"/>
        <w:t xml:space="preserve">        </w:t>
        <w:br w:clear="none"/>
      </w:r>
      <w:r>
        <w:t xml:space="preserve">event_history</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r>
      <w:r>
        <w:rPr>
          <w:rStyle w:val="Text4"/>
        </w:rPr>
        <w:t xml:space="preserve"/>
        <w:br w:clear="none"/>
        <w:t xml:space="preserve">            </w:t>
        <w:br w:clear="none"/>
      </w:r>
      <w:r>
        <w:t xml:space="preserve">events</w:t>
        <w:br w:clear="none"/>
      </w:r>
      <w:r>
        <w:rPr>
          <w:rStyle w:val="Text11"/>
        </w:rPr>
        <w:t xml:space="preserve">.</w:t>
        <w:br w:clear="none"/>
      </w:r>
      <w:r>
        <w:t xml:space="preserve">BatchCreated</w:t>
        <w:br w:clear="none"/>
      </w:r>
      <w:r>
        <w:rPr>
          <w:rStyle w:val="Text5"/>
        </w:rPr>
        <w:t xml:space="preserve">(</w:t>
        <w:br w:clear="none"/>
      </w:r>
      <w:r>
        <w:rPr>
          <w:rStyle w:val="Text3"/>
        </w:rPr>
        <w:t xml:space="preserve">"</w:t>
        <w:br w:clear="none"/>
        <w:t xml:space="preserve">batch1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INDIFFERENT-TABLE</w:t>
        <w:br w:clear="none"/>
        <w:t xml:space="preserve">"</w:t>
        <w:br w:clear="none"/>
      </w:r>
      <w:r>
        <w:rPr>
          <w:rStyle w:val="Text5"/>
        </w:rPr>
        <w:t xml:space="preserve">,</w:t>
        <w:br w:clear="none"/>
      </w:r>
      <w:r>
        <w:rPr>
          <w:rStyle w:val="Text4"/>
        </w:rPr>
        <w:t xml:space="preserve"> </w:t>
        <w:br w:clear="none"/>
      </w:r>
      <w:r>
        <w:rPr>
          <w:rStyle w:val="Text16"/>
        </w:rPr>
        <w:t xml:space="preserve">50</w:t>
        <w:br w:clear="none"/>
      </w:r>
      <w:r>
        <w:rPr>
          <w:rStyle w:val="Text5"/>
        </w:rPr>
        <w:t xml:space="preserve">,</w:t>
        <w:br w:clear="none"/>
      </w:r>
      <w:r>
        <w:rPr>
          <w:rStyle w:val="Text4"/>
        </w:rPr>
        <w:t xml:space="preserve"> </w:t>
        <w:br w:clear="none"/>
      </w:r>
      <w:r>
        <w:rPr>
          <w:rStyle w:val="Text12"/>
        </w:rPr>
        <w:t xml:space="preserve">None</w:t>
        <w:br w:clear="none"/>
      </w:r>
      <w:r>
        <w:rPr>
          <w:rStyle w:val="Text5"/>
        </w:rPr>
        <w:t xml:space="preserve">)</w:t>
        <w:br w:clear="none"/>
        <w:t xml:space="preserve">,</w:t>
        <w:br w:clear="none"/>
      </w:r>
      <w:r>
        <w:rPr>
          <w:rStyle w:val="Text4"/>
        </w:rPr>
        <w:t xml:space="preserve"/>
        <w:br w:clear="none"/>
        <w:t xml:space="preserve">            </w:t>
        <w:br w:clear="none"/>
      </w:r>
      <w:r>
        <w:t xml:space="preserve">events</w:t>
        <w:br w:clear="none"/>
      </w:r>
      <w:r>
        <w:rPr>
          <w:rStyle w:val="Text11"/>
        </w:rPr>
        <w:t xml:space="preserve">.</w:t>
        <w:br w:clear="none"/>
      </w:r>
      <w:r>
        <w:t xml:space="preserve">BatchCreated</w:t>
        <w:br w:clear="none"/>
      </w:r>
      <w:r>
        <w:rPr>
          <w:rStyle w:val="Text5"/>
        </w:rPr>
        <w:t xml:space="preserve">(</w:t>
        <w:br w:clear="none"/>
      </w:r>
      <w:r>
        <w:rPr>
          <w:rStyle w:val="Text3"/>
        </w:rPr>
        <w:t xml:space="preserve">"</w:t>
        <w:br w:clear="none"/>
        <w:t xml:space="preserve">batch2</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INDIFFERENT-TABLE</w:t>
        <w:br w:clear="none"/>
        <w:t xml:space="preserve">"</w:t>
        <w:br w:clear="none"/>
      </w:r>
      <w:r>
        <w:rPr>
          <w:rStyle w:val="Text5"/>
        </w:rPr>
        <w:t xml:space="preserve">,</w:t>
        <w:br w:clear="none"/>
      </w:r>
      <w:r>
        <w:rPr>
          <w:rStyle w:val="Text4"/>
        </w:rPr>
        <w:t xml:space="preserve"> </w:t>
        <w:br w:clear="none"/>
      </w:r>
      <w:r>
        <w:rPr>
          <w:rStyle w:val="Text16"/>
        </w:rPr>
        <w:t xml:space="preserve">50</w:t>
        <w:br w:clear="none"/>
      </w:r>
      <w:r>
        <w:rPr>
          <w:rStyle w:val="Text5"/>
        </w:rPr>
        <w:t xml:space="preserve">,</w:t>
        <w:br w:clear="none"/>
      </w:r>
      <w:r>
        <w:rPr>
          <w:rStyle w:val="Text4"/>
        </w:rPr>
        <w:t xml:space="preserve"> </w:t>
        <w:br w:clear="none"/>
      </w:r>
      <w:r>
        <w:t xml:space="preserve">date</w:t>
        <w:br w:clear="none"/>
      </w:r>
      <w:r>
        <w:rPr>
          <w:rStyle w:val="Text11"/>
        </w:rPr>
        <w:t xml:space="preserve">.</w:t>
        <w:br w:clear="none"/>
      </w:r>
      <w:r>
        <w:t xml:space="preserve">today</w:t>
        <w:br w:clear="none"/>
      </w:r>
      <w:r>
        <w:rPr>
          <w:rStyle w:val="Text5"/>
        </w:rPr>
        <w:t xml:space="preserve">(</w:t>
        <w:br w:clear="none"/>
        <w:t xml:space="preserve">)</w:t>
        <w:br w:clear="none"/>
        <w:t xml:space="preserve">)</w:t>
        <w:br w:clear="none"/>
        <w:t xml:space="preserve">,</w:t>
        <w:br w:clear="none"/>
      </w:r>
      <w:r>
        <w:rPr>
          <w:rStyle w:val="Text4"/>
        </w:rPr>
        <w:t xml:space="preserve"/>
        <w:br w:clear="none"/>
        <w:t xml:space="preserve">            </w:t>
        <w:br w:clear="none"/>
      </w:r>
      <w:r>
        <w:t xml:space="preserve">events</w:t>
        <w:br w:clear="none"/>
      </w:r>
      <w:r>
        <w:rPr>
          <w:rStyle w:val="Text11"/>
        </w:rPr>
        <w:t xml:space="preserve">.</w:t>
        <w:br w:clear="none"/>
      </w:r>
      <w:r>
        <w:t xml:space="preserve">AllocationRequired</w:t>
        <w:br w:clear="none"/>
      </w:r>
      <w:r>
        <w:rPr>
          <w:rStyle w:val="Text5"/>
        </w:rPr>
        <w:t xml:space="preserve">(</w:t>
        <w:br w:clear="none"/>
      </w:r>
      <w:r>
        <w:rPr>
          <w:rStyle w:val="Text3"/>
        </w:rPr>
        <w:t xml:space="preserve">"</w:t>
        <w:br w:clear="none"/>
        <w:t xml:space="preserve">order1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INDIFFERENT-TABLE</w:t>
        <w:br w:clear="none"/>
        <w:t xml:space="preserve">"</w:t>
        <w:br w:clear="none"/>
      </w:r>
      <w:r>
        <w:rPr>
          <w:rStyle w:val="Text5"/>
        </w:rPr>
        <w:t xml:space="preserve">,</w:t>
        <w:br w:clear="none"/>
      </w:r>
      <w:r>
        <w:rPr>
          <w:rStyle w:val="Text4"/>
        </w:rPr>
        <w:t xml:space="preserve"> </w:t>
        <w:br w:clear="none"/>
      </w:r>
      <w:r>
        <w:rPr>
          <w:rStyle w:val="Text16"/>
        </w:rPr>
        <w:t xml:space="preserve">20</w:t>
        <w:br w:clear="none"/>
      </w:r>
      <w:r>
        <w:rPr>
          <w:rStyle w:val="Text5"/>
        </w:rPr>
        <w:t xml:space="preserve">)</w:t>
        <w:br w:clear="none"/>
        <w:t xml:space="preserve">,</w:t>
        <w:br w:clear="none"/>
      </w:r>
      <w:r>
        <w:rPr>
          <w:rStyle w:val="Text4"/>
        </w:rPr>
        <w:t xml:space="preserve"/>
        <w:br w:clear="none"/>
        <w:t xml:space="preserve">            </w:t>
        <w:br w:clear="none"/>
      </w:r>
      <w:r>
        <w:t xml:space="preserve">events</w:t>
        <w:br w:clear="none"/>
      </w:r>
      <w:r>
        <w:rPr>
          <w:rStyle w:val="Text11"/>
        </w:rPr>
        <w:t xml:space="preserve">.</w:t>
        <w:br w:clear="none"/>
      </w:r>
      <w:r>
        <w:t xml:space="preserve">AllocationRequired</w:t>
        <w:br w:clear="none"/>
      </w:r>
      <w:r>
        <w:rPr>
          <w:rStyle w:val="Text5"/>
        </w:rPr>
        <w:t xml:space="preserve">(</w:t>
        <w:br w:clear="none"/>
      </w:r>
      <w:r>
        <w:rPr>
          <w:rStyle w:val="Text3"/>
        </w:rPr>
        <w:t xml:space="preserve">"</w:t>
        <w:br w:clear="none"/>
        <w:t xml:space="preserve">order2</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INDIFFERENT-TABLE</w:t>
        <w:br w:clear="none"/>
        <w:t xml:space="preserve">"</w:t>
        <w:br w:clear="none"/>
      </w:r>
      <w:r>
        <w:rPr>
          <w:rStyle w:val="Text5"/>
        </w:rPr>
        <w:t xml:space="preserve">,</w:t>
        <w:br w:clear="none"/>
      </w:r>
      <w:r>
        <w:rPr>
          <w:rStyle w:val="Text4"/>
        </w:rPr>
        <w:t xml:space="preserve"> </w:t>
        <w:br w:clear="none"/>
      </w:r>
      <w:r>
        <w:rPr>
          <w:rStyle w:val="Text16"/>
        </w:rPr>
        <w:t xml:space="preserve">20</w:t>
        <w:br w:clear="none"/>
      </w:r>
      <w:r>
        <w:rPr>
          <w:rStyle w:val="Text5"/>
        </w:rPr>
        <w:t xml:space="preserve">)</w:t>
        <w:br w:clear="none"/>
        <w:t xml:space="preserve">,</w:t>
        <w:br w:clear="none"/>
      </w:r>
      <w:r>
        <w:rPr>
          <w:rStyle w:val="Text4"/>
        </w:rPr>
        <w:t xml:space="preserve"/>
        <w:br w:clear="none"/>
        <w:t xml:space="preserve">        </w:t>
        <w:br w:clear="none"/>
      </w:r>
      <w:r>
        <w:rPr>
          <w:rStyle w:val="Text5"/>
        </w:rPr>
        <w:t xml:space="preserve">]</w:t>
        <w:br w:clear="none"/>
      </w:r>
      <w:r>
        <w:rPr>
          <w:rStyle w:val="Text4"/>
        </w:rPr>
        <w:t xml:space="preserve"/>
        <w:br w:clear="none"/>
        <w:t xml:space="preserve">        </w:t>
        <w:br w:clear="none"/>
      </w:r>
      <w:r>
        <w:rPr>
          <w:rStyle w:val="Text9"/>
        </w:rPr>
        <w:t xml:space="preserve">for</w:t>
        <w:br w:clear="none"/>
      </w:r>
      <w:r>
        <w:rPr>
          <w:rStyle w:val="Text4"/>
        </w:rPr>
        <w:t xml:space="preserve"> </w:t>
        <w:br w:clear="none"/>
      </w:r>
      <w:r>
        <w:t xml:space="preserve">e</w:t>
        <w:br w:clear="none"/>
      </w:r>
      <w:r>
        <w:rPr>
          <w:rStyle w:val="Text4"/>
        </w:rPr>
        <w:t xml:space="preserve"> </w:t>
        <w:br w:clear="none"/>
      </w:r>
      <w:r>
        <w:rPr>
          <w:rStyle w:val="Text5"/>
        </w:rPr>
        <w:t xml:space="preserve">in</w:t>
        <w:br w:clear="none"/>
      </w:r>
      <w:r>
        <w:rPr>
          <w:rStyle w:val="Text4"/>
        </w:rPr>
        <w:t xml:space="preserve"> </w:t>
        <w:br w:clear="none"/>
      </w:r>
      <w:r>
        <w:t xml:space="preserve">event_history</w:t>
        <w:br w:clear="none"/>
      </w:r>
      <w:r>
        <w:rPr>
          <w:rStyle w:val="Text5"/>
        </w:rPr>
        <w:t xml:space="preserve">:</w:t>
        <w:br w:clear="none"/>
      </w:r>
      <w:r>
        <w:rPr>
          <w:rStyle w:val="Text4"/>
        </w:rPr>
        <w:t xml:space="preserve"/>
        <w:br w:clear="none"/>
        <w:t xml:space="preserve">            </w:t>
        <w:br w:clear="none"/>
      </w:r>
      <w:r>
        <w:t xml:space="preserve">messagebus</w:t>
        <w:br w:clear="none"/>
      </w:r>
      <w:r>
        <w:rPr>
          <w:rStyle w:val="Text11"/>
        </w:rPr>
        <w:t xml:space="preserve">.</w:t>
        <w:br w:clear="none"/>
      </w:r>
      <w:r>
        <w:t xml:space="preserve">handle</w:t>
        <w:br w:clear="none"/>
      </w:r>
      <w:r>
        <w:rPr>
          <w:rStyle w:val="Text5"/>
        </w:rPr>
        <w:t xml:space="preserve">(</w:t>
        <w:br w:clear="none"/>
      </w:r>
      <w:r>
        <w:t xml:space="preserve">e</w:t>
        <w:br w:clear="none"/>
      </w:r>
      <w:r>
        <w:rPr>
          <w:rStyle w:val="Text5"/>
        </w:rPr>
        <w:t xml:space="preserve">,</w:t>
        <w:br w:clear="none"/>
      </w:r>
      <w:r>
        <w:rPr>
          <w:rStyle w:val="Text4"/>
        </w:rPr>
        <w:t xml:space="preserve"> </w:t>
        <w:br w:clear="none"/>
      </w:r>
      <w:r>
        <w:t xml:space="preserve">uow</w:t>
        <w:br w:clear="none"/>
      </w:r>
      <w:r>
        <w:rPr>
          <w:rStyle w:val="Text5"/>
        </w:rPr>
        <w:t xml:space="preserve">)</w:t>
        <w:br w:clear="none"/>
      </w:r>
      <w:r>
        <w:rPr>
          <w:rStyle w:val="Text4"/>
        </w:rPr>
        <w:t xml:space="preserve"/>
        <w:br w:clear="none"/>
        <w:t xml:space="preserve">        </w:t>
        <w:br w:clear="none"/>
      </w:r>
      <w:r>
        <w:rPr>
          <w:rStyle w:val="Text5"/>
        </w:rPr>
        <w:t xml:space="preserve">[</w:t>
        <w:br w:clear="none"/>
      </w:r>
      <w:r>
        <w:t xml:space="preserve">batch1</w:t>
        <w:br w:clear="none"/>
      </w:r>
      <w:r>
        <w:rPr>
          <w:rStyle w:val="Text5"/>
        </w:rPr>
        <w:t xml:space="preserve">,</w:t>
        <w:br w:clear="none"/>
      </w:r>
      <w:r>
        <w:rPr>
          <w:rStyle w:val="Text4"/>
        </w:rPr>
        <w:t xml:space="preserve"> </w:t>
        <w:br w:clear="none"/>
      </w:r>
      <w:r>
        <w:t xml:space="preserve">batch2</w:t>
        <w:br w:clear="none"/>
      </w:r>
      <w:r>
        <w:rPr>
          <w:rStyle w:val="Text5"/>
        </w:rPr>
        <w:t xml:space="preserve">]</w:t>
        <w:br w:clear="none"/>
      </w:r>
      <w:r>
        <w:rPr>
          <w:rStyle w:val="Text4"/>
        </w:rPr>
        <w:t xml:space="preserve"> </w:t>
        <w:br w:clear="none"/>
      </w:r>
      <w:r>
        <w:rPr>
          <w:rStyle w:val="Text11"/>
        </w:rPr>
        <w:t xml:space="preserve">=</w:t>
        <w:br w:clear="none"/>
      </w:r>
      <w:r>
        <w:rPr>
          <w:rStyle w:val="Text4"/>
        </w:rPr>
        <w:t xml:space="preserve"> </w:t>
        <w:br w:clear="none"/>
      </w:r>
      <w:r>
        <w:t xml:space="preserve">uow</w:t>
        <w:br w:clear="none"/>
      </w:r>
      <w:r>
        <w:rPr>
          <w:rStyle w:val="Text11"/>
        </w:rPr>
        <w:t xml:space="preserve">.</w:t>
        <w:br w:clear="none"/>
      </w:r>
      <w:r>
        <w:t xml:space="preserve">products</w:t>
        <w:br w:clear="none"/>
      </w:r>
      <w:r>
        <w:rPr>
          <w:rStyle w:val="Text11"/>
        </w:rPr>
        <w:t xml:space="preserve">.</w:t>
        <w:br w:clear="none"/>
      </w:r>
      <w:r>
        <w:t xml:space="preserve">get</w:t>
        <w:br w:clear="none"/>
      </w:r>
      <w:r>
        <w:rPr>
          <w:rStyle w:val="Text5"/>
        </w:rPr>
        <w:t xml:space="preserve">(</w:t>
        <w:br w:clear="none"/>
      </w:r>
      <w:r>
        <w:t xml:space="preserve">sku</w:t>
        <w:br w:clear="none"/>
      </w:r>
      <w:r>
        <w:rPr>
          <w:rStyle w:val="Text11"/>
        </w:rPr>
        <w:t xml:space="preserve">=</w:t>
        <w:br w:clear="none"/>
      </w:r>
      <w:r>
        <w:rPr>
          <w:rStyle w:val="Text3"/>
        </w:rPr>
        <w:t xml:space="preserve">"</w:t>
        <w:br w:clear="none"/>
        <w:t xml:space="preserve">INDIFFERENT-TABLE</w:t>
        <w:br w:clear="none"/>
        <w:t xml:space="preserve">"</w:t>
        <w:br w:clear="none"/>
      </w:r>
      <w:r>
        <w:rPr>
          <w:rStyle w:val="Text5"/>
        </w:rPr>
        <w:t xml:space="preserve">)</w:t>
        <w:br w:clear="none"/>
      </w:r>
      <w:r>
        <w:rPr>
          <w:rStyle w:val="Text11"/>
        </w:rPr>
        <w:t xml:space="preserve">.</w:t>
        <w:br w:clear="none"/>
      </w:r>
      <w:r>
        <w:t xml:space="preserve">batches</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batch1</w:t>
        <w:br w:clear="none"/>
      </w:r>
      <w:r>
        <w:rPr>
          <w:rStyle w:val="Text11"/>
        </w:rPr>
        <w:t xml:space="preserve">.</w:t>
        <w:br w:clear="none"/>
      </w:r>
      <w:r>
        <w:t xml:space="preserve">available_quantity</w:t>
        <w:br w:clear="none"/>
      </w:r>
      <w:r>
        <w:rPr>
          <w:rStyle w:val="Text4"/>
        </w:rPr>
        <w:t xml:space="preserve"> </w:t>
        <w:br w:clear="none"/>
      </w:r>
      <w:r>
        <w:rPr>
          <w:rStyle w:val="Text11"/>
        </w:rPr>
        <w:t xml:space="preserve">==</w:t>
        <w:br w:clear="none"/>
      </w:r>
      <w:r>
        <w:rPr>
          <w:rStyle w:val="Text4"/>
        </w:rPr>
        <w:t xml:space="preserve"> </w:t>
        <w:br w:clear="none"/>
      </w:r>
      <w:r>
        <w:rPr>
          <w:rStyle w:val="Text16"/>
        </w:rPr>
        <w:t xml:space="preserve">10</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batch2</w:t>
        <w:br w:clear="none"/>
      </w:r>
      <w:r>
        <w:rPr>
          <w:rStyle w:val="Text11"/>
        </w:rPr>
        <w:t xml:space="preserve">.</w:t>
        <w:br w:clear="none"/>
      </w:r>
      <w:r>
        <w:t xml:space="preserve">available_quantity</w:t>
        <w:br w:clear="none"/>
      </w:r>
      <w:r>
        <w:rPr>
          <w:rStyle w:val="Text4"/>
        </w:rPr>
        <w:t xml:space="preserve"> </w:t>
        <w:br w:clear="none"/>
      </w:r>
      <w:r>
        <w:rPr>
          <w:rStyle w:val="Text11"/>
        </w:rPr>
        <w:t xml:space="preserve">==</w:t>
        <w:br w:clear="none"/>
      </w:r>
      <w:r>
        <w:rPr>
          <w:rStyle w:val="Text4"/>
        </w:rPr>
        <w:t xml:space="preserve"> </w:t>
        <w:br w:clear="none"/>
      </w:r>
      <w:r>
        <w:rPr>
          <w:rStyle w:val="Text16"/>
        </w:rPr>
        <w:t xml:space="preserve">50</w:t>
        <w:br w:clear="none"/>
      </w:r>
      <w:r>
        <w:rPr>
          <w:rStyle w:val="Text4"/>
        </w:rPr>
        <w:t xml:space="preserve"/>
        <w:br w:clear="none"/>
        <w:t xml:space="preserve"/>
        <w:br w:clear="none"/>
        <w:t xml:space="preserve">        </w:t>
        <w:br w:clear="none"/>
      </w:r>
      <w:r>
        <w:t xml:space="preserve">messagebus</w:t>
        <w:br w:clear="none"/>
      </w:r>
      <w:r>
        <w:rPr>
          <w:rStyle w:val="Text11"/>
        </w:rPr>
        <w:t xml:space="preserve">.</w:t>
        <w:br w:clear="none"/>
      </w:r>
      <w:r>
        <w:t xml:space="preserve">handle</w:t>
        <w:br w:clear="none"/>
      </w:r>
      <w:r>
        <w:rPr>
          <w:rStyle w:val="Text5"/>
        </w:rPr>
        <w:t xml:space="preserve">(</w:t>
        <w:br w:clear="none"/>
      </w:r>
      <w:r>
        <w:t xml:space="preserve">events</w:t>
        <w:br w:clear="none"/>
      </w:r>
      <w:r>
        <w:rPr>
          <w:rStyle w:val="Text11"/>
        </w:rPr>
        <w:t xml:space="preserve">.</w:t>
        <w:br w:clear="none"/>
      </w:r>
      <w:r>
        <w:t xml:space="preserve">BatchQuantityChanged</w:t>
        <w:br w:clear="none"/>
      </w:r>
      <w:r>
        <w:rPr>
          <w:rStyle w:val="Text5"/>
        </w:rPr>
        <w:t xml:space="preserve">(</w:t>
        <w:br w:clear="none"/>
      </w:r>
      <w:r>
        <w:rPr>
          <w:rStyle w:val="Text3"/>
        </w:rPr>
        <w:t xml:space="preserve">"</w:t>
        <w:br w:clear="none"/>
        <w:t xml:space="preserve">batch1</w:t>
        <w:br w:clear="none"/>
        <w:t xml:space="preserve">"</w:t>
        <w:br w:clear="none"/>
      </w:r>
      <w:r>
        <w:rPr>
          <w:rStyle w:val="Text5"/>
        </w:rPr>
        <w:t xml:space="preserve">,</w:t>
        <w:br w:clear="none"/>
      </w:r>
      <w:r>
        <w:rPr>
          <w:rStyle w:val="Text4"/>
        </w:rPr>
        <w:t xml:space="preserve"> </w:t>
        <w:br w:clear="none"/>
      </w:r>
      <w:r>
        <w:rPr>
          <w:rStyle w:val="Text16"/>
        </w:rPr>
        <w:t xml:space="preserve">25</w:t>
        <w:br w:clear="none"/>
      </w:r>
      <w:r>
        <w:rPr>
          <w:rStyle w:val="Text5"/>
        </w:rPr>
        <w:t xml:space="preserve">)</w:t>
        <w:br w:clear="none"/>
        <w:t xml:space="preserve">,</w:t>
        <w:br w:clear="none"/>
      </w:r>
      <w:r>
        <w:rPr>
          <w:rStyle w:val="Text4"/>
        </w:rPr>
        <w:t xml:space="preserve"> </w:t>
        <w:br w:clear="none"/>
      </w:r>
      <w:r>
        <w:t xml:space="preserve">uow</w:t>
        <w:br w:clear="none"/>
      </w:r>
      <w:r>
        <w:rPr>
          <w:rStyle w:val="Text5"/>
        </w:rPr>
        <w:t xml:space="preserve">)</w:t>
        <w:br w:clear="none"/>
      </w:r>
      <w:r>
        <w:rPr>
          <w:rStyle w:val="Text4"/>
        </w:rPr>
        <w:t xml:space="preserve"/>
        <w:br w:clear="none"/>
        <w:t xml:space="preserve"/>
        <w:br w:clear="none"/>
        <w:t xml:space="preserve">        </w:t>
        <w:br w:clear="none"/>
      </w:r>
      <w:r>
        <w:rPr>
          <w:rStyle w:val="Text13"/>
        </w:rPr>
        <w:t xml:space="preserve"># order1 or order2 will be deallocated, so we'll have 25 - 20</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batch1</w:t>
        <w:br w:clear="none"/>
      </w:r>
      <w:r>
        <w:rPr>
          <w:rStyle w:val="Text11"/>
        </w:rPr>
        <w:t xml:space="preserve">.</w:t>
        <w:br w:clear="none"/>
      </w:r>
      <w:r>
        <w:t xml:space="preserve">available_quantity</w:t>
        <w:br w:clear="none"/>
      </w:r>
      <w:r>
        <w:rPr>
          <w:rStyle w:val="Text4"/>
        </w:rPr>
        <w:t xml:space="preserve"> </w:t>
        <w:br w:clear="none"/>
      </w:r>
      <w:r>
        <w:rPr>
          <w:rStyle w:val="Text11"/>
        </w:rPr>
        <w:t xml:space="preserve">==</w:t>
        <w:br w:clear="none"/>
      </w:r>
      <w:r>
        <w:rPr>
          <w:rStyle w:val="Text4"/>
        </w:rPr>
        <w:t xml:space="preserve"> </w:t>
        <w:br w:clear="none"/>
      </w:r>
      <w:r>
        <w:rPr>
          <w:rStyle w:val="Text16"/>
        </w:rPr>
        <w:t xml:space="preserve">5</w:t>
        <w:br w:clear="none"/>
      </w:r>
      <w:r>
        <w:rPr>
          <w:rStyle w:val="Text4"/>
        </w:rPr>
        <w:t xml:space="preserve">  </w:t>
        <w:br w:clear="none"/>
      </w:r>
      <w:r>
        <w:rPr>
          <w:rStyle w:val="Text46"/>
        </w:rPr>
        <w:drawing>
          <wp:inline>
            <wp:extent cx="63500" cy="63500"/>
            <wp:effectExtent l="0" r="0" t="0" b="0"/>
            <wp:docPr id="271"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13"/>
        </w:rPr>
        <w:t xml:space="preserve"># and 20 will be reallocated to the next batch</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batch2</w:t>
        <w:br w:clear="none"/>
      </w:r>
      <w:r>
        <w:rPr>
          <w:rStyle w:val="Text11"/>
        </w:rPr>
        <w:t xml:space="preserve">.</w:t>
        <w:br w:clear="none"/>
      </w:r>
      <w:r>
        <w:t xml:space="preserve">available_quantity</w:t>
        <w:br w:clear="none"/>
      </w:r>
      <w:r>
        <w:rPr>
          <w:rStyle w:val="Text4"/>
        </w:rPr>
        <w:t xml:space="preserve"> </w:t>
        <w:br w:clear="none"/>
      </w:r>
      <w:r>
        <w:rPr>
          <w:rStyle w:val="Text11"/>
        </w:rPr>
        <w:t xml:space="preserve">==</w:t>
        <w:br w:clear="none"/>
      </w:r>
      <w:r>
        <w:rPr>
          <w:rStyle w:val="Text4"/>
        </w:rPr>
        <w:t xml:space="preserve"> </w:t>
        <w:br w:clear="none"/>
      </w:r>
      <w:r>
        <w:rPr>
          <w:rStyle w:val="Text16"/>
        </w:rPr>
        <w:t xml:space="preserve">30</w:t>
        <w:br w:clear="none"/>
      </w:r>
      <w:r>
        <w:rPr>
          <w:rStyle w:val="Text4"/>
        </w:rPr>
        <w:t xml:space="preserve">  </w:t>
        <w:br w:clear="none"/>
      </w:r>
      <w:r>
        <w:rPr>
          <w:rStyle w:val="Text46"/>
        </w:rPr>
        <w:drawing>
          <wp:inline>
            <wp:extent cx="63500" cy="63500"/>
            <wp:effectExtent l="0" r="0" t="0" b="0"/>
            <wp:docPr id="272"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p>
    <w:p>
      <w:pPr>
        <w:pStyle w:val="Para 05"/>
      </w:pPr>
      <w:hyperlink w:anchor="co_going_to_town_on_the_message_12">
        <w:r>
          <w:bookmarkStart w:id="1104" w:name="callout_going_to_town_on_the_mes_11"/>
          <w:t/>
          <w:bookmarkEnd w:id="1104"/>
          <w:drawing>
            <wp:inline>
              <wp:extent cx="63500" cy="63500"/>
              <wp:effectExtent l="0" r="0" t="0" b="0"/>
              <wp:docPr id="273"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The simple case would be trivially easy to implement; we just modify a quantity.</w:t>
      </w:r>
    </w:p>
    <w:p>
      <w:pPr>
        <w:pStyle w:val="Para 05"/>
      </w:pPr>
      <w:hyperlink w:anchor="co_going_to_town_on_the_message_14">
        <w:r>
          <w:bookmarkStart w:id="1105" w:name="callout_going_to_town_on_the_mes_12"/>
          <w:t/>
          <w:bookmarkEnd w:id="1105"/>
          <w:drawing>
            <wp:inline>
              <wp:extent cx="63500" cy="63500"/>
              <wp:effectExtent l="0" r="0" t="0" b="0"/>
              <wp:docPr id="274"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But if we try to change the quantity to less than has been allocated, we’ll need to deallocate at least one order, and we expect to reallocate it to a new batch.</w:t>
      </w:r>
    </w:p>
    <w:p>
      <w:bookmarkStart w:id="1106" w:name="Implementation__Our_new_handler"/>
      <w:pPr>
        <w:keepNext/>
        <w:pStyle w:val="Heading 2"/>
      </w:pPr>
      <w:r>
        <w:t>Implementation</w:t>
      </w:r>
      <w:bookmarkEnd w:id="1106"/>
    </w:p>
    <w:p>
      <w:pPr>
        <w:pStyle w:val="Normal"/>
      </w:pPr>
      <w:r>
        <w:t xml:space="preserve">Our new handler </w:t>
      </w:r>
      <w:r>
        <w:rPr>
          <w:rStyle w:val="Text47"/>
        </w:rPr>
        <w:bookmarkStart w:id="1107" w:name="idm45846298365176"/>
        <w:t/>
        <w:bookmarkEnd w:id="1107"/>
      </w:r>
      <w:r>
        <w:t>is very simple:</w:t>
      </w:r>
    </w:p>
    <w:p>
      <w:bookmarkStart w:id="1108" w:name="Handler_delegates_to_model_layer"/>
      <w:pPr>
        <w:pStyle w:val="Para 03"/>
      </w:pPr>
      <w:r>
        <w:t>Handler delegates to model layer (src/allocation/service_layer/handlers.py)</w:t>
      </w:r>
      <w:bookmarkEnd w:id="1108"/>
    </w:p>
    <w:p>
      <w:pPr>
        <w:pStyle w:val="Para 08"/>
      </w:pPr>
      <w:r>
        <w:rPr>
          <w:rStyle w:val="Text9"/>
        </w:rPr>
        <w:t xml:space="preserve">def</w:t>
        <w:br w:clear="none"/>
      </w:r>
      <w:r>
        <w:rPr>
          <w:rStyle w:val="Text2"/>
        </w:rPr>
        <w:t xml:space="preserve"> </w:t>
        <w:br w:clear="none"/>
      </w:r>
      <w:r>
        <w:rPr>
          <w:rStyle w:val="Text8"/>
        </w:rPr>
        <w:t xml:space="preserve">change_batch_quantity</w:t>
        <w:br w:clear="none"/>
      </w:r>
      <w:r>
        <w:rPr>
          <w:rStyle w:val="Text5"/>
        </w:rPr>
        <w:t xml:space="preserve">(</w:t>
        <w:br w:clear="none"/>
      </w:r>
      <w:r>
        <w:rPr>
          <w:rStyle w:val="Text2"/>
        </w:rPr>
        <w:t xml:space="preserve"/>
        <w:br w:clear="none"/>
        <w:t xml:space="preserve">        </w:t>
        <w:br w:clear="none"/>
      </w:r>
      <w:r>
        <w:t xml:space="preserve">event</w:t>
        <w:br w:clear="none"/>
      </w:r>
      <w:r>
        <w:rPr>
          <w:rStyle w:val="Text5"/>
        </w:rPr>
        <w:t xml:space="preserve">:</w:t>
        <w:br w:clear="none"/>
      </w:r>
      <w:r>
        <w:rPr>
          <w:rStyle w:val="Text2"/>
        </w:rPr>
        <w:t xml:space="preserve"> </w:t>
        <w:br w:clear="none"/>
      </w:r>
      <w:r>
        <w:t xml:space="preserve">events</w:t>
        <w:br w:clear="none"/>
      </w:r>
      <w:r>
        <w:rPr>
          <w:rStyle w:val="Text11"/>
        </w:rPr>
        <w:t xml:space="preserve">.</w:t>
        <w:br w:clear="none"/>
      </w:r>
      <w:r>
        <w:t xml:space="preserve">BatchQuantityChanged</w:t>
        <w:br w:clear="none"/>
      </w:r>
      <w:r>
        <w:rPr>
          <w:rStyle w:val="Text5"/>
        </w:rPr>
        <w:t xml:space="preserve">,</w:t>
        <w:br w:clear="none"/>
      </w:r>
      <w:r>
        <w:rPr>
          <w:rStyle w:val="Text2"/>
        </w:rPr>
        <w:t xml:space="preserve"> </w:t>
        <w:br w:clear="none"/>
      </w:r>
      <w:r>
        <w:t xml:space="preserve">uow</w:t>
        <w:br w:clear="none"/>
      </w:r>
      <w:r>
        <w:rPr>
          <w:rStyle w:val="Text5"/>
        </w:rPr>
        <w:t xml:space="preserve">:</w:t>
        <w:br w:clear="none"/>
      </w:r>
      <w:r>
        <w:rPr>
          <w:rStyle w:val="Text2"/>
        </w:rPr>
        <w:t xml:space="preserve"> </w:t>
        <w:br w:clear="none"/>
      </w:r>
      <w:r>
        <w:t xml:space="preserve">unit_of_work</w:t>
        <w:br w:clear="none"/>
      </w:r>
      <w:r>
        <w:rPr>
          <w:rStyle w:val="Text11"/>
        </w:rPr>
        <w:t xml:space="preserve">.</w:t>
        <w:br w:clear="none"/>
      </w:r>
      <w:r>
        <w:t xml:space="preserve">AbstractUnitOfWork</w:t>
        <w:br w:clear="none"/>
      </w:r>
      <w:r>
        <w:rPr>
          <w:rStyle w:val="Text2"/>
        </w:rPr>
        <w:t xml:space="preserve"/>
        <w:br w:clear="none"/>
      </w:r>
      <w:r>
        <w:rPr>
          <w:rStyle w:val="Text5"/>
        </w:rPr>
        <w:t xml:space="preserve">):</w:t>
        <w:br w:clear="none"/>
      </w:r>
      <w:r>
        <w:rPr>
          <w:rStyle w:val="Text2"/>
        </w:rPr>
        <w:t xml:space="preserve"/>
        <w:br w:clear="none"/>
        <w:t xml:space="preserve">    </w:t>
        <w:br w:clear="none"/>
      </w:r>
      <w:r>
        <w:rPr>
          <w:rStyle w:val="Text9"/>
        </w:rPr>
        <w:t xml:space="preserve">with</w:t>
        <w:br w:clear="none"/>
      </w:r>
      <w:r>
        <w:rPr>
          <w:rStyle w:val="Text2"/>
        </w:rPr>
        <w:t xml:space="preserve"> </w:t>
        <w:br w:clear="none"/>
      </w:r>
      <w:r>
        <w:t xml:space="preserve">uow</w:t>
        <w:br w:clear="none"/>
      </w:r>
      <w:r>
        <w:rPr>
          <w:rStyle w:val="Text5"/>
        </w:rPr>
        <w:t xml:space="preserve">:</w:t>
        <w:br w:clear="none"/>
      </w:r>
      <w:r>
        <w:rPr>
          <w:rStyle w:val="Text2"/>
        </w:rPr>
        <w:t xml:space="preserve"/>
        <w:br w:clear="none"/>
        <w:t xml:space="preserve">        </w:t>
        <w:br w:clear="none"/>
      </w:r>
      <w:r>
        <w:t xml:space="preserve">product</w:t>
        <w:br w:clear="none"/>
      </w:r>
      <w:r>
        <w:rPr>
          <w:rStyle w:val="Text2"/>
        </w:rPr>
        <w:t xml:space="preserve"> </w:t>
        <w:br w:clear="none"/>
      </w:r>
      <w:r>
        <w:rPr>
          <w:rStyle w:val="Text11"/>
        </w:rPr>
        <w:t xml:space="preserve">=</w:t>
        <w:br w:clear="none"/>
      </w:r>
      <w:r>
        <w:rPr>
          <w:rStyle w:val="Text2"/>
        </w:rPr>
        <w:t xml:space="preserve"> </w:t>
        <w:br w:clear="none"/>
      </w:r>
      <w:r>
        <w:t xml:space="preserve">uow</w:t>
        <w:br w:clear="none"/>
      </w:r>
      <w:r>
        <w:rPr>
          <w:rStyle w:val="Text11"/>
        </w:rPr>
        <w:t xml:space="preserve">.</w:t>
        <w:br w:clear="none"/>
      </w:r>
      <w:r>
        <w:t xml:space="preserve">products</w:t>
        <w:br w:clear="none"/>
      </w:r>
      <w:r>
        <w:rPr>
          <w:rStyle w:val="Text11"/>
        </w:rPr>
        <w:t xml:space="preserve">.</w:t>
        <w:br w:clear="none"/>
      </w:r>
      <w:r>
        <w:t xml:space="preserve">get_by_batchref</w:t>
        <w:br w:clear="none"/>
      </w:r>
      <w:r>
        <w:rPr>
          <w:rStyle w:val="Text5"/>
        </w:rPr>
        <w:t xml:space="preserve">(</w:t>
        <w:br w:clear="none"/>
      </w:r>
      <w:r>
        <w:t xml:space="preserve">batchref</w:t>
        <w:br w:clear="none"/>
      </w:r>
      <w:r>
        <w:rPr>
          <w:rStyle w:val="Text11"/>
        </w:rPr>
        <w:t xml:space="preserve">=</w:t>
        <w:br w:clear="none"/>
      </w:r>
      <w:r>
        <w:t xml:space="preserve">event</w:t>
        <w:br w:clear="none"/>
      </w:r>
      <w:r>
        <w:rPr>
          <w:rStyle w:val="Text11"/>
        </w:rPr>
        <w:t xml:space="preserve">.</w:t>
        <w:br w:clear="none"/>
      </w:r>
      <w:r>
        <w:t xml:space="preserve">ref</w:t>
        <w:br w:clear="none"/>
      </w:r>
      <w:r>
        <w:rPr>
          <w:rStyle w:val="Text5"/>
        </w:rPr>
        <w:t xml:space="preserve">)</w:t>
        <w:br w:clear="none"/>
      </w:r>
      <w:r>
        <w:rPr>
          <w:rStyle w:val="Text2"/>
        </w:rPr>
        <w:t xml:space="preserve"/>
        <w:br w:clear="none"/>
        <w:t xml:space="preserve">        </w:t>
        <w:br w:clear="none"/>
      </w:r>
      <w:r>
        <w:t xml:space="preserve">product</w:t>
        <w:br w:clear="none"/>
      </w:r>
      <w:r>
        <w:rPr>
          <w:rStyle w:val="Text11"/>
        </w:rPr>
        <w:t xml:space="preserve">.</w:t>
        <w:br w:clear="none"/>
      </w:r>
      <w:r>
        <w:t xml:space="preserve">change_batch_quantity</w:t>
        <w:br w:clear="none"/>
      </w:r>
      <w:r>
        <w:rPr>
          <w:rStyle w:val="Text5"/>
        </w:rPr>
        <w:t xml:space="preserve">(</w:t>
        <w:br w:clear="none"/>
      </w:r>
      <w:r>
        <w:t xml:space="preserve">ref</w:t>
        <w:br w:clear="none"/>
      </w:r>
      <w:r>
        <w:rPr>
          <w:rStyle w:val="Text11"/>
        </w:rPr>
        <w:t xml:space="preserve">=</w:t>
        <w:br w:clear="none"/>
      </w:r>
      <w:r>
        <w:t xml:space="preserve">event</w:t>
        <w:br w:clear="none"/>
      </w:r>
      <w:r>
        <w:rPr>
          <w:rStyle w:val="Text11"/>
        </w:rPr>
        <w:t xml:space="preserve">.</w:t>
        <w:br w:clear="none"/>
      </w:r>
      <w:r>
        <w:t xml:space="preserve">ref</w:t>
        <w:br w:clear="none"/>
      </w:r>
      <w:r>
        <w:rPr>
          <w:rStyle w:val="Text5"/>
        </w:rPr>
        <w:t xml:space="preserve">,</w:t>
        <w:br w:clear="none"/>
      </w:r>
      <w:r>
        <w:rPr>
          <w:rStyle w:val="Text2"/>
        </w:rPr>
        <w:t xml:space="preserve"> </w:t>
        <w:br w:clear="none"/>
      </w:r>
      <w:r>
        <w:t xml:space="preserve">qty</w:t>
        <w:br w:clear="none"/>
      </w:r>
      <w:r>
        <w:rPr>
          <w:rStyle w:val="Text11"/>
        </w:rPr>
        <w:t xml:space="preserve">=</w:t>
        <w:br w:clear="none"/>
      </w:r>
      <w:r>
        <w:t xml:space="preserve">event</w:t>
        <w:br w:clear="none"/>
      </w:r>
      <w:r>
        <w:rPr>
          <w:rStyle w:val="Text11"/>
        </w:rPr>
        <w:t xml:space="preserve">.</w:t>
        <w:br w:clear="none"/>
      </w:r>
      <w:r>
        <w:t xml:space="preserve">qty</w:t>
        <w:br w:clear="none"/>
      </w:r>
      <w:r>
        <w:rPr>
          <w:rStyle w:val="Text5"/>
        </w:rPr>
        <w:t xml:space="preserve">)</w:t>
        <w:br w:clear="none"/>
      </w:r>
      <w:r>
        <w:rPr>
          <w:rStyle w:val="Text2"/>
        </w:rPr>
        <w:t xml:space="preserve"/>
        <w:br w:clear="none"/>
        <w:t xml:space="preserve">        </w:t>
        <w:br w:clear="none"/>
      </w:r>
      <w:r>
        <w:t xml:space="preserve">uow</w:t>
        <w:br w:clear="none"/>
      </w:r>
      <w:r>
        <w:rPr>
          <w:rStyle w:val="Text11"/>
        </w:rPr>
        <w:t xml:space="preserve">.</w:t>
        <w:br w:clear="none"/>
      </w:r>
      <w:r>
        <w:t xml:space="preserve">commit</w:t>
        <w:br w:clear="none"/>
      </w:r>
      <w:r>
        <w:rPr>
          <w:rStyle w:val="Text5"/>
        </w:rPr>
        <w:t xml:space="preserve">()</w:t>
        <w:br w:clear="none"/>
      </w:r>
    </w:p>
    <w:p>
      <w:pPr>
        <w:pStyle w:val="Normal"/>
      </w:pPr>
      <w:r>
        <w:t>We realize we’ll need a</w:t>
      </w:r>
      <w:r>
        <w:rPr>
          <w:rStyle w:val="Text47"/>
        </w:rPr>
        <w:bookmarkStart w:id="1109" w:name="idm45846298343176"/>
        <w:t/>
        <w:bookmarkEnd w:id="1109"/>
      </w:r>
      <w:r>
        <w:t xml:space="preserve"> new query type on our repository:</w:t>
      </w:r>
    </w:p>
    <w:p>
      <w:bookmarkStart w:id="1110" w:name="A_new_query_type_on_our_reposito"/>
      <w:pPr>
        <w:pStyle w:val="Para 03"/>
      </w:pPr>
      <w:r>
        <w:t>A new query type on our repository (src/allocation/adapters/repository.py)</w:t>
      </w:r>
      <w:bookmarkEnd w:id="1110"/>
    </w:p>
    <w:p>
      <w:pPr>
        <w:pStyle w:val="Para 08"/>
      </w:pPr>
      <w:r>
        <w:rPr>
          <w:rStyle w:val="Text9"/>
        </w:rPr>
        <w:t xml:space="preserve">class</w:t>
        <w:br w:clear="none"/>
      </w:r>
      <w:r>
        <w:rPr>
          <w:rStyle w:val="Text2"/>
        </w:rPr>
        <w:t xml:space="preserve"> </w:t>
        <w:br w:clear="none"/>
      </w:r>
      <w:r>
        <w:rPr>
          <w:rStyle w:val="Text15"/>
        </w:rPr>
        <w:t xml:space="preserve">AbstractRepository</w:t>
        <w:br w:clear="none"/>
      </w:r>
      <w:r>
        <w:rPr>
          <w:rStyle w:val="Text5"/>
        </w:rPr>
        <w:t xml:space="preserve">(</w:t>
        <w:br w:clear="none"/>
      </w:r>
      <w:r>
        <w:t xml:space="preserve">abc</w:t>
        <w:br w:clear="none"/>
      </w:r>
      <w:r>
        <w:rPr>
          <w:rStyle w:val="Text11"/>
        </w:rPr>
        <w:t xml:space="preserve">.</w:t>
        <w:br w:clear="none"/>
      </w:r>
      <w:r>
        <w:t xml:space="preserve">ABC</w:t>
        <w:br w:clear="none"/>
      </w:r>
      <w:r>
        <w:rPr>
          <w:rStyle w:val="Text5"/>
        </w:rPr>
        <w:t xml:space="preserve">):</w:t>
        <w:br w:clear="none"/>
      </w:r>
      <w:r>
        <w:rPr>
          <w:rStyle w:val="Text2"/>
        </w:rPr>
        <w:t xml:space="preserve"/>
        <w:br w:clear="none"/>
        <w:t xml:space="preserve">    </w:t>
        <w:br w:clear="none"/>
      </w:r>
      <w:r>
        <w:rPr>
          <w:rStyle w:val="Text11"/>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get</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1"/>
        </w:rPr>
        <w:t xml:space="preserve">-&gt;</w:t>
        <w:br w:clear="none"/>
      </w:r>
      <w:r>
        <w:rPr>
          <w:rStyle w:val="Text2"/>
        </w:rPr>
        <w:t xml:space="preserve"> </w:t>
        <w:br w:clear="none"/>
      </w:r>
      <w:r>
        <w:t xml:space="preserve">model</w:t>
        <w:br w:clear="none"/>
      </w:r>
      <w:r>
        <w:rPr>
          <w:rStyle w:val="Text11"/>
        </w:rPr>
        <w:t xml:space="preserve">.</w:t>
        <w:br w:clear="none"/>
      </w:r>
      <w:r>
        <w:t xml:space="preserve">Product</w:t>
        <w:br w:clear="none"/>
      </w:r>
      <w:r>
        <w:rPr>
          <w:rStyle w:val="Text5"/>
        </w:rPr>
        <w:t xml:space="preserve">:</w:t>
        <w:br w:clear="none"/>
      </w:r>
      <w:r>
        <w:rPr>
          <w:rStyle w:val="Text2"/>
        </w:rPr>
        <w:t xml:space="preserve"/>
        <w:br w:clear="none"/>
        <w:t xml:space="preserve">        </w:t>
        <w:br w:clear="none"/>
      </w:r>
      <w:r>
        <w:rPr>
          <w:rStyle w:val="Text11"/>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get_by_batchref</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batchref</w:t>
        <w:br w:clear="none"/>
      </w:r>
      <w:r>
        <w:rPr>
          <w:rStyle w:val="Text5"/>
        </w:rPr>
        <w:t xml:space="preserve">)</w:t>
        <w:br w:clear="none"/>
      </w:r>
      <w:r>
        <w:rPr>
          <w:rStyle w:val="Text2"/>
        </w:rPr>
        <w:t xml:space="preserve"> </w:t>
        <w:br w:clear="none"/>
      </w:r>
      <w:r>
        <w:rPr>
          <w:rStyle w:val="Text11"/>
        </w:rPr>
        <w:t xml:space="preserve">-&gt;</w:t>
        <w:br w:clear="none"/>
      </w:r>
      <w:r>
        <w:rPr>
          <w:rStyle w:val="Text2"/>
        </w:rPr>
        <w:t xml:space="preserve"> </w:t>
        <w:br w:clear="none"/>
      </w:r>
      <w:r>
        <w:t xml:space="preserve">model</w:t>
        <w:br w:clear="none"/>
      </w:r>
      <w:r>
        <w:rPr>
          <w:rStyle w:val="Text11"/>
        </w:rPr>
        <w:t xml:space="preserve">.</w:t>
        <w:br w:clear="none"/>
      </w:r>
      <w:r>
        <w:t xml:space="preserve">Product</w:t>
        <w:br w:clear="none"/>
      </w:r>
      <w:r>
        <w:rPr>
          <w:rStyle w:val="Text5"/>
        </w:rPr>
        <w:t xml:space="preserve">:</w:t>
        <w:br w:clear="none"/>
      </w:r>
      <w:r>
        <w:rPr>
          <w:rStyle w:val="Text2"/>
        </w:rPr>
        <w:t xml:space="preserve"/>
        <w:br w:clear="none"/>
        <w:t xml:space="preserve">        </w:t>
        <w:br w:clear="none"/>
      </w:r>
      <w:r>
        <w:t xml:space="preserve">product</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self</w:t>
        <w:br w:clear="none"/>
      </w:r>
      <w:r>
        <w:rPr>
          <w:rStyle w:val="Text11"/>
        </w:rPr>
        <w:t xml:space="preserve">.</w:t>
        <w:br w:clear="none"/>
      </w:r>
      <w:r>
        <w:t xml:space="preserve">_get_by_batchref</w:t>
        <w:br w:clear="none"/>
      </w:r>
      <w:r>
        <w:rPr>
          <w:rStyle w:val="Text5"/>
        </w:rPr>
        <w:t xml:space="preserve">(</w:t>
        <w:br w:clear="none"/>
      </w:r>
      <w:r>
        <w:t xml:space="preserve">batchref</w:t>
        <w:br w:clear="none"/>
      </w:r>
      <w:r>
        <w:rPr>
          <w:rStyle w:val="Text5"/>
        </w:rPr>
        <w:t xml:space="preserve">)</w:t>
        <w:br w:clear="none"/>
      </w:r>
      <w:r>
        <w:rPr>
          <w:rStyle w:val="Text2"/>
        </w:rPr>
        <w:t xml:space="preserve"/>
        <w:br w:clear="none"/>
        <w:t xml:space="preserve">        </w:t>
        <w:br w:clear="none"/>
      </w:r>
      <w:r>
        <w:rPr>
          <w:rStyle w:val="Text9"/>
        </w:rPr>
        <w:t xml:space="preserve">if</w:t>
        <w:br w:clear="none"/>
      </w:r>
      <w:r>
        <w:rPr>
          <w:rStyle w:val="Text2"/>
        </w:rPr>
        <w:t xml:space="preserve"> </w:t>
        <w:br w:clear="none"/>
      </w:r>
      <w:r>
        <w:t xml:space="preserve">product</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seen</w:t>
        <w:br w:clear="none"/>
      </w:r>
      <w:r>
        <w:rPr>
          <w:rStyle w:val="Text11"/>
        </w:rPr>
        <w:t xml:space="preserve">.</w:t>
        <w:br w:clear="none"/>
      </w:r>
      <w:r>
        <w:t xml:space="preserve">add</w:t>
        <w:br w:clear="none"/>
      </w:r>
      <w:r>
        <w:rPr>
          <w:rStyle w:val="Text5"/>
        </w:rPr>
        <w:t xml:space="preserve">(</w:t>
        <w:br w:clear="none"/>
      </w:r>
      <w:r>
        <w:t xml:space="preserve">product</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t xml:space="preserve">product</w:t>
        <w:br w:clear="none"/>
      </w:r>
      <w:r>
        <w:rPr>
          <w:rStyle w:val="Text2"/>
        </w:rPr>
        <w:t xml:space="preserve"/>
        <w:br w:clear="none"/>
        <w:t xml:space="preserve"/>
        <w:br w:clear="none"/>
        <w:t xml:space="preserve">    </w:t>
        <w:br w:clear="none"/>
      </w:r>
      <w:r>
        <w:rPr>
          <w:rStyle w:val="Text14"/>
        </w:rPr>
        <w:t xml:space="preserve">@abc.abstractmethod</w:t>
        <w:br w:clear="none"/>
      </w:r>
      <w:r>
        <w:rPr>
          <w:rStyle w:val="Text2"/>
        </w:rPr>
        <w:t xml:space="preserve"/>
        <w:br w:clear="none"/>
        <w:t xml:space="preserve">    </w:t>
        <w:br w:clear="none"/>
      </w:r>
      <w:r>
        <w:rPr>
          <w:rStyle w:val="Text9"/>
        </w:rPr>
        <w:t xml:space="preserve">def</w:t>
        <w:br w:clear="none"/>
      </w:r>
      <w:r>
        <w:rPr>
          <w:rStyle w:val="Text2"/>
        </w:rPr>
        <w:t xml:space="preserve"> </w:t>
        <w:br w:clear="none"/>
      </w:r>
      <w:r>
        <w:rPr>
          <w:rStyle w:val="Text8"/>
        </w:rPr>
        <w:t xml:space="preserve">_add</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product</w:t>
        <w:br w:clear="none"/>
      </w:r>
      <w:r>
        <w:rPr>
          <w:rStyle w:val="Text5"/>
        </w:rPr>
        <w:t xml:space="preserve">:</w:t>
        <w:br w:clear="none"/>
      </w:r>
      <w:r>
        <w:rPr>
          <w:rStyle w:val="Text2"/>
        </w:rPr>
        <w:t xml:space="preserve"> </w:t>
        <w:br w:clear="none"/>
      </w:r>
      <w:r>
        <w:t xml:space="preserve">model</w:t>
        <w:br w:clear="none"/>
      </w:r>
      <w:r>
        <w:rPr>
          <w:rStyle w:val="Text11"/>
        </w:rPr>
        <w:t xml:space="preserve">.</w:t>
        <w:br w:clear="none"/>
      </w:r>
      <w:r>
        <w:t xml:space="preserve">Product</w:t>
        <w:br w:clear="none"/>
      </w:r>
      <w:r>
        <w:rPr>
          <w:rStyle w:val="Text5"/>
        </w:rPr>
        <w:t xml:space="preserve">):</w:t>
        <w:br w:clear="none"/>
      </w:r>
      <w:r>
        <w:rPr>
          <w:rStyle w:val="Text2"/>
        </w:rPr>
        <w:t xml:space="preserve"/>
        <w:br w:clear="none"/>
        <w:t xml:space="preserve">        </w:t>
        <w:br w:clear="none"/>
      </w:r>
      <w:r>
        <w:rPr>
          <w:rStyle w:val="Text9"/>
        </w:rPr>
        <w:t xml:space="preserve">raise</w:t>
        <w:br w:clear="none"/>
      </w:r>
      <w:r>
        <w:rPr>
          <w:rStyle w:val="Text2"/>
        </w:rPr>
        <w:t xml:space="preserve"> </w:t>
        <w:br w:clear="none"/>
      </w:r>
      <w:r>
        <w:rPr>
          <w:rStyle w:val="Text20"/>
        </w:rPr>
        <w:t xml:space="preserve">NotImplementedError</w:t>
        <w:br w:clear="none"/>
      </w:r>
      <w:r>
        <w:rPr>
          <w:rStyle w:val="Text2"/>
        </w:rPr>
        <w:t xml:space="preserve"/>
        <w:br w:clear="none"/>
        <w:t xml:space="preserve"/>
        <w:br w:clear="none"/>
        <w:t xml:space="preserve">    </w:t>
        <w:br w:clear="none"/>
      </w:r>
      <w:r>
        <w:rPr>
          <w:rStyle w:val="Text14"/>
        </w:rPr>
        <w:t xml:space="preserve">@abc.abstractmethod</w:t>
        <w:br w:clear="none"/>
      </w:r>
      <w:r>
        <w:rPr>
          <w:rStyle w:val="Text2"/>
        </w:rPr>
        <w:t xml:space="preserve"/>
        <w:br w:clear="none"/>
        <w:t xml:space="preserve">    </w:t>
        <w:br w:clear="none"/>
      </w:r>
      <w:r>
        <w:rPr>
          <w:rStyle w:val="Text9"/>
        </w:rPr>
        <w:t xml:space="preserve">def</w:t>
        <w:br w:clear="none"/>
      </w:r>
      <w:r>
        <w:rPr>
          <w:rStyle w:val="Text2"/>
        </w:rPr>
        <w:t xml:space="preserve"> </w:t>
        <w:br w:clear="none"/>
      </w:r>
      <w:r>
        <w:rPr>
          <w:rStyle w:val="Text8"/>
        </w:rPr>
        <w:t xml:space="preserve">_get</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1"/>
        </w:rPr>
        <w:t xml:space="preserve">-&gt;</w:t>
        <w:br w:clear="none"/>
      </w:r>
      <w:r>
        <w:rPr>
          <w:rStyle w:val="Text2"/>
        </w:rPr>
        <w:t xml:space="preserve"> </w:t>
        <w:br w:clear="none"/>
      </w:r>
      <w:r>
        <w:t xml:space="preserve">model</w:t>
        <w:br w:clear="none"/>
      </w:r>
      <w:r>
        <w:rPr>
          <w:rStyle w:val="Text11"/>
        </w:rPr>
        <w:t xml:space="preserve">.</w:t>
        <w:br w:clear="none"/>
      </w:r>
      <w:r>
        <w:t xml:space="preserve">Product</w:t>
        <w:br w:clear="none"/>
      </w:r>
      <w:r>
        <w:rPr>
          <w:rStyle w:val="Text5"/>
        </w:rPr>
        <w:t xml:space="preserve">:</w:t>
        <w:br w:clear="none"/>
      </w:r>
      <w:r>
        <w:rPr>
          <w:rStyle w:val="Text2"/>
        </w:rPr>
        <w:t xml:space="preserve"/>
        <w:br w:clear="none"/>
        <w:t xml:space="preserve">        </w:t>
        <w:br w:clear="none"/>
      </w:r>
      <w:r>
        <w:rPr>
          <w:rStyle w:val="Text9"/>
        </w:rPr>
        <w:t xml:space="preserve">raise</w:t>
        <w:br w:clear="none"/>
      </w:r>
      <w:r>
        <w:rPr>
          <w:rStyle w:val="Text2"/>
        </w:rPr>
        <w:t xml:space="preserve"> </w:t>
        <w:br w:clear="none"/>
      </w:r>
      <w:r>
        <w:rPr>
          <w:rStyle w:val="Text20"/>
        </w:rPr>
        <w:t xml:space="preserve">NotImplementedError</w:t>
        <w:br w:clear="none"/>
      </w:r>
      <w:r>
        <w:rPr>
          <w:rStyle w:val="Text2"/>
        </w:rPr>
        <w:t xml:space="preserve"/>
        <w:br w:clear="none"/>
        <w:t xml:space="preserve"/>
        <w:br w:clear="none"/>
        <w:t xml:space="preserve">    </w:t>
        <w:br w:clear="none"/>
      </w:r>
      <w:r>
        <w:rPr>
          <w:rStyle w:val="Text14"/>
        </w:rPr>
        <w:t xml:space="preserve">@abc.abstractmethod</w:t>
        <w:br w:clear="none"/>
      </w:r>
      <w:r>
        <w:rPr>
          <w:rStyle w:val="Text2"/>
        </w:rPr>
        <w:t xml:space="preserve"/>
        <w:br w:clear="none"/>
        <w:t xml:space="preserve">    </w:t>
        <w:br w:clear="none"/>
      </w:r>
      <w:r>
        <w:rPr>
          <w:rStyle w:val="Text9"/>
        </w:rPr>
        <w:t xml:space="preserve">def</w:t>
        <w:br w:clear="none"/>
      </w:r>
      <w:r>
        <w:rPr>
          <w:rStyle w:val="Text2"/>
        </w:rPr>
        <w:t xml:space="preserve"> </w:t>
        <w:br w:clear="none"/>
      </w:r>
      <w:r>
        <w:rPr>
          <w:rStyle w:val="Text8"/>
        </w:rPr>
        <w:t xml:space="preserve">_get_by_batchref</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batchref</w:t>
        <w:br w:clear="none"/>
      </w:r>
      <w:r>
        <w:rPr>
          <w:rStyle w:val="Text5"/>
        </w:rPr>
        <w:t xml:space="preserve">)</w:t>
        <w:br w:clear="none"/>
      </w:r>
      <w:r>
        <w:rPr>
          <w:rStyle w:val="Text2"/>
        </w:rPr>
        <w:t xml:space="preserve"> </w:t>
        <w:br w:clear="none"/>
      </w:r>
      <w:r>
        <w:rPr>
          <w:rStyle w:val="Text11"/>
        </w:rPr>
        <w:t xml:space="preserve">-&gt;</w:t>
        <w:br w:clear="none"/>
      </w:r>
      <w:r>
        <w:rPr>
          <w:rStyle w:val="Text2"/>
        </w:rPr>
        <w:t xml:space="preserve"> </w:t>
        <w:br w:clear="none"/>
      </w:r>
      <w:r>
        <w:t xml:space="preserve">model</w:t>
        <w:br w:clear="none"/>
      </w:r>
      <w:r>
        <w:rPr>
          <w:rStyle w:val="Text11"/>
        </w:rPr>
        <w:t xml:space="preserve">.</w:t>
        <w:br w:clear="none"/>
      </w:r>
      <w:r>
        <w:t xml:space="preserve">Product</w:t>
        <w:br w:clear="none"/>
      </w:r>
      <w:r>
        <w:rPr>
          <w:rStyle w:val="Text5"/>
        </w:rPr>
        <w:t xml:space="preserve">:</w:t>
        <w:br w:clear="none"/>
      </w:r>
      <w:r>
        <w:rPr>
          <w:rStyle w:val="Text2"/>
        </w:rPr>
        <w:t xml:space="preserve"/>
        <w:br w:clear="none"/>
        <w:t xml:space="preserve">        </w:t>
        <w:br w:clear="none"/>
      </w:r>
      <w:r>
        <w:rPr>
          <w:rStyle w:val="Text9"/>
        </w:rPr>
        <w:t xml:space="preserve">raise</w:t>
        <w:br w:clear="none"/>
      </w:r>
      <w:r>
        <w:rPr>
          <w:rStyle w:val="Text2"/>
        </w:rPr>
        <w:t xml:space="preserve"> </w:t>
        <w:br w:clear="none"/>
      </w:r>
      <w:r>
        <w:rPr>
          <w:rStyle w:val="Text20"/>
        </w:rPr>
        <w:t xml:space="preserve">NotImplementedError</w:t>
        <w:br w:clear="none"/>
      </w:r>
      <w:r>
        <w:rPr>
          <w:rStyle w:val="Text2"/>
        </w:rPr>
        <w:t xml:space="preserve"/>
        <w:br w:clear="none"/>
        <w:t xml:space="preserve">    </w:t>
        <w:br w:clear="none"/>
      </w:r>
      <w:r>
        <w:rPr>
          <w:rStyle w:val="Text11"/>
        </w:rPr>
        <w:t xml:space="preserve">...</w:t>
        <w:br w:clear="none"/>
      </w:r>
      <w:r>
        <w:rPr>
          <w:rStyle w:val="Text2"/>
        </w:rPr>
        <w:t xml:space="preserve"/>
        <w:br w:clear="none"/>
        <w:t xml:space="preserve"/>
        <w:br w:clear="none"/>
      </w:r>
      <w:r>
        <w:rPr>
          <w:rStyle w:val="Text9"/>
        </w:rPr>
        <w:t xml:space="preserve">class</w:t>
        <w:br w:clear="none"/>
      </w:r>
      <w:r>
        <w:rPr>
          <w:rStyle w:val="Text2"/>
        </w:rPr>
        <w:t xml:space="preserve"> </w:t>
        <w:br w:clear="none"/>
      </w:r>
      <w:r>
        <w:rPr>
          <w:rStyle w:val="Text15"/>
        </w:rPr>
        <w:t xml:space="preserve">SqlAlchemyRepository</w:t>
        <w:br w:clear="none"/>
      </w:r>
      <w:r>
        <w:rPr>
          <w:rStyle w:val="Text5"/>
        </w:rPr>
        <w:t xml:space="preserve">(</w:t>
        <w:br w:clear="none"/>
      </w:r>
      <w:r>
        <w:t xml:space="preserve">AbstractRepository</w:t>
        <w:br w:clear="none"/>
      </w:r>
      <w:r>
        <w:rPr>
          <w:rStyle w:val="Text5"/>
        </w:rPr>
        <w:t xml:space="preserve">):</w:t>
        <w:br w:clear="none"/>
      </w:r>
      <w:r>
        <w:rPr>
          <w:rStyle w:val="Text2"/>
        </w:rPr>
        <w:t xml:space="preserve"/>
        <w:br w:clear="none"/>
        <w:t xml:space="preserve">    </w:t>
        <w:br w:clear="none"/>
      </w:r>
      <w:r>
        <w:rPr>
          <w:rStyle w:val="Text11"/>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_get</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12"/>
        </w:rPr>
        <w:t xml:space="preserve">self</w:t>
        <w:br w:clear="none"/>
      </w:r>
      <w:r>
        <w:rPr>
          <w:rStyle w:val="Text11"/>
        </w:rPr>
        <w:t xml:space="preserve">.</w:t>
        <w:br w:clear="none"/>
      </w:r>
      <w:r>
        <w:t xml:space="preserve">session</w:t>
        <w:br w:clear="none"/>
      </w:r>
      <w:r>
        <w:rPr>
          <w:rStyle w:val="Text11"/>
        </w:rPr>
        <w:t xml:space="preserve">.</w:t>
        <w:br w:clear="none"/>
      </w:r>
      <w:r>
        <w:t xml:space="preserve">query</w:t>
        <w:br w:clear="none"/>
      </w:r>
      <w:r>
        <w:rPr>
          <w:rStyle w:val="Text5"/>
        </w:rPr>
        <w:t xml:space="preserve">(</w:t>
        <w:br w:clear="none"/>
      </w:r>
      <w:r>
        <w:t xml:space="preserve">model</w:t>
        <w:br w:clear="none"/>
      </w:r>
      <w:r>
        <w:rPr>
          <w:rStyle w:val="Text11"/>
        </w:rPr>
        <w:t xml:space="preserve">.</w:t>
        <w:br w:clear="none"/>
      </w:r>
      <w:r>
        <w:t xml:space="preserve">Product</w:t>
        <w:br w:clear="none"/>
      </w:r>
      <w:r>
        <w:rPr>
          <w:rStyle w:val="Text5"/>
        </w:rPr>
        <w:t xml:space="preserve">)</w:t>
        <w:br w:clear="none"/>
      </w:r>
      <w:r>
        <w:rPr>
          <w:rStyle w:val="Text11"/>
        </w:rPr>
        <w:t xml:space="preserve">.</w:t>
        <w:br w:clear="none"/>
      </w:r>
      <w:r>
        <w:t xml:space="preserve">filter_by</w:t>
        <w:br w:clear="none"/>
      </w:r>
      <w:r>
        <w:rPr>
          <w:rStyle w:val="Text5"/>
        </w:rPr>
        <w:t xml:space="preserve">(</w:t>
        <w:br w:clear="none"/>
      </w:r>
      <w:r>
        <w:t xml:space="preserve">sku</w:t>
        <w:br w:clear="none"/>
      </w:r>
      <w:r>
        <w:rPr>
          <w:rStyle w:val="Text11"/>
        </w:rPr>
        <w:t xml:space="preserve">=</w:t>
        <w:br w:clear="none"/>
      </w:r>
      <w:r>
        <w:t xml:space="preserve">sku</w:t>
        <w:br w:clear="none"/>
      </w:r>
      <w:r>
        <w:rPr>
          <w:rStyle w:val="Text5"/>
        </w:rPr>
        <w:t xml:space="preserve">)</w:t>
        <w:br w:clear="none"/>
      </w:r>
      <w:r>
        <w:rPr>
          <w:rStyle w:val="Text11"/>
        </w:rPr>
        <w:t xml:space="preserve">.</w:t>
        <w:br w:clear="none"/>
      </w:r>
      <w:r>
        <w:t xml:space="preserve">first</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_get_by_batchref</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batchref</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12"/>
        </w:rPr>
        <w:t xml:space="preserve">self</w:t>
        <w:br w:clear="none"/>
      </w:r>
      <w:r>
        <w:rPr>
          <w:rStyle w:val="Text11"/>
        </w:rPr>
        <w:t xml:space="preserve">.</w:t>
        <w:br w:clear="none"/>
      </w:r>
      <w:r>
        <w:t xml:space="preserve">session</w:t>
        <w:br w:clear="none"/>
      </w:r>
      <w:r>
        <w:rPr>
          <w:rStyle w:val="Text11"/>
        </w:rPr>
        <w:t xml:space="preserve">.</w:t>
        <w:br w:clear="none"/>
      </w:r>
      <w:r>
        <w:t xml:space="preserve">query</w:t>
        <w:br w:clear="none"/>
      </w:r>
      <w:r>
        <w:rPr>
          <w:rStyle w:val="Text5"/>
        </w:rPr>
        <w:t xml:space="preserve">(</w:t>
        <w:br w:clear="none"/>
      </w:r>
      <w:r>
        <w:t xml:space="preserve">model</w:t>
        <w:br w:clear="none"/>
      </w:r>
      <w:r>
        <w:rPr>
          <w:rStyle w:val="Text11"/>
        </w:rPr>
        <w:t xml:space="preserve">.</w:t>
        <w:br w:clear="none"/>
      </w:r>
      <w:r>
        <w:t xml:space="preserve">Product</w:t>
        <w:br w:clear="none"/>
      </w:r>
      <w:r>
        <w:rPr>
          <w:rStyle w:val="Text5"/>
        </w:rPr>
        <w:t xml:space="preserve">)</w:t>
        <w:br w:clear="none"/>
      </w:r>
      <w:r>
        <w:rPr>
          <w:rStyle w:val="Text11"/>
        </w:rPr>
        <w:t xml:space="preserve">.</w:t>
        <w:br w:clear="none"/>
      </w:r>
      <w:r>
        <w:t xml:space="preserve">join</w:t>
        <w:br w:clear="none"/>
      </w:r>
      <w:r>
        <w:rPr>
          <w:rStyle w:val="Text5"/>
        </w:rPr>
        <w:t xml:space="preserve">(</w:t>
        <w:br w:clear="none"/>
      </w:r>
      <w:r>
        <w:t xml:space="preserve">model</w:t>
        <w:br w:clear="none"/>
      </w:r>
      <w:r>
        <w:rPr>
          <w:rStyle w:val="Text11"/>
        </w:rPr>
        <w:t xml:space="preserve">.</w:t>
        <w:br w:clear="none"/>
      </w:r>
      <w:r>
        <w:t xml:space="preserve">Batch</w:t>
        <w:br w:clear="none"/>
      </w:r>
      <w:r>
        <w:rPr>
          <w:rStyle w:val="Text5"/>
        </w:rPr>
        <w:t xml:space="preserve">)</w:t>
        <w:br w:clear="none"/>
      </w:r>
      <w:r>
        <w:rPr>
          <w:rStyle w:val="Text11"/>
        </w:rPr>
        <w:t xml:space="preserve">.</w:t>
        <w:br w:clear="none"/>
      </w:r>
      <w:r>
        <w:t xml:space="preserve">filter</w:t>
        <w:br w:clear="none"/>
      </w:r>
      <w:r>
        <w:rPr>
          <w:rStyle w:val="Text5"/>
        </w:rPr>
        <w:t xml:space="preserve">(</w:t>
        <w:br w:clear="none"/>
      </w:r>
      <w:r>
        <w:rPr>
          <w:rStyle w:val="Text2"/>
        </w:rPr>
        <w:t xml:space="preserve"/>
        <w:br w:clear="none"/>
        <w:t xml:space="preserve">            </w:t>
        <w:br w:clear="none"/>
      </w:r>
      <w:r>
        <w:t xml:space="preserve">orm</w:t>
        <w:br w:clear="none"/>
      </w:r>
      <w:r>
        <w:rPr>
          <w:rStyle w:val="Text11"/>
        </w:rPr>
        <w:t xml:space="preserve">.</w:t>
        <w:br w:clear="none"/>
      </w:r>
      <w:r>
        <w:t xml:space="preserve">batches</w:t>
        <w:br w:clear="none"/>
      </w:r>
      <w:r>
        <w:rPr>
          <w:rStyle w:val="Text11"/>
        </w:rPr>
        <w:t xml:space="preserve">.</w:t>
        <w:br w:clear="none"/>
      </w:r>
      <w:r>
        <w:t xml:space="preserve">c</w:t>
        <w:br w:clear="none"/>
      </w:r>
      <w:r>
        <w:rPr>
          <w:rStyle w:val="Text11"/>
        </w:rPr>
        <w:t xml:space="preserve">.</w:t>
        <w:br w:clear="none"/>
      </w:r>
      <w:r>
        <w:t xml:space="preserve">reference</w:t>
        <w:br w:clear="none"/>
      </w:r>
      <w:r>
        <w:rPr>
          <w:rStyle w:val="Text2"/>
        </w:rPr>
        <w:t xml:space="preserve"> </w:t>
        <w:br w:clear="none"/>
      </w:r>
      <w:r>
        <w:rPr>
          <w:rStyle w:val="Text11"/>
        </w:rPr>
        <w:t xml:space="preserve">==</w:t>
        <w:br w:clear="none"/>
      </w:r>
      <w:r>
        <w:rPr>
          <w:rStyle w:val="Text2"/>
        </w:rPr>
        <w:t xml:space="preserve"> </w:t>
        <w:br w:clear="none"/>
      </w:r>
      <w:r>
        <w:t xml:space="preserve">batchref</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11"/>
        </w:rPr>
        <w:t xml:space="preserve">.</w:t>
        <w:br w:clear="none"/>
      </w:r>
      <w:r>
        <w:t xml:space="preserve">first</w:t>
        <w:br w:clear="none"/>
      </w:r>
      <w:r>
        <w:rPr>
          <w:rStyle w:val="Text5"/>
        </w:rPr>
        <w:t xml:space="preserve">()</w:t>
        <w:br w:clear="none"/>
      </w:r>
    </w:p>
    <w:p>
      <w:pPr>
        <w:pStyle w:val="Normal"/>
      </w:pPr>
      <w:r>
        <w:t xml:space="preserve">And </w:t>
      </w:r>
      <w:r>
        <w:rPr>
          <w:rStyle w:val="Text47"/>
        </w:rPr>
        <w:bookmarkStart w:id="1111" w:name="idm45846298096520"/>
        <w:t/>
        <w:bookmarkEnd w:id="1111"/>
      </w:r>
      <w:r>
        <w:t xml:space="preserve">on our </w:t>
      </w:r>
      <w:r>
        <w:rPr>
          <w:rStyle w:val="Text6"/>
        </w:rPr>
        <w:t>FakeRepository</w:t>
      </w:r>
      <w:r>
        <w:t xml:space="preserve"> too:</w:t>
      </w:r>
    </w:p>
    <w:p>
      <w:bookmarkStart w:id="1112" w:name="Updating_the_fake_repo_too__test"/>
      <w:pPr>
        <w:pStyle w:val="Para 03"/>
      </w:pPr>
      <w:r>
        <w:t>Updating the fake repo too (tests/unit/test_handlers.py)</w:t>
      </w:r>
      <w:bookmarkEnd w:id="1112"/>
    </w:p>
    <w:p>
      <w:pPr>
        <w:pStyle w:val="Para 08"/>
      </w:pPr>
      <w:r>
        <w:rPr>
          <w:rStyle w:val="Text9"/>
        </w:rPr>
        <w:t xml:space="preserve">class</w:t>
        <w:br w:clear="none"/>
      </w:r>
      <w:r>
        <w:rPr>
          <w:rStyle w:val="Text2"/>
        </w:rPr>
        <w:t xml:space="preserve"> </w:t>
        <w:br w:clear="none"/>
      </w:r>
      <w:r>
        <w:rPr>
          <w:rStyle w:val="Text15"/>
        </w:rPr>
        <w:t xml:space="preserve">FakeRepository</w:t>
        <w:br w:clear="none"/>
      </w:r>
      <w:r>
        <w:rPr>
          <w:rStyle w:val="Text5"/>
        </w:rPr>
        <w:t xml:space="preserve">(</w:t>
        <w:br w:clear="none"/>
      </w:r>
      <w:r>
        <w:t xml:space="preserve">repository</w:t>
        <w:br w:clear="none"/>
      </w:r>
      <w:r>
        <w:rPr>
          <w:rStyle w:val="Text11"/>
        </w:rPr>
        <w:t xml:space="preserve">.</w:t>
        <w:br w:clear="none"/>
      </w:r>
      <w:r>
        <w:t xml:space="preserve">AbstractRepository</w:t>
        <w:br w:clear="none"/>
      </w:r>
      <w:r>
        <w:rPr>
          <w:rStyle w:val="Text5"/>
        </w:rPr>
        <w:t xml:space="preserve">):</w:t>
        <w:br w:clear="none"/>
      </w:r>
      <w:r>
        <w:rPr>
          <w:rStyle w:val="Text2"/>
        </w:rPr>
        <w:t xml:space="preserve"/>
        <w:br w:clear="none"/>
        <w:t xml:space="preserve">    </w:t>
        <w:br w:clear="none"/>
      </w:r>
      <w:r>
        <w:rPr>
          <w:rStyle w:val="Text11"/>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_get</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12"/>
        </w:rPr>
        <w:t xml:space="preserve">next</w:t>
        <w:br w:clear="none"/>
      </w:r>
      <w:r>
        <w:rPr>
          <w:rStyle w:val="Text5"/>
        </w:rPr>
        <w:t xml:space="preserve">((</w:t>
        <w:br w:clear="none"/>
      </w:r>
      <w:r>
        <w:t xml:space="preserve">p</w:t>
        <w:br w:clear="none"/>
      </w:r>
      <w:r>
        <w:rPr>
          <w:rStyle w:val="Text2"/>
        </w:rPr>
        <w:t xml:space="preserve"> </w:t>
        <w:br w:clear="none"/>
      </w:r>
      <w:r>
        <w:rPr>
          <w:rStyle w:val="Text9"/>
        </w:rPr>
        <w:t xml:space="preserve">for</w:t>
        <w:br w:clear="none"/>
      </w:r>
      <w:r>
        <w:rPr>
          <w:rStyle w:val="Text2"/>
        </w:rPr>
        <w:t xml:space="preserve"> </w:t>
        <w:br w:clear="none"/>
      </w:r>
      <w:r>
        <w:t xml:space="preserve">p</w:t>
        <w:br w:clear="none"/>
      </w:r>
      <w:r>
        <w:rPr>
          <w:rStyle w:val="Text2"/>
        </w:rPr>
        <w:t xml:space="preserve"> </w:t>
        <w:br w:clear="none"/>
      </w:r>
      <w:r>
        <w:rPr>
          <w:rStyle w:val="Text5"/>
        </w:rPr>
        <w:t xml:space="preserve">in</w:t>
        <w:br w:clear="none"/>
      </w:r>
      <w:r>
        <w:rPr>
          <w:rStyle w:val="Text2"/>
        </w:rPr>
        <w:t xml:space="preserve"> </w:t>
        <w:br w:clear="none"/>
      </w:r>
      <w:r>
        <w:rPr>
          <w:rStyle w:val="Text12"/>
        </w:rPr>
        <w:t xml:space="preserve">self</w:t>
        <w:br w:clear="none"/>
      </w:r>
      <w:r>
        <w:rPr>
          <w:rStyle w:val="Text11"/>
        </w:rPr>
        <w:t xml:space="preserve">.</w:t>
        <w:br w:clear="none"/>
      </w:r>
      <w:r>
        <w:t xml:space="preserve">_products</w:t>
        <w:br w:clear="none"/>
      </w:r>
      <w:r>
        <w:rPr>
          <w:rStyle w:val="Text2"/>
        </w:rPr>
        <w:t xml:space="preserve"> </w:t>
        <w:br w:clear="none"/>
      </w:r>
      <w:r>
        <w:rPr>
          <w:rStyle w:val="Text9"/>
        </w:rPr>
        <w:t xml:space="preserve">if</w:t>
        <w:br w:clear="none"/>
      </w:r>
      <w:r>
        <w:rPr>
          <w:rStyle w:val="Text2"/>
        </w:rPr>
        <w:t xml:space="preserve"> </w:t>
        <w:br w:clear="none"/>
      </w:r>
      <w:r>
        <w:t xml:space="preserve">p</w:t>
        <w:br w:clear="none"/>
      </w:r>
      <w:r>
        <w:rPr>
          <w:rStyle w:val="Text11"/>
        </w:rPr>
        <w:t xml:space="preserve">.</w:t>
        <w:br w:clear="none"/>
      </w:r>
      <w:r>
        <w:t xml:space="preserve">sku</w:t>
        <w:br w:clear="none"/>
      </w:r>
      <w:r>
        <w:rPr>
          <w:rStyle w:val="Text2"/>
        </w:rPr>
        <w:t xml:space="preserve"> </w:t>
        <w:br w:clear="none"/>
      </w:r>
      <w:r>
        <w:rPr>
          <w:rStyle w:val="Text11"/>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2"/>
        </w:rPr>
        <w:t xml:space="preserve">None</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_get_by_batchref</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batchref</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12"/>
        </w:rPr>
        <w:t xml:space="preserve">next</w:t>
        <w:br w:clear="none"/>
      </w:r>
      <w:r>
        <w:rPr>
          <w:rStyle w:val="Text5"/>
        </w:rPr>
        <w:t xml:space="preserve">((</w:t>
        <w:br w:clear="none"/>
      </w:r>
      <w:r>
        <w:rPr>
          <w:rStyle w:val="Text2"/>
        </w:rPr>
        <w:t xml:space="preserve"/>
        <w:br w:clear="none"/>
        <w:t xml:space="preserve">            </w:t>
        <w:br w:clear="none"/>
      </w:r>
      <w:r>
        <w:t xml:space="preserve">p</w:t>
        <w:br w:clear="none"/>
      </w:r>
      <w:r>
        <w:rPr>
          <w:rStyle w:val="Text2"/>
        </w:rPr>
        <w:t xml:space="preserve"> </w:t>
        <w:br w:clear="none"/>
      </w:r>
      <w:r>
        <w:rPr>
          <w:rStyle w:val="Text9"/>
        </w:rPr>
        <w:t xml:space="preserve">for</w:t>
        <w:br w:clear="none"/>
      </w:r>
      <w:r>
        <w:rPr>
          <w:rStyle w:val="Text2"/>
        </w:rPr>
        <w:t xml:space="preserve"> </w:t>
        <w:br w:clear="none"/>
      </w:r>
      <w:r>
        <w:t xml:space="preserve">p</w:t>
        <w:br w:clear="none"/>
      </w:r>
      <w:r>
        <w:rPr>
          <w:rStyle w:val="Text2"/>
        </w:rPr>
        <w:t xml:space="preserve"> </w:t>
        <w:br w:clear="none"/>
      </w:r>
      <w:r>
        <w:rPr>
          <w:rStyle w:val="Text5"/>
        </w:rPr>
        <w:t xml:space="preserve">in</w:t>
        <w:br w:clear="none"/>
      </w:r>
      <w:r>
        <w:rPr>
          <w:rStyle w:val="Text2"/>
        </w:rPr>
        <w:t xml:space="preserve"> </w:t>
        <w:br w:clear="none"/>
      </w:r>
      <w:r>
        <w:rPr>
          <w:rStyle w:val="Text12"/>
        </w:rPr>
        <w:t xml:space="preserve">self</w:t>
        <w:br w:clear="none"/>
      </w:r>
      <w:r>
        <w:rPr>
          <w:rStyle w:val="Text11"/>
        </w:rPr>
        <w:t xml:space="preserve">.</w:t>
        <w:br w:clear="none"/>
      </w:r>
      <w:r>
        <w:t xml:space="preserve">_products</w:t>
        <w:br w:clear="none"/>
      </w:r>
      <w:r>
        <w:rPr>
          <w:rStyle w:val="Text2"/>
        </w:rPr>
        <w:t xml:space="preserve"> </w:t>
        <w:br w:clear="none"/>
      </w:r>
      <w:r>
        <w:rPr>
          <w:rStyle w:val="Text9"/>
        </w:rPr>
        <w:t xml:space="preserve">for</w:t>
        <w:br w:clear="none"/>
      </w:r>
      <w:r>
        <w:rPr>
          <w:rStyle w:val="Text2"/>
        </w:rPr>
        <w:t xml:space="preserve"> </w:t>
        <w:br w:clear="none"/>
      </w:r>
      <w:r>
        <w:t xml:space="preserve">b</w:t>
        <w:br w:clear="none"/>
      </w:r>
      <w:r>
        <w:rPr>
          <w:rStyle w:val="Text2"/>
        </w:rPr>
        <w:t xml:space="preserve"> </w:t>
        <w:br w:clear="none"/>
      </w:r>
      <w:r>
        <w:rPr>
          <w:rStyle w:val="Text5"/>
        </w:rPr>
        <w:t xml:space="preserve">in</w:t>
        <w:br w:clear="none"/>
      </w:r>
      <w:r>
        <w:rPr>
          <w:rStyle w:val="Text2"/>
        </w:rPr>
        <w:t xml:space="preserve"> </w:t>
        <w:br w:clear="none"/>
      </w:r>
      <w:r>
        <w:t xml:space="preserve">p</w:t>
        <w:br w:clear="none"/>
      </w:r>
      <w:r>
        <w:rPr>
          <w:rStyle w:val="Text11"/>
        </w:rPr>
        <w:t xml:space="preserve">.</w:t>
        <w:br w:clear="none"/>
      </w:r>
      <w:r>
        <w:t xml:space="preserve">batches</w:t>
        <w:br w:clear="none"/>
      </w:r>
      <w:r>
        <w:rPr>
          <w:rStyle w:val="Text2"/>
        </w:rPr>
        <w:t xml:space="preserve"/>
        <w:br w:clear="none"/>
        <w:t xml:space="preserve">            </w:t>
        <w:br w:clear="none"/>
      </w:r>
      <w:r>
        <w:rPr>
          <w:rStyle w:val="Text9"/>
        </w:rPr>
        <w:t xml:space="preserve">if</w:t>
        <w:br w:clear="none"/>
      </w:r>
      <w:r>
        <w:rPr>
          <w:rStyle w:val="Text2"/>
        </w:rPr>
        <w:t xml:space="preserve"> </w:t>
        <w:br w:clear="none"/>
      </w:r>
      <w:r>
        <w:t xml:space="preserve">b</w:t>
        <w:br w:clear="none"/>
      </w:r>
      <w:r>
        <w:rPr>
          <w:rStyle w:val="Text11"/>
        </w:rPr>
        <w:t xml:space="preserve">.</w:t>
        <w:br w:clear="none"/>
      </w:r>
      <w:r>
        <w:t xml:space="preserve">reference</w:t>
        <w:br w:clear="none"/>
      </w:r>
      <w:r>
        <w:rPr>
          <w:rStyle w:val="Text2"/>
        </w:rPr>
        <w:t xml:space="preserve"> </w:t>
        <w:br w:clear="none"/>
      </w:r>
      <w:r>
        <w:rPr>
          <w:rStyle w:val="Text11"/>
        </w:rPr>
        <w:t xml:space="preserve">==</w:t>
        <w:br w:clear="none"/>
      </w:r>
      <w:r>
        <w:rPr>
          <w:rStyle w:val="Text2"/>
        </w:rPr>
        <w:t xml:space="preserve"> </w:t>
        <w:br w:clear="none"/>
      </w:r>
      <w:r>
        <w:t xml:space="preserve">batchref</w:t>
        <w:br w:clear="none"/>
      </w:r>
      <w:r>
        <w:rPr>
          <w:rStyle w:val="Text2"/>
        </w:rPr>
        <w:t xml:space="preserve"/>
        <w:br w:clear="none"/>
        <w:t xml:space="preserve">        </w:t>
        <w:br w:clear="none"/>
      </w:r>
      <w:r>
        <w:rPr>
          <w:rStyle w:val="Text5"/>
        </w:rPr>
        <w:t xml:space="preserve">),</w:t>
        <w:br w:clear="none"/>
      </w:r>
      <w:r>
        <w:rPr>
          <w:rStyle w:val="Text2"/>
        </w:rPr>
        <w:t xml:space="preserve"> </w:t>
        <w:br w:clear="none"/>
      </w:r>
      <w:r>
        <w:rPr>
          <w:rStyle w:val="Text12"/>
        </w:rPr>
        <w:t xml:space="preserve">None</w:t>
        <w:br w:clear="none"/>
      </w:r>
      <w:r>
        <w:rPr>
          <w:rStyle w:val="Text5"/>
        </w:rPr>
        <w:t xml:space="preserve">)</w:t>
        <w:br w:clear="none"/>
      </w:r>
    </w:p>
    <w:p>
      <w:pPr>
        <w:pStyle w:val="Heading 5"/>
        <w:keepLines w:val="on"/>
      </w:pPr>
      <w:r>
        <w:t>Note</w:t>
      </w:r>
    </w:p>
    <w:p>
      <w:pPr>
        <w:pStyle w:val="Para 09"/>
        <w:keepLines w:val="on"/>
      </w:pPr>
      <w:r>
        <w:t>We’re adding a query to our repository to make this use case easier to implement.</w:t>
      </w:r>
      <w:r>
        <w:rPr>
          <w:rStyle w:val="Text47"/>
        </w:rPr>
        <w:bookmarkStart w:id="1113" w:name="idm45846297806328"/>
        <w:t/>
        <w:bookmarkEnd w:id="1113"/>
      </w:r>
      <w:r>
        <w:t xml:space="preserve"> So long as our query is returning a single aggregate, we’re not bending any rules. If you find yourself writing complex queries on your repositories, you might want to consider a different design. Methods like </w:t>
      </w:r>
      <w:r>
        <w:rPr>
          <w:rStyle w:val="Text6"/>
        </w:rPr>
        <w:t>get_most_popular_products</w:t>
      </w:r>
      <w:r>
        <w:t xml:space="preserve"> or </w:t>
      </w:r>
      <w:r>
        <w:rPr>
          <w:rStyle w:val="Text6"/>
        </w:rPr>
        <w:t>find_products_by_order_id</w:t>
      </w:r>
      <w:r>
        <w:t xml:space="preserve"> in particular would definitely trigger our spidey sense. </w:t>
      </w:r>
      <w:hyperlink w:anchor="Chapter_11__Event_Driven_Archite_2">
        <w:r>
          <w:rPr>
            <w:rStyle w:val="Text1"/>
          </w:rPr>
          <w:t>Chapter 11</w:t>
        </w:r>
      </w:hyperlink>
      <w:r>
        <w:t xml:space="preserve"> and the </w:t>
      </w:r>
      <w:hyperlink w:anchor="Epilogue_________What_Now___Phew_2">
        <w:r>
          <w:rPr>
            <w:rStyle w:val="Text1"/>
          </w:rPr>
          <w:t>epilogue</w:t>
        </w:r>
      </w:hyperlink>
      <w:r>
        <w:t xml:space="preserve"> have some tips on managing complex queries.</w:t>
      </w:r>
    </w:p>
    <w:p>
      <w:bookmarkStart w:id="1114" w:name="A_New_Method_on_the_Domain_Model"/>
      <w:pPr>
        <w:keepNext/>
        <w:pStyle w:val="Heading 2"/>
      </w:pPr>
      <w:r>
        <w:t>A New Method on the Domain Model</w:t>
      </w:r>
      <w:bookmarkEnd w:id="1114"/>
    </w:p>
    <w:p>
      <w:pPr>
        <w:pStyle w:val="Normal"/>
      </w:pPr>
      <w:r>
        <w:t>We add the new method to the model, which does the quantity change and deallocation(s) inline and publishes a new event.</w:t>
      </w:r>
      <w:r>
        <w:rPr>
          <w:rStyle w:val="Text47"/>
        </w:rPr>
        <w:bookmarkStart w:id="1115" w:name="idm45846298007224"/>
        <w:t/>
        <w:bookmarkEnd w:id="1115"/>
      </w:r>
      <w:r>
        <w:t xml:space="preserve"> We also modify the existing allocate function to publish an event:</w:t>
      </w:r>
    </w:p>
    <w:p>
      <w:bookmarkStart w:id="1116" w:name="Our_model_evolves_to_capture_the"/>
      <w:pPr>
        <w:pStyle w:val="Para 03"/>
      </w:pPr>
      <w:r>
        <w:t>Our model evolves to capture the new requirement (src/allocation/domain/model.py)</w:t>
      </w:r>
      <w:bookmarkEnd w:id="1116"/>
    </w:p>
    <w:p>
      <w:pPr>
        <w:pStyle w:val="Para 08"/>
      </w:pPr>
      <w:r>
        <w:rPr>
          <w:rStyle w:val="Text9"/>
        </w:rPr>
        <w:t xml:space="preserve">class</w:t>
        <w:br w:clear="none"/>
      </w:r>
      <w:r>
        <w:rPr>
          <w:rStyle w:val="Text2"/>
        </w:rPr>
        <w:t xml:space="preserve"> </w:t>
        <w:br w:clear="none"/>
      </w:r>
      <w:r>
        <w:rPr>
          <w:rStyle w:val="Text15"/>
        </w:rPr>
        <w:t xml:space="preserve">Product</w:t>
        <w:br w:clear="none"/>
      </w:r>
      <w:r>
        <w:rPr>
          <w:rStyle w:val="Text5"/>
        </w:rPr>
        <w:t xml:space="preserve">:</w:t>
        <w:br w:clear="none"/>
      </w:r>
      <w:r>
        <w:rPr>
          <w:rStyle w:val="Text2"/>
        </w:rPr>
        <w:t xml:space="preserve"/>
        <w:br w:clear="none"/>
        <w:t xml:space="preserve">    </w:t>
        <w:br w:clear="none"/>
      </w:r>
      <w:r>
        <w:rPr>
          <w:rStyle w:val="Text11"/>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change_batch_quantity</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ref</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t>
        <w:br w:clear="none"/>
      </w:r>
      <w:r>
        <w:t xml:space="preserve">qty</w:t>
        <w:br w:clear="none"/>
      </w:r>
      <w:r>
        <w:rPr>
          <w:rStyle w:val="Text5"/>
        </w:rPr>
        <w:t xml:space="preserve">:</w:t>
        <w:br w:clear="none"/>
      </w:r>
      <w:r>
        <w:rPr>
          <w:rStyle w:val="Text2"/>
        </w:rPr>
        <w:t xml:space="preserve"> </w:t>
        <w:br w:clear="none"/>
      </w:r>
      <w:r>
        <w:rPr>
          <w:rStyle w:val="Text12"/>
        </w:rPr>
        <w:t xml:space="preserve">int</w:t>
        <w:br w:clear="none"/>
      </w:r>
      <w:r>
        <w:rPr>
          <w:rStyle w:val="Text5"/>
        </w:rPr>
        <w:t xml:space="preserve">):</w:t>
        <w:br w:clear="none"/>
      </w:r>
      <w:r>
        <w:rPr>
          <w:rStyle w:val="Text2"/>
        </w:rPr>
        <w:t xml:space="preserve"/>
        <w:br w:clear="none"/>
        <w:t xml:space="preserve">        </w:t>
        <w:br w:clear="none"/>
      </w:r>
      <w:r>
        <w:t xml:space="preserve">batch</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next</w:t>
        <w:br w:clear="none"/>
      </w:r>
      <w:r>
        <w:rPr>
          <w:rStyle w:val="Text5"/>
        </w:rPr>
        <w:t xml:space="preserve">(</w:t>
        <w:br w:clear="none"/>
      </w:r>
      <w:r>
        <w:t xml:space="preserve">b</w:t>
        <w:br w:clear="none"/>
      </w:r>
      <w:r>
        <w:rPr>
          <w:rStyle w:val="Text2"/>
        </w:rPr>
        <w:t xml:space="preserve"> </w:t>
        <w:br w:clear="none"/>
      </w:r>
      <w:r>
        <w:rPr>
          <w:rStyle w:val="Text9"/>
        </w:rPr>
        <w:t xml:space="preserve">for</w:t>
        <w:br w:clear="none"/>
      </w:r>
      <w:r>
        <w:rPr>
          <w:rStyle w:val="Text2"/>
        </w:rPr>
        <w:t xml:space="preserve"> </w:t>
        <w:br w:clear="none"/>
      </w:r>
      <w:r>
        <w:t xml:space="preserve">b</w:t>
        <w:br w:clear="none"/>
      </w:r>
      <w:r>
        <w:rPr>
          <w:rStyle w:val="Text2"/>
        </w:rPr>
        <w:t xml:space="preserve"> </w:t>
        <w:br w:clear="none"/>
      </w:r>
      <w:r>
        <w:rPr>
          <w:rStyle w:val="Text5"/>
        </w:rPr>
        <w:t xml:space="preserve">in</w:t>
        <w:br w:clear="none"/>
      </w:r>
      <w:r>
        <w:rPr>
          <w:rStyle w:val="Text2"/>
        </w:rPr>
        <w:t xml:space="preserve"> </w:t>
        <w:br w:clear="none"/>
      </w:r>
      <w:r>
        <w:rPr>
          <w:rStyle w:val="Text12"/>
        </w:rPr>
        <w:t xml:space="preserve">self</w:t>
        <w:br w:clear="none"/>
      </w:r>
      <w:r>
        <w:rPr>
          <w:rStyle w:val="Text11"/>
        </w:rPr>
        <w:t xml:space="preserve">.</w:t>
        <w:br w:clear="none"/>
      </w:r>
      <w:r>
        <w:t xml:space="preserve">batches</w:t>
        <w:br w:clear="none"/>
      </w:r>
      <w:r>
        <w:rPr>
          <w:rStyle w:val="Text2"/>
        </w:rPr>
        <w:t xml:space="preserve"> </w:t>
        <w:br w:clear="none"/>
      </w:r>
      <w:r>
        <w:rPr>
          <w:rStyle w:val="Text9"/>
        </w:rPr>
        <w:t xml:space="preserve">if</w:t>
        <w:br w:clear="none"/>
      </w:r>
      <w:r>
        <w:rPr>
          <w:rStyle w:val="Text2"/>
        </w:rPr>
        <w:t xml:space="preserve"> </w:t>
        <w:br w:clear="none"/>
      </w:r>
      <w:r>
        <w:t xml:space="preserve">b</w:t>
        <w:br w:clear="none"/>
      </w:r>
      <w:r>
        <w:rPr>
          <w:rStyle w:val="Text11"/>
        </w:rPr>
        <w:t xml:space="preserve">.</w:t>
        <w:br w:clear="none"/>
      </w:r>
      <w:r>
        <w:t xml:space="preserve">reference</w:t>
        <w:br w:clear="none"/>
      </w:r>
      <w:r>
        <w:rPr>
          <w:rStyle w:val="Text2"/>
        </w:rPr>
        <w:t xml:space="preserve"> </w:t>
        <w:br w:clear="none"/>
      </w:r>
      <w:r>
        <w:rPr>
          <w:rStyle w:val="Text11"/>
        </w:rPr>
        <w:t xml:space="preserve">==</w:t>
        <w:br w:clear="none"/>
      </w:r>
      <w:r>
        <w:rPr>
          <w:rStyle w:val="Text2"/>
        </w:rPr>
        <w:t xml:space="preserve"> </w:t>
        <w:br w:clear="none"/>
      </w:r>
      <w:r>
        <w:t xml:space="preserve">ref</w:t>
        <w:br w:clear="none"/>
      </w:r>
      <w:r>
        <w:rPr>
          <w:rStyle w:val="Text5"/>
        </w:rPr>
        <w:t xml:space="preserve">)</w:t>
        <w:br w:clear="none"/>
      </w:r>
      <w:r>
        <w:rPr>
          <w:rStyle w:val="Text2"/>
        </w:rPr>
        <w:t xml:space="preserve"/>
        <w:br w:clear="none"/>
        <w:t xml:space="preserve">        </w:t>
        <w:br w:clear="none"/>
      </w:r>
      <w:r>
        <w:t xml:space="preserve">batch</w:t>
        <w:br w:clear="none"/>
      </w:r>
      <w:r>
        <w:rPr>
          <w:rStyle w:val="Text11"/>
        </w:rPr>
        <w:t xml:space="preserve">.</w:t>
        <w:br w:clear="none"/>
      </w:r>
      <w:r>
        <w:t xml:space="preserve">_purchased_quantity</w:t>
        <w:br w:clear="none"/>
      </w:r>
      <w:r>
        <w:rPr>
          <w:rStyle w:val="Text2"/>
        </w:rPr>
        <w:t xml:space="preserve"> </w:t>
        <w:br w:clear="none"/>
      </w:r>
      <w:r>
        <w:rPr>
          <w:rStyle w:val="Text11"/>
        </w:rPr>
        <w:t xml:space="preserve">=</w:t>
        <w:br w:clear="none"/>
      </w:r>
      <w:r>
        <w:rPr>
          <w:rStyle w:val="Text2"/>
        </w:rPr>
        <w:t xml:space="preserve"> </w:t>
        <w:br w:clear="none"/>
      </w:r>
      <w:r>
        <w:t xml:space="preserve">qty</w:t>
        <w:br w:clear="none"/>
      </w:r>
      <w:r>
        <w:rPr>
          <w:rStyle w:val="Text2"/>
        </w:rPr>
        <w:t xml:space="preserve"/>
        <w:br w:clear="none"/>
        <w:t xml:space="preserve">        </w:t>
        <w:br w:clear="none"/>
      </w:r>
      <w:r>
        <w:rPr>
          <w:rStyle w:val="Text9"/>
        </w:rPr>
        <w:t xml:space="preserve">while</w:t>
        <w:br w:clear="none"/>
      </w:r>
      <w:r>
        <w:rPr>
          <w:rStyle w:val="Text2"/>
        </w:rPr>
        <w:t xml:space="preserve"> </w:t>
        <w:br w:clear="none"/>
      </w:r>
      <w:r>
        <w:t xml:space="preserve">batch</w:t>
        <w:br w:clear="none"/>
      </w:r>
      <w:r>
        <w:rPr>
          <w:rStyle w:val="Text11"/>
        </w:rPr>
        <w:t xml:space="preserve">.</w:t>
        <w:br w:clear="none"/>
      </w:r>
      <w:r>
        <w:t xml:space="preserve">available_quantity</w:t>
        <w:br w:clear="none"/>
      </w:r>
      <w:r>
        <w:rPr>
          <w:rStyle w:val="Text2"/>
        </w:rPr>
        <w:t xml:space="preserve"> </w:t>
        <w:br w:clear="none"/>
      </w:r>
      <w:r>
        <w:rPr>
          <w:rStyle w:val="Text11"/>
        </w:rPr>
        <w:t xml:space="preserve">&lt;</w:t>
        <w:br w:clear="none"/>
      </w:r>
      <w:r>
        <w:rPr>
          <w:rStyle w:val="Text2"/>
        </w:rPr>
        <w:t xml:space="preserve"> </w:t>
        <w:br w:clear="none"/>
      </w:r>
      <w:r>
        <w:rPr>
          <w:rStyle w:val="Text16"/>
        </w:rPr>
        <w:t xml:space="preserve">0</w:t>
        <w:br w:clear="none"/>
      </w:r>
      <w:r>
        <w:rPr>
          <w:rStyle w:val="Text5"/>
        </w:rPr>
        <w:t xml:space="preserve">:</w:t>
        <w:br w:clear="none"/>
      </w:r>
      <w:r>
        <w:rPr>
          <w:rStyle w:val="Text2"/>
        </w:rPr>
        <w:t xml:space="preserve"/>
        <w:br w:clear="none"/>
        <w:t xml:space="preserve">            </w:t>
        <w:br w:clear="none"/>
      </w:r>
      <w:r>
        <w:t xml:space="preserve">line</w:t>
        <w:br w:clear="none"/>
      </w:r>
      <w:r>
        <w:rPr>
          <w:rStyle w:val="Text2"/>
        </w:rPr>
        <w:t xml:space="preserve"> </w:t>
        <w:br w:clear="none"/>
      </w:r>
      <w:r>
        <w:rPr>
          <w:rStyle w:val="Text11"/>
        </w:rPr>
        <w:t xml:space="preserve">=</w:t>
        <w:br w:clear="none"/>
      </w:r>
      <w:r>
        <w:rPr>
          <w:rStyle w:val="Text2"/>
        </w:rPr>
        <w:t xml:space="preserve"> </w:t>
        <w:br w:clear="none"/>
      </w:r>
      <w:r>
        <w:t xml:space="preserve">batch</w:t>
        <w:br w:clear="none"/>
      </w:r>
      <w:r>
        <w:rPr>
          <w:rStyle w:val="Text11"/>
        </w:rPr>
        <w:t xml:space="preserve">.</w:t>
        <w:br w:clear="none"/>
      </w:r>
      <w:r>
        <w:t xml:space="preserve">deallocate_one</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events</w:t>
        <w:br w:clear="none"/>
      </w:r>
      <w:r>
        <w:rPr>
          <w:rStyle w:val="Text11"/>
        </w:rPr>
        <w:t xml:space="preserve">.</w:t>
        <w:br w:clear="none"/>
      </w:r>
      <w:r>
        <w:t xml:space="preserve">append</w:t>
        <w:br w:clear="none"/>
      </w:r>
      <w:r>
        <w:rPr>
          <w:rStyle w:val="Text5"/>
        </w:rPr>
        <w:t xml:space="preserve">(</w:t>
        <w:br w:clear="none"/>
      </w:r>
      <w:r>
        <w:rPr>
          <w:rStyle w:val="Text2"/>
        </w:rPr>
        <w:t xml:space="preserve"/>
        <w:br w:clear="none"/>
        <w:t xml:space="preserve">                </w:t>
        <w:br w:clear="none"/>
      </w:r>
      <w:r>
        <w:t xml:space="preserve">events</w:t>
        <w:br w:clear="none"/>
      </w:r>
      <w:r>
        <w:rPr>
          <w:rStyle w:val="Text11"/>
        </w:rPr>
        <w:t xml:space="preserve">.</w:t>
        <w:br w:clear="none"/>
      </w:r>
      <w:r>
        <w:t xml:space="preserve">AllocationRequired</w:t>
        <w:br w:clear="none"/>
      </w:r>
      <w:r>
        <w:rPr>
          <w:rStyle w:val="Text5"/>
        </w:rPr>
        <w:t xml:space="preserve">(</w:t>
        <w:br w:clear="none"/>
      </w:r>
      <w:r>
        <w:t xml:space="preserve">line</w:t>
        <w:br w:clear="none"/>
      </w:r>
      <w:r>
        <w:rPr>
          <w:rStyle w:val="Text11"/>
        </w:rPr>
        <w:t xml:space="preserve">.</w:t>
        <w:br w:clear="none"/>
      </w:r>
      <w:r>
        <w:t xml:space="preserve">orderid</w:t>
        <w:br w:clear="none"/>
      </w:r>
      <w:r>
        <w:rPr>
          <w:rStyle w:val="Text5"/>
        </w:rPr>
        <w:t xml:space="preserve">,</w:t>
        <w:br w:clear="none"/>
      </w:r>
      <w:r>
        <w:rPr>
          <w:rStyle w:val="Text2"/>
        </w:rPr>
        <w:t xml:space="preserve"> </w:t>
        <w:br w:clear="none"/>
      </w:r>
      <w:r>
        <w:t xml:space="preserve">line</w:t>
        <w:br w:clear="none"/>
      </w:r>
      <w:r>
        <w:rPr>
          <w:rStyle w:val="Text11"/>
        </w:rPr>
        <w:t xml:space="preserve">.</w:t>
        <w:br w:clear="none"/>
      </w:r>
      <w:r>
        <w:t xml:space="preserve">sku</w:t>
        <w:br w:clear="none"/>
      </w:r>
      <w:r>
        <w:rPr>
          <w:rStyle w:val="Text5"/>
        </w:rPr>
        <w:t xml:space="preserve">,</w:t>
        <w:br w:clear="none"/>
      </w:r>
      <w:r>
        <w:rPr>
          <w:rStyle w:val="Text2"/>
        </w:rPr>
        <w:t xml:space="preserve"> </w:t>
        <w:br w:clear="none"/>
      </w:r>
      <w:r>
        <w:t xml:space="preserve">line</w:t>
        <w:br w:clear="none"/>
      </w:r>
      <w:r>
        <w:rPr>
          <w:rStyle w:val="Text11"/>
        </w:rPr>
        <w:t xml:space="preserve">.</w:t>
        <w:br w:clear="none"/>
      </w:r>
      <w:r>
        <w:t xml:space="preserve">qty</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r>
      <w:r>
        <w:rPr>
          <w:rStyle w:val="Text11"/>
        </w:rPr>
        <w:t xml:space="preserve">...</w:t>
        <w:br w:clear="none"/>
      </w:r>
      <w:r>
        <w:rPr>
          <w:rStyle w:val="Text2"/>
        </w:rPr>
        <w:t xml:space="preserve"/>
        <w:br w:clear="none"/>
        <w:t xml:space="preserve"/>
        <w:br w:clear="none"/>
      </w:r>
      <w:r>
        <w:rPr>
          <w:rStyle w:val="Text9"/>
        </w:rPr>
        <w:t xml:space="preserve">class</w:t>
        <w:br w:clear="none"/>
      </w:r>
      <w:r>
        <w:rPr>
          <w:rStyle w:val="Text2"/>
        </w:rPr>
        <w:t xml:space="preserve"> </w:t>
        <w:br w:clear="none"/>
      </w:r>
      <w:r>
        <w:rPr>
          <w:rStyle w:val="Text15"/>
        </w:rPr>
        <w:t xml:space="preserve">Batch</w:t>
        <w:br w:clear="none"/>
      </w:r>
      <w:r>
        <w:rPr>
          <w:rStyle w:val="Text5"/>
        </w:rPr>
        <w:t xml:space="preserve">:</w:t>
        <w:br w:clear="none"/>
      </w:r>
      <w:r>
        <w:rPr>
          <w:rStyle w:val="Text2"/>
        </w:rPr>
        <w:t xml:space="preserve"/>
        <w:br w:clear="none"/>
        <w:t xml:space="preserve">    </w:t>
        <w:br w:clear="none"/>
      </w:r>
      <w:r>
        <w:rPr>
          <w:rStyle w:val="Text11"/>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deallocate_one</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rPr>
          <w:rStyle w:val="Text11"/>
        </w:rPr>
        <w:t xml:space="preserve">-&gt;</w:t>
        <w:br w:clear="none"/>
      </w:r>
      <w:r>
        <w:rPr>
          <w:rStyle w:val="Text2"/>
        </w:rPr>
        <w:t xml:space="preserve"> </w:t>
        <w:br w:clear="none"/>
      </w:r>
      <w:r>
        <w:t xml:space="preserve">OrderLine</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12"/>
        </w:rPr>
        <w:t xml:space="preserve">self</w:t>
        <w:br w:clear="none"/>
      </w:r>
      <w:r>
        <w:rPr>
          <w:rStyle w:val="Text11"/>
        </w:rPr>
        <w:t xml:space="preserve">.</w:t>
        <w:br w:clear="none"/>
      </w:r>
      <w:r>
        <w:t xml:space="preserve">_allocations</w:t>
        <w:br w:clear="none"/>
      </w:r>
      <w:r>
        <w:rPr>
          <w:rStyle w:val="Text11"/>
        </w:rPr>
        <w:t xml:space="preserve">.</w:t>
        <w:br w:clear="none"/>
      </w:r>
      <w:r>
        <w:t xml:space="preserve">pop</w:t>
        <w:br w:clear="none"/>
      </w:r>
      <w:r>
        <w:rPr>
          <w:rStyle w:val="Text5"/>
        </w:rPr>
        <w:t xml:space="preserve">()</w:t>
        <w:br w:clear="none"/>
      </w:r>
    </w:p>
    <w:p>
      <w:pPr>
        <w:pStyle w:val="Normal"/>
      </w:pPr>
      <w:r>
        <w:t xml:space="preserve">We wire </w:t>
      </w:r>
      <w:r>
        <w:rPr>
          <w:rStyle w:val="Text47"/>
        </w:rPr>
        <w:bookmarkStart w:id="1117" w:name="idm45846298002824"/>
        <w:t/>
        <w:bookmarkEnd w:id="1117"/>
      </w:r>
      <w:r>
        <w:t>up our new handler:</w:t>
      </w:r>
    </w:p>
    <w:p>
      <w:bookmarkStart w:id="1118" w:name="The_message_bus_grows__src_alloc"/>
      <w:pPr>
        <w:pStyle w:val="Para 03"/>
      </w:pPr>
      <w:r>
        <w:t>The message bus grows (src/allocation/service_layer/messagebus.py)</w:t>
      </w:r>
      <w:bookmarkEnd w:id="1118"/>
    </w:p>
    <w:p>
      <w:pPr>
        <w:pStyle w:val="Para 08"/>
      </w:pPr>
      <w:r>
        <w:t xml:space="preserve">HANDLERS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t xml:space="preserve">events</w:t>
        <w:br w:clear="none"/>
      </w:r>
      <w:r>
        <w:rPr>
          <w:rStyle w:val="Text11"/>
        </w:rPr>
        <w:t xml:space="preserve">.</w:t>
        <w:br w:clear="none"/>
      </w:r>
      <w:r>
        <w:t xml:space="preserve">BatchCreated</w:t>
        <w:br w:clear="none"/>
      </w:r>
      <w:r>
        <w:rPr>
          <w:rStyle w:val="Text5"/>
        </w:rPr>
        <w:t xml:space="preserve">:</w:t>
        <w:br w:clear="none"/>
      </w:r>
      <w:r>
        <w:rPr>
          <w:rStyle w:val="Text2"/>
        </w:rPr>
        <w:t xml:space="preserve"> </w:t>
        <w:br w:clear="none"/>
      </w:r>
      <w:r>
        <w:rPr>
          <w:rStyle w:val="Text5"/>
        </w:rPr>
        <w:t xml:space="preserve">[</w:t>
        <w:br w:clear="none"/>
      </w:r>
      <w:r>
        <w:t xml:space="preserve">handlers</w:t>
        <w:br w:clear="none"/>
      </w:r>
      <w:r>
        <w:rPr>
          <w:rStyle w:val="Text11"/>
        </w:rPr>
        <w:t xml:space="preserve">.</w:t>
        <w:br w:clear="none"/>
      </w:r>
      <w:r>
        <w:t xml:space="preserve">add_batch</w:t>
        <w:br w:clear="none"/>
      </w:r>
      <w:r>
        <w:rPr>
          <w:rStyle w:val="Text5"/>
        </w:rPr>
        <w:t xml:space="preserve">],</w:t>
        <w:br w:clear="none"/>
      </w:r>
      <w:r>
        <w:rPr>
          <w:rStyle w:val="Text2"/>
        </w:rPr>
        <w:t xml:space="preserve"/>
        <w:br w:clear="none"/>
        <w:t xml:space="preserve">    </w:t>
        <w:br w:clear="none"/>
      </w:r>
      <w:r>
        <w:t xml:space="preserve">events</w:t>
        <w:br w:clear="none"/>
      </w:r>
      <w:r>
        <w:rPr>
          <w:rStyle w:val="Text11"/>
        </w:rPr>
        <w:t xml:space="preserve">.</w:t>
        <w:br w:clear="none"/>
      </w:r>
      <w:r>
        <w:t xml:space="preserve">BatchQuantityChanged</w:t>
        <w:br w:clear="none"/>
      </w:r>
      <w:r>
        <w:rPr>
          <w:rStyle w:val="Text5"/>
        </w:rPr>
        <w:t xml:space="preserve">:</w:t>
        <w:br w:clear="none"/>
      </w:r>
      <w:r>
        <w:rPr>
          <w:rStyle w:val="Text2"/>
        </w:rPr>
        <w:t xml:space="preserve"> </w:t>
        <w:br w:clear="none"/>
      </w:r>
      <w:r>
        <w:rPr>
          <w:rStyle w:val="Text5"/>
        </w:rPr>
        <w:t xml:space="preserve">[</w:t>
        <w:br w:clear="none"/>
      </w:r>
      <w:r>
        <w:t xml:space="preserve">handlers</w:t>
        <w:br w:clear="none"/>
      </w:r>
      <w:r>
        <w:rPr>
          <w:rStyle w:val="Text11"/>
        </w:rPr>
        <w:t xml:space="preserve">.</w:t>
        <w:br w:clear="none"/>
      </w:r>
      <w:r>
        <w:t xml:space="preserve">change_batch_quantity</w:t>
        <w:br w:clear="none"/>
      </w:r>
      <w:r>
        <w:rPr>
          <w:rStyle w:val="Text5"/>
        </w:rPr>
        <w:t xml:space="preserve">],</w:t>
        <w:br w:clear="none"/>
      </w:r>
      <w:r>
        <w:rPr>
          <w:rStyle w:val="Text2"/>
        </w:rPr>
        <w:t xml:space="preserve"/>
        <w:br w:clear="none"/>
        <w:t xml:space="preserve">    </w:t>
        <w:br w:clear="none"/>
      </w:r>
      <w:r>
        <w:t xml:space="preserve">events</w:t>
        <w:br w:clear="none"/>
      </w:r>
      <w:r>
        <w:rPr>
          <w:rStyle w:val="Text11"/>
        </w:rPr>
        <w:t xml:space="preserve">.</w:t>
        <w:br w:clear="none"/>
      </w:r>
      <w:r>
        <w:t xml:space="preserve">AllocationRequired</w:t>
        <w:br w:clear="none"/>
      </w:r>
      <w:r>
        <w:rPr>
          <w:rStyle w:val="Text5"/>
        </w:rPr>
        <w:t xml:space="preserve">:</w:t>
        <w:br w:clear="none"/>
      </w:r>
      <w:r>
        <w:rPr>
          <w:rStyle w:val="Text2"/>
        </w:rPr>
        <w:t xml:space="preserve"> </w:t>
        <w:br w:clear="none"/>
      </w:r>
      <w:r>
        <w:rPr>
          <w:rStyle w:val="Text5"/>
        </w:rPr>
        <w:t xml:space="preserve">[</w:t>
        <w:br w:clear="none"/>
      </w:r>
      <w:r>
        <w:t xml:space="preserve">handlers</w:t>
        <w:br w:clear="none"/>
      </w:r>
      <w:r>
        <w:rPr>
          <w:rStyle w:val="Text11"/>
        </w:rPr>
        <w:t xml:space="preserve">.</w:t>
        <w:br w:clear="none"/>
      </w:r>
      <w:r>
        <w:t xml:space="preserve">allocate</w:t>
        <w:br w:clear="none"/>
      </w:r>
      <w:r>
        <w:rPr>
          <w:rStyle w:val="Text5"/>
        </w:rPr>
        <w:t xml:space="preserve">],</w:t>
        <w:br w:clear="none"/>
      </w:r>
      <w:r>
        <w:rPr>
          <w:rStyle w:val="Text2"/>
        </w:rPr>
        <w:t xml:space="preserve"/>
        <w:br w:clear="none"/>
        <w:t xml:space="preserve">    </w:t>
        <w:br w:clear="none"/>
      </w:r>
      <w:r>
        <w:t xml:space="preserve">events</w:t>
        <w:br w:clear="none"/>
      </w:r>
      <w:r>
        <w:rPr>
          <w:rStyle w:val="Text11"/>
        </w:rPr>
        <w:t xml:space="preserve">.</w:t>
        <w:br w:clear="none"/>
      </w:r>
      <w:r>
        <w:t xml:space="preserve">OutOfStock</w:t>
        <w:br w:clear="none"/>
      </w:r>
      <w:r>
        <w:rPr>
          <w:rStyle w:val="Text5"/>
        </w:rPr>
        <w:t xml:space="preserve">:</w:t>
        <w:br w:clear="none"/>
      </w:r>
      <w:r>
        <w:rPr>
          <w:rStyle w:val="Text2"/>
        </w:rPr>
        <w:t xml:space="preserve"> </w:t>
        <w:br w:clear="none"/>
      </w:r>
      <w:r>
        <w:rPr>
          <w:rStyle w:val="Text5"/>
        </w:rPr>
        <w:t xml:space="preserve">[</w:t>
        <w:br w:clear="none"/>
      </w:r>
      <w:r>
        <w:t xml:space="preserve">handlers</w:t>
        <w:br w:clear="none"/>
      </w:r>
      <w:r>
        <w:rPr>
          <w:rStyle w:val="Text11"/>
        </w:rPr>
        <w:t xml:space="preserve">.</w:t>
        <w:br w:clear="none"/>
      </w:r>
      <w:r>
        <w:t xml:space="preserve">send_out_of_stock_notification</w:t>
        <w:br w:clear="none"/>
      </w:r>
      <w:r>
        <w:rPr>
          <w:rStyle w:val="Text5"/>
        </w:rPr>
        <w:t xml:space="preserve">],</w:t>
        <w:br w:clear="none"/>
      </w:r>
      <w:r>
        <w:rPr>
          <w:rStyle w:val="Text2"/>
        </w:rPr>
        <w:t xml:space="preserve"/>
        <w:br w:clear="none"/>
        <w:t xml:space="preserve"/>
        <w:br w:clear="none"/>
      </w:r>
      <w:r>
        <w:rPr>
          <w:rStyle w:val="Text5"/>
        </w:rPr>
        <w:t xml:space="preserve">}</w:t>
        <w:br w:clear="none"/>
      </w:r>
      <w:r>
        <w:rPr>
          <w:rStyle w:val="Text2"/>
        </w:rPr>
        <w:t xml:space="preserve">  </w:t>
        <w:br w:clear="none"/>
      </w:r>
      <w:r>
        <w:rPr>
          <w:rStyle w:val="Text13"/>
        </w:rPr>
        <w:t xml:space="preserve"># type: Dict[Type[events.Event], List[Callable]]</w:t>
        <w:br w:clear="none"/>
      </w:r>
    </w:p>
    <w:p>
      <w:pPr>
        <w:pStyle w:val="Normal"/>
      </w:pPr>
      <w:r>
        <w:t>And our new requirement is fully implemented.</w:t>
      </w:r>
    </w:p>
    <w:p>
      <w:bookmarkStart w:id="1119" w:name="Optionally__Unit_Testing_Event_H"/>
      <w:pPr>
        <w:keepNext/>
        <w:pStyle w:val="Heading 1"/>
      </w:pPr>
      <w:r>
        <w:t>Optionally: Unit Testing Event Handlers in Isolation with a Fake Message Bus</w:t>
      </w:r>
      <w:bookmarkEnd w:id="1119"/>
    </w:p>
    <w:p>
      <w:pPr>
        <w:pStyle w:val="Normal"/>
      </w:pPr>
      <w:r>
        <w:t>Our main test</w:t>
      </w:r>
      <w:r>
        <w:rPr>
          <w:rStyle w:val="Text47"/>
        </w:rPr>
        <w:bookmarkStart w:id="1120" w:name="idm45846297401560"/>
        <w:t/>
        <w:bookmarkEnd w:id="1120"/>
        <w:bookmarkStart w:id="1121" w:name="idm45846297400248"/>
        <w:t/>
        <w:bookmarkEnd w:id="1121"/>
        <w:bookmarkStart w:id="1122" w:name="idm45846297399032"/>
        <w:t/>
        <w:bookmarkEnd w:id="1122"/>
      </w:r>
      <w:r>
        <w:t xml:space="preserve"> for the reallocation workflow is </w:t>
      </w:r>
      <w:r>
        <w:rPr>
          <w:rStyle w:val="Text7"/>
        </w:rPr>
        <w:t>edge-to-edge</w:t>
      </w:r>
      <w:r>
        <w:t xml:space="preserve"> (see the example code in </w:t>
      </w:r>
      <w:hyperlink w:anchor="Test_Driving_a_New_Handler__Foll">
        <w:r>
          <w:rPr>
            <w:rStyle w:val="Text1"/>
          </w:rPr>
          <w:t>“Test-Driving a New Handler”</w:t>
        </w:r>
      </w:hyperlink>
      <w:r>
        <w:t xml:space="preserve">). It uses the real message bus, and it tests the whole flow, where the </w:t>
      </w:r>
      <w:r>
        <w:rPr>
          <w:rStyle w:val="Text6"/>
        </w:rPr>
        <w:t>BatchQuantityChanged</w:t>
      </w:r>
      <w:r>
        <w:t xml:space="preserve"> event handler triggers deallocation, and emits new </w:t>
      </w:r>
      <w:r>
        <w:rPr>
          <w:rStyle w:val="Text6"/>
        </w:rPr>
        <w:t>AllocationRequired</w:t>
      </w:r>
      <w:r>
        <w:t xml:space="preserve"> events, which in turn are handled by their own handlers. One test covers a chain of multiple events and handlers.</w:t>
      </w:r>
    </w:p>
    <w:p>
      <w:pPr>
        <w:pStyle w:val="Normal"/>
      </w:pPr>
      <w:r>
        <w:t>Depending on the complexity of your chain of events, you may decide that you want to test some handlers in isolation from one another. You can do this using a “fake” message bus.</w:t>
      </w:r>
    </w:p>
    <w:p>
      <w:pPr>
        <w:pStyle w:val="Normal"/>
      </w:pPr>
      <w:r>
        <w:t xml:space="preserve">In our case, we actually intervene by </w:t>
      </w:r>
      <w:r>
        <w:rPr>
          <w:rStyle w:val="Text47"/>
        </w:rPr>
        <w:bookmarkStart w:id="1123" w:name="idm45846297495096"/>
        <w:t/>
        <w:bookmarkEnd w:id="1123"/>
      </w:r>
      <w:r>
        <w:t xml:space="preserve">modifying the </w:t>
      </w:r>
      <w:r>
        <w:rPr>
          <w:rStyle w:val="Text6"/>
        </w:rPr>
        <w:t>publish_events()</w:t>
      </w:r>
      <w:r>
        <w:t xml:space="preserve"> method on </w:t>
      </w:r>
      <w:r>
        <w:rPr>
          <w:rStyle w:val="Text6"/>
        </w:rPr>
        <w:t>FakeUnitOfWork</w:t>
      </w:r>
      <w:r>
        <w:t xml:space="preserve"> and decoupling it from the real message bus, instead making it record what events it sees:</w:t>
      </w:r>
    </w:p>
    <w:p>
      <w:bookmarkStart w:id="1124" w:name="Fake_message_bus_implemented_in"/>
      <w:pPr>
        <w:pStyle w:val="Para 03"/>
      </w:pPr>
      <w:r>
        <w:t>Fake message bus implemented in UoW (tests/unit/test_handlers.py)</w:t>
      </w:r>
      <w:bookmarkEnd w:id="1124"/>
    </w:p>
    <w:p>
      <w:pPr>
        <w:pStyle w:val="Para 08"/>
      </w:pPr>
      <w:r>
        <w:rPr>
          <w:rStyle w:val="Text9"/>
        </w:rPr>
        <w:t xml:space="preserve">class</w:t>
        <w:br w:clear="none"/>
      </w:r>
      <w:r>
        <w:rPr>
          <w:rStyle w:val="Text2"/>
        </w:rPr>
        <w:t xml:space="preserve"> </w:t>
        <w:br w:clear="none"/>
      </w:r>
      <w:r>
        <w:rPr>
          <w:rStyle w:val="Text15"/>
        </w:rPr>
        <w:t xml:space="preserve">FakeUnitOfWorkWithFakeMessageBus</w:t>
        <w:br w:clear="none"/>
      </w:r>
      <w:r>
        <w:rPr>
          <w:rStyle w:val="Text5"/>
        </w:rPr>
        <w:t xml:space="preserve">(</w:t>
        <w:br w:clear="none"/>
      </w:r>
      <w:r>
        <w:t xml:space="preserve">FakeUnitOfWork</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4"/>
        </w:rPr>
        <w:t xml:space="preserve">__init__</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br w:clear="none"/>
        <w:t xml:space="preserve">        </w:t>
        <w:br w:clear="none"/>
      </w:r>
      <w:r>
        <w:rPr>
          <w:rStyle w:val="Text12"/>
        </w:rPr>
        <w:t xml:space="preserve">super</w:t>
        <w:br w:clear="none"/>
      </w:r>
      <w:r>
        <w:rPr>
          <w:rStyle w:val="Text5"/>
        </w:rPr>
        <w:t xml:space="preserve">()</w:t>
        <w:br w:clear="none"/>
      </w:r>
      <w:r>
        <w:rPr>
          <w:rStyle w:val="Text11"/>
        </w:rPr>
        <w:t xml:space="preserve">.</w:t>
        <w:br w:clear="none"/>
      </w:r>
      <w:r>
        <w:rPr>
          <w:rStyle w:val="Text4"/>
        </w:rPr>
        <w:t xml:space="preserve">__init__</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events_published</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2"/>
        </w:rPr>
        <w:t xml:space="preserve">  </w:t>
        <w:br w:clear="none"/>
      </w:r>
      <w:r>
        <w:rPr>
          <w:rStyle w:val="Text13"/>
        </w:rPr>
        <w:t xml:space="preserve"># type: List[events.Event]</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publish_events</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br w:clear="none"/>
        <w:t xml:space="preserve">        </w:t>
        <w:br w:clear="none"/>
      </w:r>
      <w:r>
        <w:rPr>
          <w:rStyle w:val="Text9"/>
        </w:rPr>
        <w:t xml:space="preserve">for</w:t>
        <w:br w:clear="none"/>
      </w:r>
      <w:r>
        <w:rPr>
          <w:rStyle w:val="Text2"/>
        </w:rPr>
        <w:t xml:space="preserve"> </w:t>
        <w:br w:clear="none"/>
      </w:r>
      <w:r>
        <w:t xml:space="preserve">product</w:t>
        <w:br w:clear="none"/>
      </w:r>
      <w:r>
        <w:rPr>
          <w:rStyle w:val="Text2"/>
        </w:rPr>
        <w:t xml:space="preserve"> </w:t>
        <w:br w:clear="none"/>
      </w:r>
      <w:r>
        <w:rPr>
          <w:rStyle w:val="Text5"/>
        </w:rPr>
        <w:t xml:space="preserve">in</w:t>
        <w:br w:clear="none"/>
      </w:r>
      <w:r>
        <w:rPr>
          <w:rStyle w:val="Text2"/>
        </w:rPr>
        <w:t xml:space="preserve"> </w:t>
        <w:br w:clear="none"/>
      </w:r>
      <w:r>
        <w:rPr>
          <w:rStyle w:val="Text12"/>
        </w:rPr>
        <w:t xml:space="preserve">self</w:t>
        <w:br w:clear="none"/>
      </w:r>
      <w:r>
        <w:rPr>
          <w:rStyle w:val="Text11"/>
        </w:rPr>
        <w:t xml:space="preserve">.</w:t>
        <w:br w:clear="none"/>
      </w:r>
      <w:r>
        <w:t xml:space="preserve">products</w:t>
        <w:br w:clear="none"/>
      </w:r>
      <w:r>
        <w:rPr>
          <w:rStyle w:val="Text11"/>
        </w:rPr>
        <w:t xml:space="preserve">.</w:t>
        <w:br w:clear="none"/>
      </w:r>
      <w:r>
        <w:t xml:space="preserve">seen</w:t>
        <w:br w:clear="none"/>
      </w:r>
      <w:r>
        <w:rPr>
          <w:rStyle w:val="Text5"/>
        </w:rPr>
        <w:t xml:space="preserve">:</w:t>
        <w:br w:clear="none"/>
      </w:r>
      <w:r>
        <w:rPr>
          <w:rStyle w:val="Text2"/>
        </w:rPr>
        <w:t xml:space="preserve"/>
        <w:br w:clear="none"/>
        <w:t xml:space="preserve">            </w:t>
        <w:br w:clear="none"/>
      </w:r>
      <w:r>
        <w:rPr>
          <w:rStyle w:val="Text9"/>
        </w:rPr>
        <w:t xml:space="preserve">while</w:t>
        <w:br w:clear="none"/>
      </w:r>
      <w:r>
        <w:rPr>
          <w:rStyle w:val="Text2"/>
        </w:rPr>
        <w:t xml:space="preserve"> </w:t>
        <w:br w:clear="none"/>
      </w:r>
      <w:r>
        <w:t xml:space="preserve">product</w:t>
        <w:br w:clear="none"/>
      </w:r>
      <w:r>
        <w:rPr>
          <w:rStyle w:val="Text11"/>
        </w:rPr>
        <w:t xml:space="preserve">.</w:t>
        <w:br w:clear="none"/>
      </w:r>
      <w:r>
        <w:t xml:space="preserve">events</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events_published</w:t>
        <w:br w:clear="none"/>
      </w:r>
      <w:r>
        <w:rPr>
          <w:rStyle w:val="Text11"/>
        </w:rPr>
        <w:t xml:space="preserve">.</w:t>
        <w:br w:clear="none"/>
      </w:r>
      <w:r>
        <w:t xml:space="preserve">append</w:t>
        <w:br w:clear="none"/>
      </w:r>
      <w:r>
        <w:rPr>
          <w:rStyle w:val="Text5"/>
        </w:rPr>
        <w:t xml:space="preserve">(</w:t>
        <w:br w:clear="none"/>
      </w:r>
      <w:r>
        <w:t xml:space="preserve">product</w:t>
        <w:br w:clear="none"/>
      </w:r>
      <w:r>
        <w:rPr>
          <w:rStyle w:val="Text11"/>
        </w:rPr>
        <w:t xml:space="preserve">.</w:t>
        <w:br w:clear="none"/>
      </w:r>
      <w:r>
        <w:t xml:space="preserve">events</w:t>
        <w:br w:clear="none"/>
      </w:r>
      <w:r>
        <w:rPr>
          <w:rStyle w:val="Text11"/>
        </w:rPr>
        <w:t xml:space="preserve">.</w:t>
        <w:br w:clear="none"/>
      </w:r>
      <w:r>
        <w:t xml:space="preserve">pop</w:t>
        <w:br w:clear="none"/>
      </w:r>
      <w:r>
        <w:rPr>
          <w:rStyle w:val="Text5"/>
        </w:rPr>
        <w:t xml:space="preserve">(</w:t>
        <w:br w:clear="none"/>
      </w:r>
      <w:r>
        <w:rPr>
          <w:rStyle w:val="Text16"/>
        </w:rPr>
        <w:t xml:space="preserve">0</w:t>
        <w:br w:clear="none"/>
      </w:r>
      <w:r>
        <w:rPr>
          <w:rStyle w:val="Text5"/>
        </w:rPr>
        <w:t xml:space="preserve">))</w:t>
        <w:br w:clear="none"/>
      </w:r>
    </w:p>
    <w:p>
      <w:pPr>
        <w:pStyle w:val="Normal"/>
      </w:pPr>
      <w:r>
        <w:t xml:space="preserve">Now when we invoke </w:t>
      </w:r>
      <w:r>
        <w:rPr>
          <w:rStyle w:val="Text6"/>
        </w:rPr>
        <w:t>messagebus.handle()</w:t>
      </w:r>
      <w:r>
        <w:t xml:space="preserve"> using the </w:t>
      </w:r>
      <w:r>
        <w:rPr>
          <w:rStyle w:val="Text6"/>
        </w:rPr>
        <w:t>FakeUnitOfWorkWithFakeMessageBus</w:t>
      </w:r>
      <w:r>
        <w:t xml:space="preserve">, it runs only the handler for that event. So we can write a more isolated unit test: instead of checking all the side effects, we just check that </w:t>
      </w:r>
      <w:r>
        <w:rPr>
          <w:rStyle w:val="Text6"/>
        </w:rPr>
        <w:t>BatchQuantityChanged</w:t>
      </w:r>
      <w:r>
        <w:t xml:space="preserve"> leads to </w:t>
      </w:r>
      <w:r>
        <w:rPr>
          <w:rStyle w:val="Text6"/>
        </w:rPr>
        <w:t>AllocationRequired</w:t>
      </w:r>
      <w:r>
        <w:t xml:space="preserve"> if the quantity drops below the total already </w:t>
      </w:r>
      <w:r>
        <w:rPr>
          <w:rStyle w:val="Text47"/>
        </w:rPr>
        <w:bookmarkStart w:id="1125" w:name="idm45846297359480"/>
        <w:t/>
        <w:bookmarkEnd w:id="1125"/>
      </w:r>
      <w:r>
        <w:t>allocated:</w:t>
      </w:r>
    </w:p>
    <w:p>
      <w:bookmarkStart w:id="1126" w:name="Testing_reallocation_in_isolatio"/>
      <w:pPr>
        <w:pStyle w:val="Para 03"/>
      </w:pPr>
      <w:r>
        <w:t>Testing reallocation in isolation (tests/unit/test_handlers.py)</w:t>
      </w:r>
      <w:bookmarkEnd w:id="1126"/>
    </w:p>
    <w:p>
      <w:pPr>
        <w:pStyle w:val="Para 08"/>
      </w:pPr>
      <w:r>
        <w:rPr>
          <w:rStyle w:val="Text9"/>
        </w:rPr>
        <w:t xml:space="preserve">def</w:t>
        <w:br w:clear="none"/>
      </w:r>
      <w:r>
        <w:rPr>
          <w:rStyle w:val="Text2"/>
        </w:rPr>
        <w:t xml:space="preserve"> </w:t>
        <w:br w:clear="none"/>
      </w:r>
      <w:r>
        <w:rPr>
          <w:rStyle w:val="Text8"/>
        </w:rPr>
        <w:t xml:space="preserve">test_reallocates_if_necessary_isolated</w:t>
        <w:br w:clear="none"/>
      </w:r>
      <w:r>
        <w:rPr>
          <w:rStyle w:val="Text5"/>
        </w:rPr>
        <w:t xml:space="preserve">():</w:t>
        <w:br w:clear="none"/>
      </w:r>
      <w:r>
        <w:rPr>
          <w:rStyle w:val="Text2"/>
        </w:rPr>
        <w:t xml:space="preserve"/>
        <w:br w:clear="none"/>
        <w:t xml:space="preserve">    </w:t>
        <w:br w:clear="none"/>
      </w:r>
      <w:r>
        <w:t xml:space="preserve">uow</w:t>
        <w:br w:clear="none"/>
      </w:r>
      <w:r>
        <w:rPr>
          <w:rStyle w:val="Text2"/>
        </w:rPr>
        <w:t xml:space="preserve"> </w:t>
        <w:br w:clear="none"/>
      </w:r>
      <w:r>
        <w:rPr>
          <w:rStyle w:val="Text11"/>
        </w:rPr>
        <w:t xml:space="preserve">=</w:t>
        <w:br w:clear="none"/>
      </w:r>
      <w:r>
        <w:rPr>
          <w:rStyle w:val="Text2"/>
        </w:rPr>
        <w:t xml:space="preserve"> </w:t>
        <w:br w:clear="none"/>
      </w:r>
      <w:r>
        <w:t xml:space="preserve">FakeUnitOfWorkWithFakeMessageBus</w:t>
        <w:br w:clear="none"/>
      </w:r>
      <w:r>
        <w:rPr>
          <w:rStyle w:val="Text5"/>
        </w:rPr>
        <w:t xml:space="preserve">()</w:t>
        <w:br w:clear="none"/>
      </w:r>
      <w:r>
        <w:rPr>
          <w:rStyle w:val="Text2"/>
        </w:rPr>
        <w:t xml:space="preserve"/>
        <w:br w:clear="none"/>
        <w:t xml:space="preserve"/>
        <w:br w:clear="none"/>
        <w:t xml:space="preserve">    </w:t>
        <w:br w:clear="none"/>
      </w:r>
      <w:r>
        <w:rPr>
          <w:rStyle w:val="Text13"/>
        </w:rPr>
        <w:t xml:space="preserve"># test setup as before</w:t>
        <w:br w:clear="none"/>
      </w:r>
      <w:r>
        <w:rPr>
          <w:rStyle w:val="Text2"/>
        </w:rPr>
        <w:t xml:space="preserve"/>
        <w:br w:clear="none"/>
        <w:t xml:space="preserve">    </w:t>
        <w:br w:clear="none"/>
      </w:r>
      <w:r>
        <w:t xml:space="preserve">event_history</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t xml:space="preserve">events</w:t>
        <w:br w:clear="none"/>
      </w:r>
      <w:r>
        <w:rPr>
          <w:rStyle w:val="Text11"/>
        </w:rPr>
        <w:t xml:space="preserve">.</w:t>
        <w:br w:clear="none"/>
      </w:r>
      <w:r>
        <w:t xml:space="preserve">BatchCreated</w:t>
        <w:br w:clear="none"/>
      </w:r>
      <w:r>
        <w:rPr>
          <w:rStyle w:val="Text5"/>
        </w:rPr>
        <w:t xml:space="preserve">(</w:t>
        <w:br w:clear="none"/>
      </w:r>
      <w:r>
        <w:rPr>
          <w:rStyle w:val="Text3"/>
        </w:rPr>
        <w:t xml:space="preserve">"batch1"</w:t>
        <w:br w:clear="none"/>
      </w:r>
      <w:r>
        <w:rPr>
          <w:rStyle w:val="Text5"/>
        </w:rPr>
        <w:t xml:space="preserve">,</w:t>
        <w:br w:clear="none"/>
      </w:r>
      <w:r>
        <w:rPr>
          <w:rStyle w:val="Text2"/>
        </w:rPr>
        <w:t xml:space="preserve"> </w:t>
        <w:br w:clear="none"/>
      </w:r>
      <w:r>
        <w:rPr>
          <w:rStyle w:val="Text3"/>
        </w:rPr>
        <w:t xml:space="preserve">"INDIFFERENT-TABLE"</w:t>
        <w:br w:clear="none"/>
      </w:r>
      <w:r>
        <w:rPr>
          <w:rStyle w:val="Text5"/>
        </w:rPr>
        <w:t xml:space="preserve">,</w:t>
        <w:br w:clear="none"/>
      </w:r>
      <w:r>
        <w:rPr>
          <w:rStyle w:val="Text2"/>
        </w:rPr>
        <w:t xml:space="preserve"> </w:t>
        <w:br w:clear="none"/>
      </w:r>
      <w:r>
        <w:rPr>
          <w:rStyle w:val="Text16"/>
        </w:rPr>
        <w:t xml:space="preserve">50</w:t>
        <w:br w:clear="none"/>
      </w:r>
      <w:r>
        <w:rPr>
          <w:rStyle w:val="Text5"/>
        </w:rPr>
        <w:t xml:space="preserve">,</w:t>
        <w:br w:clear="none"/>
      </w:r>
      <w:r>
        <w:rPr>
          <w:rStyle w:val="Text2"/>
        </w:rPr>
        <w:t xml:space="preserve"> </w:t>
        <w:br w:clear="none"/>
      </w:r>
      <w:r>
        <w:rPr>
          <w:rStyle w:val="Text12"/>
        </w:rPr>
        <w:t xml:space="preserve">None</w:t>
        <w:br w:clear="none"/>
      </w:r>
      <w:r>
        <w:rPr>
          <w:rStyle w:val="Text5"/>
        </w:rPr>
        <w:t xml:space="preserve">),</w:t>
        <w:br w:clear="none"/>
      </w:r>
      <w:r>
        <w:rPr>
          <w:rStyle w:val="Text2"/>
        </w:rPr>
        <w:t xml:space="preserve"/>
        <w:br w:clear="none"/>
        <w:t xml:space="preserve">        </w:t>
        <w:br w:clear="none"/>
      </w:r>
      <w:r>
        <w:t xml:space="preserve">events</w:t>
        <w:br w:clear="none"/>
      </w:r>
      <w:r>
        <w:rPr>
          <w:rStyle w:val="Text11"/>
        </w:rPr>
        <w:t xml:space="preserve">.</w:t>
        <w:br w:clear="none"/>
      </w:r>
      <w:r>
        <w:t xml:space="preserve">BatchCreated</w:t>
        <w:br w:clear="none"/>
      </w:r>
      <w:r>
        <w:rPr>
          <w:rStyle w:val="Text5"/>
        </w:rPr>
        <w:t xml:space="preserve">(</w:t>
        <w:br w:clear="none"/>
      </w:r>
      <w:r>
        <w:rPr>
          <w:rStyle w:val="Text3"/>
        </w:rPr>
        <w:t xml:space="preserve">"batch2"</w:t>
        <w:br w:clear="none"/>
      </w:r>
      <w:r>
        <w:rPr>
          <w:rStyle w:val="Text5"/>
        </w:rPr>
        <w:t xml:space="preserve">,</w:t>
        <w:br w:clear="none"/>
      </w:r>
      <w:r>
        <w:rPr>
          <w:rStyle w:val="Text2"/>
        </w:rPr>
        <w:t xml:space="preserve"> </w:t>
        <w:br w:clear="none"/>
      </w:r>
      <w:r>
        <w:rPr>
          <w:rStyle w:val="Text3"/>
        </w:rPr>
        <w:t xml:space="preserve">"INDIFFERENT-TABLE"</w:t>
        <w:br w:clear="none"/>
      </w:r>
      <w:r>
        <w:rPr>
          <w:rStyle w:val="Text5"/>
        </w:rPr>
        <w:t xml:space="preserve">,</w:t>
        <w:br w:clear="none"/>
      </w:r>
      <w:r>
        <w:rPr>
          <w:rStyle w:val="Text2"/>
        </w:rPr>
        <w:t xml:space="preserve"> </w:t>
        <w:br w:clear="none"/>
      </w:r>
      <w:r>
        <w:rPr>
          <w:rStyle w:val="Text16"/>
        </w:rPr>
        <w:t xml:space="preserve">50</w:t>
        <w:br w:clear="none"/>
      </w:r>
      <w:r>
        <w:rPr>
          <w:rStyle w:val="Text5"/>
        </w:rPr>
        <w:t xml:space="preserve">,</w:t>
        <w:br w:clear="none"/>
      </w:r>
      <w:r>
        <w:rPr>
          <w:rStyle w:val="Text2"/>
        </w:rPr>
        <w:t xml:space="preserve"> </w:t>
        <w:br w:clear="none"/>
      </w:r>
      <w:r>
        <w:t xml:space="preserve">date</w:t>
        <w:br w:clear="none"/>
      </w:r>
      <w:r>
        <w:rPr>
          <w:rStyle w:val="Text11"/>
        </w:rPr>
        <w:t xml:space="preserve">.</w:t>
        <w:br w:clear="none"/>
      </w:r>
      <w:r>
        <w:t xml:space="preserve">today</w:t>
        <w:br w:clear="none"/>
      </w:r>
      <w:r>
        <w:rPr>
          <w:rStyle w:val="Text5"/>
        </w:rPr>
        <w:t xml:space="preserve">()),</w:t>
        <w:br w:clear="none"/>
      </w:r>
      <w:r>
        <w:rPr>
          <w:rStyle w:val="Text2"/>
        </w:rPr>
        <w:t xml:space="preserve"/>
        <w:br w:clear="none"/>
        <w:t xml:space="preserve">        </w:t>
        <w:br w:clear="none"/>
      </w:r>
      <w:r>
        <w:t xml:space="preserve">events</w:t>
        <w:br w:clear="none"/>
      </w:r>
      <w:r>
        <w:rPr>
          <w:rStyle w:val="Text11"/>
        </w:rPr>
        <w:t xml:space="preserve">.</w:t>
        <w:br w:clear="none"/>
      </w:r>
      <w:r>
        <w:t xml:space="preserve">AllocationRequired</w:t>
        <w:br w:clear="none"/>
      </w:r>
      <w:r>
        <w:rPr>
          <w:rStyle w:val="Text5"/>
        </w:rPr>
        <w:t xml:space="preserve">(</w:t>
        <w:br w:clear="none"/>
      </w:r>
      <w:r>
        <w:rPr>
          <w:rStyle w:val="Text3"/>
        </w:rPr>
        <w:t xml:space="preserve">"order1"</w:t>
        <w:br w:clear="none"/>
      </w:r>
      <w:r>
        <w:rPr>
          <w:rStyle w:val="Text5"/>
        </w:rPr>
        <w:t xml:space="preserve">,</w:t>
        <w:br w:clear="none"/>
      </w:r>
      <w:r>
        <w:rPr>
          <w:rStyle w:val="Text2"/>
        </w:rPr>
        <w:t xml:space="preserve"> </w:t>
        <w:br w:clear="none"/>
      </w:r>
      <w:r>
        <w:rPr>
          <w:rStyle w:val="Text3"/>
        </w:rPr>
        <w:t xml:space="preserve">"INDIFFERENT-TABLE"</w:t>
        <w:br w:clear="none"/>
      </w:r>
      <w:r>
        <w:rPr>
          <w:rStyle w:val="Text5"/>
        </w:rPr>
        <w:t xml:space="preserve">,</w:t>
        <w:br w:clear="none"/>
      </w:r>
      <w:r>
        <w:rPr>
          <w:rStyle w:val="Text2"/>
        </w:rPr>
        <w:t xml:space="preserve"> </w:t>
        <w:br w:clear="none"/>
      </w:r>
      <w:r>
        <w:rPr>
          <w:rStyle w:val="Text16"/>
        </w:rPr>
        <w:t xml:space="preserve">20</w:t>
        <w:br w:clear="none"/>
      </w:r>
      <w:r>
        <w:rPr>
          <w:rStyle w:val="Text5"/>
        </w:rPr>
        <w:t xml:space="preserve">),</w:t>
        <w:br w:clear="none"/>
      </w:r>
      <w:r>
        <w:rPr>
          <w:rStyle w:val="Text2"/>
        </w:rPr>
        <w:t xml:space="preserve"/>
        <w:br w:clear="none"/>
        <w:t xml:space="preserve">        </w:t>
        <w:br w:clear="none"/>
      </w:r>
      <w:r>
        <w:t xml:space="preserve">events</w:t>
        <w:br w:clear="none"/>
      </w:r>
      <w:r>
        <w:rPr>
          <w:rStyle w:val="Text11"/>
        </w:rPr>
        <w:t xml:space="preserve">.</w:t>
        <w:br w:clear="none"/>
      </w:r>
      <w:r>
        <w:t xml:space="preserve">AllocationRequired</w:t>
        <w:br w:clear="none"/>
      </w:r>
      <w:r>
        <w:rPr>
          <w:rStyle w:val="Text5"/>
        </w:rPr>
        <w:t xml:space="preserve">(</w:t>
        <w:br w:clear="none"/>
      </w:r>
      <w:r>
        <w:rPr>
          <w:rStyle w:val="Text3"/>
        </w:rPr>
        <w:t xml:space="preserve">"order2"</w:t>
        <w:br w:clear="none"/>
      </w:r>
      <w:r>
        <w:rPr>
          <w:rStyle w:val="Text5"/>
        </w:rPr>
        <w:t xml:space="preserve">,</w:t>
        <w:br w:clear="none"/>
      </w:r>
      <w:r>
        <w:rPr>
          <w:rStyle w:val="Text2"/>
        </w:rPr>
        <w:t xml:space="preserve"> </w:t>
        <w:br w:clear="none"/>
      </w:r>
      <w:r>
        <w:rPr>
          <w:rStyle w:val="Text3"/>
        </w:rPr>
        <w:t xml:space="preserve">"INDIFFERENT-TABLE"</w:t>
        <w:br w:clear="none"/>
      </w:r>
      <w:r>
        <w:rPr>
          <w:rStyle w:val="Text5"/>
        </w:rPr>
        <w:t xml:space="preserve">,</w:t>
        <w:br w:clear="none"/>
      </w:r>
      <w:r>
        <w:rPr>
          <w:rStyle w:val="Text2"/>
        </w:rPr>
        <w:t xml:space="preserve"> </w:t>
        <w:br w:clear="none"/>
      </w:r>
      <w:r>
        <w:rPr>
          <w:rStyle w:val="Text16"/>
        </w:rPr>
        <w:t xml:space="preserve">20</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rPr>
          <w:rStyle w:val="Text9"/>
        </w:rPr>
        <w:t xml:space="preserve">for</w:t>
        <w:br w:clear="none"/>
      </w:r>
      <w:r>
        <w:rPr>
          <w:rStyle w:val="Text2"/>
        </w:rPr>
        <w:t xml:space="preserve"> </w:t>
        <w:br w:clear="none"/>
      </w:r>
      <w:r>
        <w:t xml:space="preserve">e</w:t>
        <w:br w:clear="none"/>
      </w:r>
      <w:r>
        <w:rPr>
          <w:rStyle w:val="Text2"/>
        </w:rPr>
        <w:t xml:space="preserve"> </w:t>
        <w:br w:clear="none"/>
      </w:r>
      <w:r>
        <w:rPr>
          <w:rStyle w:val="Text5"/>
        </w:rPr>
        <w:t xml:space="preserve">in</w:t>
        <w:br w:clear="none"/>
      </w:r>
      <w:r>
        <w:rPr>
          <w:rStyle w:val="Text2"/>
        </w:rPr>
        <w:t xml:space="preserve"> </w:t>
        <w:br w:clear="none"/>
      </w:r>
      <w:r>
        <w:t xml:space="preserve">event_history</w:t>
        <w:br w:clear="none"/>
      </w:r>
      <w:r>
        <w:rPr>
          <w:rStyle w:val="Text5"/>
        </w:rPr>
        <w:t xml:space="preserve">:</w:t>
        <w:br w:clear="none"/>
      </w:r>
      <w:r>
        <w:rPr>
          <w:rStyle w:val="Text2"/>
        </w:rPr>
        <w:t xml:space="preserve"/>
        <w:br w:clear="none"/>
        <w:t xml:space="preserve">        </w:t>
        <w:br w:clear="none"/>
      </w:r>
      <w:r>
        <w:t xml:space="preserve">messagebus</w:t>
        <w:br w:clear="none"/>
      </w:r>
      <w:r>
        <w:rPr>
          <w:rStyle w:val="Text11"/>
        </w:rPr>
        <w:t xml:space="preserve">.</w:t>
        <w:br w:clear="none"/>
      </w:r>
      <w:r>
        <w:t xml:space="preserve">handle</w:t>
        <w:br w:clear="none"/>
      </w:r>
      <w:r>
        <w:rPr>
          <w:rStyle w:val="Text5"/>
        </w:rPr>
        <w:t xml:space="preserve">(</w:t>
        <w:br w:clear="none"/>
      </w:r>
      <w:r>
        <w:t xml:space="preserve">e</w:t>
        <w:br w:clear="none"/>
      </w:r>
      <w:r>
        <w:rPr>
          <w:rStyle w:val="Text5"/>
        </w:rPr>
        <w:t xml:space="preserve">,</w:t>
        <w:br w:clear="none"/>
      </w:r>
      <w:r>
        <w:rPr>
          <w:rStyle w:val="Text2"/>
        </w:rPr>
        <w:t xml:space="preserve"> </w:t>
        <w:br w:clear="none"/>
      </w:r>
      <w:r>
        <w:t xml:space="preserve">uow</w:t>
        <w:br w:clear="none"/>
      </w:r>
      <w:r>
        <w:rPr>
          <w:rStyle w:val="Text5"/>
        </w:rPr>
        <w:t xml:space="preserve">)</w:t>
        <w:br w:clear="none"/>
      </w:r>
      <w:r>
        <w:rPr>
          <w:rStyle w:val="Text2"/>
        </w:rPr>
        <w:t xml:space="preserve"/>
        <w:br w:clear="none"/>
        <w:t xml:space="preserve">    </w:t>
        <w:br w:clear="none"/>
      </w:r>
      <w:r>
        <w:rPr>
          <w:rStyle w:val="Text5"/>
        </w:rPr>
        <w:t xml:space="preserve">[</w:t>
        <w:br w:clear="none"/>
      </w:r>
      <w:r>
        <w:t xml:space="preserve">batch1</w:t>
        <w:br w:clear="none"/>
      </w:r>
      <w:r>
        <w:rPr>
          <w:rStyle w:val="Text5"/>
        </w:rPr>
        <w:t xml:space="preserve">,</w:t>
        <w:br w:clear="none"/>
      </w:r>
      <w:r>
        <w:rPr>
          <w:rStyle w:val="Text2"/>
        </w:rPr>
        <w:t xml:space="preserve"> </w:t>
        <w:br w:clear="none"/>
      </w:r>
      <w:r>
        <w:t xml:space="preserve">batch2</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t xml:space="preserve">uow</w:t>
        <w:br w:clear="none"/>
      </w:r>
      <w:r>
        <w:rPr>
          <w:rStyle w:val="Text11"/>
        </w:rPr>
        <w:t xml:space="preserve">.</w:t>
        <w:br w:clear="none"/>
      </w:r>
      <w:r>
        <w:t xml:space="preserve">products</w:t>
        <w:br w:clear="none"/>
      </w:r>
      <w:r>
        <w:rPr>
          <w:rStyle w:val="Text11"/>
        </w:rPr>
        <w:t xml:space="preserve">.</w:t>
        <w:br w:clear="none"/>
      </w:r>
      <w:r>
        <w:t xml:space="preserve">get</w:t>
        <w:br w:clear="none"/>
      </w:r>
      <w:r>
        <w:rPr>
          <w:rStyle w:val="Text5"/>
        </w:rPr>
        <w:t xml:space="preserve">(</w:t>
        <w:br w:clear="none"/>
      </w:r>
      <w:r>
        <w:t xml:space="preserve">sku</w:t>
        <w:br w:clear="none"/>
      </w:r>
      <w:r>
        <w:rPr>
          <w:rStyle w:val="Text11"/>
        </w:rPr>
        <w:t xml:space="preserve">=</w:t>
        <w:br w:clear="none"/>
      </w:r>
      <w:r>
        <w:rPr>
          <w:rStyle w:val="Text3"/>
        </w:rPr>
        <w:t xml:space="preserve">"INDIFFERENT-TABLE"</w:t>
        <w:br w:clear="none"/>
      </w:r>
      <w:r>
        <w:rPr>
          <w:rStyle w:val="Text5"/>
        </w:rPr>
        <w:t xml:space="preserve">)</w:t>
        <w:br w:clear="none"/>
      </w:r>
      <w:r>
        <w:rPr>
          <w:rStyle w:val="Text11"/>
        </w:rPr>
        <w:t xml:space="preserve">.</w:t>
        <w:br w:clear="none"/>
      </w:r>
      <w:r>
        <w:t xml:space="preserve">batches</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batch1</w:t>
        <w:br w:clear="none"/>
      </w:r>
      <w:r>
        <w:rPr>
          <w:rStyle w:val="Text11"/>
        </w:rPr>
        <w:t xml:space="preserve">.</w:t>
        <w:br w:clear="none"/>
      </w:r>
      <w:r>
        <w:t xml:space="preserve">available_quantity</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10</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batch2</w:t>
        <w:br w:clear="none"/>
      </w:r>
      <w:r>
        <w:rPr>
          <w:rStyle w:val="Text11"/>
        </w:rPr>
        <w:t xml:space="preserve">.</w:t>
        <w:br w:clear="none"/>
      </w:r>
      <w:r>
        <w:t xml:space="preserve">available_quantity</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50</w:t>
        <w:br w:clear="none"/>
      </w:r>
      <w:r>
        <w:rPr>
          <w:rStyle w:val="Text2"/>
        </w:rPr>
        <w:t xml:space="preserve"/>
        <w:br w:clear="none"/>
        <w:t xml:space="preserve"/>
        <w:br w:clear="none"/>
        <w:t xml:space="preserve">    </w:t>
        <w:br w:clear="none"/>
      </w:r>
      <w:r>
        <w:t xml:space="preserve">messagebus</w:t>
        <w:br w:clear="none"/>
      </w:r>
      <w:r>
        <w:rPr>
          <w:rStyle w:val="Text11"/>
        </w:rPr>
        <w:t xml:space="preserve">.</w:t>
        <w:br w:clear="none"/>
      </w:r>
      <w:r>
        <w:t xml:space="preserve">handle</w:t>
        <w:br w:clear="none"/>
      </w:r>
      <w:r>
        <w:rPr>
          <w:rStyle w:val="Text5"/>
        </w:rPr>
        <w:t xml:space="preserve">(</w:t>
        <w:br w:clear="none"/>
      </w:r>
      <w:r>
        <w:t xml:space="preserve">events</w:t>
        <w:br w:clear="none"/>
      </w:r>
      <w:r>
        <w:rPr>
          <w:rStyle w:val="Text11"/>
        </w:rPr>
        <w:t xml:space="preserve">.</w:t>
        <w:br w:clear="none"/>
      </w:r>
      <w:r>
        <w:t xml:space="preserve">BatchQuantityChanged</w:t>
        <w:br w:clear="none"/>
      </w:r>
      <w:r>
        <w:rPr>
          <w:rStyle w:val="Text5"/>
        </w:rPr>
        <w:t xml:space="preserve">(</w:t>
        <w:br w:clear="none"/>
      </w:r>
      <w:r>
        <w:rPr>
          <w:rStyle w:val="Text3"/>
        </w:rPr>
        <w:t xml:space="preserve">"batch1"</w:t>
        <w:br w:clear="none"/>
      </w:r>
      <w:r>
        <w:rPr>
          <w:rStyle w:val="Text5"/>
        </w:rPr>
        <w:t xml:space="preserve">,</w:t>
        <w:br w:clear="none"/>
      </w:r>
      <w:r>
        <w:rPr>
          <w:rStyle w:val="Text2"/>
        </w:rPr>
        <w:t xml:space="preserve"> </w:t>
        <w:br w:clear="none"/>
      </w:r>
      <w:r>
        <w:rPr>
          <w:rStyle w:val="Text16"/>
        </w:rPr>
        <w:t xml:space="preserve">25</w:t>
        <w:br w:clear="none"/>
      </w:r>
      <w:r>
        <w:rPr>
          <w:rStyle w:val="Text5"/>
        </w:rPr>
        <w:t xml:space="preserve">),</w:t>
        <w:br w:clear="none"/>
      </w:r>
      <w:r>
        <w:rPr>
          <w:rStyle w:val="Text2"/>
        </w:rPr>
        <w:t xml:space="preserve"> </w:t>
        <w:br w:clear="none"/>
      </w:r>
      <w:r>
        <w:t xml:space="preserve">uow</w:t>
        <w:br w:clear="none"/>
      </w:r>
      <w:r>
        <w:rPr>
          <w:rStyle w:val="Text5"/>
        </w:rPr>
        <w:t xml:space="preserve">)</w:t>
        <w:br w:clear="none"/>
      </w:r>
      <w:r>
        <w:rPr>
          <w:rStyle w:val="Text2"/>
        </w:rPr>
        <w:t xml:space="preserve"/>
        <w:br w:clear="none"/>
        <w:t xml:space="preserve"/>
        <w:br w:clear="none"/>
        <w:t xml:space="preserve">    </w:t>
        <w:br w:clear="none"/>
      </w:r>
      <w:r>
        <w:rPr>
          <w:rStyle w:val="Text13"/>
        </w:rPr>
        <w:t xml:space="preserve"># assert on new events emitted rather than downstream side-effects</w:t>
        <w:br w:clear="none"/>
      </w:r>
      <w:r>
        <w:rPr>
          <w:rStyle w:val="Text2"/>
        </w:rPr>
        <w:t xml:space="preserve"/>
        <w:br w:clear="none"/>
        <w:t xml:space="preserve">    </w:t>
        <w:br w:clear="none"/>
      </w:r>
      <w:r>
        <w:rPr>
          <w:rStyle w:val="Text5"/>
        </w:rPr>
        <w:t xml:space="preserve">[</w:t>
        <w:br w:clear="none"/>
      </w:r>
      <w:r>
        <w:t xml:space="preserve">reallocation_event</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t xml:space="preserve">uow</w:t>
        <w:br w:clear="none"/>
      </w:r>
      <w:r>
        <w:rPr>
          <w:rStyle w:val="Text11"/>
        </w:rPr>
        <w:t xml:space="preserve">.</w:t>
        <w:br w:clear="none"/>
      </w:r>
      <w:r>
        <w:t xml:space="preserve">events_published</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rPr>
          <w:rStyle w:val="Text12"/>
        </w:rPr>
        <w:t xml:space="preserve">isinstance</w:t>
        <w:br w:clear="none"/>
      </w:r>
      <w:r>
        <w:rPr>
          <w:rStyle w:val="Text5"/>
        </w:rPr>
        <w:t xml:space="preserve">(</w:t>
        <w:br w:clear="none"/>
      </w:r>
      <w:r>
        <w:t xml:space="preserve">reallocation_event</w:t>
        <w:br w:clear="none"/>
      </w:r>
      <w:r>
        <w:rPr>
          <w:rStyle w:val="Text5"/>
        </w:rPr>
        <w:t xml:space="preserve">,</w:t>
        <w:br w:clear="none"/>
      </w:r>
      <w:r>
        <w:rPr>
          <w:rStyle w:val="Text2"/>
        </w:rPr>
        <w:t xml:space="preserve"> </w:t>
        <w:br w:clear="none"/>
      </w:r>
      <w:r>
        <w:t xml:space="preserve">events</w:t>
        <w:br w:clear="none"/>
      </w:r>
      <w:r>
        <w:rPr>
          <w:rStyle w:val="Text11"/>
        </w:rPr>
        <w:t xml:space="preserve">.</w:t>
        <w:br w:clear="none"/>
      </w:r>
      <w:r>
        <w:t xml:space="preserve">AllocationRequired</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reallocation_event</w:t>
        <w:br w:clear="none"/>
      </w:r>
      <w:r>
        <w:rPr>
          <w:rStyle w:val="Text11"/>
        </w:rPr>
        <w:t xml:space="preserve">.</w:t>
        <w:br w:clear="none"/>
      </w:r>
      <w:r>
        <w:t xml:space="preserve">orderid</w:t>
        <w:br w:clear="none"/>
      </w:r>
      <w:r>
        <w:rPr>
          <w:rStyle w:val="Text2"/>
        </w:rPr>
        <w:t xml:space="preserve"> </w:t>
        <w:br w:clear="none"/>
      </w:r>
      <w:r>
        <w:rPr>
          <w:rStyle w:val="Text5"/>
        </w:rPr>
        <w:t xml:space="preserve">in</w:t>
        <w:br w:clear="none"/>
      </w:r>
      <w:r>
        <w:rPr>
          <w:rStyle w:val="Text2"/>
        </w:rPr>
        <w:t xml:space="preserve"> </w:t>
        <w:br w:clear="none"/>
      </w:r>
      <w:r>
        <w:rPr>
          <w:rStyle w:val="Text5"/>
        </w:rPr>
        <w:t xml:space="preserve">{</w:t>
        <w:br w:clear="none"/>
      </w:r>
      <w:r>
        <w:rPr>
          <w:rStyle w:val="Text3"/>
        </w:rPr>
        <w:t xml:space="preserve">'order1'</w:t>
        <w:br w:clear="none"/>
      </w:r>
      <w:r>
        <w:rPr>
          <w:rStyle w:val="Text5"/>
        </w:rPr>
        <w:t xml:space="preserve">,</w:t>
        <w:br w:clear="none"/>
      </w:r>
      <w:r>
        <w:rPr>
          <w:rStyle w:val="Text2"/>
        </w:rPr>
        <w:t xml:space="preserve"> </w:t>
        <w:br w:clear="none"/>
      </w:r>
      <w:r>
        <w:rPr>
          <w:rStyle w:val="Text3"/>
        </w:rPr>
        <w:t xml:space="preserve">'order2'</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reallocation_event</w:t>
        <w:br w:clear="none"/>
      </w:r>
      <w:r>
        <w:rPr>
          <w:rStyle w:val="Text11"/>
        </w:rPr>
        <w:t xml:space="preserve">.</w:t>
        <w:br w:clear="none"/>
      </w:r>
      <w:r>
        <w:t xml:space="preserve">sku</w:t>
        <w:br w:clear="none"/>
      </w:r>
      <w:r>
        <w:rPr>
          <w:rStyle w:val="Text2"/>
        </w:rPr>
        <w:t xml:space="preserve"> </w:t>
        <w:br w:clear="none"/>
      </w:r>
      <w:r>
        <w:rPr>
          <w:rStyle w:val="Text11"/>
        </w:rPr>
        <w:t xml:space="preserve">==</w:t>
        <w:br w:clear="none"/>
      </w:r>
      <w:r>
        <w:rPr>
          <w:rStyle w:val="Text2"/>
        </w:rPr>
        <w:t xml:space="preserve"> </w:t>
        <w:br w:clear="none"/>
      </w:r>
      <w:r>
        <w:rPr>
          <w:rStyle w:val="Text3"/>
        </w:rPr>
        <w:t xml:space="preserve">'INDIFFERENT-TABLE'</w:t>
        <w:br w:clear="none"/>
      </w:r>
    </w:p>
    <w:p>
      <w:pPr>
        <w:pStyle w:val="Normal"/>
      </w:pPr>
      <w:r>
        <w:t>Whether you want to do this or not depends on the complexity of your chain of events. We say, start out with edge-to-edge testing, and resort to this only if necessary.</w:t>
      </w:r>
    </w:p>
    <w:p>
      <w:bookmarkStart w:id="1127" w:name="Exercise_for_the_Reader_A_great"/>
      <w:pPr>
        <w:keepNext/>
        <w:pStyle w:val="Heading 4"/>
        <w:keepLines w:val="on"/>
      </w:pPr>
      <w:r>
        <w:t>Exercise for the Reader</w:t>
      </w:r>
      <w:bookmarkEnd w:id="1127"/>
    </w:p>
    <w:p>
      <w:pPr>
        <w:pStyle w:val="Normal"/>
        <w:keepLines w:val="on"/>
      </w:pPr>
      <w:r>
        <w:t xml:space="preserve">A great way to force yourself to really understand some code is to refactor it. In the discussion of testing handlers in isolation, we used something called </w:t>
      </w:r>
      <w:r>
        <w:rPr>
          <w:rStyle w:val="Text6"/>
        </w:rPr>
        <w:t>FakeUnitOfWorkWithFakeMessageBus</w:t>
      </w:r>
      <w:r>
        <w:t>, which is unnecessarily complicated and violates the SRP.</w:t>
      </w:r>
      <w:r>
        <w:rPr>
          <w:rStyle w:val="Text47"/>
        </w:rPr>
        <w:bookmarkStart w:id="1128" w:name="idm45846297136568"/>
        <w:t/>
        <w:bookmarkEnd w:id="1128"/>
      </w:r>
    </w:p>
    <w:p>
      <w:pPr>
        <w:pStyle w:val="Normal"/>
        <w:keepLines w:val="on"/>
      </w:pPr>
      <w:r>
        <w:t>If we change the message bus to being a class,</w:t>
      </w:r>
      <w:hyperlink w:anchor="3_The__simple__implementation_in">
        <w:r>
          <w:rPr>
            <w:rStyle w:val="Text40"/>
          </w:rPr>
          <w:bookmarkStart w:id="1129" w:name="3_4"/>
          <w:t>3</w:t>
          <w:bookmarkEnd w:id="1129"/>
        </w:r>
      </w:hyperlink>
      <w:r>
        <w:t xml:space="preserve"> then building a </w:t>
      </w:r>
      <w:r>
        <w:rPr>
          <w:rStyle w:val="Text6"/>
        </w:rPr>
        <w:t>FakeMessageBus</w:t>
      </w:r>
      <w:r>
        <w:t xml:space="preserve"> is more straightforward:</w:t>
      </w:r>
    </w:p>
    <w:p>
      <w:bookmarkStart w:id="1130" w:name="An_abstract_message_bus_and_its"/>
      <w:pPr>
        <w:pStyle w:val="Para 03"/>
        <w:keepLines w:val="on"/>
      </w:pPr>
      <w:r>
        <w:t>An abstract message bus and its real and fake versions</w:t>
      </w:r>
      <w:bookmarkEnd w:id="1130"/>
    </w:p>
    <w:p>
      <w:pPr>
        <w:pStyle w:val="Para 08"/>
        <w:keepLines w:val="on"/>
      </w:pPr>
      <w:r>
        <w:rPr>
          <w:rStyle w:val="Text9"/>
        </w:rPr>
        <w:t xml:space="preserve">class</w:t>
        <w:br w:clear="none"/>
      </w:r>
      <w:r>
        <w:rPr>
          <w:rStyle w:val="Text2"/>
        </w:rPr>
        <w:t xml:space="preserve"> </w:t>
        <w:br w:clear="none"/>
      </w:r>
      <w:r>
        <w:rPr>
          <w:rStyle w:val="Text15"/>
        </w:rPr>
        <w:t xml:space="preserve">AbstractMessageBus</w:t>
        <w:br w:clear="none"/>
      </w:r>
      <w:r>
        <w:rPr>
          <w:rStyle w:val="Text5"/>
        </w:rPr>
        <w:t xml:space="preserve">:</w:t>
        <w:br w:clear="none"/>
      </w:r>
      <w:r>
        <w:rPr>
          <w:rStyle w:val="Text2"/>
        </w:rPr>
        <w:t xml:space="preserve"/>
        <w:br w:clear="none"/>
        <w:t xml:space="preserve">    </w:t>
        <w:br w:clear="none"/>
      </w:r>
      <w:r>
        <w:t xml:space="preserve">HANDLERS</w:t>
        <w:br w:clear="none"/>
      </w:r>
      <w:r>
        <w:rPr>
          <w:rStyle w:val="Text5"/>
        </w:rPr>
        <w:t xml:space="preserve">:</w:t>
        <w:br w:clear="none"/>
      </w:r>
      <w:r>
        <w:rPr>
          <w:rStyle w:val="Text2"/>
        </w:rPr>
        <w:t xml:space="preserve"> </w:t>
        <w:br w:clear="none"/>
      </w:r>
      <w:r>
        <w:t xml:space="preserve">Dict</w:t>
        <w:br w:clear="none"/>
      </w:r>
      <w:r>
        <w:rPr>
          <w:rStyle w:val="Text5"/>
        </w:rPr>
        <w:t xml:space="preserve">[</w:t>
        <w:br w:clear="none"/>
      </w:r>
      <w:r>
        <w:t xml:space="preserve">Type</w:t>
        <w:br w:clear="none"/>
      </w:r>
      <w:r>
        <w:rPr>
          <w:rStyle w:val="Text5"/>
        </w:rPr>
        <w:t xml:space="preserve">[</w:t>
        <w:br w:clear="none"/>
      </w:r>
      <w:r>
        <w:t xml:space="preserve">events</w:t>
        <w:br w:clear="none"/>
      </w:r>
      <w:r>
        <w:rPr>
          <w:rStyle w:val="Text11"/>
        </w:rPr>
        <w:t xml:space="preserve">.</w:t>
        <w:br w:clear="none"/>
      </w:r>
      <w:r>
        <w:t xml:space="preserve">Event</w:t>
        <w:br w:clear="none"/>
      </w:r>
      <w:r>
        <w:rPr>
          <w:rStyle w:val="Text5"/>
        </w:rPr>
        <w:t xml:space="preserve">],</w:t>
        <w:br w:clear="none"/>
      </w:r>
      <w:r>
        <w:rPr>
          <w:rStyle w:val="Text2"/>
        </w:rPr>
        <w:t xml:space="preserve"> </w:t>
        <w:br w:clear="none"/>
      </w:r>
      <w:r>
        <w:t xml:space="preserve">List</w:t>
        <w:br w:clear="none"/>
      </w:r>
      <w:r>
        <w:rPr>
          <w:rStyle w:val="Text5"/>
        </w:rPr>
        <w:t xml:space="preserve">[</w:t>
        <w:br w:clear="none"/>
      </w:r>
      <w:r>
        <w:t xml:space="preserve">Callable</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handle</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event</w:t>
        <w:br w:clear="none"/>
      </w:r>
      <w:r>
        <w:rPr>
          <w:rStyle w:val="Text5"/>
        </w:rPr>
        <w:t xml:space="preserve">:</w:t>
        <w:br w:clear="none"/>
      </w:r>
      <w:r>
        <w:rPr>
          <w:rStyle w:val="Text2"/>
        </w:rPr>
        <w:t xml:space="preserve"> </w:t>
        <w:br w:clear="none"/>
      </w:r>
      <w:r>
        <w:t xml:space="preserve">events</w:t>
        <w:br w:clear="none"/>
      </w:r>
      <w:r>
        <w:rPr>
          <w:rStyle w:val="Text11"/>
        </w:rPr>
        <w:t xml:space="preserve">.</w:t>
        <w:br w:clear="none"/>
      </w:r>
      <w:r>
        <w:t xml:space="preserve">Event</w:t>
        <w:br w:clear="none"/>
      </w:r>
      <w:r>
        <w:rPr>
          <w:rStyle w:val="Text5"/>
        </w:rPr>
        <w:t xml:space="preserve">):</w:t>
        <w:br w:clear="none"/>
      </w:r>
      <w:r>
        <w:rPr>
          <w:rStyle w:val="Text2"/>
        </w:rPr>
        <w:t xml:space="preserve"/>
        <w:br w:clear="none"/>
        <w:t xml:space="preserve">        </w:t>
        <w:br w:clear="none"/>
      </w:r>
      <w:r>
        <w:rPr>
          <w:rStyle w:val="Text9"/>
        </w:rPr>
        <w:t xml:space="preserve">for</w:t>
        <w:br w:clear="none"/>
      </w:r>
      <w:r>
        <w:rPr>
          <w:rStyle w:val="Text2"/>
        </w:rPr>
        <w:t xml:space="preserve"> </w:t>
        <w:br w:clear="none"/>
      </w:r>
      <w:r>
        <w:t xml:space="preserve">handler</w:t>
        <w:br w:clear="none"/>
      </w:r>
      <w:r>
        <w:rPr>
          <w:rStyle w:val="Text2"/>
        </w:rPr>
        <w:t xml:space="preserve"> </w:t>
        <w:br w:clear="none"/>
      </w:r>
      <w:r>
        <w:rPr>
          <w:rStyle w:val="Text5"/>
        </w:rPr>
        <w:t xml:space="preserve">in</w:t>
        <w:br w:clear="none"/>
      </w:r>
      <w:r>
        <w:rPr>
          <w:rStyle w:val="Text2"/>
        </w:rPr>
        <w:t xml:space="preserve"> </w:t>
        <w:br w:clear="none"/>
      </w:r>
      <w:r>
        <w:rPr>
          <w:rStyle w:val="Text12"/>
        </w:rPr>
        <w:t xml:space="preserve">self</w:t>
        <w:br w:clear="none"/>
      </w:r>
      <w:r>
        <w:rPr>
          <w:rStyle w:val="Text11"/>
        </w:rPr>
        <w:t xml:space="preserve">.</w:t>
        <w:br w:clear="none"/>
      </w:r>
      <w:r>
        <w:t xml:space="preserve">HANDLERS</w:t>
        <w:br w:clear="none"/>
      </w:r>
      <w:r>
        <w:rPr>
          <w:rStyle w:val="Text5"/>
        </w:rPr>
        <w:t xml:space="preserve">[</w:t>
        <w:br w:clear="none"/>
      </w:r>
      <w:r>
        <w:rPr>
          <w:rStyle w:val="Text12"/>
        </w:rPr>
        <w:t xml:space="preserve">type</w:t>
        <w:br w:clear="none"/>
      </w:r>
      <w:r>
        <w:rPr>
          <w:rStyle w:val="Text5"/>
        </w:rPr>
        <w:t xml:space="preserve">(</w:t>
        <w:br w:clear="none"/>
      </w:r>
      <w:r>
        <w:t xml:space="preserve">event</w:t>
        <w:br w:clear="none"/>
      </w:r>
      <w:r>
        <w:rPr>
          <w:rStyle w:val="Text5"/>
        </w:rPr>
        <w:t xml:space="preserve">)]:</w:t>
        <w:br w:clear="none"/>
      </w:r>
      <w:r>
        <w:rPr>
          <w:rStyle w:val="Text2"/>
        </w:rPr>
        <w:t xml:space="preserve"/>
        <w:br w:clear="none"/>
        <w:t xml:space="preserve">            </w:t>
        <w:br w:clear="none"/>
      </w:r>
      <w:r>
        <w:t xml:space="preserve">handler</w:t>
        <w:br w:clear="none"/>
      </w:r>
      <w:r>
        <w:rPr>
          <w:rStyle w:val="Text5"/>
        </w:rPr>
        <w:t xml:space="preserve">(</w:t>
        <w:br w:clear="none"/>
      </w:r>
      <w:r>
        <w:t xml:space="preserve">event</w:t>
        <w:br w:clear="none"/>
      </w:r>
      <w:r>
        <w:rPr>
          <w:rStyle w:val="Text5"/>
        </w:rPr>
        <w:t xml:space="preserve">)</w:t>
        <w:br w:clear="none"/>
      </w:r>
      <w:r>
        <w:rPr>
          <w:rStyle w:val="Text2"/>
        </w:rPr>
        <w:t xml:space="preserve"/>
        <w:br w:clear="none"/>
        <w:t xml:space="preserve"/>
        <w:br w:clear="none"/>
        <w:t xml:space="preserve"/>
        <w:br w:clear="none"/>
      </w:r>
      <w:r>
        <w:rPr>
          <w:rStyle w:val="Text9"/>
        </w:rPr>
        <w:t xml:space="preserve">class</w:t>
        <w:br w:clear="none"/>
      </w:r>
      <w:r>
        <w:rPr>
          <w:rStyle w:val="Text2"/>
        </w:rPr>
        <w:t xml:space="preserve"> </w:t>
        <w:br w:clear="none"/>
      </w:r>
      <w:r>
        <w:rPr>
          <w:rStyle w:val="Text15"/>
        </w:rPr>
        <w:t xml:space="preserve">MessageBus</w:t>
        <w:br w:clear="none"/>
      </w:r>
      <w:r>
        <w:rPr>
          <w:rStyle w:val="Text5"/>
        </w:rPr>
        <w:t xml:space="preserve">(</w:t>
        <w:br w:clear="none"/>
      </w:r>
      <w:r>
        <w:t xml:space="preserve">AbstractMessageBus</w:t>
        <w:br w:clear="none"/>
      </w:r>
      <w:r>
        <w:rPr>
          <w:rStyle w:val="Text5"/>
        </w:rPr>
        <w:t xml:space="preserve">):</w:t>
        <w:br w:clear="none"/>
      </w:r>
      <w:r>
        <w:rPr>
          <w:rStyle w:val="Text2"/>
        </w:rPr>
        <w:t xml:space="preserve"/>
        <w:br w:clear="none"/>
        <w:t xml:space="preserve">    </w:t>
        <w:br w:clear="none"/>
      </w:r>
      <w:r>
        <w:t xml:space="preserve">HANDLERS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t xml:space="preserve">events</w:t>
        <w:br w:clear="none"/>
      </w:r>
      <w:r>
        <w:rPr>
          <w:rStyle w:val="Text11"/>
        </w:rPr>
        <w:t xml:space="preserve">.</w:t>
        <w:br w:clear="none"/>
      </w:r>
      <w:r>
        <w:t xml:space="preserve">OutOfStock</w:t>
        <w:br w:clear="none"/>
      </w:r>
      <w:r>
        <w:rPr>
          <w:rStyle w:val="Text5"/>
        </w:rPr>
        <w:t xml:space="preserve">:</w:t>
        <w:br w:clear="none"/>
      </w:r>
      <w:r>
        <w:rPr>
          <w:rStyle w:val="Text2"/>
        </w:rPr>
        <w:t xml:space="preserve"> </w:t>
        <w:br w:clear="none"/>
      </w:r>
      <w:r>
        <w:rPr>
          <w:rStyle w:val="Text5"/>
        </w:rPr>
        <w:t xml:space="preserve">[</w:t>
        <w:br w:clear="none"/>
      </w:r>
      <w:r>
        <w:t xml:space="preserve">send_out_of_stock_notification</w:t>
        <w:br w:clear="none"/>
      </w:r>
      <w:r>
        <w:rPr>
          <w:rStyle w:val="Text5"/>
        </w:rPr>
        <w:t xml:space="preserve">],</w:t>
        <w:br w:clear="none"/>
      </w:r>
      <w:r>
        <w:rPr>
          <w:rStyle w:val="Text2"/>
        </w:rPr>
        <w:t xml:space="preserve"/>
        <w:br w:clear="none"/>
        <w:t xml:space="preserve"/>
        <w:br w:clear="none"/>
        <w:t xml:space="preserve">    </w:t>
        <w:br w:clear="none"/>
      </w:r>
      <w:r>
        <w:rPr>
          <w:rStyle w:val="Text5"/>
        </w:rPr>
        <w:t xml:space="preserve">}</w:t>
        <w:br w:clear="none"/>
      </w:r>
      <w:r>
        <w:rPr>
          <w:rStyle w:val="Text2"/>
        </w:rPr>
        <w:t xml:space="preserve"/>
        <w:br w:clear="none"/>
        <w:t xml:space="preserve"/>
        <w:br w:clear="none"/>
        <w:t xml:space="preserve"/>
        <w:br w:clear="none"/>
      </w:r>
      <w:r>
        <w:rPr>
          <w:rStyle w:val="Text9"/>
        </w:rPr>
        <w:t xml:space="preserve">class</w:t>
        <w:br w:clear="none"/>
      </w:r>
      <w:r>
        <w:rPr>
          <w:rStyle w:val="Text2"/>
        </w:rPr>
        <w:t xml:space="preserve"> </w:t>
        <w:br w:clear="none"/>
      </w:r>
      <w:r>
        <w:rPr>
          <w:rStyle w:val="Text15"/>
        </w:rPr>
        <w:t xml:space="preserve">FakeMessageBus</w:t>
        <w:br w:clear="none"/>
      </w:r>
      <w:r>
        <w:rPr>
          <w:rStyle w:val="Text5"/>
        </w:rPr>
        <w:t xml:space="preserve">(</w:t>
        <w:br w:clear="none"/>
      </w:r>
      <w:r>
        <w:t xml:space="preserve">messagebus</w:t>
        <w:br w:clear="none"/>
      </w:r>
      <w:r>
        <w:rPr>
          <w:rStyle w:val="Text11"/>
        </w:rPr>
        <w:t xml:space="preserve">.</w:t>
        <w:br w:clear="none"/>
      </w:r>
      <w:r>
        <w:t xml:space="preserve">AbstractMessageBus</w:t>
        <w:br w:clear="none"/>
      </w:r>
      <w:r>
        <w:rPr>
          <w:rStyle w:val="Text5"/>
        </w:rPr>
        <w:t xml:space="preserve">):</w:t>
        <w:br w:clear="none"/>
      </w:r>
      <w:r>
        <w:rPr>
          <w:rStyle w:val="Text2"/>
        </w:rPr>
        <w:t xml:space="preserve"/>
        <w:br w:clear="none"/>
        <w:t xml:space="preserve">    </w:t>
        <w:br w:clear="none"/>
      </w:r>
      <w:r>
        <w:rPr>
          <w:rStyle w:val="Text9"/>
        </w:rPr>
        <w:t xml:space="preserve">def</w:t>
        <w:br w:clear="none"/>
      </w:r>
      <w:r>
        <w:rPr>
          <w:rStyle w:val="Text2"/>
        </w:rPr>
        <w:t xml:space="preserve"> </w:t>
        <w:br w:clear="none"/>
      </w:r>
      <w:r>
        <w:rPr>
          <w:rStyle w:val="Text4"/>
        </w:rPr>
        <w:t xml:space="preserve">__init__</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events_published</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2"/>
        </w:rPr>
        <w:t xml:space="preserve">  </w:t>
        <w:br w:clear="none"/>
      </w:r>
      <w:r>
        <w:rPr>
          <w:rStyle w:val="Text13"/>
        </w:rPr>
        <w:t xml:space="preserve"># type: List[events.Event]</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handlers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t xml:space="preserve">events</w:t>
        <w:br w:clear="none"/>
      </w:r>
      <w:r>
        <w:rPr>
          <w:rStyle w:val="Text11"/>
        </w:rPr>
        <w:t xml:space="preserve">.</w:t>
        <w:br w:clear="none"/>
      </w:r>
      <w:r>
        <w:t xml:space="preserve">OutOfStock</w:t>
        <w:br w:clear="none"/>
      </w:r>
      <w:r>
        <w:rPr>
          <w:rStyle w:val="Text5"/>
        </w:rPr>
        <w:t xml:space="preserve">:</w:t>
        <w:br w:clear="none"/>
      </w:r>
      <w:r>
        <w:rPr>
          <w:rStyle w:val="Text2"/>
        </w:rPr>
        <w:t xml:space="preserve"> </w:t>
        <w:br w:clear="none"/>
      </w:r>
      <w:r>
        <w:rPr>
          <w:rStyle w:val="Text5"/>
        </w:rPr>
        <w:t xml:space="preserve">[</w:t>
        <w:br w:clear="none"/>
      </w:r>
      <w:r>
        <w:rPr>
          <w:rStyle w:val="Text9"/>
        </w:rPr>
        <w:t xml:space="preserve">lambda</w:t>
        <w:br w:clear="none"/>
      </w:r>
      <w:r>
        <w:rPr>
          <w:rStyle w:val="Text2"/>
        </w:rPr>
        <w:t xml:space="preserve"> </w:t>
        <w:br w:clear="none"/>
      </w:r>
      <w:r>
        <w:t xml:space="preserve">e</w:t>
        <w:br w:clear="none"/>
      </w:r>
      <w:r>
        <w:rPr>
          <w:rStyle w:val="Text5"/>
        </w:rPr>
        <w:t xml:space="preserve">:</w:t>
        <w:br w:clear="none"/>
      </w:r>
      <w:r>
        <w:rPr>
          <w:rStyle w:val="Text2"/>
        </w:rPr>
        <w:t xml:space="preserve"> </w:t>
        <w:br w:clear="none"/>
      </w:r>
      <w:r>
        <w:rPr>
          <w:rStyle w:val="Text12"/>
        </w:rPr>
        <w:t xml:space="preserve">self</w:t>
        <w:br w:clear="none"/>
      </w:r>
      <w:r>
        <w:rPr>
          <w:rStyle w:val="Text11"/>
        </w:rPr>
        <w:t xml:space="preserve">.</w:t>
        <w:br w:clear="none"/>
      </w:r>
      <w:r>
        <w:t xml:space="preserve">events_published</w:t>
        <w:br w:clear="none"/>
      </w:r>
      <w:r>
        <w:rPr>
          <w:rStyle w:val="Text11"/>
        </w:rPr>
        <w:t xml:space="preserve">.</w:t>
        <w:br w:clear="none"/>
      </w:r>
      <w:r>
        <w:t xml:space="preserve">append</w:t>
        <w:br w:clear="none"/>
      </w:r>
      <w:r>
        <w:rPr>
          <w:rStyle w:val="Text5"/>
        </w:rPr>
        <w:t xml:space="preserve">(</w:t>
        <w:br w:clear="none"/>
      </w:r>
      <w:r>
        <w:t xml:space="preserve">e</w:t>
        <w:br w:clear="none"/>
      </w:r>
      <w:r>
        <w:rPr>
          <w:rStyle w:val="Text5"/>
        </w:rPr>
        <w:t xml:space="preserve">)]</w:t>
        <w:br w:clear="none"/>
      </w:r>
      <w:r>
        <w:rPr>
          <w:rStyle w:val="Text2"/>
        </w:rPr>
        <w:t xml:space="preserve"/>
        <w:br w:clear="none"/>
        <w:t xml:space="preserve">        </w:t>
        <w:br w:clear="none"/>
      </w:r>
      <w:r>
        <w:rPr>
          <w:rStyle w:val="Text5"/>
        </w:rPr>
        <w:t xml:space="preserve">}</w:t>
        <w:br w:clear="none"/>
      </w:r>
    </w:p>
    <w:p>
      <w:pPr>
        <w:pStyle w:val="Normal"/>
        <w:keepLines w:val="on"/>
      </w:pPr>
      <w:r>
        <w:t xml:space="preserve">So jump into the code on </w:t>
      </w:r>
      <w:hyperlink r:id="rId114">
        <w:r>
          <w:rPr>
            <w:rStyle w:val="Text1"/>
          </w:rPr>
          <w:t>GitHub</w:t>
        </w:r>
      </w:hyperlink>
      <w:r>
        <w:t xml:space="preserve"> and see if you can get a class-based version working, and then write a version of </w:t>
      </w:r>
      <w:r>
        <w:rPr>
          <w:rStyle w:val="Text6"/>
        </w:rPr>
        <w:t>test_reallocates_if_necessary_isolated()</w:t>
      </w:r>
      <w:r>
        <w:t xml:space="preserve"> from earlier.</w:t>
      </w:r>
    </w:p>
    <w:p>
      <w:pPr>
        <w:pStyle w:val="Normal"/>
        <w:keepLines w:val="on"/>
      </w:pPr>
      <w:r>
        <w:t xml:space="preserve">We use a class-based message bus in </w:t>
      </w:r>
      <w:hyperlink w:anchor="Chapter_13__Dependency_Injection_2">
        <w:r>
          <w:rPr>
            <w:rStyle w:val="Text1"/>
          </w:rPr>
          <w:t>Chapter 13</w:t>
        </w:r>
      </w:hyperlink>
      <w:r>
        <w:t>, if you need more inspiration.</w:t>
      </w:r>
    </w:p>
    <w:p>
      <w:bookmarkStart w:id="1131" w:name="Wrap_Up__Let_s_look_back_at_what"/>
      <w:pPr>
        <w:keepNext/>
        <w:pStyle w:val="Heading 1"/>
      </w:pPr>
      <w:r>
        <w:t>Wrap-Up</w:t>
      </w:r>
      <w:bookmarkEnd w:id="1131"/>
    </w:p>
    <w:p>
      <w:pPr>
        <w:pStyle w:val="Normal"/>
      </w:pPr>
      <w:r>
        <w:t>Let’s look back at what we’ve achieved, and think about why we did it.</w:t>
      </w:r>
    </w:p>
    <w:p>
      <w:bookmarkStart w:id="1132" w:name="What_Have_We_Achieved___Events_a"/>
      <w:pPr>
        <w:keepNext/>
        <w:pStyle w:val="Heading 2"/>
      </w:pPr>
      <w:r>
        <w:t>What Have We Achieved?</w:t>
      </w:r>
      <w:bookmarkEnd w:id="1132"/>
    </w:p>
    <w:p>
      <w:pPr>
        <w:pStyle w:val="Normal"/>
      </w:pPr>
      <w:r>
        <w:t xml:space="preserve">Events are simple dataclasses that define the data structures for inputs and internal messages within our system. This is quite powerful from a DDD standpoint, since events often translate really well into business language (look up </w:t>
      </w:r>
      <w:r>
        <w:rPr>
          <w:rStyle w:val="Text7"/>
        </w:rPr>
        <w:t>event storming</w:t>
      </w:r>
      <w:r>
        <w:t xml:space="preserve"> if you haven’t already).</w:t>
      </w:r>
    </w:p>
    <w:p>
      <w:pPr>
        <w:pStyle w:val="Normal"/>
      </w:pPr>
      <w:r>
        <w:t>Handlers are the way we react to events. They can call down to our model or call out to external services. We can define multiple handlers for a single event if we want to. Handlers can also raise other events. This allows us to be very granular about what a handler does and really stick to the SRP.</w:t>
      </w:r>
    </w:p>
    <w:p>
      <w:bookmarkStart w:id="1133" w:name="Why_Have_We_Achieved___Our_ongoi"/>
      <w:pPr>
        <w:keepNext/>
        <w:pStyle w:val="Heading 2"/>
      </w:pPr>
      <w:r>
        <w:t>Why Have We Achieved?</w:t>
      </w:r>
      <w:bookmarkEnd w:id="1133"/>
    </w:p>
    <w:p>
      <w:pPr>
        <w:pStyle w:val="Normal"/>
      </w:pPr>
      <w:r>
        <w:t>Our ongoing objective with these architectural patterns is to try to have the complexity of our application grow more slowly than its size.</w:t>
      </w:r>
      <w:r>
        <w:rPr>
          <w:rStyle w:val="Text47"/>
        </w:rPr>
        <w:bookmarkStart w:id="1134" w:name="idm45846297077848"/>
        <w:t/>
        <w:bookmarkEnd w:id="1134"/>
        <w:bookmarkStart w:id="1135" w:name="idm45846297076808"/>
        <w:t/>
        <w:bookmarkEnd w:id="1135"/>
      </w:r>
      <w:r>
        <w:t xml:space="preserve"> When we go all in on the message bus, as always we pay a price in terms of architectural complexity (see </w:t>
      </w:r>
      <w:hyperlink w:anchor="Table_9_1__Whole_app_is_a_messag">
        <w:r>
          <w:rPr>
            <w:rStyle w:val="Text1"/>
          </w:rPr>
          <w:t>Table 9-1</w:t>
        </w:r>
      </w:hyperlink>
      <w:r>
        <w:t>), but we buy ourselves a pattern that can handle almost arbitrarily complex requirements without needing any further conceptual or architectural change to the way we do things.</w:t>
      </w:r>
    </w:p>
    <w:p>
      <w:pPr>
        <w:pStyle w:val="Normal"/>
      </w:pPr>
      <w:r>
        <w:t xml:space="preserve">Here we’ve added quite a complicated use case (change quantity, deallocate, start new transaction, reallocate, publish external notification), but architecturally, there’s been no cost in terms of complexity. We’ve added new events, new handlers, and a new external adapter (for email), all of which are existing categories of </w:t>
      </w:r>
      <w:r>
        <w:rPr>
          <w:rStyle w:val="Text7"/>
        </w:rPr>
        <w:t>things</w:t>
      </w:r>
      <w:r>
        <w:t xml:space="preserve"> in our architecture that we understand and know how to reason about, and that are easy to explain to newcomers. Our moving parts each have one job, they’re connected to each other in well-defined ways, and there are no unexpected side effects.</w:t>
      </w:r>
    </w:p>
    <w:tbl>
      <w:tblPr>
        <w:tblW w:type="auto" w:w="0"/>
      </w:tblPr>
      <w:tr>
        <w:tc>
          <w:tcPr>
            <w:tcW w:type="auto" w:w="0"/>
            <w:tcMar>
              <w:left w:type="dxa" w:w="200"/>
              <w:top w:type="dxa" w:w="200"/>
              <w:right w:type="dxa" w:w="200"/>
              <w:bottom w:type="dxa" w:w="200"/>
            </w:tcMar>
            <w:vAlign w:val="center"/>
          </w:tcPr>
          <w:p>
            <w:bookmarkStart w:id="1136" w:name="Table_9_1__Whole_app_is_a_messag"/>
            <w:pPr>
              <w:pStyle w:val="Para 26"/>
              <w:keepLines w:val="on"/>
            </w:pPr>
            <w:r>
              <w:rPr>
                <w:rStyle w:val="Text48"/>
              </w:rPr>
              <w:t/>
            </w:r>
            <w:r>
              <w:t xml:space="preserve">Table 9-1. </w:t>
              <w:t>Whole app is a message bus: the trade-offs</w:t>
            </w:r>
            <w:bookmarkEnd w:id="1136"/>
          </w:p>
          <w:p>
            <w:pPr>
              <w:pStyle w:val="Para 18"/>
              <w:keepLines w:val="on"/>
            </w:pPr>
            <w:r>
              <w:t>Pros</w:t>
            </w:r>
          </w:p>
        </w:tc>
        <w:tc>
          <w:tcPr>
            <w:tcW w:type="auto" w:w="0"/>
            <w:tcMar>
              <w:left w:type="dxa" w:w="200"/>
              <w:top w:type="dxa" w:w="200"/>
              <w:right w:type="dxa" w:w="200"/>
              <w:bottom w:type="dxa" w:w="200"/>
            </w:tcMar>
            <w:vAlign w:val="center"/>
          </w:tcPr>
          <w:p>
            <w:pPr>
              <w:pStyle w:val="Para 18"/>
              <w:keepLines w:val="on"/>
            </w:pPr>
            <w:r>
              <w:t>Cons</w:t>
            </w:r>
          </w:p>
        </w:tc>
      </w:tr>
    </w:tbl>
    <w:tbl>
      <w:tblPr>
        <w:tblW w:type="auto" w:w="0"/>
      </w:tblPr>
      <w:tr>
        <w:tc>
          <w:tcPr>
            <w:tcW w:type="auto" w:w="0"/>
            <w:tcMar>
              <w:left w:type="dxa" w:w="200"/>
              <w:top w:type="dxa" w:w="200"/>
              <w:right w:type="dxa" w:w="200"/>
              <w:bottom w:type="dxa" w:w="200"/>
            </w:tcMar>
            <w:vAlign w:val="top"/>
          </w:tcPr>
          <w:p>
            <w:pPr>
              <w:pStyle w:val="Para 04"/>
              <w:keepLines w:val="on"/>
            </w:pPr>
            <w:r>
              <w:t>Handlers and services are the same thing, so that’s simpler.</w:t>
            </w:r>
          </w:p>
          <w:p>
            <w:pPr>
              <w:pStyle w:val="Para 04"/>
              <w:keepLines w:val="on"/>
            </w:pPr>
            <w:r>
              <w:t>We have a nice data structure for inputs to the system.</w:t>
            </w:r>
          </w:p>
        </w:tc>
        <w:tc>
          <w:tcPr>
            <w:tcW w:type="auto" w:w="0"/>
            <w:tcMar>
              <w:left w:type="dxa" w:w="200"/>
              <w:top w:type="dxa" w:w="200"/>
              <w:right w:type="dxa" w:w="200"/>
              <w:bottom w:type="dxa" w:w="200"/>
            </w:tcMar>
            <w:vAlign w:val="top"/>
          </w:tcPr>
          <w:p>
            <w:pPr>
              <w:pStyle w:val="Para 04"/>
              <w:keepLines w:val="on"/>
            </w:pPr>
            <w:r>
              <w:t>A message bus is still a slightly unpredictable way of doing things from a web point of view. You don’t know in advance when things are going to end.</w:t>
            </w:r>
          </w:p>
          <w:p>
            <w:pPr>
              <w:pStyle w:val="Para 04"/>
              <w:keepLines w:val="on"/>
            </w:pPr>
            <w:r>
              <w:t>There will be duplication of fields and structure between model objects and events, which will have a maintenance cost. Adding a field to one usually means adding a field to at least one of the others.</w:t>
            </w:r>
          </w:p>
        </w:tc>
      </w:tr>
    </w:tbl>
    <w:p>
      <w:pPr>
        <w:pStyle w:val="Normal"/>
      </w:pPr>
      <w:r>
        <w:t xml:space="preserve">Now, you may be wondering, where are those </w:t>
      </w:r>
      <w:r>
        <w:rPr>
          <w:rStyle w:val="Text6"/>
        </w:rPr>
        <w:t>BatchQuantityChanged</w:t>
      </w:r>
      <w:r>
        <w:t xml:space="preserve"> events going to come from? The answer is revealed in a couple chapters’ time.</w:t>
      </w:r>
      <w:r>
        <w:rPr>
          <w:rStyle w:val="Text47"/>
        </w:rPr>
        <w:bookmarkStart w:id="1137" w:name="idm45846297062168"/>
        <w:t/>
        <w:bookmarkEnd w:id="1137"/>
      </w:r>
      <w:r>
        <w:t xml:space="preserve"> But first, let’s talk about </w:t>
      </w:r>
      <w:hyperlink w:anchor="Chapter_10__Commands_and_Command_2">
        <w:r>
          <w:rPr>
            <w:rStyle w:val="Text1"/>
          </w:rPr>
          <w:t>events versus commands</w:t>
        </w:r>
      </w:hyperlink>
      <w:r>
        <w:t>.</w:t>
      </w:r>
    </w:p>
    <w:p>
      <w:bookmarkStart w:id="1138" w:name="1_Event_based_modeling_is_so_pop"/>
      <w:pPr>
        <w:pStyle w:val="Para 23"/>
      </w:pPr>
      <w:hyperlink w:anchor="1_10">
        <w:r>
          <w:rPr>
            <w:rStyle w:val="Text1"/>
          </w:rPr>
          <w:t>1</w:t>
        </w:r>
      </w:hyperlink>
      <w:r>
        <w:t xml:space="preserve"> Event-based modeling is so popular that a practice</w:t>
      </w:r>
      <w:r>
        <w:rPr>
          <w:rStyle w:val="Text47"/>
        </w:rPr>
        <w:bookmarkStart w:id="1139" w:name="idm45846299213704"/>
        <w:t/>
        <w:bookmarkEnd w:id="1139"/>
      </w:r>
      <w:r>
        <w:t xml:space="preserve"> called </w:t>
      </w:r>
      <w:r>
        <w:rPr>
          <w:rStyle w:val="Text7"/>
        </w:rPr>
        <w:t>event storming</w:t>
      </w:r>
      <w:r>
        <w:t xml:space="preserve"> has been developed for facilitating event-based requirements gathering and domain model elaboration.</w:t>
      </w:r>
      <w:bookmarkEnd w:id="1138"/>
    </w:p>
    <w:p>
      <w:bookmarkStart w:id="1140" w:name="2_If_you_ve_done_a_bit_of_readin"/>
      <w:pPr>
        <w:pStyle w:val="Para 17"/>
      </w:pPr>
      <w:hyperlink w:anchor="2_6">
        <w:r>
          <w:rPr>
            <w:rStyle w:val="Text1"/>
          </w:rPr>
          <w:t>2</w:t>
        </w:r>
      </w:hyperlink>
      <w:r>
        <w:t xml:space="preserve"> If you’ve done a bit of reading about event-driven architectures, you may be thinking, “Some of these events sound more like commands!” Bear with us! We’re trying to introduce one concept at a time. In the </w:t>
      </w:r>
      <w:hyperlink w:anchor="Chapter_10__Commands_and_Command_2">
        <w:r>
          <w:rPr>
            <w:rStyle w:val="Text1"/>
          </w:rPr>
          <w:t>next chapter</w:t>
        </w:r>
      </w:hyperlink>
      <w:r>
        <w:t>, we’ll introduce the distinction between commands and events.</w:t>
      </w:r>
      <w:bookmarkEnd w:id="1140"/>
    </w:p>
    <w:p>
      <w:bookmarkStart w:id="1141" w:name="3_The__simple__implementation_in"/>
      <w:pPr>
        <w:pStyle w:val="Para 17"/>
      </w:pPr>
      <w:hyperlink w:anchor="3_4">
        <w:r>
          <w:rPr>
            <w:rStyle w:val="Text1"/>
          </w:rPr>
          <w:t>3</w:t>
        </w:r>
      </w:hyperlink>
      <w:r>
        <w:t xml:space="preserve"> The “simple” implementation </w:t>
      </w:r>
      <w:r>
        <w:rPr>
          <w:rStyle w:val="Text47"/>
        </w:rPr>
        <w:bookmarkStart w:id="1142" w:name="idm45846297134648"/>
        <w:t/>
        <w:bookmarkEnd w:id="1142"/>
      </w:r>
      <w:r>
        <w:t xml:space="preserve">in this chapter essentially uses the </w:t>
      </w:r>
      <w:r>
        <w:rPr>
          <w:rStyle w:val="Text7"/>
        </w:rPr>
        <w:t>messagebus.py</w:t>
      </w:r>
      <w:r>
        <w:t xml:space="preserve"> module itself to implement the Singleton Pattern.</w:t>
      </w:r>
      <w:bookmarkEnd w:id="1141"/>
    </w:p>
    <w:p>
      <w:bookmarkStart w:id="1143" w:name="Chapter_10__Commands_and_Command"/>
      <w:bookmarkStart w:id="1144" w:name="Chapter_10__Commands_and_Command_1"/>
      <w:bookmarkStart w:id="1145" w:name="Chapter_10__Commands_and_Command_2"/>
      <w:bookmarkStart w:id="1146" w:name="Top_of_ch10_html"/>
      <w:pPr>
        <w:keepNext/>
        <w:pStyle w:val="Heading 1"/>
        <w:pageBreakBefore w:val="on"/>
      </w:pPr>
      <w:r>
        <w:t xml:space="preserve">Chapter 10. </w:t>
        <w:t>Commands and Command Handler</w:t>
      </w:r>
      <w:bookmarkEnd w:id="1143"/>
      <w:bookmarkEnd w:id="1144"/>
      <w:bookmarkEnd w:id="1145"/>
      <w:bookmarkEnd w:id="1146"/>
    </w:p>
    <w:p>
      <w:pPr>
        <w:pStyle w:val="Normal"/>
      </w:pPr>
      <w:r>
        <w:t>In the previous chapter, we talked about using events as a way of representing the inputs to our system, and we turned our application into a message-processing machine.</w:t>
      </w:r>
      <w:r>
        <w:rPr>
          <w:rStyle w:val="Text47"/>
        </w:rPr>
        <w:bookmarkStart w:id="1147" w:name="ix_cmnd"/>
        <w:t/>
        <w:bookmarkEnd w:id="1147"/>
      </w:r>
    </w:p>
    <w:p>
      <w:pPr>
        <w:pStyle w:val="Normal"/>
      </w:pPr>
      <w:r>
        <w:t xml:space="preserve">To achieve that, we converted all our use-case functions to event handlers. When the API receives a POST to create a new batch, it builds a new </w:t>
      </w:r>
      <w:r>
        <w:rPr>
          <w:rStyle w:val="Text6"/>
        </w:rPr>
        <w:t>BatchCreated</w:t>
      </w:r>
      <w:r>
        <w:t xml:space="preserve"> event and handles it as if it were an internal event. This might feel counterintuitive. After all, the batch </w:t>
      </w:r>
      <w:r>
        <w:rPr>
          <w:rStyle w:val="Text7"/>
        </w:rPr>
        <w:t>hasn’t</w:t>
      </w:r>
      <w:r>
        <w:t xml:space="preserve"> been created yet; that’s why we called the API. We’re going to fix that conceptual wart by introducing commands and showing how they can be handled by the same message bus but with slightly different rules.</w:t>
      </w:r>
    </w:p>
    <w:p>
      <w:pPr>
        <w:pStyle w:val="Heading 5"/>
        <w:keepLines w:val="on"/>
      </w:pPr>
      <w:r>
        <w:t>Tip</w:t>
      </w:r>
    </w:p>
    <w:p>
      <w:pPr>
        <w:pStyle w:val="Para 09"/>
        <w:keepLines w:val="on"/>
      </w:pPr>
      <w:r>
        <w:t xml:space="preserve">The code for this chapter is in the chapter_10_commands branch </w:t>
      </w:r>
      <w:hyperlink r:id="rId115">
        <w:r>
          <w:rPr>
            <w:rStyle w:val="Text1"/>
          </w:rPr>
          <w:t>on GitHub</w:t>
        </w:r>
      </w:hyperlink>
      <w:r>
        <w:t>:</w:t>
      </w:r>
    </w:p>
    <w:p>
      <w:pPr>
        <w:pStyle w:val="Para 24"/>
        <w:keepLines w:val="on"/>
      </w:pPr>
      <w:r>
        <w:t xml:space="preserve">git clone https://github.com/cosmicpython/code.git</w:t>
        <w:br w:clear="none"/>
        <w:t xml:space="preserve">cd code</w:t>
        <w:br w:clear="none"/>
        <w:t xml:space="preserve">git checkout chapter_10_commands</w:t>
        <w:br w:clear="none"/>
        <w:t xml:space="preserve"># or to code along, checkout the previous chapter:</w:t>
        <w:br w:clear="none"/>
        <w:t xml:space="preserve">git checkout chapter_09_all_messagebus</w:t>
        <w:br w:clear="none"/>
      </w:r>
    </w:p>
    <w:p>
      <w:bookmarkStart w:id="1148" w:name="Commands_and_Events__Like_events"/>
      <w:pPr>
        <w:keepNext/>
        <w:pStyle w:val="Heading 1"/>
      </w:pPr>
      <w:r>
        <w:t>Commands and Events</w:t>
      </w:r>
      <w:bookmarkEnd w:id="1148"/>
    </w:p>
    <w:p>
      <w:pPr>
        <w:pStyle w:val="Normal"/>
      </w:pPr>
      <w:r>
        <w:t xml:space="preserve">Like events, </w:t>
      </w:r>
      <w:r>
        <w:rPr>
          <w:rStyle w:val="Text7"/>
        </w:rPr>
        <w:t>commands</w:t>
      </w:r>
      <w:r>
        <w:t xml:space="preserve"> are a type of message—instructions sent by one part of a system to another.</w:t>
      </w:r>
      <w:r>
        <w:rPr>
          <w:rStyle w:val="Text47"/>
        </w:rPr>
        <w:bookmarkStart w:id="1149" w:name="ix_evntcmd"/>
        <w:t/>
        <w:bookmarkEnd w:id="1149"/>
        <w:bookmarkStart w:id="1150" w:name="ix_cmdevnt"/>
        <w:t/>
        <w:bookmarkEnd w:id="1150"/>
      </w:r>
      <w:r>
        <w:t xml:space="preserve"> We usually represent commands with dumb data structures and can handle them in much the same way as events.</w:t>
      </w:r>
    </w:p>
    <w:p>
      <w:pPr>
        <w:pStyle w:val="Normal"/>
      </w:pPr>
      <w:r>
        <w:t>The differences between commands and events, though, are important.</w:t>
      </w:r>
    </w:p>
    <w:p>
      <w:pPr>
        <w:pStyle w:val="Normal"/>
      </w:pPr>
      <w:r>
        <w:t>Commands are sent by one actor to another specific actor with the expectation that a particular thing will happen as a result. When we post a form to an API handler, we are sending a command. We name commands with imperative mood verb phrases like “allocate stock” or “delay shipment.”</w:t>
      </w:r>
    </w:p>
    <w:p>
      <w:pPr>
        <w:pStyle w:val="Normal"/>
      </w:pPr>
      <w:r>
        <w:t xml:space="preserve">Commands capture </w:t>
      </w:r>
      <w:r>
        <w:rPr>
          <w:rStyle w:val="Text7"/>
        </w:rPr>
        <w:t>intent</w:t>
      </w:r>
      <w:r>
        <w:t>. They express our wish for the system to do something. As a result, when they fail, the sender needs to receive error information.</w:t>
      </w:r>
    </w:p>
    <w:p>
      <w:pPr>
        <w:pStyle w:val="Normal"/>
      </w:pPr>
      <w:r>
        <w:rPr>
          <w:rStyle w:val="Text7"/>
        </w:rPr>
        <w:t>Events</w:t>
      </w:r>
      <w:r>
        <w:t xml:space="preserve"> are broadcast by an actor to all interested listeners. When we publish </w:t>
      </w:r>
      <w:r>
        <w:rPr>
          <w:rStyle w:val="Text6"/>
        </w:rPr>
        <w:t>BatchQuantityChanged</w:t>
      </w:r>
      <w:r>
        <w:t>, we don’t know who’s going to pick it up. We name events with past-tense verb phrases like “order allocated to stock” or “shipment delayed.”</w:t>
      </w:r>
    </w:p>
    <w:p>
      <w:pPr>
        <w:pStyle w:val="Normal"/>
      </w:pPr>
      <w:r>
        <w:t>We often use events to spread the knowledge about successful commands.</w:t>
      </w:r>
    </w:p>
    <w:p>
      <w:pPr>
        <w:pStyle w:val="Normal"/>
      </w:pPr>
      <w:r>
        <w:t xml:space="preserve">Events capture </w:t>
      </w:r>
      <w:r>
        <w:rPr>
          <w:rStyle w:val="Text7"/>
        </w:rPr>
        <w:t>facts</w:t>
      </w:r>
      <w:r>
        <w:t xml:space="preserve"> about things that happened in the past. Since we don’t know who’s handling an event, senders should not care whether the receivers succeeded or failed. </w:t>
      </w:r>
      <w:hyperlink w:anchor="Table_10_1__Events_versus_comman">
        <w:r>
          <w:rPr>
            <w:rStyle w:val="Text1"/>
          </w:rPr>
          <w:t>Table 10-1</w:t>
        </w:r>
      </w:hyperlink>
      <w:r>
        <w:t xml:space="preserve"> recaps the differences.</w:t>
      </w:r>
    </w:p>
    <w:tbl>
      <w:tblPr>
        <w:tblW w:type="auto" w:w="0"/>
      </w:tblPr>
      <w:tr>
        <w:tc>
          <w:tcPr>
            <w:tcW w:type="auto" w:w="0"/>
            <w:tcMar>
              <w:left w:type="dxa" w:w="200"/>
              <w:top w:type="dxa" w:w="200"/>
              <w:right w:type="dxa" w:w="200"/>
              <w:bottom w:type="dxa" w:w="200"/>
            </w:tcMar>
            <w:vAlign w:val="center"/>
          </w:tcPr>
          <w:p>
            <w:bookmarkStart w:id="1151" w:name="Table_10_1__Events_versus_comman"/>
            <w:pPr>
              <w:pStyle w:val="Para 26"/>
              <w:keepLines w:val="on"/>
            </w:pPr>
            <w:r>
              <w:rPr>
                <w:rStyle w:val="Text48"/>
              </w:rPr>
              <w:t/>
            </w:r>
            <w:r>
              <w:t xml:space="preserve">Table 10-1. </w:t>
              <w:t>Events versus commands</w:t>
            </w:r>
            <w:bookmarkEnd w:id="1151"/>
          </w:p>
          <w:p>
            <w:pPr>
              <w:pStyle w:val="0 Block"/>
              <w:keepLines w:val="on"/>
            </w:pPr>
          </w:p>
        </w:tc>
        <w:tc>
          <w:tcPr>
            <w:tcW w:type="auto" w:w="0"/>
            <w:tcMar>
              <w:left w:type="dxa" w:w="200"/>
              <w:top w:type="dxa" w:w="200"/>
              <w:right w:type="dxa" w:w="200"/>
              <w:bottom w:type="dxa" w:w="200"/>
            </w:tcMar>
            <w:vAlign w:val="center"/>
          </w:tcPr>
          <w:p>
            <w:pPr>
              <w:pStyle w:val="Para 18"/>
              <w:keepLines w:val="on"/>
            </w:pPr>
            <w:r>
              <w:t>Event</w:t>
            </w:r>
          </w:p>
        </w:tc>
        <w:tc>
          <w:tcPr>
            <w:tcW w:type="auto" w:w="0"/>
            <w:tcMar>
              <w:left w:type="dxa" w:w="200"/>
              <w:top w:type="dxa" w:w="200"/>
              <w:right w:type="dxa" w:w="200"/>
              <w:bottom w:type="dxa" w:w="200"/>
            </w:tcMar>
            <w:vAlign w:val="center"/>
          </w:tcPr>
          <w:p>
            <w:pPr>
              <w:pStyle w:val="Para 18"/>
              <w:keepLines w:val="on"/>
            </w:pPr>
            <w:r>
              <w:t>Command</w:t>
            </w:r>
          </w:p>
        </w:tc>
      </w:tr>
    </w:tbl>
    <w:tbl>
      <w:tblPr>
        <w:tblW w:type="auto" w:w="0"/>
      </w:tblPr>
      <w:tr>
        <w:tc>
          <w:tcPr>
            <w:tcW w:type="auto" w:w="0"/>
            <w:tcMar>
              <w:left w:type="dxa" w:w="200"/>
              <w:top w:type="dxa" w:w="200"/>
              <w:right w:type="dxa" w:w="200"/>
              <w:bottom w:type="dxa" w:w="200"/>
            </w:tcMar>
            <w:vAlign w:val="top"/>
          </w:tcPr>
          <w:p>
            <w:pPr>
              <w:pStyle w:val="Para 04"/>
              <w:keepLines w:val="on"/>
            </w:pPr>
            <w:r>
              <w:t>Named</w:t>
            </w:r>
          </w:p>
        </w:tc>
        <w:tc>
          <w:tcPr>
            <w:tcW w:type="auto" w:w="0"/>
            <w:tcMar>
              <w:left w:type="dxa" w:w="200"/>
              <w:top w:type="dxa" w:w="200"/>
              <w:right w:type="dxa" w:w="200"/>
              <w:bottom w:type="dxa" w:w="200"/>
            </w:tcMar>
            <w:vAlign w:val="top"/>
          </w:tcPr>
          <w:p>
            <w:pPr>
              <w:pStyle w:val="Para 04"/>
              <w:keepLines w:val="on"/>
            </w:pPr>
            <w:r>
              <w:t>Past tense</w:t>
            </w:r>
          </w:p>
        </w:tc>
        <w:tc>
          <w:tcPr>
            <w:tcW w:type="auto" w:w="0"/>
            <w:tcMar>
              <w:left w:type="dxa" w:w="200"/>
              <w:top w:type="dxa" w:w="200"/>
              <w:right w:type="dxa" w:w="200"/>
              <w:bottom w:type="dxa" w:w="200"/>
            </w:tcMar>
            <w:vAlign w:val="top"/>
          </w:tcPr>
          <w:p>
            <w:pPr>
              <w:pStyle w:val="Para 04"/>
              <w:keepLines w:val="on"/>
            </w:pPr>
            <w:r>
              <w:t>Imperative mood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Error handling</w:t>
            </w:r>
          </w:p>
        </w:tc>
        <w:tc>
          <w:tcPr>
            <w:tcW w:type="auto" w:w="0"/>
            <w:shd w:val="clear" w:color="auto" w:fill="EEF2F6"/>
            <w:tcMar>
              <w:left w:type="dxa" w:w="200"/>
              <w:top w:type="dxa" w:w="200"/>
              <w:right w:type="dxa" w:w="200"/>
              <w:bottom w:type="dxa" w:w="200"/>
            </w:tcMar>
            <w:vAlign w:val="top"/>
          </w:tcPr>
          <w:p>
            <w:pPr>
              <w:pStyle w:val="Para 04"/>
              <w:keepLines w:val="on"/>
            </w:pPr>
            <w:r>
              <w:t>Fail independently</w:t>
            </w:r>
          </w:p>
        </w:tc>
        <w:tc>
          <w:tcPr>
            <w:tcW w:type="auto" w:w="0"/>
            <w:shd w:val="clear" w:color="auto" w:fill="EEF2F6"/>
            <w:tcMar>
              <w:left w:type="dxa" w:w="200"/>
              <w:top w:type="dxa" w:w="200"/>
              <w:right w:type="dxa" w:w="200"/>
              <w:bottom w:type="dxa" w:w="200"/>
            </w:tcMar>
            <w:vAlign w:val="top"/>
          </w:tcPr>
          <w:p>
            <w:pPr>
              <w:pStyle w:val="Para 04"/>
              <w:keepLines w:val="on"/>
            </w:pPr>
            <w:r>
              <w:t>Fail noisily</w:t>
            </w:r>
          </w:p>
        </w:tc>
      </w:tr>
    </w:tbl>
    <w:tbl>
      <w:tblPr>
        <w:tblW w:type="auto" w:w="0"/>
      </w:tblPr>
      <w:tr>
        <w:tc>
          <w:tcPr>
            <w:tcW w:type="auto" w:w="0"/>
            <w:tcMar>
              <w:left w:type="dxa" w:w="200"/>
              <w:top w:type="dxa" w:w="200"/>
              <w:right w:type="dxa" w:w="200"/>
              <w:bottom w:type="dxa" w:w="200"/>
            </w:tcMar>
            <w:vAlign w:val="top"/>
          </w:tcPr>
          <w:p>
            <w:pPr>
              <w:pStyle w:val="Para 04"/>
              <w:keepLines w:val="on"/>
            </w:pPr>
            <w:r>
              <w:t>Sent to</w:t>
            </w:r>
          </w:p>
        </w:tc>
        <w:tc>
          <w:tcPr>
            <w:tcW w:type="auto" w:w="0"/>
            <w:tcMar>
              <w:left w:type="dxa" w:w="200"/>
              <w:top w:type="dxa" w:w="200"/>
              <w:right w:type="dxa" w:w="200"/>
              <w:bottom w:type="dxa" w:w="200"/>
            </w:tcMar>
            <w:vAlign w:val="top"/>
          </w:tcPr>
          <w:p>
            <w:pPr>
              <w:pStyle w:val="Para 04"/>
              <w:keepLines w:val="on"/>
            </w:pPr>
            <w:r>
              <w:t>All listeners</w:t>
            </w:r>
          </w:p>
        </w:tc>
        <w:tc>
          <w:tcPr>
            <w:tcW w:type="auto" w:w="0"/>
            <w:tcMar>
              <w:left w:type="dxa" w:w="200"/>
              <w:top w:type="dxa" w:w="200"/>
              <w:right w:type="dxa" w:w="200"/>
              <w:bottom w:type="dxa" w:w="200"/>
            </w:tcMar>
            <w:vAlign w:val="top"/>
          </w:tcPr>
          <w:p>
            <w:pPr>
              <w:pStyle w:val="Para 04"/>
              <w:keepLines w:val="on"/>
            </w:pPr>
            <w:r>
              <w:t>One recipient</w:t>
            </w:r>
          </w:p>
        </w:tc>
      </w:tr>
    </w:tbl>
    <w:p>
      <w:pPr>
        <w:pStyle w:val="Normal"/>
      </w:pPr>
      <w:r>
        <w:t>What kinds of commands</w:t>
      </w:r>
      <w:r>
        <w:rPr>
          <w:rStyle w:val="Text47"/>
        </w:rPr>
        <w:bookmarkStart w:id="1152" w:name="idm45846297030888"/>
        <w:t/>
        <w:bookmarkEnd w:id="1152"/>
        <w:bookmarkStart w:id="1153" w:name="idm45846297029608"/>
        <w:t/>
        <w:bookmarkEnd w:id="1153"/>
      </w:r>
      <w:r>
        <w:t xml:space="preserve"> do we have in our system right now?</w:t>
      </w:r>
    </w:p>
    <w:p>
      <w:bookmarkStart w:id="1154" w:name="Pulling_out_some_commands__src_a"/>
      <w:pPr>
        <w:pStyle w:val="Para 03"/>
      </w:pPr>
      <w:r>
        <w:t>Pulling out some commands (src/allocation/domain/commands.py)</w:t>
      </w:r>
      <w:bookmarkEnd w:id="1154"/>
    </w:p>
    <w:p>
      <w:pPr>
        <w:pStyle w:val="Para 08"/>
      </w:pPr>
      <w:r>
        <w:rPr>
          <w:rStyle w:val="Text9"/>
        </w:rPr>
        <w:t xml:space="preserve">class</w:t>
        <w:br w:clear="none"/>
      </w:r>
      <w:r>
        <w:rPr>
          <w:rStyle w:val="Text4"/>
        </w:rPr>
        <w:t xml:space="preserve"> </w:t>
        <w:br w:clear="none"/>
      </w:r>
      <w:r>
        <w:rPr>
          <w:rStyle w:val="Text15"/>
        </w:rPr>
        <w:t xml:space="preserve">Command</w:t>
        <w:br w:clear="none"/>
      </w:r>
      <w:r>
        <w:rPr>
          <w:rStyle w:val="Text5"/>
        </w:rPr>
        <w:t xml:space="preserve">:</w:t>
        <w:br w:clear="none"/>
      </w:r>
      <w:r>
        <w:rPr>
          <w:rStyle w:val="Text4"/>
        </w:rPr>
        <w:t xml:space="preserve"/>
        <w:br w:clear="none"/>
        <w:t xml:space="preserve">    </w:t>
        <w:br w:clear="none"/>
      </w:r>
      <w:r>
        <w:rPr>
          <w:rStyle w:val="Text9"/>
        </w:rPr>
        <w:t xml:space="preserve">pass</w:t>
        <w:br w:clear="none"/>
      </w:r>
      <w:r>
        <w:rPr>
          <w:rStyle w:val="Text4"/>
        </w:rPr>
        <w:t xml:space="preserve"/>
        <w:br w:clear="none"/>
        <w:t xml:space="preserve"/>
        <w:br w:clear="none"/>
      </w:r>
      <w:r>
        <w:rPr>
          <w:rStyle w:val="Text14"/>
        </w:rPr>
        <w:t xml:space="preserve">@dataclass</w:t>
        <w:br w:clear="none"/>
      </w:r>
      <w:r>
        <w:rPr>
          <w:rStyle w:val="Text4"/>
        </w:rPr>
        <w:t xml:space="preserve"/>
        <w:br w:clear="none"/>
      </w:r>
      <w:r>
        <w:rPr>
          <w:rStyle w:val="Text9"/>
        </w:rPr>
        <w:t xml:space="preserve">class</w:t>
        <w:br w:clear="none"/>
      </w:r>
      <w:r>
        <w:rPr>
          <w:rStyle w:val="Text4"/>
        </w:rPr>
        <w:t xml:space="preserve"> </w:t>
        <w:br w:clear="none"/>
      </w:r>
      <w:r>
        <w:rPr>
          <w:rStyle w:val="Text15"/>
        </w:rPr>
        <w:t xml:space="preserve">Allocate</w:t>
        <w:br w:clear="none"/>
      </w:r>
      <w:r>
        <w:rPr>
          <w:rStyle w:val="Text5"/>
        </w:rPr>
        <w:t xml:space="preserve">(</w:t>
        <w:br w:clear="none"/>
      </w:r>
      <w:r>
        <w:t xml:space="preserve">Command</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275"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orderid</w:t>
        <w:br w:clear="none"/>
      </w:r>
      <w:r>
        <w:rPr>
          <w:rStyle w:val="Text5"/>
        </w:rPr>
        <w:t xml:space="preserve">:</w:t>
        <w:br w:clear="none"/>
      </w:r>
      <w:r>
        <w:rPr>
          <w:rStyle w:val="Text4"/>
        </w:rPr>
        <w:t xml:space="preserve"> </w:t>
        <w:br w:clear="none"/>
      </w:r>
      <w:r>
        <w:rPr>
          <w:rStyle w:val="Text12"/>
        </w:rPr>
        <w:t xml:space="preserve">str</w:t>
        <w:br w:clear="none"/>
      </w:r>
      <w:r>
        <w:rPr>
          <w:rStyle w:val="Text4"/>
        </w:rPr>
        <w:t xml:space="preserve"/>
        <w:br w:clear="none"/>
        <w:t xml:space="preserve">    </w:t>
        <w:br w:clear="none"/>
      </w:r>
      <w:r>
        <w:t xml:space="preserve">sku</w:t>
        <w:br w:clear="none"/>
      </w:r>
      <w:r>
        <w:rPr>
          <w:rStyle w:val="Text5"/>
        </w:rPr>
        <w:t xml:space="preserve">:</w:t>
        <w:br w:clear="none"/>
      </w:r>
      <w:r>
        <w:rPr>
          <w:rStyle w:val="Text4"/>
        </w:rPr>
        <w:t xml:space="preserve"> </w:t>
        <w:br w:clear="none"/>
      </w:r>
      <w:r>
        <w:rPr>
          <w:rStyle w:val="Text12"/>
        </w:rPr>
        <w:t xml:space="preserve">str</w:t>
        <w:br w:clear="none"/>
      </w:r>
      <w:r>
        <w:rPr>
          <w:rStyle w:val="Text4"/>
        </w:rPr>
        <w:t xml:space="preserve"/>
        <w:br w:clear="none"/>
        <w:t xml:space="preserve">    </w:t>
        <w:br w:clear="none"/>
      </w:r>
      <w:r>
        <w:t xml:space="preserve">qty</w:t>
        <w:br w:clear="none"/>
      </w:r>
      <w:r>
        <w:rPr>
          <w:rStyle w:val="Text5"/>
        </w:rPr>
        <w:t xml:space="preserve">:</w:t>
        <w:br w:clear="none"/>
      </w:r>
      <w:r>
        <w:rPr>
          <w:rStyle w:val="Text4"/>
        </w:rPr>
        <w:t xml:space="preserve"> </w:t>
        <w:br w:clear="none"/>
      </w:r>
      <w:r>
        <w:rPr>
          <w:rStyle w:val="Text12"/>
        </w:rPr>
        <w:t xml:space="preserve">int</w:t>
        <w:br w:clear="none"/>
      </w:r>
      <w:r>
        <w:rPr>
          <w:rStyle w:val="Text4"/>
        </w:rPr>
        <w:t xml:space="preserve"/>
        <w:br w:clear="none"/>
        <w:t xml:space="preserve"/>
        <w:br w:clear="none"/>
      </w:r>
      <w:r>
        <w:rPr>
          <w:rStyle w:val="Text14"/>
        </w:rPr>
        <w:t xml:space="preserve">@dataclass</w:t>
        <w:br w:clear="none"/>
      </w:r>
      <w:r>
        <w:rPr>
          <w:rStyle w:val="Text4"/>
        </w:rPr>
        <w:t xml:space="preserve"/>
        <w:br w:clear="none"/>
      </w:r>
      <w:r>
        <w:rPr>
          <w:rStyle w:val="Text9"/>
        </w:rPr>
        <w:t xml:space="preserve">class</w:t>
        <w:br w:clear="none"/>
      </w:r>
      <w:r>
        <w:rPr>
          <w:rStyle w:val="Text4"/>
        </w:rPr>
        <w:t xml:space="preserve"> </w:t>
        <w:br w:clear="none"/>
      </w:r>
      <w:r>
        <w:rPr>
          <w:rStyle w:val="Text15"/>
        </w:rPr>
        <w:t xml:space="preserve">CreateBatch</w:t>
        <w:br w:clear="none"/>
      </w:r>
      <w:r>
        <w:rPr>
          <w:rStyle w:val="Text5"/>
        </w:rPr>
        <w:t xml:space="preserve">(</w:t>
        <w:br w:clear="none"/>
      </w:r>
      <w:r>
        <w:t xml:space="preserve">Command</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276"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ref</w:t>
        <w:br w:clear="none"/>
      </w:r>
      <w:r>
        <w:rPr>
          <w:rStyle w:val="Text5"/>
        </w:rPr>
        <w:t xml:space="preserve">:</w:t>
        <w:br w:clear="none"/>
      </w:r>
      <w:r>
        <w:rPr>
          <w:rStyle w:val="Text4"/>
        </w:rPr>
        <w:t xml:space="preserve"> </w:t>
        <w:br w:clear="none"/>
      </w:r>
      <w:r>
        <w:rPr>
          <w:rStyle w:val="Text12"/>
        </w:rPr>
        <w:t xml:space="preserve">str</w:t>
        <w:br w:clear="none"/>
      </w:r>
      <w:r>
        <w:rPr>
          <w:rStyle w:val="Text4"/>
        </w:rPr>
        <w:t xml:space="preserve"/>
        <w:br w:clear="none"/>
        <w:t xml:space="preserve">    </w:t>
        <w:br w:clear="none"/>
      </w:r>
      <w:r>
        <w:t xml:space="preserve">sku</w:t>
        <w:br w:clear="none"/>
      </w:r>
      <w:r>
        <w:rPr>
          <w:rStyle w:val="Text5"/>
        </w:rPr>
        <w:t xml:space="preserve">:</w:t>
        <w:br w:clear="none"/>
      </w:r>
      <w:r>
        <w:rPr>
          <w:rStyle w:val="Text4"/>
        </w:rPr>
        <w:t xml:space="preserve"> </w:t>
        <w:br w:clear="none"/>
      </w:r>
      <w:r>
        <w:rPr>
          <w:rStyle w:val="Text12"/>
        </w:rPr>
        <w:t xml:space="preserve">str</w:t>
        <w:br w:clear="none"/>
      </w:r>
      <w:r>
        <w:rPr>
          <w:rStyle w:val="Text4"/>
        </w:rPr>
        <w:t xml:space="preserve"/>
        <w:br w:clear="none"/>
        <w:t xml:space="preserve">    </w:t>
        <w:br w:clear="none"/>
      </w:r>
      <w:r>
        <w:t xml:space="preserve">qty</w:t>
        <w:br w:clear="none"/>
      </w:r>
      <w:r>
        <w:rPr>
          <w:rStyle w:val="Text5"/>
        </w:rPr>
        <w:t xml:space="preserve">:</w:t>
        <w:br w:clear="none"/>
      </w:r>
      <w:r>
        <w:rPr>
          <w:rStyle w:val="Text4"/>
        </w:rPr>
        <w:t xml:space="preserve"> </w:t>
        <w:br w:clear="none"/>
      </w:r>
      <w:r>
        <w:rPr>
          <w:rStyle w:val="Text12"/>
        </w:rPr>
        <w:t xml:space="preserve">int</w:t>
        <w:br w:clear="none"/>
      </w:r>
      <w:r>
        <w:rPr>
          <w:rStyle w:val="Text4"/>
        </w:rPr>
        <w:t xml:space="preserve"/>
        <w:br w:clear="none"/>
        <w:t xml:space="preserve">    </w:t>
        <w:br w:clear="none"/>
      </w:r>
      <w:r>
        <w:t xml:space="preserve">eta</w:t>
        <w:br w:clear="none"/>
      </w:r>
      <w:r>
        <w:rPr>
          <w:rStyle w:val="Text5"/>
        </w:rPr>
        <w:t xml:space="preserve">:</w:t>
        <w:br w:clear="none"/>
      </w:r>
      <w:r>
        <w:rPr>
          <w:rStyle w:val="Text4"/>
        </w:rPr>
        <w:t xml:space="preserve"> </w:t>
        <w:br w:clear="none"/>
      </w:r>
      <w:r>
        <w:t xml:space="preserve">Optional</w:t>
        <w:br w:clear="none"/>
      </w:r>
      <w:r>
        <w:rPr>
          <w:rStyle w:val="Text5"/>
        </w:rPr>
        <w:t xml:space="preserve">[</w:t>
        <w:br w:clear="none"/>
      </w:r>
      <w:r>
        <w:t xml:space="preserve">date</w:t>
        <w:br w:clear="none"/>
      </w:r>
      <w:r>
        <w:rPr>
          <w:rStyle w:val="Text5"/>
        </w:rPr>
        <w:t xml:space="preserve">]</w:t>
        <w:br w:clear="none"/>
      </w:r>
      <w:r>
        <w:rPr>
          <w:rStyle w:val="Text4"/>
        </w:rPr>
        <w:t xml:space="preserve"> </w:t>
        <w:br w:clear="none"/>
      </w:r>
      <w:r>
        <w:rPr>
          <w:rStyle w:val="Text11"/>
        </w:rPr>
        <w:t xml:space="preserve">=</w:t>
        <w:br w:clear="none"/>
      </w:r>
      <w:r>
        <w:rPr>
          <w:rStyle w:val="Text4"/>
        </w:rPr>
        <w:t xml:space="preserve"> </w:t>
        <w:br w:clear="none"/>
      </w:r>
      <w:r>
        <w:rPr>
          <w:rStyle w:val="Text12"/>
        </w:rPr>
        <w:t xml:space="preserve">None</w:t>
        <w:br w:clear="none"/>
      </w:r>
      <w:r>
        <w:rPr>
          <w:rStyle w:val="Text4"/>
        </w:rPr>
        <w:t xml:space="preserve"/>
        <w:br w:clear="none"/>
        <w:t xml:space="preserve"/>
        <w:br w:clear="none"/>
      </w:r>
      <w:r>
        <w:rPr>
          <w:rStyle w:val="Text14"/>
        </w:rPr>
        <w:t xml:space="preserve">@dataclass</w:t>
        <w:br w:clear="none"/>
      </w:r>
      <w:r>
        <w:rPr>
          <w:rStyle w:val="Text4"/>
        </w:rPr>
        <w:t xml:space="preserve"/>
        <w:br w:clear="none"/>
      </w:r>
      <w:r>
        <w:rPr>
          <w:rStyle w:val="Text9"/>
        </w:rPr>
        <w:t xml:space="preserve">class</w:t>
        <w:br w:clear="none"/>
      </w:r>
      <w:r>
        <w:rPr>
          <w:rStyle w:val="Text4"/>
        </w:rPr>
        <w:t xml:space="preserve"> </w:t>
        <w:br w:clear="none"/>
      </w:r>
      <w:r>
        <w:rPr>
          <w:rStyle w:val="Text15"/>
        </w:rPr>
        <w:t xml:space="preserve">ChangeBatchQuantity</w:t>
        <w:br w:clear="none"/>
      </w:r>
      <w:r>
        <w:rPr>
          <w:rStyle w:val="Text5"/>
        </w:rPr>
        <w:t xml:space="preserve">(</w:t>
        <w:br w:clear="none"/>
      </w:r>
      <w:r>
        <w:t xml:space="preserve">Command</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277"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ref</w:t>
        <w:br w:clear="none"/>
      </w:r>
      <w:r>
        <w:rPr>
          <w:rStyle w:val="Text5"/>
        </w:rPr>
        <w:t xml:space="preserve">:</w:t>
        <w:br w:clear="none"/>
      </w:r>
      <w:r>
        <w:rPr>
          <w:rStyle w:val="Text4"/>
        </w:rPr>
        <w:t xml:space="preserve"> </w:t>
        <w:br w:clear="none"/>
      </w:r>
      <w:r>
        <w:rPr>
          <w:rStyle w:val="Text12"/>
        </w:rPr>
        <w:t xml:space="preserve">str</w:t>
        <w:br w:clear="none"/>
      </w:r>
      <w:r>
        <w:rPr>
          <w:rStyle w:val="Text4"/>
        </w:rPr>
        <w:t xml:space="preserve"/>
        <w:br w:clear="none"/>
        <w:t xml:space="preserve">    </w:t>
        <w:br w:clear="none"/>
      </w:r>
      <w:r>
        <w:t xml:space="preserve">qty</w:t>
        <w:br w:clear="none"/>
      </w:r>
      <w:r>
        <w:rPr>
          <w:rStyle w:val="Text5"/>
        </w:rPr>
        <w:t xml:space="preserve">:</w:t>
        <w:br w:clear="none"/>
      </w:r>
      <w:r>
        <w:rPr>
          <w:rStyle w:val="Text4"/>
        </w:rPr>
        <w:t xml:space="preserve"> </w:t>
        <w:br w:clear="none"/>
      </w:r>
      <w:r>
        <w:rPr>
          <w:rStyle w:val="Text12"/>
        </w:rPr>
        <w:t xml:space="preserve">int</w:t>
        <w:br w:clear="none"/>
      </w:r>
    </w:p>
    <w:p>
      <w:pPr>
        <w:pStyle w:val="Para 05"/>
      </w:pPr>
      <w:hyperlink w:anchor="co_commands_and_command_handler">
        <w:r>
          <w:bookmarkStart w:id="1155" w:name="callout_commands_and_command_han"/>
          <w:t/>
          <w:bookmarkEnd w:id="1155"/>
          <w:drawing>
            <wp:inline>
              <wp:extent cx="63500" cy="63500"/>
              <wp:effectExtent l="0" r="0" t="0" b="0"/>
              <wp:docPr id="278"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34"/>
      </w:pPr>
      <w:r>
        <w:t>commands.Allocate</w:t>
      </w:r>
      <w:r>
        <w:rPr>
          <w:rStyle w:val="Text37"/>
        </w:rPr>
        <w:t xml:space="preserve"> will replace </w:t>
      </w:r>
      <w:r>
        <w:t>events.AllocationRequired</w:t>
      </w:r>
      <w:r>
        <w:rPr>
          <w:rStyle w:val="Text37"/>
        </w:rPr>
        <w:t>.</w:t>
      </w:r>
    </w:p>
    <w:p>
      <w:pPr>
        <w:pStyle w:val="Para 05"/>
      </w:pPr>
      <w:hyperlink w:anchor="co_commands_and_command_handler_1">
        <w:r>
          <w:bookmarkStart w:id="1156" w:name="callout_commands_and_command_han_1"/>
          <w:t/>
          <w:bookmarkEnd w:id="1156"/>
          <w:drawing>
            <wp:inline>
              <wp:extent cx="63500" cy="63500"/>
              <wp:effectExtent l="0" r="0" t="0" b="0"/>
              <wp:docPr id="279"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34"/>
      </w:pPr>
      <w:r>
        <w:t>commands.CreateBatch</w:t>
      </w:r>
      <w:r>
        <w:rPr>
          <w:rStyle w:val="Text37"/>
        </w:rPr>
        <w:t xml:space="preserve"> will replace </w:t>
      </w:r>
      <w:r>
        <w:t>events.BatchCreated</w:t>
      </w:r>
      <w:r>
        <w:rPr>
          <w:rStyle w:val="Text37"/>
        </w:rPr>
        <w:t>.</w:t>
      </w:r>
    </w:p>
    <w:p>
      <w:pPr>
        <w:pStyle w:val="Para 05"/>
      </w:pPr>
      <w:hyperlink w:anchor="co_commands_and_command_handler_2">
        <w:r>
          <w:bookmarkStart w:id="1157" w:name="callout_commands_and_command_han_2"/>
          <w:t/>
          <w:bookmarkEnd w:id="1157"/>
          <w:drawing>
            <wp:inline>
              <wp:extent cx="63500" cy="63500"/>
              <wp:effectExtent l="0" r="0" t="0" b="0"/>
              <wp:docPr id="280"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34"/>
      </w:pPr>
      <w:r>
        <w:t>commands.ChangeBatchQuantity</w:t>
      </w:r>
      <w:r>
        <w:rPr>
          <w:rStyle w:val="Text37"/>
        </w:rPr>
        <w:t xml:space="preserve"> will replace </w:t>
      </w:r>
      <w:r>
        <w:t>events.BatchQuantityChanged</w:t>
      </w:r>
      <w:r>
        <w:rPr>
          <w:rStyle w:val="Text37"/>
        </w:rPr>
        <w:t>.</w:t>
      </w:r>
    </w:p>
    <w:p>
      <w:bookmarkStart w:id="1158" w:name="Differences_in_Exception_Handlin"/>
      <w:pPr>
        <w:keepNext/>
        <w:pStyle w:val="Heading 1"/>
      </w:pPr>
      <w:r>
        <w:t>Differences in Exception Handling</w:t>
      </w:r>
      <w:bookmarkEnd w:id="1158"/>
    </w:p>
    <w:p>
      <w:pPr>
        <w:pStyle w:val="Normal"/>
      </w:pPr>
      <w:r>
        <w:t xml:space="preserve">Just changing </w:t>
      </w:r>
      <w:r>
        <w:rPr>
          <w:rStyle w:val="Text47"/>
        </w:rPr>
        <w:bookmarkStart w:id="1159" w:name="idm45846296773384"/>
        <w:t/>
        <w:bookmarkEnd w:id="1159"/>
      </w:r>
      <w:r>
        <w:t xml:space="preserve">the names and verbs is all very well, but that won’t change the behavior of our system. </w:t>
      </w:r>
      <w:r>
        <w:rPr>
          <w:rStyle w:val="Text47"/>
        </w:rPr>
        <w:bookmarkStart w:id="1160" w:name="idm45846296772056"/>
        <w:t/>
        <w:bookmarkEnd w:id="1160"/>
      </w:r>
      <w:r>
        <w:t xml:space="preserve"> We want to treat events and commands similarly, but not exactly the same.</w:t>
      </w:r>
      <w:r>
        <w:rPr>
          <w:rStyle w:val="Text47"/>
        </w:rPr>
        <w:bookmarkStart w:id="1161" w:name="idm45846296771320"/>
        <w:t/>
        <w:bookmarkEnd w:id="1161"/>
      </w:r>
      <w:r>
        <w:t xml:space="preserve"> Let’s see how our message bus changes:</w:t>
      </w:r>
    </w:p>
    <w:p>
      <w:bookmarkStart w:id="1162" w:name="Dispatch_events_and_commands_dif"/>
      <w:pPr>
        <w:pStyle w:val="Para 03"/>
      </w:pPr>
      <w:r>
        <w:t>Dispatch events and commands differently (src/allocation/service_layer/messagebus.py)</w:t>
      </w:r>
      <w:bookmarkEnd w:id="1162"/>
    </w:p>
    <w:p>
      <w:pPr>
        <w:pStyle w:val="Para 08"/>
      </w:pPr>
      <w:r>
        <w:t xml:space="preserve">Message</w:t>
        <w:br w:clear="none"/>
      </w:r>
      <w:r>
        <w:rPr>
          <w:rStyle w:val="Text4"/>
        </w:rPr>
        <w:t xml:space="preserve"> </w:t>
        <w:br w:clear="none"/>
      </w:r>
      <w:r>
        <w:rPr>
          <w:rStyle w:val="Text11"/>
        </w:rPr>
        <w:t xml:space="preserve">=</w:t>
        <w:br w:clear="none"/>
      </w:r>
      <w:r>
        <w:rPr>
          <w:rStyle w:val="Text4"/>
        </w:rPr>
        <w:t xml:space="preserve"> </w:t>
        <w:br w:clear="none"/>
      </w:r>
      <w:r>
        <w:t xml:space="preserve">Union</w:t>
        <w:br w:clear="none"/>
      </w:r>
      <w:r>
        <w:rPr>
          <w:rStyle w:val="Text5"/>
        </w:rPr>
        <w:t xml:space="preserve">[</w:t>
        <w:br w:clear="none"/>
      </w:r>
      <w:r>
        <w:t xml:space="preserve">commands</w:t>
        <w:br w:clear="none"/>
      </w:r>
      <w:r>
        <w:rPr>
          <w:rStyle w:val="Text11"/>
        </w:rPr>
        <w:t xml:space="preserve">.</w:t>
        <w:br w:clear="none"/>
      </w:r>
      <w:r>
        <w:t xml:space="preserve">Command</w:t>
        <w:br w:clear="none"/>
      </w:r>
      <w:r>
        <w:rPr>
          <w:rStyle w:val="Text5"/>
        </w:rPr>
        <w:t xml:space="preserve">,</w:t>
        <w:br w:clear="none"/>
      </w:r>
      <w:r>
        <w:rPr>
          <w:rStyle w:val="Text4"/>
        </w:rPr>
        <w:t xml:space="preserve"> </w:t>
        <w:br w:clear="none"/>
      </w:r>
      <w:r>
        <w:t xml:space="preserve">events</w:t>
        <w:br w:clear="none"/>
      </w:r>
      <w:r>
        <w:rPr>
          <w:rStyle w:val="Text11"/>
        </w:rPr>
        <w:t xml:space="preserve">.</w:t>
        <w:br w:clear="none"/>
      </w:r>
      <w:r>
        <w:t xml:space="preserve">Event</w:t>
        <w:br w:clear="none"/>
      </w:r>
      <w:r>
        <w:rPr>
          <w:rStyle w:val="Text5"/>
        </w:rPr>
        <w:t xml:space="preserve">]</w:t>
        <w:br w:clear="none"/>
      </w:r>
      <w:r>
        <w:rPr>
          <w:rStyle w:val="Text4"/>
        </w:rPr>
        <w:t xml:space="preserve"/>
        <w:br w:clear="none"/>
        <w:t xml:space="preserve"/>
        <w:br w:clear="none"/>
        <w:t xml:space="preserve"/>
        <w:br w:clear="none"/>
      </w:r>
      <w:r>
        <w:rPr>
          <w:rStyle w:val="Text9"/>
        </w:rPr>
        <w:t xml:space="preserve">def</w:t>
        <w:br w:clear="none"/>
      </w:r>
      <w:r>
        <w:rPr>
          <w:rStyle w:val="Text4"/>
        </w:rPr>
        <w:t xml:space="preserve"> </w:t>
        <w:br w:clear="none"/>
      </w:r>
      <w:r>
        <w:rPr>
          <w:rStyle w:val="Text8"/>
        </w:rPr>
        <w:t xml:space="preserve">handle</w:t>
        <w:br w:clear="none"/>
      </w:r>
      <w:r>
        <w:rPr>
          <w:rStyle w:val="Text5"/>
        </w:rPr>
        <w:t xml:space="preserve">(</w:t>
        <w:br w:clear="none"/>
      </w:r>
      <w:r>
        <w:t xml:space="preserve">message</w:t>
        <w:br w:clear="none"/>
      </w:r>
      <w:r>
        <w:rPr>
          <w:rStyle w:val="Text5"/>
        </w:rPr>
        <w:t xml:space="preserve">:</w:t>
        <w:br w:clear="none"/>
      </w:r>
      <w:r>
        <w:rPr>
          <w:rStyle w:val="Text4"/>
        </w:rPr>
        <w:t xml:space="preserve"> </w:t>
        <w:br w:clear="none"/>
      </w:r>
      <w:r>
        <w:t xml:space="preserve">Message</w:t>
        <w:br w:clear="none"/>
      </w:r>
      <w:r>
        <w:rPr>
          <w:rStyle w:val="Text5"/>
        </w:rPr>
        <w:t xml:space="preserve">,</w:t>
        <w:br w:clear="none"/>
      </w:r>
      <w:r>
        <w:rPr>
          <w:rStyle w:val="Text4"/>
        </w:rPr>
        <w:t xml:space="preserve"> </w:t>
        <w:br w:clear="none"/>
      </w:r>
      <w:r>
        <w:t xml:space="preserve">uow</w:t>
        <w:br w:clear="none"/>
      </w:r>
      <w:r>
        <w:rPr>
          <w:rStyle w:val="Text5"/>
        </w:rPr>
        <w:t xml:space="preserve">:</w:t>
        <w:br w:clear="none"/>
      </w:r>
      <w:r>
        <w:rPr>
          <w:rStyle w:val="Text4"/>
        </w:rPr>
        <w:t xml:space="preserve"> </w:t>
        <w:br w:clear="none"/>
      </w:r>
      <w:r>
        <w:t xml:space="preserve">unit_of_work</w:t>
        <w:br w:clear="none"/>
      </w:r>
      <w:r>
        <w:rPr>
          <w:rStyle w:val="Text11"/>
        </w:rPr>
        <w:t xml:space="preserve">.</w:t>
        <w:br w:clear="none"/>
      </w:r>
      <w:r>
        <w:t xml:space="preserve">AbstractUnitOfWork</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281"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results</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t xml:space="preserve">]</w:t>
        <w:br w:clear="none"/>
      </w:r>
      <w:r>
        <w:rPr>
          <w:rStyle w:val="Text4"/>
        </w:rPr>
        <w:t xml:space="preserve"/>
        <w:br w:clear="none"/>
        <w:t xml:space="preserve">    </w:t>
        <w:br w:clear="none"/>
      </w:r>
      <w:r>
        <w:t xml:space="preserve">queue</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r>
      <w:r>
        <w:t xml:space="preserve">message</w:t>
        <w:br w:clear="none"/>
      </w:r>
      <w:r>
        <w:rPr>
          <w:rStyle w:val="Text5"/>
        </w:rPr>
        <w:t xml:space="preserve">]</w:t>
        <w:br w:clear="none"/>
      </w:r>
      <w:r>
        <w:rPr>
          <w:rStyle w:val="Text4"/>
        </w:rPr>
        <w:t xml:space="preserve"/>
        <w:br w:clear="none"/>
        <w:t xml:space="preserve">    </w:t>
        <w:br w:clear="none"/>
      </w:r>
      <w:r>
        <w:rPr>
          <w:rStyle w:val="Text9"/>
        </w:rPr>
        <w:t xml:space="preserve">while</w:t>
        <w:br w:clear="none"/>
      </w:r>
      <w:r>
        <w:rPr>
          <w:rStyle w:val="Text4"/>
        </w:rPr>
        <w:t xml:space="preserve"> </w:t>
        <w:br w:clear="none"/>
      </w:r>
      <w:r>
        <w:t xml:space="preserve">queue</w:t>
        <w:br w:clear="none"/>
      </w:r>
      <w:r>
        <w:rPr>
          <w:rStyle w:val="Text5"/>
        </w:rPr>
        <w:t xml:space="preserve">:</w:t>
        <w:br w:clear="none"/>
      </w:r>
      <w:r>
        <w:rPr>
          <w:rStyle w:val="Text4"/>
        </w:rPr>
        <w:t xml:space="preserve"/>
        <w:br w:clear="none"/>
        <w:t xml:space="preserve">        </w:t>
        <w:br w:clear="none"/>
      </w:r>
      <w:r>
        <w:t xml:space="preserve">message</w:t>
        <w:br w:clear="none"/>
      </w:r>
      <w:r>
        <w:rPr>
          <w:rStyle w:val="Text4"/>
        </w:rPr>
        <w:t xml:space="preserve"> </w:t>
        <w:br w:clear="none"/>
      </w:r>
      <w:r>
        <w:rPr>
          <w:rStyle w:val="Text11"/>
        </w:rPr>
        <w:t xml:space="preserve">=</w:t>
        <w:br w:clear="none"/>
      </w:r>
      <w:r>
        <w:rPr>
          <w:rStyle w:val="Text4"/>
        </w:rPr>
        <w:t xml:space="preserve"> </w:t>
        <w:br w:clear="none"/>
      </w:r>
      <w:r>
        <w:t xml:space="preserve">queue</w:t>
        <w:br w:clear="none"/>
      </w:r>
      <w:r>
        <w:rPr>
          <w:rStyle w:val="Text11"/>
        </w:rPr>
        <w:t xml:space="preserve">.</w:t>
        <w:br w:clear="none"/>
      </w:r>
      <w:r>
        <w:t xml:space="preserve">pop</w:t>
        <w:br w:clear="none"/>
      </w:r>
      <w:r>
        <w:rPr>
          <w:rStyle w:val="Text5"/>
        </w:rPr>
        <w:t xml:space="preserve">(</w:t>
        <w:br w:clear="none"/>
      </w:r>
      <w:r>
        <w:rPr>
          <w:rStyle w:val="Text16"/>
        </w:rPr>
        <w:t xml:space="preserve">0</w:t>
        <w:br w:clear="none"/>
      </w:r>
      <w:r>
        <w:rPr>
          <w:rStyle w:val="Text5"/>
        </w:rPr>
        <w:t xml:space="preserve">)</w:t>
        <w:br w:clear="none"/>
      </w:r>
      <w:r>
        <w:rPr>
          <w:rStyle w:val="Text4"/>
        </w:rPr>
        <w:t xml:space="preserve"/>
        <w:br w:clear="none"/>
        <w:t xml:space="preserve">        </w:t>
        <w:br w:clear="none"/>
      </w:r>
      <w:r>
        <w:rPr>
          <w:rStyle w:val="Text9"/>
        </w:rPr>
        <w:t xml:space="preserve">if</w:t>
        <w:br w:clear="none"/>
      </w:r>
      <w:r>
        <w:rPr>
          <w:rStyle w:val="Text4"/>
        </w:rPr>
        <w:t xml:space="preserve"> </w:t>
        <w:br w:clear="none"/>
      </w:r>
      <w:r>
        <w:rPr>
          <w:rStyle w:val="Text12"/>
        </w:rPr>
        <w:t xml:space="preserve">isinstance</w:t>
        <w:br w:clear="none"/>
      </w:r>
      <w:r>
        <w:rPr>
          <w:rStyle w:val="Text5"/>
        </w:rPr>
        <w:t xml:space="preserve">(</w:t>
        <w:br w:clear="none"/>
      </w:r>
      <w:r>
        <w:t xml:space="preserve">message</w:t>
        <w:br w:clear="none"/>
      </w:r>
      <w:r>
        <w:rPr>
          <w:rStyle w:val="Text5"/>
        </w:rPr>
        <w:t xml:space="preserve">,</w:t>
        <w:br w:clear="none"/>
      </w:r>
      <w:r>
        <w:rPr>
          <w:rStyle w:val="Text4"/>
        </w:rPr>
        <w:t xml:space="preserve"> </w:t>
        <w:br w:clear="none"/>
      </w:r>
      <w:r>
        <w:t xml:space="preserve">events</w:t>
        <w:br w:clear="none"/>
      </w:r>
      <w:r>
        <w:rPr>
          <w:rStyle w:val="Text11"/>
        </w:rPr>
        <w:t xml:space="preserve">.</w:t>
        <w:br w:clear="none"/>
      </w:r>
      <w:r>
        <w:t xml:space="preserve">Event</w:t>
        <w:br w:clear="none"/>
      </w:r>
      <w:r>
        <w:rPr>
          <w:rStyle w:val="Text5"/>
        </w:rPr>
        <w:t xml:space="preserve">)</w:t>
        <w:br w:clear="none"/>
        <w:t xml:space="preserve">:</w:t>
        <w:br w:clear="none"/>
      </w:r>
      <w:r>
        <w:rPr>
          <w:rStyle w:val="Text4"/>
        </w:rPr>
        <w:t xml:space="preserve"/>
        <w:br w:clear="none"/>
        <w:t xml:space="preserve">            </w:t>
        <w:br w:clear="none"/>
      </w:r>
      <w:r>
        <w:t xml:space="preserve">handle_event</w:t>
        <w:br w:clear="none"/>
      </w:r>
      <w:r>
        <w:rPr>
          <w:rStyle w:val="Text5"/>
        </w:rPr>
        <w:t xml:space="preserve">(</w:t>
        <w:br w:clear="none"/>
      </w:r>
      <w:r>
        <w:t xml:space="preserve">message</w:t>
        <w:br w:clear="none"/>
      </w:r>
      <w:r>
        <w:rPr>
          <w:rStyle w:val="Text5"/>
        </w:rPr>
        <w:t xml:space="preserve">,</w:t>
        <w:br w:clear="none"/>
      </w:r>
      <w:r>
        <w:rPr>
          <w:rStyle w:val="Text4"/>
        </w:rPr>
        <w:t xml:space="preserve"> </w:t>
        <w:br w:clear="none"/>
      </w:r>
      <w:r>
        <w:t xml:space="preserve">queue</w:t>
        <w:br w:clear="none"/>
      </w:r>
      <w:r>
        <w:rPr>
          <w:rStyle w:val="Text5"/>
        </w:rPr>
        <w:t xml:space="preserve">,</w:t>
        <w:br w:clear="none"/>
      </w:r>
      <w:r>
        <w:rPr>
          <w:rStyle w:val="Text4"/>
        </w:rPr>
        <w:t xml:space="preserve"> </w:t>
        <w:br w:clear="none"/>
      </w:r>
      <w:r>
        <w:t xml:space="preserve">uow</w:t>
        <w:br w:clear="none"/>
      </w:r>
      <w:r>
        <w:rPr>
          <w:rStyle w:val="Text5"/>
        </w:rPr>
        <w:t xml:space="preserve">)</w:t>
        <w:br w:clear="none"/>
      </w:r>
      <w:r>
        <w:rPr>
          <w:rStyle w:val="Text4"/>
        </w:rPr>
        <w:t xml:space="preserve">  </w:t>
        <w:br w:clear="none"/>
      </w:r>
      <w:r>
        <w:rPr>
          <w:rStyle w:val="Text46"/>
        </w:rPr>
        <w:drawing>
          <wp:inline>
            <wp:extent cx="63500" cy="63500"/>
            <wp:effectExtent l="0" r="0" t="0" b="0"/>
            <wp:docPr id="282"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elif</w:t>
        <w:br w:clear="none"/>
      </w:r>
      <w:r>
        <w:rPr>
          <w:rStyle w:val="Text4"/>
        </w:rPr>
        <w:t xml:space="preserve"> </w:t>
        <w:br w:clear="none"/>
      </w:r>
      <w:r>
        <w:rPr>
          <w:rStyle w:val="Text12"/>
        </w:rPr>
        <w:t xml:space="preserve">isinstance</w:t>
        <w:br w:clear="none"/>
      </w:r>
      <w:r>
        <w:rPr>
          <w:rStyle w:val="Text5"/>
        </w:rPr>
        <w:t xml:space="preserve">(</w:t>
        <w:br w:clear="none"/>
      </w:r>
      <w:r>
        <w:t xml:space="preserve">message</w:t>
        <w:br w:clear="none"/>
      </w:r>
      <w:r>
        <w:rPr>
          <w:rStyle w:val="Text5"/>
        </w:rPr>
        <w:t xml:space="preserve">,</w:t>
        <w:br w:clear="none"/>
      </w:r>
      <w:r>
        <w:rPr>
          <w:rStyle w:val="Text4"/>
        </w:rPr>
        <w:t xml:space="preserve"> </w:t>
        <w:br w:clear="none"/>
      </w:r>
      <w:r>
        <w:t xml:space="preserve">commands</w:t>
        <w:br w:clear="none"/>
      </w:r>
      <w:r>
        <w:rPr>
          <w:rStyle w:val="Text11"/>
        </w:rPr>
        <w:t xml:space="preserve">.</w:t>
        <w:br w:clear="none"/>
      </w:r>
      <w:r>
        <w:t xml:space="preserve">Command</w:t>
        <w:br w:clear="none"/>
      </w:r>
      <w:r>
        <w:rPr>
          <w:rStyle w:val="Text5"/>
        </w:rPr>
        <w:t xml:space="preserve">)</w:t>
        <w:br w:clear="none"/>
        <w:t xml:space="preserve">:</w:t>
        <w:br w:clear="none"/>
      </w:r>
      <w:r>
        <w:rPr>
          <w:rStyle w:val="Text4"/>
        </w:rPr>
        <w:t xml:space="preserve"/>
        <w:br w:clear="none"/>
        <w:t xml:space="preserve">            </w:t>
        <w:br w:clear="none"/>
      </w:r>
      <w:r>
        <w:t xml:space="preserve">cmd_result</w:t>
        <w:br w:clear="none"/>
      </w:r>
      <w:r>
        <w:rPr>
          <w:rStyle w:val="Text4"/>
        </w:rPr>
        <w:t xml:space="preserve"> </w:t>
        <w:br w:clear="none"/>
      </w:r>
      <w:r>
        <w:rPr>
          <w:rStyle w:val="Text11"/>
        </w:rPr>
        <w:t xml:space="preserve">=</w:t>
        <w:br w:clear="none"/>
      </w:r>
      <w:r>
        <w:rPr>
          <w:rStyle w:val="Text4"/>
        </w:rPr>
        <w:t xml:space="preserve"> </w:t>
        <w:br w:clear="none"/>
      </w:r>
      <w:r>
        <w:t xml:space="preserve">handle_command</w:t>
        <w:br w:clear="none"/>
      </w:r>
      <w:r>
        <w:rPr>
          <w:rStyle w:val="Text5"/>
        </w:rPr>
        <w:t xml:space="preserve">(</w:t>
        <w:br w:clear="none"/>
      </w:r>
      <w:r>
        <w:t xml:space="preserve">message</w:t>
        <w:br w:clear="none"/>
      </w:r>
      <w:r>
        <w:rPr>
          <w:rStyle w:val="Text5"/>
        </w:rPr>
        <w:t xml:space="preserve">,</w:t>
        <w:br w:clear="none"/>
      </w:r>
      <w:r>
        <w:rPr>
          <w:rStyle w:val="Text4"/>
        </w:rPr>
        <w:t xml:space="preserve"> </w:t>
        <w:br w:clear="none"/>
      </w:r>
      <w:r>
        <w:t xml:space="preserve">queue</w:t>
        <w:br w:clear="none"/>
      </w:r>
      <w:r>
        <w:rPr>
          <w:rStyle w:val="Text5"/>
        </w:rPr>
        <w:t xml:space="preserve">,</w:t>
        <w:br w:clear="none"/>
      </w:r>
      <w:r>
        <w:rPr>
          <w:rStyle w:val="Text4"/>
        </w:rPr>
        <w:t xml:space="preserve"> </w:t>
        <w:br w:clear="none"/>
      </w:r>
      <w:r>
        <w:t xml:space="preserve">uow</w:t>
        <w:br w:clear="none"/>
      </w:r>
      <w:r>
        <w:rPr>
          <w:rStyle w:val="Text5"/>
        </w:rPr>
        <w:t xml:space="preserve">)</w:t>
        <w:br w:clear="none"/>
      </w:r>
      <w:r>
        <w:rPr>
          <w:rStyle w:val="Text4"/>
        </w:rPr>
        <w:t xml:space="preserve">  </w:t>
        <w:br w:clear="none"/>
      </w:r>
      <w:r>
        <w:rPr>
          <w:rStyle w:val="Text46"/>
        </w:rPr>
        <w:drawing>
          <wp:inline>
            <wp:extent cx="63500" cy="63500"/>
            <wp:effectExtent l="0" r="0" t="0" b="0"/>
            <wp:docPr id="283"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results</w:t>
        <w:br w:clear="none"/>
      </w:r>
      <w:r>
        <w:rPr>
          <w:rStyle w:val="Text11"/>
        </w:rPr>
        <w:t xml:space="preserve">.</w:t>
        <w:br w:clear="none"/>
      </w:r>
      <w:r>
        <w:t xml:space="preserve">append</w:t>
        <w:br w:clear="none"/>
      </w:r>
      <w:r>
        <w:rPr>
          <w:rStyle w:val="Text5"/>
        </w:rPr>
        <w:t xml:space="preserve">(</w:t>
        <w:br w:clear="none"/>
      </w:r>
      <w:r>
        <w:t xml:space="preserve">cmd_result</w:t>
        <w:br w:clear="none"/>
      </w:r>
      <w:r>
        <w:rPr>
          <w:rStyle w:val="Text5"/>
        </w:rPr>
        <w:t xml:space="preserve">)</w:t>
        <w:br w:clear="none"/>
      </w:r>
      <w:r>
        <w:rPr>
          <w:rStyle w:val="Text4"/>
        </w:rPr>
        <w:t xml:space="preserve"/>
        <w:br w:clear="none"/>
        <w:t xml:space="preserve">        </w:t>
        <w:br w:clear="none"/>
      </w:r>
      <w:r>
        <w:rPr>
          <w:rStyle w:val="Text9"/>
        </w:rPr>
        <w:t xml:space="preserve">else</w:t>
        <w:br w:clear="none"/>
      </w:r>
      <w:r>
        <w:rPr>
          <w:rStyle w:val="Text5"/>
        </w:rPr>
        <w:t xml:space="preserve">:</w:t>
        <w:br w:clear="none"/>
      </w:r>
      <w:r>
        <w:rPr>
          <w:rStyle w:val="Text4"/>
        </w:rPr>
        <w:t xml:space="preserve"/>
        <w:br w:clear="none"/>
        <w:t xml:space="preserve">            </w:t>
        <w:br w:clear="none"/>
      </w:r>
      <w:r>
        <w:rPr>
          <w:rStyle w:val="Text9"/>
        </w:rPr>
        <w:t xml:space="preserve">raise</w:t>
        <w:br w:clear="none"/>
      </w:r>
      <w:r>
        <w:rPr>
          <w:rStyle w:val="Text4"/>
        </w:rPr>
        <w:t xml:space="preserve"> </w:t>
        <w:br w:clear="none"/>
      </w:r>
      <w:r>
        <w:rPr>
          <w:rStyle w:val="Text20"/>
        </w:rPr>
        <w:t xml:space="preserve">Exception</w:t>
        <w:br w:clear="none"/>
      </w:r>
      <w:r>
        <w:rPr>
          <w:rStyle w:val="Text5"/>
        </w:rPr>
        <w:t xml:space="preserve">(</w:t>
        <w:br w:clear="none"/>
      </w:r>
      <w:r>
        <w:t xml:space="preserve">f</w:t>
        <w:br w:clear="none"/>
      </w:r>
      <w:r>
        <w:rPr>
          <w:rStyle w:val="Text3"/>
        </w:rPr>
        <w:t xml:space="preserve">'</w:t>
        <w:br w:clear="none"/>
        <w:t xml:space="preserve">{message} was not an Event or Command</w:t>
        <w:br w:clear="none"/>
        <w:t xml:space="preserve">'</w:t>
        <w:br w:clear="none"/>
      </w:r>
      <w:r>
        <w:rPr>
          <w:rStyle w:val="Text5"/>
        </w:rPr>
        <w:t xml:space="preserve">)</w:t>
        <w:br w:clear="none"/>
      </w:r>
      <w:r>
        <w:rPr>
          <w:rStyle w:val="Text4"/>
        </w:rPr>
        <w:t xml:space="preserve"/>
        <w:br w:clear="none"/>
        <w:t xml:space="preserve">    </w:t>
        <w:br w:clear="none"/>
      </w:r>
      <w:r>
        <w:rPr>
          <w:rStyle w:val="Text9"/>
        </w:rPr>
        <w:t xml:space="preserve">return</w:t>
        <w:br w:clear="none"/>
      </w:r>
      <w:r>
        <w:rPr>
          <w:rStyle w:val="Text4"/>
        </w:rPr>
        <w:t xml:space="preserve"> </w:t>
        <w:br w:clear="none"/>
      </w:r>
      <w:r>
        <w:t xml:space="preserve">results</w:t>
        <w:br w:clear="none"/>
      </w:r>
    </w:p>
    <w:p>
      <w:pPr>
        <w:pStyle w:val="Para 05"/>
      </w:pPr>
      <w:hyperlink w:anchor="co_commands_and_command_handler_3">
        <w:r>
          <w:bookmarkStart w:id="1163" w:name="callout_commands_and_command_han_3"/>
          <w:t/>
          <w:bookmarkEnd w:id="1163"/>
          <w:drawing>
            <wp:inline>
              <wp:extent cx="63500" cy="63500"/>
              <wp:effectExtent l="0" r="0" t="0" b="0"/>
              <wp:docPr id="284"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It still has a main </w:t>
      </w:r>
      <w:r>
        <w:rPr>
          <w:rStyle w:val="Text6"/>
        </w:rPr>
        <w:t>handle()</w:t>
      </w:r>
      <w:r>
        <w:t xml:space="preserve"> entrypoint that takes a </w:t>
      </w:r>
      <w:r>
        <w:rPr>
          <w:rStyle w:val="Text6"/>
        </w:rPr>
        <w:t>message</w:t>
      </w:r>
      <w:r>
        <w:t>, which may be a command or an event.</w:t>
      </w:r>
    </w:p>
    <w:p>
      <w:pPr>
        <w:pStyle w:val="Para 05"/>
      </w:pPr>
      <w:hyperlink w:anchor="co_commands_and_command_handler_4">
        <w:r>
          <w:bookmarkStart w:id="1164" w:name="callout_commands_and_command_han_4"/>
          <w:t/>
          <w:bookmarkEnd w:id="1164"/>
          <w:drawing>
            <wp:inline>
              <wp:extent cx="63500" cy="63500"/>
              <wp:effectExtent l="0" r="0" t="0" b="0"/>
              <wp:docPr id="285"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We dispatch events and commands to two different helper functions, shown next.</w:t>
      </w:r>
    </w:p>
    <w:p>
      <w:pPr>
        <w:pStyle w:val="Normal"/>
      </w:pPr>
      <w:r>
        <w:t>Here’s how we handle events:</w:t>
      </w:r>
    </w:p>
    <w:p>
      <w:bookmarkStart w:id="1165" w:name="Events_cannot_interrupt_the_flow"/>
      <w:pPr>
        <w:pStyle w:val="Para 03"/>
      </w:pPr>
      <w:r>
        <w:t>Events cannot interrupt the flow (src/allocation/service_layer/messagebus.py)</w:t>
      </w:r>
      <w:bookmarkEnd w:id="1165"/>
    </w:p>
    <w:p>
      <w:pPr>
        <w:pStyle w:val="Para 08"/>
      </w:pPr>
      <w:r>
        <w:rPr>
          <w:rStyle w:val="Text9"/>
        </w:rPr>
        <w:t xml:space="preserve">def</w:t>
        <w:br w:clear="none"/>
      </w:r>
      <w:r>
        <w:rPr>
          <w:rStyle w:val="Text4"/>
        </w:rPr>
        <w:t xml:space="preserve"> </w:t>
        <w:br w:clear="none"/>
      </w:r>
      <w:r>
        <w:rPr>
          <w:rStyle w:val="Text8"/>
        </w:rPr>
        <w:t xml:space="preserve">handle_event</w:t>
        <w:br w:clear="none"/>
      </w:r>
      <w:r>
        <w:rPr>
          <w:rStyle w:val="Text5"/>
        </w:rPr>
        <w:t xml:space="preserve">(</w:t>
        <w:br w:clear="none"/>
      </w:r>
      <w:r>
        <w:rPr>
          <w:rStyle w:val="Text4"/>
        </w:rPr>
        <w:t xml:space="preserve"/>
        <w:br w:clear="none"/>
        <w:t xml:space="preserve">    </w:t>
        <w:br w:clear="none"/>
      </w:r>
      <w:r>
        <w:t xml:space="preserve">event</w:t>
        <w:br w:clear="none"/>
      </w:r>
      <w:r>
        <w:rPr>
          <w:rStyle w:val="Text5"/>
        </w:rPr>
        <w:t xml:space="preserve">:</w:t>
        <w:br w:clear="none"/>
      </w:r>
      <w:r>
        <w:rPr>
          <w:rStyle w:val="Text4"/>
        </w:rPr>
        <w:t xml:space="preserve"> </w:t>
        <w:br w:clear="none"/>
      </w:r>
      <w:r>
        <w:t xml:space="preserve">events</w:t>
        <w:br w:clear="none"/>
      </w:r>
      <w:r>
        <w:rPr>
          <w:rStyle w:val="Text11"/>
        </w:rPr>
        <w:t xml:space="preserve">.</w:t>
        <w:br w:clear="none"/>
      </w:r>
      <w:r>
        <w:t xml:space="preserve">Event</w:t>
        <w:br w:clear="none"/>
      </w:r>
      <w:r>
        <w:rPr>
          <w:rStyle w:val="Text5"/>
        </w:rPr>
        <w:t xml:space="preserve">,</w:t>
        <w:br w:clear="none"/>
      </w:r>
      <w:r>
        <w:rPr>
          <w:rStyle w:val="Text4"/>
        </w:rPr>
        <w:t xml:space="preserve"/>
        <w:br w:clear="none"/>
        <w:t xml:space="preserve">    </w:t>
        <w:br w:clear="none"/>
      </w:r>
      <w:r>
        <w:t xml:space="preserve">queue</w:t>
        <w:br w:clear="none"/>
      </w:r>
      <w:r>
        <w:rPr>
          <w:rStyle w:val="Text5"/>
        </w:rPr>
        <w:t xml:space="preserve">:</w:t>
        <w:br w:clear="none"/>
      </w:r>
      <w:r>
        <w:rPr>
          <w:rStyle w:val="Text4"/>
        </w:rPr>
        <w:t xml:space="preserve"> </w:t>
        <w:br w:clear="none"/>
      </w:r>
      <w:r>
        <w:t xml:space="preserve">List</w:t>
        <w:br w:clear="none"/>
      </w:r>
      <w:r>
        <w:rPr>
          <w:rStyle w:val="Text5"/>
        </w:rPr>
        <w:t xml:space="preserve">[</w:t>
        <w:br w:clear="none"/>
      </w:r>
      <w:r>
        <w:t xml:space="preserve">Message</w:t>
        <w:br w:clear="none"/>
      </w:r>
      <w:r>
        <w:rPr>
          <w:rStyle w:val="Text5"/>
        </w:rPr>
        <w:t xml:space="preserve">]</w:t>
        <w:br w:clear="none"/>
        <w:t xml:space="preserve">,</w:t>
        <w:br w:clear="none"/>
      </w:r>
      <w:r>
        <w:rPr>
          <w:rStyle w:val="Text4"/>
        </w:rPr>
        <w:t xml:space="preserve"/>
        <w:br w:clear="none"/>
        <w:t xml:space="preserve">    </w:t>
        <w:br w:clear="none"/>
      </w:r>
      <w:r>
        <w:t xml:space="preserve">uow</w:t>
        <w:br w:clear="none"/>
      </w:r>
      <w:r>
        <w:rPr>
          <w:rStyle w:val="Text5"/>
        </w:rPr>
        <w:t xml:space="preserve">:</w:t>
        <w:br w:clear="none"/>
      </w:r>
      <w:r>
        <w:rPr>
          <w:rStyle w:val="Text4"/>
        </w:rPr>
        <w:t xml:space="preserve"> </w:t>
        <w:br w:clear="none"/>
      </w:r>
      <w:r>
        <w:t xml:space="preserve">unit_of_work</w:t>
        <w:br w:clear="none"/>
      </w:r>
      <w:r>
        <w:rPr>
          <w:rStyle w:val="Text11"/>
        </w:rPr>
        <w:t xml:space="preserve">.</w:t>
        <w:br w:clear="none"/>
      </w:r>
      <w:r>
        <w:t xml:space="preserve">AbstractUnitOfWork</w:t>
        <w:br w:clear="none"/>
      </w:r>
      <w:r>
        <w:rPr>
          <w:rStyle w:val="Text4"/>
        </w:rPr>
        <w:t xml:space="preserve"/>
        <w:br w:clear="none"/>
      </w:r>
      <w:r>
        <w:rPr>
          <w:rStyle w:val="Text5"/>
        </w:rPr>
        <w:t xml:space="preserve">)</w:t>
        <w:br w:clear="none"/>
        <w:t xml:space="preserve">:</w:t>
        <w:br w:clear="none"/>
      </w:r>
      <w:r>
        <w:rPr>
          <w:rStyle w:val="Text4"/>
        </w:rPr>
        <w:t xml:space="preserve"/>
        <w:br w:clear="none"/>
        <w:t xml:space="preserve">    </w:t>
        <w:br w:clear="none"/>
      </w:r>
      <w:r>
        <w:rPr>
          <w:rStyle w:val="Text9"/>
        </w:rPr>
        <w:t xml:space="preserve">for</w:t>
        <w:br w:clear="none"/>
      </w:r>
      <w:r>
        <w:rPr>
          <w:rStyle w:val="Text4"/>
        </w:rPr>
        <w:t xml:space="preserve"> </w:t>
        <w:br w:clear="none"/>
      </w:r>
      <w:r>
        <w:t xml:space="preserve">handler</w:t>
        <w:br w:clear="none"/>
      </w:r>
      <w:r>
        <w:rPr>
          <w:rStyle w:val="Text4"/>
        </w:rPr>
        <w:t xml:space="preserve"> </w:t>
        <w:br w:clear="none"/>
      </w:r>
      <w:r>
        <w:rPr>
          <w:rStyle w:val="Text5"/>
        </w:rPr>
        <w:t xml:space="preserve">in</w:t>
        <w:br w:clear="none"/>
      </w:r>
      <w:r>
        <w:rPr>
          <w:rStyle w:val="Text4"/>
        </w:rPr>
        <w:t xml:space="preserve"> </w:t>
        <w:br w:clear="none"/>
      </w:r>
      <w:r>
        <w:t xml:space="preserve">EVENT_HANDLERS</w:t>
        <w:br w:clear="none"/>
      </w:r>
      <w:r>
        <w:rPr>
          <w:rStyle w:val="Text5"/>
        </w:rPr>
        <w:t xml:space="preserve">[</w:t>
        <w:br w:clear="none"/>
      </w:r>
      <w:r>
        <w:rPr>
          <w:rStyle w:val="Text12"/>
        </w:rPr>
        <w:t xml:space="preserve">type</w:t>
        <w:br w:clear="none"/>
      </w:r>
      <w:r>
        <w:rPr>
          <w:rStyle w:val="Text5"/>
        </w:rPr>
        <w:t xml:space="preserve">(</w:t>
        <w:br w:clear="none"/>
      </w:r>
      <w:r>
        <w:t xml:space="preserve">event</w:t>
        <w:br w:clear="none"/>
      </w:r>
      <w:r>
        <w:rPr>
          <w:rStyle w:val="Text5"/>
        </w:rPr>
        <w:t xml:space="preserve">)</w:t>
        <w:br w:clear="none"/>
        <w:t xml:space="preserve">]</w:t>
        <w:br w:clear="none"/>
        <w:t xml:space="preserve">:</w:t>
        <w:br w:clear="none"/>
      </w:r>
      <w:r>
        <w:rPr>
          <w:rStyle w:val="Text4"/>
        </w:rPr>
        <w:t xml:space="preserve">  </w:t>
        <w:br w:clear="none"/>
      </w:r>
      <w:r>
        <w:rPr>
          <w:rStyle w:val="Text46"/>
        </w:rPr>
        <w:drawing>
          <wp:inline>
            <wp:extent cx="63500" cy="63500"/>
            <wp:effectExtent l="0" r="0" t="0" b="0"/>
            <wp:docPr id="286"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try</w:t>
        <w:br w:clear="none"/>
      </w:r>
      <w:r>
        <w:rPr>
          <w:rStyle w:val="Text5"/>
        </w:rPr>
        <w:t xml:space="preserve">:</w:t>
        <w:br w:clear="none"/>
      </w:r>
      <w:r>
        <w:rPr>
          <w:rStyle w:val="Text4"/>
        </w:rPr>
        <w:t xml:space="preserve"/>
        <w:br w:clear="none"/>
        <w:t xml:space="preserve">            </w:t>
        <w:br w:clear="none"/>
      </w:r>
      <w:r>
        <w:t xml:space="preserve">logger</w:t>
        <w:br w:clear="none"/>
      </w:r>
      <w:r>
        <w:rPr>
          <w:rStyle w:val="Text11"/>
        </w:rPr>
        <w:t xml:space="preserve">.</w:t>
        <w:br w:clear="none"/>
      </w:r>
      <w:r>
        <w:t xml:space="preserve">debug</w:t>
        <w:br w:clear="none"/>
      </w:r>
      <w:r>
        <w:rPr>
          <w:rStyle w:val="Text5"/>
        </w:rPr>
        <w:t xml:space="preserve">(</w:t>
        <w:br w:clear="none"/>
      </w:r>
      <w:r>
        <w:rPr>
          <w:rStyle w:val="Text3"/>
        </w:rPr>
        <w:t xml:space="preserve">'</w:t>
        <w:br w:clear="none"/>
        <w:t xml:space="preserve">handling event </w:t>
        <w:br w:clear="none"/>
      </w:r>
      <w:r>
        <w:rPr>
          <w:rStyle w:val="Text35"/>
        </w:rPr>
        <w:t xml:space="preserve">%s</w:t>
        <w:br w:clear="none"/>
      </w:r>
      <w:r>
        <w:rPr>
          <w:rStyle w:val="Text3"/>
        </w:rPr>
        <w:t xml:space="preserve"> with handler </w:t>
        <w:br w:clear="none"/>
      </w:r>
      <w:r>
        <w:rPr>
          <w:rStyle w:val="Text35"/>
        </w:rPr>
        <w:t xml:space="preserve">%s</w:t>
        <w:br w:clear="none"/>
      </w:r>
      <w:r>
        <w:rPr>
          <w:rStyle w:val="Text3"/>
        </w:rPr>
        <w:t xml:space="preserve">'</w:t>
        <w:br w:clear="none"/>
      </w:r>
      <w:r>
        <w:rPr>
          <w:rStyle w:val="Text5"/>
        </w:rPr>
        <w:t xml:space="preserve">,</w:t>
        <w:br w:clear="none"/>
      </w:r>
      <w:r>
        <w:rPr>
          <w:rStyle w:val="Text4"/>
        </w:rPr>
        <w:t xml:space="preserve"> </w:t>
        <w:br w:clear="none"/>
      </w:r>
      <w:r>
        <w:t xml:space="preserve">event</w:t>
        <w:br w:clear="none"/>
      </w:r>
      <w:r>
        <w:rPr>
          <w:rStyle w:val="Text5"/>
        </w:rPr>
        <w:t xml:space="preserve">,</w:t>
        <w:br w:clear="none"/>
      </w:r>
      <w:r>
        <w:rPr>
          <w:rStyle w:val="Text4"/>
        </w:rPr>
        <w:t xml:space="preserve"> </w:t>
        <w:br w:clear="none"/>
      </w:r>
      <w:r>
        <w:t xml:space="preserve">handler</w:t>
        <w:br w:clear="none"/>
      </w:r>
      <w:r>
        <w:rPr>
          <w:rStyle w:val="Text5"/>
        </w:rPr>
        <w:t xml:space="preserve">)</w:t>
        <w:br w:clear="none"/>
      </w:r>
      <w:r>
        <w:rPr>
          <w:rStyle w:val="Text4"/>
        </w:rPr>
        <w:t xml:space="preserve"/>
        <w:br w:clear="none"/>
        <w:t xml:space="preserve">            </w:t>
        <w:br w:clear="none"/>
      </w:r>
      <w:r>
        <w:t xml:space="preserve">handler</w:t>
        <w:br w:clear="none"/>
      </w:r>
      <w:r>
        <w:rPr>
          <w:rStyle w:val="Text5"/>
        </w:rPr>
        <w:t xml:space="preserve">(</w:t>
        <w:br w:clear="none"/>
      </w:r>
      <w:r>
        <w:t xml:space="preserve">event</w:t>
        <w:br w:clear="none"/>
      </w:r>
      <w:r>
        <w:rPr>
          <w:rStyle w:val="Text5"/>
        </w:rPr>
        <w:t xml:space="preserve">,</w:t>
        <w:br w:clear="none"/>
      </w:r>
      <w:r>
        <w:rPr>
          <w:rStyle w:val="Text4"/>
        </w:rPr>
        <w:t xml:space="preserve"> </w:t>
        <w:br w:clear="none"/>
      </w:r>
      <w:r>
        <w:t xml:space="preserve">uow</w:t>
        <w:br w:clear="none"/>
      </w:r>
      <w:r>
        <w:rPr>
          <w:rStyle w:val="Text11"/>
        </w:rPr>
        <w:t xml:space="preserve">=</w:t>
        <w:br w:clear="none"/>
      </w:r>
      <w:r>
        <w:t xml:space="preserve">uow</w:t>
        <w:br w:clear="none"/>
      </w:r>
      <w:r>
        <w:rPr>
          <w:rStyle w:val="Text5"/>
        </w:rPr>
        <w:t xml:space="preserve">)</w:t>
        <w:br w:clear="none"/>
      </w:r>
      <w:r>
        <w:rPr>
          <w:rStyle w:val="Text4"/>
        </w:rPr>
        <w:t xml:space="preserve"/>
        <w:br w:clear="none"/>
        <w:t xml:space="preserve">            </w:t>
        <w:br w:clear="none"/>
      </w:r>
      <w:r>
        <w:t xml:space="preserve">queue</w:t>
        <w:br w:clear="none"/>
      </w:r>
      <w:r>
        <w:rPr>
          <w:rStyle w:val="Text11"/>
        </w:rPr>
        <w:t xml:space="preserve">.</w:t>
        <w:br w:clear="none"/>
      </w:r>
      <w:r>
        <w:t xml:space="preserve">extend</w:t>
        <w:br w:clear="none"/>
      </w:r>
      <w:r>
        <w:rPr>
          <w:rStyle w:val="Text5"/>
        </w:rPr>
        <w:t xml:space="preserve">(</w:t>
        <w:br w:clear="none"/>
      </w:r>
      <w:r>
        <w:t xml:space="preserve">uow</w:t>
        <w:br w:clear="none"/>
      </w:r>
      <w:r>
        <w:rPr>
          <w:rStyle w:val="Text11"/>
        </w:rPr>
        <w:t xml:space="preserve">.</w:t>
        <w:br w:clear="none"/>
      </w:r>
      <w:r>
        <w:t xml:space="preserve">collect_new_events</w:t>
        <w:br w:clear="none"/>
      </w:r>
      <w:r>
        <w:rPr>
          <w:rStyle w:val="Text5"/>
        </w:rPr>
        <w:t xml:space="preserve">(</w:t>
        <w:br w:clear="none"/>
        <w:t xml:space="preserve">)</w:t>
        <w:br w:clear="none"/>
        <w:t xml:space="preserve">)</w:t>
        <w:br w:clear="none"/>
      </w:r>
      <w:r>
        <w:rPr>
          <w:rStyle w:val="Text4"/>
        </w:rPr>
        <w:t xml:space="preserve"/>
        <w:br w:clear="none"/>
        <w:t xml:space="preserve">        </w:t>
        <w:br w:clear="none"/>
      </w:r>
      <w:r>
        <w:rPr>
          <w:rStyle w:val="Text9"/>
        </w:rPr>
        <w:t xml:space="preserve">except</w:t>
        <w:br w:clear="none"/>
      </w:r>
      <w:r>
        <w:rPr>
          <w:rStyle w:val="Text4"/>
        </w:rPr>
        <w:t xml:space="preserve"> </w:t>
        <w:br w:clear="none"/>
      </w:r>
      <w:r>
        <w:rPr>
          <w:rStyle w:val="Text20"/>
        </w:rPr>
        <w:t xml:space="preserve">Exception</w:t>
        <w:br w:clear="none"/>
      </w:r>
      <w:r>
        <w:rPr>
          <w:rStyle w:val="Text5"/>
        </w:rPr>
        <w:t xml:space="preserve">:</w:t>
        <w:br w:clear="none"/>
      </w:r>
      <w:r>
        <w:rPr>
          <w:rStyle w:val="Text4"/>
        </w:rPr>
        <w:t xml:space="preserve"/>
        <w:br w:clear="none"/>
        <w:t xml:space="preserve">            </w:t>
        <w:br w:clear="none"/>
      </w:r>
      <w:r>
        <w:t xml:space="preserve">logger</w:t>
        <w:br w:clear="none"/>
      </w:r>
      <w:r>
        <w:rPr>
          <w:rStyle w:val="Text11"/>
        </w:rPr>
        <w:t xml:space="preserve">.</w:t>
        <w:br w:clear="none"/>
      </w:r>
      <w:r>
        <w:t xml:space="preserve">exception</w:t>
        <w:br w:clear="none"/>
      </w:r>
      <w:r>
        <w:rPr>
          <w:rStyle w:val="Text5"/>
        </w:rPr>
        <w:t xml:space="preserve">(</w:t>
        <w:br w:clear="none"/>
      </w:r>
      <w:r>
        <w:rPr>
          <w:rStyle w:val="Text3"/>
        </w:rPr>
        <w:t xml:space="preserve">'</w:t>
        <w:br w:clear="none"/>
        <w:t xml:space="preserve">Exception handling event </w:t>
        <w:br w:clear="none"/>
      </w:r>
      <w:r>
        <w:rPr>
          <w:rStyle w:val="Text35"/>
        </w:rPr>
        <w:t xml:space="preserve">%s</w:t>
        <w:br w:clear="none"/>
      </w:r>
      <w:r>
        <w:rPr>
          <w:rStyle w:val="Text3"/>
        </w:rPr>
        <w:t xml:space="preserve">'</w:t>
        <w:br w:clear="none"/>
      </w:r>
      <w:r>
        <w:rPr>
          <w:rStyle w:val="Text5"/>
        </w:rPr>
        <w:t xml:space="preserve">,</w:t>
        <w:br w:clear="none"/>
      </w:r>
      <w:r>
        <w:rPr>
          <w:rStyle w:val="Text4"/>
        </w:rPr>
        <w:t xml:space="preserve"> </w:t>
        <w:br w:clear="none"/>
      </w:r>
      <w:r>
        <w:t xml:space="preserve">event</w:t>
        <w:br w:clear="none"/>
      </w:r>
      <w:r>
        <w:rPr>
          <w:rStyle w:val="Text5"/>
        </w:rPr>
        <w:t xml:space="preserve">)</w:t>
        <w:br w:clear="none"/>
      </w:r>
      <w:r>
        <w:rPr>
          <w:rStyle w:val="Text4"/>
        </w:rPr>
        <w:t xml:space="preserve"/>
        <w:br w:clear="none"/>
        <w:t xml:space="preserve">            </w:t>
        <w:br w:clear="none"/>
      </w:r>
      <w:r>
        <w:rPr>
          <w:rStyle w:val="Text9"/>
        </w:rPr>
        <w:t xml:space="preserve">continue</w:t>
        <w:br w:clear="none"/>
      </w:r>
      <w:r>
        <w:rPr>
          <w:rStyle w:val="Text4"/>
        </w:rPr>
        <w:t xml:space="preserve">  </w:t>
        <w:br w:clear="none"/>
      </w:r>
      <w:r>
        <w:rPr>
          <w:rStyle w:val="Text46"/>
        </w:rPr>
        <w:drawing>
          <wp:inline>
            <wp:extent cx="63500" cy="63500"/>
            <wp:effectExtent l="0" r="0" t="0" b="0"/>
            <wp:docPr id="287"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p>
    <w:p>
      <w:pPr>
        <w:pStyle w:val="Para 05"/>
      </w:pPr>
      <w:hyperlink w:anchor="co_commands_and_command_handler_6">
        <w:r>
          <w:bookmarkStart w:id="1166" w:name="callout_commands_and_command_han_5"/>
          <w:t/>
          <w:bookmarkEnd w:id="1166"/>
          <w:drawing>
            <wp:inline>
              <wp:extent cx="63500" cy="63500"/>
              <wp:effectExtent l="0" r="0" t="0" b="0"/>
              <wp:docPr id="288"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Events go to a dispatcher that can delegate to multiple handlers per event.</w:t>
      </w:r>
    </w:p>
    <w:p>
      <w:pPr>
        <w:pStyle w:val="Para 05"/>
      </w:pPr>
      <w:hyperlink w:anchor="co_commands_and_command_handler_7">
        <w:r>
          <w:bookmarkStart w:id="1167" w:name="callout_commands_and_command_han_6"/>
          <w:t/>
          <w:bookmarkEnd w:id="1167"/>
          <w:drawing>
            <wp:inline>
              <wp:extent cx="63500" cy="63500"/>
              <wp:effectExtent l="0" r="0" t="0" b="0"/>
              <wp:docPr id="289"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It catches and logs errors but doesn’t let them interrupt message processing.</w:t>
      </w:r>
    </w:p>
    <w:p>
      <w:pPr>
        <w:pStyle w:val="Normal"/>
      </w:pPr>
      <w:r>
        <w:t>And here’s</w:t>
      </w:r>
      <w:r>
        <w:rPr>
          <w:rStyle w:val="Text47"/>
        </w:rPr>
        <w:bookmarkStart w:id="1168" w:name="idm45846296580824"/>
        <w:t/>
        <w:bookmarkEnd w:id="1168"/>
      </w:r>
      <w:r>
        <w:t xml:space="preserve"> how we do commands:</w:t>
      </w:r>
    </w:p>
    <w:p>
      <w:bookmarkStart w:id="1169" w:name="Commands_reraise_exceptions__src"/>
      <w:pPr>
        <w:pStyle w:val="Para 03"/>
      </w:pPr>
      <w:r>
        <w:t>Commands reraise exceptions (src/allocation/service_layer/messagebus.py)</w:t>
      </w:r>
      <w:bookmarkEnd w:id="1169"/>
    </w:p>
    <w:p>
      <w:pPr>
        <w:pStyle w:val="Para 08"/>
      </w:pPr>
      <w:r>
        <w:rPr>
          <w:rStyle w:val="Text9"/>
        </w:rPr>
        <w:t xml:space="preserve">def</w:t>
        <w:br w:clear="none"/>
      </w:r>
      <w:r>
        <w:rPr>
          <w:rStyle w:val="Text4"/>
        </w:rPr>
        <w:t xml:space="preserve"> </w:t>
        <w:br w:clear="none"/>
      </w:r>
      <w:r>
        <w:rPr>
          <w:rStyle w:val="Text8"/>
        </w:rPr>
        <w:t xml:space="preserve">handle_command</w:t>
        <w:br w:clear="none"/>
      </w:r>
      <w:r>
        <w:rPr>
          <w:rStyle w:val="Text5"/>
        </w:rPr>
        <w:t xml:space="preserve">(</w:t>
        <w:br w:clear="none"/>
      </w:r>
      <w:r>
        <w:rPr>
          <w:rStyle w:val="Text4"/>
        </w:rPr>
        <w:t xml:space="preserve"/>
        <w:br w:clear="none"/>
        <w:t xml:space="preserve">    </w:t>
        <w:br w:clear="none"/>
      </w:r>
      <w:r>
        <w:t xml:space="preserve">command</w:t>
        <w:br w:clear="none"/>
      </w:r>
      <w:r>
        <w:rPr>
          <w:rStyle w:val="Text5"/>
        </w:rPr>
        <w:t xml:space="preserve">:</w:t>
        <w:br w:clear="none"/>
      </w:r>
      <w:r>
        <w:rPr>
          <w:rStyle w:val="Text4"/>
        </w:rPr>
        <w:t xml:space="preserve"> </w:t>
        <w:br w:clear="none"/>
      </w:r>
      <w:r>
        <w:t xml:space="preserve">commands</w:t>
        <w:br w:clear="none"/>
      </w:r>
      <w:r>
        <w:rPr>
          <w:rStyle w:val="Text11"/>
        </w:rPr>
        <w:t xml:space="preserve">.</w:t>
        <w:br w:clear="none"/>
      </w:r>
      <w:r>
        <w:t xml:space="preserve">Command</w:t>
        <w:br w:clear="none"/>
      </w:r>
      <w:r>
        <w:rPr>
          <w:rStyle w:val="Text5"/>
        </w:rPr>
        <w:t xml:space="preserve">,</w:t>
        <w:br w:clear="none"/>
      </w:r>
      <w:r>
        <w:rPr>
          <w:rStyle w:val="Text4"/>
        </w:rPr>
        <w:t xml:space="preserve"/>
        <w:br w:clear="none"/>
        <w:t xml:space="preserve">    </w:t>
        <w:br w:clear="none"/>
      </w:r>
      <w:r>
        <w:t xml:space="preserve">queue</w:t>
        <w:br w:clear="none"/>
      </w:r>
      <w:r>
        <w:rPr>
          <w:rStyle w:val="Text5"/>
        </w:rPr>
        <w:t xml:space="preserve">:</w:t>
        <w:br w:clear="none"/>
      </w:r>
      <w:r>
        <w:rPr>
          <w:rStyle w:val="Text4"/>
        </w:rPr>
        <w:t xml:space="preserve"> </w:t>
        <w:br w:clear="none"/>
      </w:r>
      <w:r>
        <w:t xml:space="preserve">List</w:t>
        <w:br w:clear="none"/>
      </w:r>
      <w:r>
        <w:rPr>
          <w:rStyle w:val="Text5"/>
        </w:rPr>
        <w:t xml:space="preserve">[</w:t>
        <w:br w:clear="none"/>
      </w:r>
      <w:r>
        <w:t xml:space="preserve">Message</w:t>
        <w:br w:clear="none"/>
      </w:r>
      <w:r>
        <w:rPr>
          <w:rStyle w:val="Text5"/>
        </w:rPr>
        <w:t xml:space="preserve">]</w:t>
        <w:br w:clear="none"/>
        <w:t xml:space="preserve">,</w:t>
        <w:br w:clear="none"/>
      </w:r>
      <w:r>
        <w:rPr>
          <w:rStyle w:val="Text4"/>
        </w:rPr>
        <w:t xml:space="preserve"/>
        <w:br w:clear="none"/>
        <w:t xml:space="preserve">    </w:t>
        <w:br w:clear="none"/>
      </w:r>
      <w:r>
        <w:t xml:space="preserve">uow</w:t>
        <w:br w:clear="none"/>
      </w:r>
      <w:r>
        <w:rPr>
          <w:rStyle w:val="Text5"/>
        </w:rPr>
        <w:t xml:space="preserve">:</w:t>
        <w:br w:clear="none"/>
      </w:r>
      <w:r>
        <w:rPr>
          <w:rStyle w:val="Text4"/>
        </w:rPr>
        <w:t xml:space="preserve"> </w:t>
        <w:br w:clear="none"/>
      </w:r>
      <w:r>
        <w:t xml:space="preserve">unit_of_work</w:t>
        <w:br w:clear="none"/>
      </w:r>
      <w:r>
        <w:rPr>
          <w:rStyle w:val="Text11"/>
        </w:rPr>
        <w:t xml:space="preserve">.</w:t>
        <w:br w:clear="none"/>
      </w:r>
      <w:r>
        <w:t xml:space="preserve">AbstractUnitOfWork</w:t>
        <w:br w:clear="none"/>
      </w:r>
      <w:r>
        <w:rPr>
          <w:rStyle w:val="Text4"/>
        </w:rPr>
        <w:t xml:space="preserve"/>
        <w:br w:clear="none"/>
      </w:r>
      <w:r>
        <w:rPr>
          <w:rStyle w:val="Text5"/>
        </w:rPr>
        <w:t xml:space="preserve">)</w:t>
        <w:br w:clear="none"/>
        <w:t xml:space="preserve">:</w:t>
        <w:br w:clear="none"/>
      </w:r>
      <w:r>
        <w:rPr>
          <w:rStyle w:val="Text4"/>
        </w:rPr>
        <w:t xml:space="preserve"/>
        <w:br w:clear="none"/>
        <w:t xml:space="preserve">    </w:t>
        <w:br w:clear="none"/>
      </w:r>
      <w:r>
        <w:t xml:space="preserve">logger</w:t>
        <w:br w:clear="none"/>
      </w:r>
      <w:r>
        <w:rPr>
          <w:rStyle w:val="Text11"/>
        </w:rPr>
        <w:t xml:space="preserve">.</w:t>
        <w:br w:clear="none"/>
      </w:r>
      <w:r>
        <w:t xml:space="preserve">debug</w:t>
        <w:br w:clear="none"/>
      </w:r>
      <w:r>
        <w:rPr>
          <w:rStyle w:val="Text5"/>
        </w:rPr>
        <w:t xml:space="preserve">(</w:t>
        <w:br w:clear="none"/>
      </w:r>
      <w:r>
        <w:rPr>
          <w:rStyle w:val="Text3"/>
        </w:rPr>
        <w:t xml:space="preserve">'</w:t>
        <w:br w:clear="none"/>
        <w:t xml:space="preserve">handling command </w:t>
        <w:br w:clear="none"/>
      </w:r>
      <w:r>
        <w:rPr>
          <w:rStyle w:val="Text35"/>
        </w:rPr>
        <w:t xml:space="preserve">%s</w:t>
        <w:br w:clear="none"/>
      </w:r>
      <w:r>
        <w:rPr>
          <w:rStyle w:val="Text3"/>
        </w:rPr>
        <w:t xml:space="preserve">'</w:t>
        <w:br w:clear="none"/>
      </w:r>
      <w:r>
        <w:rPr>
          <w:rStyle w:val="Text5"/>
        </w:rPr>
        <w:t xml:space="preserve">,</w:t>
        <w:br w:clear="none"/>
      </w:r>
      <w:r>
        <w:rPr>
          <w:rStyle w:val="Text4"/>
        </w:rPr>
        <w:t xml:space="preserve"> </w:t>
        <w:br w:clear="none"/>
      </w:r>
      <w:r>
        <w:t xml:space="preserve">command</w:t>
        <w:br w:clear="none"/>
      </w:r>
      <w:r>
        <w:rPr>
          <w:rStyle w:val="Text5"/>
        </w:rPr>
        <w:t xml:space="preserve">)</w:t>
        <w:br w:clear="none"/>
      </w:r>
      <w:r>
        <w:rPr>
          <w:rStyle w:val="Text4"/>
        </w:rPr>
        <w:t xml:space="preserve"/>
        <w:br w:clear="none"/>
        <w:t xml:space="preserve">    </w:t>
        <w:br w:clear="none"/>
      </w:r>
      <w:r>
        <w:rPr>
          <w:rStyle w:val="Text9"/>
        </w:rPr>
        <w:t xml:space="preserve">try</w:t>
        <w:br w:clear="none"/>
      </w:r>
      <w:r>
        <w:rPr>
          <w:rStyle w:val="Text5"/>
        </w:rPr>
        <w:t xml:space="preserve">:</w:t>
        <w:br w:clear="none"/>
      </w:r>
      <w:r>
        <w:rPr>
          <w:rStyle w:val="Text4"/>
        </w:rPr>
        <w:t xml:space="preserve"/>
        <w:br w:clear="none"/>
        <w:t xml:space="preserve">        </w:t>
        <w:br w:clear="none"/>
      </w:r>
      <w:r>
        <w:t xml:space="preserve">handler</w:t>
        <w:br w:clear="none"/>
      </w:r>
      <w:r>
        <w:rPr>
          <w:rStyle w:val="Text4"/>
        </w:rPr>
        <w:t xml:space="preserve"> </w:t>
        <w:br w:clear="none"/>
      </w:r>
      <w:r>
        <w:rPr>
          <w:rStyle w:val="Text11"/>
        </w:rPr>
        <w:t xml:space="preserve">=</w:t>
        <w:br w:clear="none"/>
      </w:r>
      <w:r>
        <w:rPr>
          <w:rStyle w:val="Text4"/>
        </w:rPr>
        <w:t xml:space="preserve"> </w:t>
        <w:br w:clear="none"/>
      </w:r>
      <w:r>
        <w:t xml:space="preserve">COMMAND_HANDLERS</w:t>
        <w:br w:clear="none"/>
      </w:r>
      <w:r>
        <w:rPr>
          <w:rStyle w:val="Text5"/>
        </w:rPr>
        <w:t xml:space="preserve">[</w:t>
        <w:br w:clear="none"/>
      </w:r>
      <w:r>
        <w:rPr>
          <w:rStyle w:val="Text12"/>
        </w:rPr>
        <w:t xml:space="preserve">type</w:t>
        <w:br w:clear="none"/>
      </w:r>
      <w:r>
        <w:rPr>
          <w:rStyle w:val="Text5"/>
        </w:rPr>
        <w:t xml:space="preserve">(</w:t>
        <w:br w:clear="none"/>
      </w:r>
      <w:r>
        <w:t xml:space="preserve">command</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290"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result</w:t>
        <w:br w:clear="none"/>
      </w:r>
      <w:r>
        <w:rPr>
          <w:rStyle w:val="Text4"/>
        </w:rPr>
        <w:t xml:space="preserve"> </w:t>
        <w:br w:clear="none"/>
      </w:r>
      <w:r>
        <w:rPr>
          <w:rStyle w:val="Text11"/>
        </w:rPr>
        <w:t xml:space="preserve">=</w:t>
        <w:br w:clear="none"/>
      </w:r>
      <w:r>
        <w:rPr>
          <w:rStyle w:val="Text4"/>
        </w:rPr>
        <w:t xml:space="preserve"> </w:t>
        <w:br w:clear="none"/>
      </w:r>
      <w:r>
        <w:t xml:space="preserve">handler</w:t>
        <w:br w:clear="none"/>
      </w:r>
      <w:r>
        <w:rPr>
          <w:rStyle w:val="Text5"/>
        </w:rPr>
        <w:t xml:space="preserve">(</w:t>
        <w:br w:clear="none"/>
      </w:r>
      <w:r>
        <w:t xml:space="preserve">command</w:t>
        <w:br w:clear="none"/>
      </w:r>
      <w:r>
        <w:rPr>
          <w:rStyle w:val="Text5"/>
        </w:rPr>
        <w:t xml:space="preserve">,</w:t>
        <w:br w:clear="none"/>
      </w:r>
      <w:r>
        <w:rPr>
          <w:rStyle w:val="Text4"/>
        </w:rPr>
        <w:t xml:space="preserve"> </w:t>
        <w:br w:clear="none"/>
      </w:r>
      <w:r>
        <w:t xml:space="preserve">uow</w:t>
        <w:br w:clear="none"/>
      </w:r>
      <w:r>
        <w:rPr>
          <w:rStyle w:val="Text11"/>
        </w:rPr>
        <w:t xml:space="preserve">=</w:t>
        <w:br w:clear="none"/>
      </w:r>
      <w:r>
        <w:t xml:space="preserve">uow</w:t>
        <w:br w:clear="none"/>
      </w:r>
      <w:r>
        <w:rPr>
          <w:rStyle w:val="Text5"/>
        </w:rPr>
        <w:t xml:space="preserve">)</w:t>
        <w:br w:clear="none"/>
      </w:r>
      <w:r>
        <w:rPr>
          <w:rStyle w:val="Text4"/>
        </w:rPr>
        <w:t xml:space="preserve"/>
        <w:br w:clear="none"/>
        <w:t xml:space="preserve">        </w:t>
        <w:br w:clear="none"/>
      </w:r>
      <w:r>
        <w:t xml:space="preserve">queue</w:t>
        <w:br w:clear="none"/>
      </w:r>
      <w:r>
        <w:rPr>
          <w:rStyle w:val="Text11"/>
        </w:rPr>
        <w:t xml:space="preserve">.</w:t>
        <w:br w:clear="none"/>
      </w:r>
      <w:r>
        <w:t xml:space="preserve">extend</w:t>
        <w:br w:clear="none"/>
      </w:r>
      <w:r>
        <w:rPr>
          <w:rStyle w:val="Text5"/>
        </w:rPr>
        <w:t xml:space="preserve">(</w:t>
        <w:br w:clear="none"/>
      </w:r>
      <w:r>
        <w:t xml:space="preserve">uow</w:t>
        <w:br w:clear="none"/>
      </w:r>
      <w:r>
        <w:rPr>
          <w:rStyle w:val="Text11"/>
        </w:rPr>
        <w:t xml:space="preserve">.</w:t>
        <w:br w:clear="none"/>
      </w:r>
      <w:r>
        <w:t xml:space="preserve">collect_new_events</w:t>
        <w:br w:clear="none"/>
      </w:r>
      <w:r>
        <w:rPr>
          <w:rStyle w:val="Text5"/>
        </w:rPr>
        <w:t xml:space="preserve">(</w:t>
        <w:br w:clear="none"/>
        <w:t xml:space="preserve">)</w:t>
        <w:br w:clear="none"/>
        <w:t xml:space="preserve">)</w:t>
        <w:br w:clear="none"/>
      </w:r>
      <w:r>
        <w:rPr>
          <w:rStyle w:val="Text4"/>
        </w:rPr>
        <w:t xml:space="preserve"/>
        <w:br w:clear="none"/>
        <w:t xml:space="preserve">        </w:t>
        <w:br w:clear="none"/>
      </w:r>
      <w:r>
        <w:rPr>
          <w:rStyle w:val="Text9"/>
        </w:rPr>
        <w:t xml:space="preserve">return</w:t>
        <w:br w:clear="none"/>
      </w:r>
      <w:r>
        <w:rPr>
          <w:rStyle w:val="Text4"/>
        </w:rPr>
        <w:t xml:space="preserve"> </w:t>
        <w:br w:clear="none"/>
      </w:r>
      <w:r>
        <w:t xml:space="preserve">result</w:t>
        <w:br w:clear="none"/>
      </w:r>
      <w:r>
        <w:rPr>
          <w:rStyle w:val="Text4"/>
        </w:rPr>
        <w:t xml:space="preserve">  </w:t>
        <w:br w:clear="none"/>
      </w:r>
      <w:r>
        <w:rPr>
          <w:rStyle w:val="Text46"/>
        </w:rPr>
        <w:drawing>
          <wp:inline>
            <wp:extent cx="63500" cy="63500"/>
            <wp:effectExtent l="0" r="0" t="0" b="0"/>
            <wp:docPr id="291"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except</w:t>
        <w:br w:clear="none"/>
      </w:r>
      <w:r>
        <w:rPr>
          <w:rStyle w:val="Text4"/>
        </w:rPr>
        <w:t xml:space="preserve"> </w:t>
        <w:br w:clear="none"/>
      </w:r>
      <w:r>
        <w:rPr>
          <w:rStyle w:val="Text20"/>
        </w:rPr>
        <w:t xml:space="preserve">Exception</w:t>
        <w:br w:clear="none"/>
      </w:r>
      <w:r>
        <w:rPr>
          <w:rStyle w:val="Text5"/>
        </w:rPr>
        <w:t xml:space="preserve">:</w:t>
        <w:br w:clear="none"/>
      </w:r>
      <w:r>
        <w:rPr>
          <w:rStyle w:val="Text4"/>
        </w:rPr>
        <w:t xml:space="preserve"/>
        <w:br w:clear="none"/>
        <w:t xml:space="preserve">        </w:t>
        <w:br w:clear="none"/>
      </w:r>
      <w:r>
        <w:t xml:space="preserve">logger</w:t>
        <w:br w:clear="none"/>
      </w:r>
      <w:r>
        <w:rPr>
          <w:rStyle w:val="Text11"/>
        </w:rPr>
        <w:t xml:space="preserve">.</w:t>
        <w:br w:clear="none"/>
      </w:r>
      <w:r>
        <w:t xml:space="preserve">exception</w:t>
        <w:br w:clear="none"/>
      </w:r>
      <w:r>
        <w:rPr>
          <w:rStyle w:val="Text5"/>
        </w:rPr>
        <w:t xml:space="preserve">(</w:t>
        <w:br w:clear="none"/>
      </w:r>
      <w:r>
        <w:rPr>
          <w:rStyle w:val="Text3"/>
        </w:rPr>
        <w:t xml:space="preserve">'</w:t>
        <w:br w:clear="none"/>
        <w:t xml:space="preserve">Exception handling command </w:t>
        <w:br w:clear="none"/>
      </w:r>
      <w:r>
        <w:rPr>
          <w:rStyle w:val="Text35"/>
        </w:rPr>
        <w:t xml:space="preserve">%s</w:t>
        <w:br w:clear="none"/>
      </w:r>
      <w:r>
        <w:rPr>
          <w:rStyle w:val="Text3"/>
        </w:rPr>
        <w:t xml:space="preserve">'</w:t>
        <w:br w:clear="none"/>
      </w:r>
      <w:r>
        <w:rPr>
          <w:rStyle w:val="Text5"/>
        </w:rPr>
        <w:t xml:space="preserve">,</w:t>
        <w:br w:clear="none"/>
      </w:r>
      <w:r>
        <w:rPr>
          <w:rStyle w:val="Text4"/>
        </w:rPr>
        <w:t xml:space="preserve"> </w:t>
        <w:br w:clear="none"/>
      </w:r>
      <w:r>
        <w:t xml:space="preserve">command</w:t>
        <w:br w:clear="none"/>
      </w:r>
      <w:r>
        <w:rPr>
          <w:rStyle w:val="Text5"/>
        </w:rPr>
        <w:t xml:space="preserve">)</w:t>
        <w:br w:clear="none"/>
      </w:r>
      <w:r>
        <w:rPr>
          <w:rStyle w:val="Text4"/>
        </w:rPr>
        <w:t xml:space="preserve"/>
        <w:br w:clear="none"/>
        <w:t xml:space="preserve">        </w:t>
        <w:br w:clear="none"/>
      </w:r>
      <w:r>
        <w:rPr>
          <w:rStyle w:val="Text9"/>
        </w:rPr>
        <w:t xml:space="preserve">raise</w:t>
        <w:br w:clear="none"/>
      </w:r>
      <w:r>
        <w:rPr>
          <w:rStyle w:val="Text4"/>
        </w:rPr>
        <w:t xml:space="preserve">  </w:t>
        <w:br w:clear="none"/>
      </w:r>
      <w:r>
        <w:rPr>
          <w:rStyle w:val="Text46"/>
        </w:rPr>
        <w:drawing>
          <wp:inline>
            <wp:extent cx="63500" cy="63500"/>
            <wp:effectExtent l="0" r="0" t="0" b="0"/>
            <wp:docPr id="292"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p>
    <w:p>
      <w:pPr>
        <w:pStyle w:val="Para 05"/>
      </w:pPr>
      <w:hyperlink w:anchor="co_commands_and_command_handler_8">
        <w:r>
          <w:bookmarkStart w:id="1170" w:name="callout_commands_and_command_han_7"/>
          <w:t/>
          <w:bookmarkEnd w:id="1170"/>
          <w:drawing>
            <wp:inline>
              <wp:extent cx="63500" cy="63500"/>
              <wp:effectExtent l="0" r="0" t="0" b="0"/>
              <wp:docPr id="293"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The command dispatcher expects just one handler per command.</w:t>
      </w:r>
    </w:p>
    <w:p>
      <w:pPr>
        <w:pStyle w:val="Para 05"/>
      </w:pPr>
      <w:hyperlink w:anchor="co_commands_and_command_handler_10">
        <w:r>
          <w:bookmarkStart w:id="1171" w:name="callout_commands_and_command_han_8"/>
          <w:t/>
          <w:bookmarkEnd w:id="1171"/>
          <w:drawing>
            <wp:inline>
              <wp:extent cx="63500" cy="63500"/>
              <wp:effectExtent l="0" r="0" t="0" b="0"/>
              <wp:docPr id="294"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If any errors are raised, they fail fast and will bubble up.</w:t>
      </w:r>
    </w:p>
    <w:p>
      <w:pPr>
        <w:pStyle w:val="Para 05"/>
      </w:pPr>
      <w:hyperlink w:anchor="co_commands_and_command_handler_9">
        <w:r>
          <w:bookmarkStart w:id="1172" w:name="callout_commands_and_command_han_9"/>
          <w:t/>
          <w:bookmarkEnd w:id="1172"/>
          <w:drawing>
            <wp:inline>
              <wp:extent cx="63500" cy="63500"/>
              <wp:effectExtent l="0" r="0" t="0" b="0"/>
              <wp:docPr id="295"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rPr>
          <w:rStyle w:val="Text6"/>
        </w:rPr>
        <w:t>return result</w:t>
      </w:r>
      <w:r>
        <w:t xml:space="preserve"> is only temporary; as mentioned in </w:t>
      </w:r>
      <w:hyperlink w:anchor="A_Temporary_Ugly_Hack__The_Messa">
        <w:r>
          <w:rPr>
            <w:rStyle w:val="Text1"/>
          </w:rPr>
          <w:t>“A Temporary Ugly Hack: The Message Bus Has to Return Results”</w:t>
        </w:r>
      </w:hyperlink>
      <w:r>
        <w:t xml:space="preserve">, it’s a temporary hack to allow the message bus to return the batch reference for the API to use. We’ll fix this in </w:t>
      </w:r>
      <w:hyperlink w:anchor="Chapter_12__Command_Query_Respon_2">
        <w:r>
          <w:rPr>
            <w:rStyle w:val="Text1"/>
          </w:rPr>
          <w:t>Chapter 12</w:t>
        </w:r>
      </w:hyperlink>
      <w:r>
        <w:t>.</w:t>
      </w:r>
    </w:p>
    <w:p>
      <w:pPr>
        <w:pStyle w:val="Normal"/>
      </w:pPr>
      <w:r>
        <w:t xml:space="preserve">We also change the single </w:t>
      </w:r>
      <w:r>
        <w:rPr>
          <w:rStyle w:val="Text6"/>
        </w:rPr>
        <w:t>HANDLERS</w:t>
      </w:r>
      <w:r>
        <w:t xml:space="preserve"> dict into different ones for commands and events. </w:t>
      </w:r>
      <w:r>
        <w:rPr>
          <w:rStyle w:val="Text47"/>
        </w:rPr>
        <w:bookmarkStart w:id="1173" w:name="idm45846296317208"/>
        <w:t/>
        <w:bookmarkEnd w:id="1173"/>
        <w:bookmarkStart w:id="1174" w:name="idm45846296316376"/>
        <w:t/>
        <w:bookmarkEnd w:id="1174"/>
        <w:bookmarkStart w:id="1175" w:name="idm45846296290952"/>
        <w:t/>
        <w:bookmarkEnd w:id="1175"/>
      </w:r>
      <w:r>
        <w:t>Commands can have only one handler, according to our convention:</w:t>
      </w:r>
    </w:p>
    <w:p>
      <w:bookmarkStart w:id="1176" w:name="New_handlers_dicts__src_allocati"/>
      <w:pPr>
        <w:pStyle w:val="Para 03"/>
      </w:pPr>
      <w:r>
        <w:t>New handlers dicts (src/allocation/service_layer/messagebus.py)</w:t>
      </w:r>
      <w:bookmarkEnd w:id="1176"/>
    </w:p>
    <w:p>
      <w:pPr>
        <w:pStyle w:val="Para 08"/>
      </w:pPr>
      <w:r>
        <w:t xml:space="preserve">EVENT_HANDLERS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t xml:space="preserve">events</w:t>
        <w:br w:clear="none"/>
      </w:r>
      <w:r>
        <w:rPr>
          <w:rStyle w:val="Text11"/>
        </w:rPr>
        <w:t xml:space="preserve">.</w:t>
        <w:br w:clear="none"/>
      </w:r>
      <w:r>
        <w:t xml:space="preserve">OutOfStock</w:t>
        <w:br w:clear="none"/>
      </w:r>
      <w:r>
        <w:rPr>
          <w:rStyle w:val="Text5"/>
        </w:rPr>
        <w:t xml:space="preserve">:</w:t>
        <w:br w:clear="none"/>
      </w:r>
      <w:r>
        <w:rPr>
          <w:rStyle w:val="Text2"/>
        </w:rPr>
        <w:t xml:space="preserve"> </w:t>
        <w:br w:clear="none"/>
      </w:r>
      <w:r>
        <w:rPr>
          <w:rStyle w:val="Text5"/>
        </w:rPr>
        <w:t xml:space="preserve">[</w:t>
        <w:br w:clear="none"/>
      </w:r>
      <w:r>
        <w:t xml:space="preserve">handlers</w:t>
        <w:br w:clear="none"/>
      </w:r>
      <w:r>
        <w:rPr>
          <w:rStyle w:val="Text11"/>
        </w:rPr>
        <w:t xml:space="preserve">.</w:t>
        <w:br w:clear="none"/>
      </w:r>
      <w:r>
        <w:t xml:space="preserve">send_out_of_stock_notification</w:t>
        <w:br w:clear="none"/>
      </w:r>
      <w:r>
        <w:rPr>
          <w:rStyle w:val="Text5"/>
        </w:rPr>
        <w:t xml:space="preserve">],</w:t>
        <w:br w:clear="none"/>
      </w:r>
      <w:r>
        <w:rPr>
          <w:rStyle w:val="Text2"/>
        </w:rPr>
        <w:t xml:space="preserve"/>
        <w:br w:clear="none"/>
      </w:r>
      <w:r>
        <w:rPr>
          <w:rStyle w:val="Text5"/>
        </w:rPr>
        <w:t xml:space="preserve">}</w:t>
        <w:br w:clear="none"/>
      </w:r>
      <w:r>
        <w:rPr>
          <w:rStyle w:val="Text2"/>
        </w:rPr>
        <w:t xml:space="preserve">  </w:t>
        <w:br w:clear="none"/>
      </w:r>
      <w:r>
        <w:rPr>
          <w:rStyle w:val="Text13"/>
        </w:rPr>
        <w:t xml:space="preserve"># type: Dict[Type[events.Event], List[Callable]]</w:t>
        <w:br w:clear="none"/>
      </w:r>
      <w:r>
        <w:rPr>
          <w:rStyle w:val="Text2"/>
        </w:rPr>
        <w:t xml:space="preserve"/>
        <w:br w:clear="none"/>
        <w:t xml:space="preserve"/>
        <w:br w:clear="none"/>
      </w:r>
      <w:r>
        <w:t xml:space="preserve">COMMAND_HANDLERS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t xml:space="preserve">commands</w:t>
        <w:br w:clear="none"/>
      </w:r>
      <w:r>
        <w:rPr>
          <w:rStyle w:val="Text11"/>
        </w:rPr>
        <w:t xml:space="preserve">.</w:t>
        <w:br w:clear="none"/>
      </w:r>
      <w:r>
        <w:t xml:space="preserve">Allocate</w:t>
        <w:br w:clear="none"/>
      </w:r>
      <w:r>
        <w:rPr>
          <w:rStyle w:val="Text5"/>
        </w:rPr>
        <w:t xml:space="preserve">:</w:t>
        <w:br w:clear="none"/>
      </w:r>
      <w:r>
        <w:rPr>
          <w:rStyle w:val="Text2"/>
        </w:rPr>
        <w:t xml:space="preserve"> </w:t>
        <w:br w:clear="none"/>
      </w:r>
      <w:r>
        <w:t xml:space="preserve">handlers</w:t>
        <w:br w:clear="none"/>
      </w:r>
      <w:r>
        <w:rPr>
          <w:rStyle w:val="Text11"/>
        </w:rPr>
        <w:t xml:space="preserve">.</w:t>
        <w:br w:clear="none"/>
      </w:r>
      <w:r>
        <w:t xml:space="preserve">allocate</w:t>
        <w:br w:clear="none"/>
      </w:r>
      <w:r>
        <w:rPr>
          <w:rStyle w:val="Text5"/>
        </w:rPr>
        <w:t xml:space="preserve">,</w:t>
        <w:br w:clear="none"/>
      </w:r>
      <w:r>
        <w:rPr>
          <w:rStyle w:val="Text2"/>
        </w:rPr>
        <w:t xml:space="preserve"/>
        <w:br w:clear="none"/>
        <w:t xml:space="preserve">    </w:t>
        <w:br w:clear="none"/>
      </w:r>
      <w:r>
        <w:t xml:space="preserve">commands</w:t>
        <w:br w:clear="none"/>
      </w:r>
      <w:r>
        <w:rPr>
          <w:rStyle w:val="Text11"/>
        </w:rPr>
        <w:t xml:space="preserve">.</w:t>
        <w:br w:clear="none"/>
      </w:r>
      <w:r>
        <w:t xml:space="preserve">CreateBatch</w:t>
        <w:br w:clear="none"/>
      </w:r>
      <w:r>
        <w:rPr>
          <w:rStyle w:val="Text5"/>
        </w:rPr>
        <w:t xml:space="preserve">:</w:t>
        <w:br w:clear="none"/>
      </w:r>
      <w:r>
        <w:rPr>
          <w:rStyle w:val="Text2"/>
        </w:rPr>
        <w:t xml:space="preserve"> </w:t>
        <w:br w:clear="none"/>
      </w:r>
      <w:r>
        <w:t xml:space="preserve">handlers</w:t>
        <w:br w:clear="none"/>
      </w:r>
      <w:r>
        <w:rPr>
          <w:rStyle w:val="Text11"/>
        </w:rPr>
        <w:t xml:space="preserve">.</w:t>
        <w:br w:clear="none"/>
      </w:r>
      <w:r>
        <w:t xml:space="preserve">add_batch</w:t>
        <w:br w:clear="none"/>
      </w:r>
      <w:r>
        <w:rPr>
          <w:rStyle w:val="Text5"/>
        </w:rPr>
        <w:t xml:space="preserve">,</w:t>
        <w:br w:clear="none"/>
      </w:r>
      <w:r>
        <w:rPr>
          <w:rStyle w:val="Text2"/>
        </w:rPr>
        <w:t xml:space="preserve"/>
        <w:br w:clear="none"/>
        <w:t xml:space="preserve">    </w:t>
        <w:br w:clear="none"/>
      </w:r>
      <w:r>
        <w:t xml:space="preserve">commands</w:t>
        <w:br w:clear="none"/>
      </w:r>
      <w:r>
        <w:rPr>
          <w:rStyle w:val="Text11"/>
        </w:rPr>
        <w:t xml:space="preserve">.</w:t>
        <w:br w:clear="none"/>
      </w:r>
      <w:r>
        <w:t xml:space="preserve">ChangeBatchQuantity</w:t>
        <w:br w:clear="none"/>
      </w:r>
      <w:r>
        <w:rPr>
          <w:rStyle w:val="Text5"/>
        </w:rPr>
        <w:t xml:space="preserve">:</w:t>
        <w:br w:clear="none"/>
      </w:r>
      <w:r>
        <w:rPr>
          <w:rStyle w:val="Text2"/>
        </w:rPr>
        <w:t xml:space="preserve"> </w:t>
        <w:br w:clear="none"/>
      </w:r>
      <w:r>
        <w:t xml:space="preserve">handlers</w:t>
        <w:br w:clear="none"/>
      </w:r>
      <w:r>
        <w:rPr>
          <w:rStyle w:val="Text11"/>
        </w:rPr>
        <w:t xml:space="preserve">.</w:t>
        <w:br w:clear="none"/>
      </w:r>
      <w:r>
        <w:t xml:space="preserve">change_batch_quantity</w:t>
        <w:br w:clear="none"/>
      </w:r>
      <w:r>
        <w:rPr>
          <w:rStyle w:val="Text5"/>
        </w:rPr>
        <w:t xml:space="preserve">,</w:t>
        <w:br w:clear="none"/>
      </w:r>
      <w:r>
        <w:rPr>
          <w:rStyle w:val="Text2"/>
        </w:rPr>
        <w:t xml:space="preserve"/>
        <w:br w:clear="none"/>
      </w:r>
      <w:r>
        <w:rPr>
          <w:rStyle w:val="Text5"/>
        </w:rPr>
        <w:t xml:space="preserve">}</w:t>
        <w:br w:clear="none"/>
      </w:r>
      <w:r>
        <w:rPr>
          <w:rStyle w:val="Text2"/>
        </w:rPr>
        <w:t xml:space="preserve">  </w:t>
        <w:br w:clear="none"/>
      </w:r>
      <w:r>
        <w:rPr>
          <w:rStyle w:val="Text13"/>
        </w:rPr>
        <w:t xml:space="preserve"># type: Dict[Type[commands.Command], Callable]</w:t>
        <w:br w:clear="none"/>
      </w:r>
    </w:p>
    <w:p>
      <w:bookmarkStart w:id="1177" w:name="Discussion__Events__Commands__an"/>
      <w:pPr>
        <w:keepNext/>
        <w:pStyle w:val="Heading 1"/>
      </w:pPr>
      <w:r>
        <w:t>Discussion: Events, Commands, and Error Handling</w:t>
      </w:r>
      <w:bookmarkEnd w:id="1177"/>
    </w:p>
    <w:p>
      <w:pPr>
        <w:pStyle w:val="Normal"/>
      </w:pPr>
      <w:r>
        <w:t xml:space="preserve">Many developers get uncomfortable at this point and ask, “What happens when an event fails to process? </w:t>
      </w:r>
      <w:r>
        <w:rPr>
          <w:rStyle w:val="Text47"/>
        </w:rPr>
        <w:bookmarkStart w:id="1178" w:name="ix_evntcmderr"/>
        <w:t/>
        <w:bookmarkEnd w:id="1178"/>
        <w:bookmarkStart w:id="1179" w:name="ix_errhnd"/>
        <w:t/>
        <w:bookmarkEnd w:id="1179"/>
        <w:bookmarkStart w:id="1180" w:name="ix_cmndeverr"/>
        <w:t/>
        <w:bookmarkEnd w:id="1180"/>
      </w:r>
      <w:r>
        <w:t xml:space="preserve">How am I supposed to make sure the system is in a consistent state?” If we manage to process half of the events during </w:t>
      </w:r>
      <w:r>
        <w:rPr>
          <w:rStyle w:val="Text6"/>
        </w:rPr>
        <w:t>messagebus.handle</w:t>
      </w:r>
      <w:r>
        <w:t xml:space="preserve"> before an out-of-memory error kills our process, how do we mitigate problems caused by the lost messages?</w:t>
      </w:r>
    </w:p>
    <w:p>
      <w:pPr>
        <w:pStyle w:val="Normal"/>
      </w:pPr>
      <w:r>
        <w:t>Let’s start with the worst case: we fail to handle an event, and the system is left in an inconsistent state. What kind of error would cause this? Often in our systems we can end up in an inconsistent state when only half an operation is completed.</w:t>
      </w:r>
    </w:p>
    <w:p>
      <w:pPr>
        <w:pStyle w:val="Normal"/>
      </w:pPr>
      <w:r>
        <w:t xml:space="preserve">For example, we could allocate three units of </w:t>
      </w:r>
      <w:r>
        <w:rPr>
          <w:rStyle w:val="Text6"/>
        </w:rPr>
        <w:t>DESIRABLE_BEANBAG</w:t>
      </w:r>
      <w:r>
        <w:t xml:space="preserve"> to a customer’s order but somehow fail to reduce the amount of remaining stock. This would cause an inconsistent state: the three units of stock are both allocated </w:t>
      </w:r>
      <w:r>
        <w:rPr>
          <w:rStyle w:val="Text7"/>
        </w:rPr>
        <w:t>and</w:t>
      </w:r>
      <w:r>
        <w:t xml:space="preserve"> available, depending on how you look at it. Later, we might allocate those same beanbags to another customer, causing a headache for customer support.</w:t>
      </w:r>
    </w:p>
    <w:p>
      <w:pPr>
        <w:pStyle w:val="Normal"/>
      </w:pPr>
      <w:r>
        <w:t>In our allocation service, though, we’ve already taken steps to prevent that happening.</w:t>
      </w:r>
      <w:r>
        <w:rPr>
          <w:rStyle w:val="Text47"/>
        </w:rPr>
        <w:bookmarkStart w:id="1181" w:name="idm45846296234808"/>
        <w:t/>
        <w:bookmarkEnd w:id="1181"/>
        <w:bookmarkStart w:id="1182" w:name="idm45846296233864"/>
        <w:t/>
        <w:bookmarkEnd w:id="1182"/>
      </w:r>
      <w:r>
        <w:t xml:space="preserve"> We’ve carefully identified </w:t>
      </w:r>
      <w:r>
        <w:rPr>
          <w:rStyle w:val="Text7"/>
        </w:rPr>
        <w:t>aggregates</w:t>
      </w:r>
      <w:r>
        <w:t xml:space="preserve"> that act as consistency boundaries, and we’ve introduced a </w:t>
      </w:r>
      <w:r>
        <w:rPr>
          <w:rStyle w:val="Text7"/>
        </w:rPr>
        <w:t>UoW</w:t>
      </w:r>
      <w:r>
        <w:t xml:space="preserve"> that manages the atomic success or failure of an update to an aggregate.</w:t>
      </w:r>
      <w:r>
        <w:rPr>
          <w:rStyle w:val="Text47"/>
        </w:rPr>
        <w:bookmarkStart w:id="1183" w:name="idm45846296231992"/>
        <w:t/>
        <w:bookmarkEnd w:id="1183"/>
      </w:r>
    </w:p>
    <w:p>
      <w:pPr>
        <w:pStyle w:val="Normal"/>
      </w:pPr>
      <w:r>
        <w:t xml:space="preserve">For example, when we allocate stock to an order, our consistency boundary is the </w:t>
      </w:r>
      <w:r>
        <w:rPr>
          <w:rStyle w:val="Text6"/>
        </w:rPr>
        <w:t>Product</w:t>
      </w:r>
      <w:r>
        <w:t xml:space="preserve"> aggregate.</w:t>
      </w:r>
      <w:r>
        <w:rPr>
          <w:rStyle w:val="Text47"/>
        </w:rPr>
        <w:bookmarkStart w:id="1184" w:name="idm45846296230120"/>
        <w:t/>
        <w:bookmarkEnd w:id="1184"/>
      </w:r>
      <w:r>
        <w:t xml:space="preserve"> This means that we can’t accidentally overallocate: either a particular order line is allocated to the product, or it is not—there’s no room for inconsistent states.</w:t>
      </w:r>
    </w:p>
    <w:p>
      <w:pPr>
        <w:pStyle w:val="Normal"/>
      </w:pPr>
      <w:r>
        <w:t>By definition, we don’t require two aggregates to be immediately consistent, so if we fail to process an event and update only a single aggregate, our system can still be made eventually consistent. We shouldn’t violate any constraints of the system.</w:t>
      </w:r>
    </w:p>
    <w:p>
      <w:pPr>
        <w:pStyle w:val="Normal"/>
      </w:pPr>
      <w:r>
        <w:t xml:space="preserve">With this example in mind, we can better understand the reason for splitting messages into commands and events. When a user wants to make the system do something, we represent their request as a </w:t>
      </w:r>
      <w:r>
        <w:rPr>
          <w:rStyle w:val="Text7"/>
        </w:rPr>
        <w:t>command</w:t>
      </w:r>
      <w:r>
        <w:t xml:space="preserve">. That command should modify a single </w:t>
      </w:r>
      <w:r>
        <w:rPr>
          <w:rStyle w:val="Text7"/>
        </w:rPr>
        <w:t>aggregate</w:t>
      </w:r>
      <w:r>
        <w:t xml:space="preserve"> and either succeed or fail in totality. Any other bookkeeping, cleanup, and notification we need to do can happen via an </w:t>
      </w:r>
      <w:r>
        <w:rPr>
          <w:rStyle w:val="Text7"/>
        </w:rPr>
        <w:t>event</w:t>
      </w:r>
      <w:r>
        <w:t>. We don’t require the event handlers to succeed in order for the command to be successful.</w:t>
      </w:r>
    </w:p>
    <w:p>
      <w:pPr>
        <w:pStyle w:val="Normal"/>
      </w:pPr>
      <w:r>
        <w:t>Let’s look at another example (from a different, imaginary projet) to see why not.</w:t>
      </w:r>
    </w:p>
    <w:p>
      <w:pPr>
        <w:pStyle w:val="Normal"/>
      </w:pPr>
      <w:r>
        <w:t>Imagine we are building an ecommerce website that sells expensive luxury goods. Our marketing department wants to reward customers for repeat visits. We will flag customers as VIPs after they make their third purchase, and this will entitle them to priority treatment and special offers. Our acceptance criteria for this story reads as follows:</w:t>
      </w:r>
    </w:p>
    <w:p>
      <w:pPr>
        <w:pStyle w:val="Para 33"/>
      </w:pPr>
      <w:r>
        <w:rPr>
          <w:rStyle w:val="Text9"/>
        </w:rPr>
        <w:t xml:space="preserve">Given </w:t>
        <w:br w:clear="none"/>
      </w:r>
      <w:r>
        <w:t xml:space="preserve">a customer with two orders in their history,</w:t>
        <w:br w:clear="none"/>
      </w:r>
      <w:r>
        <w:rPr>
          <w:rStyle w:val="Text2"/>
        </w:rPr>
        <w:t xml:space="preserve"/>
        <w:br w:clear="none"/>
      </w:r>
      <w:r>
        <w:rPr>
          <w:rStyle w:val="Text9"/>
        </w:rPr>
        <w:t xml:space="preserve">When </w:t>
        <w:br w:clear="none"/>
      </w:r>
      <w:r>
        <w:t xml:space="preserve">the customer places a third order,</w:t>
        <w:br w:clear="none"/>
      </w:r>
      <w:r>
        <w:rPr>
          <w:rStyle w:val="Text2"/>
        </w:rPr>
        <w:t xml:space="preserve"/>
        <w:br w:clear="none"/>
      </w:r>
      <w:r>
        <w:rPr>
          <w:rStyle w:val="Text9"/>
        </w:rPr>
        <w:t xml:space="preserve">Then </w:t>
        <w:br w:clear="none"/>
      </w:r>
      <w:r>
        <w:t xml:space="preserve">they should be flagged as a VIP.</w:t>
        <w:br w:clear="none"/>
      </w:r>
      <w:r>
        <w:rPr>
          <w:rStyle w:val="Text2"/>
        </w:rPr>
        <w:t xml:space="preserve"/>
        <w:br w:clear="none"/>
        <w:t xml:space="preserve"/>
        <w:br w:clear="none"/>
      </w:r>
      <w:r>
        <w:rPr>
          <w:rStyle w:val="Text9"/>
        </w:rPr>
        <w:t xml:space="preserve">When </w:t>
        <w:br w:clear="none"/>
      </w:r>
      <w:r>
        <w:t xml:space="preserve">a customer first becomes a VIP</w:t>
        <w:br w:clear="none"/>
      </w:r>
      <w:r>
        <w:rPr>
          <w:rStyle w:val="Text2"/>
        </w:rPr>
        <w:t xml:space="preserve"/>
        <w:br w:clear="none"/>
      </w:r>
      <w:r>
        <w:rPr>
          <w:rStyle w:val="Text9"/>
        </w:rPr>
        <w:t xml:space="preserve">Then </w:t>
        <w:br w:clear="none"/>
      </w:r>
      <w:r>
        <w:t xml:space="preserve">we should send them an email to congratulate them</w:t>
        <w:br w:clear="none"/>
      </w:r>
    </w:p>
    <w:p>
      <w:pPr>
        <w:pStyle w:val="Normal"/>
      </w:pPr>
      <w:r>
        <w:t xml:space="preserve">Using the techniques we’ve already discussed in this book, we decide that we want to build a new </w:t>
      </w:r>
      <w:r>
        <w:rPr>
          <w:rStyle w:val="Text6"/>
        </w:rPr>
        <w:t>History</w:t>
      </w:r>
      <w:r>
        <w:t xml:space="preserve"> aggregate that records orders and can raise domain events when rules are met.</w:t>
      </w:r>
      <w:r>
        <w:rPr>
          <w:rStyle w:val="Text47"/>
        </w:rPr>
        <w:bookmarkStart w:id="1185" w:name="idm45846296220680"/>
        <w:t/>
        <w:bookmarkEnd w:id="1185"/>
      </w:r>
      <w:r>
        <w:t xml:space="preserve"> We will structure the code like this:</w:t>
      </w:r>
    </w:p>
    <w:p>
      <w:bookmarkStart w:id="1186" w:name="VIP_customer__example_code_for_a"/>
      <w:pPr>
        <w:pStyle w:val="Para 03"/>
      </w:pPr>
      <w:r>
        <w:t>VIP customer (example code for a different project)</w:t>
      </w:r>
      <w:bookmarkEnd w:id="1186"/>
    </w:p>
    <w:p>
      <w:pPr>
        <w:pStyle w:val="Para 08"/>
      </w:pPr>
      <w:r>
        <w:rPr>
          <w:rStyle w:val="Text9"/>
        </w:rPr>
        <w:t xml:space="preserve">class</w:t>
        <w:br w:clear="none"/>
      </w:r>
      <w:r>
        <w:rPr>
          <w:rStyle w:val="Text4"/>
        </w:rPr>
        <w:t xml:space="preserve"> </w:t>
        <w:br w:clear="none"/>
      </w:r>
      <w:r>
        <w:rPr>
          <w:rStyle w:val="Text15"/>
        </w:rPr>
        <w:t xml:space="preserve">History</w:t>
        <w:br w:clear="none"/>
      </w:r>
      <w:r>
        <w:rPr>
          <w:rStyle w:val="Text5"/>
        </w:rPr>
        <w:t xml:space="preserve">:</w:t>
        <w:br w:clear="none"/>
      </w:r>
      <w:r>
        <w:rPr>
          <w:rStyle w:val="Text4"/>
        </w:rPr>
        <w:t xml:space="preserve">  </w:t>
        <w:br w:clear="none"/>
      </w:r>
      <w:r>
        <w:rPr>
          <w:rStyle w:val="Text13"/>
        </w:rPr>
        <w:t xml:space="preserve"># Aggregate</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t xml:space="preserve">__init__</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t xml:space="preserve">customer_id</w:t>
        <w:br w:clear="none"/>
      </w:r>
      <w:r>
        <w:rPr>
          <w:rStyle w:val="Text5"/>
        </w:rPr>
        <w:t xml:space="preserve">:</w:t>
        <w:br w:clear="none"/>
      </w:r>
      <w:r>
        <w:rPr>
          <w:rStyle w:val="Text4"/>
        </w:rPr>
        <w:t xml:space="preserve"> </w:t>
        <w:br w:clear="none"/>
      </w:r>
      <w:r>
        <w:rPr>
          <w:rStyle w:val="Text12"/>
        </w:rPr>
        <w:t xml:space="preserve">int</w:t>
        <w:br w:clear="none"/>
      </w:r>
      <w:r>
        <w:rPr>
          <w:rStyle w:val="Text5"/>
        </w:rPr>
        <w:t xml:space="preserve">)</w:t>
        <w:br w:clear="none"/>
        <w:t xml:space="preserve">:</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orders</w:t>
        <w:br w:clear="none"/>
      </w:r>
      <w:r>
        <w:rPr>
          <w:rStyle w:val="Text4"/>
        </w:rPr>
        <w:t xml:space="preserve"> </w:t>
        <w:br w:clear="none"/>
      </w:r>
      <w:r>
        <w:rPr>
          <w:rStyle w:val="Text11"/>
        </w:rPr>
        <w:t xml:space="preserve">=</w:t>
        <w:br w:clear="none"/>
      </w:r>
      <w:r>
        <w:rPr>
          <w:rStyle w:val="Text4"/>
        </w:rPr>
        <w:t xml:space="preserve"> </w:t>
        <w:br w:clear="none"/>
      </w:r>
      <w:r>
        <w:rPr>
          <w:rStyle w:val="Text12"/>
        </w:rPr>
        <w:t xml:space="preserve">set</w:t>
        <w:br w:clear="none"/>
      </w:r>
      <w:r>
        <w:rPr>
          <w:rStyle w:val="Text5"/>
        </w:rPr>
        <w:t xml:space="preserve">(</w:t>
        <w:br w:clear="none"/>
        <w:t xml:space="preserve">)</w:t>
        <w:br w:clear="none"/>
      </w:r>
      <w:r>
        <w:rPr>
          <w:rStyle w:val="Text4"/>
        </w:rPr>
        <w:t xml:space="preserve"> </w:t>
        <w:br w:clear="none"/>
      </w:r>
      <w:r>
        <w:rPr>
          <w:rStyle w:val="Text13"/>
        </w:rPr>
        <w:t xml:space="preserve"># Set[HistoryEntry]</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customer_id</w:t>
        <w:br w:clear="none"/>
      </w:r>
      <w:r>
        <w:rPr>
          <w:rStyle w:val="Text4"/>
        </w:rPr>
        <w:t xml:space="preserve"> </w:t>
        <w:br w:clear="none"/>
      </w:r>
      <w:r>
        <w:rPr>
          <w:rStyle w:val="Text11"/>
        </w:rPr>
        <w:t xml:space="preserve">=</w:t>
        <w:br w:clear="none"/>
      </w:r>
      <w:r>
        <w:rPr>
          <w:rStyle w:val="Text4"/>
        </w:rPr>
        <w:t xml:space="preserve"> </w:t>
        <w:br w:clear="none"/>
      </w:r>
      <w:r>
        <w:t xml:space="preserve">customer_id</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8"/>
        </w:rPr>
        <w:t xml:space="preserve">record_order</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t xml:space="preserve">order_id</w:t>
        <w:br w:clear="none"/>
      </w:r>
      <w:r>
        <w:rPr>
          <w:rStyle w:val="Text5"/>
        </w:rPr>
        <w:t xml:space="preserve">:</w:t>
        <w:br w:clear="none"/>
      </w:r>
      <w:r>
        <w:rPr>
          <w:rStyle w:val="Text4"/>
        </w:rPr>
        <w:t xml:space="preserve"> </w:t>
        <w:br w:clear="none"/>
      </w:r>
      <w:r>
        <w:rPr>
          <w:rStyle w:val="Text12"/>
        </w:rPr>
        <w:t xml:space="preserve">str</w:t>
        <w:br w:clear="none"/>
      </w:r>
      <w:r>
        <w:rPr>
          <w:rStyle w:val="Text5"/>
        </w:rPr>
        <w:t xml:space="preserve">,</w:t>
        <w:br w:clear="none"/>
      </w:r>
      <w:r>
        <w:rPr>
          <w:rStyle w:val="Text4"/>
        </w:rPr>
        <w:t xml:space="preserve"> </w:t>
        <w:br w:clear="none"/>
      </w:r>
      <w:r>
        <w:t xml:space="preserve">order_amount</w:t>
        <w:br w:clear="none"/>
      </w:r>
      <w:r>
        <w:rPr>
          <w:rStyle w:val="Text5"/>
        </w:rPr>
        <w:t xml:space="preserve">:</w:t>
        <w:br w:clear="none"/>
      </w:r>
      <w:r>
        <w:rPr>
          <w:rStyle w:val="Text4"/>
        </w:rPr>
        <w:t xml:space="preserve"> </w:t>
        <w:br w:clear="none"/>
      </w:r>
      <w:r>
        <w:rPr>
          <w:rStyle w:val="Text12"/>
        </w:rPr>
        <w:t xml:space="preserve">int</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296"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entry</w:t>
        <w:br w:clear="none"/>
      </w:r>
      <w:r>
        <w:rPr>
          <w:rStyle w:val="Text4"/>
        </w:rPr>
        <w:t xml:space="preserve"> </w:t>
        <w:br w:clear="none"/>
      </w:r>
      <w:r>
        <w:rPr>
          <w:rStyle w:val="Text11"/>
        </w:rPr>
        <w:t xml:space="preserve">=</w:t>
        <w:br w:clear="none"/>
      </w:r>
      <w:r>
        <w:rPr>
          <w:rStyle w:val="Text4"/>
        </w:rPr>
        <w:t xml:space="preserve"> </w:t>
        <w:br w:clear="none"/>
      </w:r>
      <w:r>
        <w:t xml:space="preserve">HistoryEntry</w:t>
        <w:br w:clear="none"/>
      </w:r>
      <w:r>
        <w:rPr>
          <w:rStyle w:val="Text5"/>
        </w:rPr>
        <w:t xml:space="preserve">(</w:t>
        <w:br w:clear="none"/>
      </w:r>
      <w:r>
        <w:t xml:space="preserve">order_id</w:t>
        <w:br w:clear="none"/>
      </w:r>
      <w:r>
        <w:rPr>
          <w:rStyle w:val="Text5"/>
        </w:rPr>
        <w:t xml:space="preserve">,</w:t>
        <w:br w:clear="none"/>
      </w:r>
      <w:r>
        <w:rPr>
          <w:rStyle w:val="Text4"/>
        </w:rPr>
        <w:t xml:space="preserve"> </w:t>
        <w:br w:clear="none"/>
      </w:r>
      <w:r>
        <w:t xml:space="preserve">order_amount</w:t>
        <w:br w:clear="none"/>
      </w:r>
      <w:r>
        <w:rPr>
          <w:rStyle w:val="Text5"/>
        </w:rPr>
        <w:t xml:space="preserve">)</w:t>
        <w:br w:clear="none"/>
      </w:r>
      <w:r>
        <w:rPr>
          <w:rStyle w:val="Text4"/>
        </w:rPr>
        <w:t xml:space="preserve"/>
        <w:br w:clear="none"/>
        <w:t xml:space="preserve"/>
        <w:br w:clear="none"/>
        <w:t xml:space="preserve">        </w:t>
        <w:br w:clear="none"/>
      </w:r>
      <w:r>
        <w:rPr>
          <w:rStyle w:val="Text9"/>
        </w:rPr>
        <w:t xml:space="preserve">if</w:t>
        <w:br w:clear="none"/>
      </w:r>
      <w:r>
        <w:rPr>
          <w:rStyle w:val="Text4"/>
        </w:rPr>
        <w:t xml:space="preserve"> </w:t>
        <w:br w:clear="none"/>
      </w:r>
      <w:r>
        <w:t xml:space="preserve">entry</w:t>
        <w:br w:clear="none"/>
      </w:r>
      <w:r>
        <w:rPr>
          <w:rStyle w:val="Text4"/>
        </w:rPr>
        <w:t xml:space="preserve"> </w:t>
        <w:br w:clear="none"/>
      </w:r>
      <w:r>
        <w:rPr>
          <w:rStyle w:val="Text5"/>
        </w:rPr>
        <w:t xml:space="preserve">in</w:t>
        <w:br w:clear="none"/>
      </w:r>
      <w:r>
        <w:rPr>
          <w:rStyle w:val="Text4"/>
        </w:rPr>
        <w:t xml:space="preserve"> </w:t>
        <w:br w:clear="none"/>
      </w:r>
      <w:r>
        <w:rPr>
          <w:rStyle w:val="Text12"/>
        </w:rPr>
        <w:t xml:space="preserve">self</w:t>
        <w:br w:clear="none"/>
      </w:r>
      <w:r>
        <w:rPr>
          <w:rStyle w:val="Text11"/>
        </w:rPr>
        <w:t xml:space="preserve">.</w:t>
        <w:br w:clear="none"/>
      </w:r>
      <w:r>
        <w:t xml:space="preserve">orders</w:t>
        <w:br w:clear="none"/>
      </w:r>
      <w:r>
        <w:rPr>
          <w:rStyle w:val="Text5"/>
        </w:rPr>
        <w:t xml:space="preserve">:</w:t>
        <w:br w:clear="none"/>
      </w:r>
      <w:r>
        <w:rPr>
          <w:rStyle w:val="Text4"/>
        </w:rPr>
        <w:t xml:space="preserve"/>
        <w:br w:clear="none"/>
        <w:t xml:space="preserve">            </w:t>
        <w:br w:clear="none"/>
      </w:r>
      <w:r>
        <w:rPr>
          <w:rStyle w:val="Text9"/>
        </w:rPr>
        <w:t xml:space="preserve">return</w:t>
        <w:br w:clear="none"/>
      </w:r>
      <w:r>
        <w:rPr>
          <w:rStyle w:val="Text4"/>
        </w:rPr>
        <w:t xml:space="preserve"/>
        <w:br w:clear="none"/>
        <w:t xml:space="preserve"/>
        <w:br w:clear="none"/>
        <w:t xml:space="preserve">        </w:t>
        <w:br w:clear="none"/>
      </w:r>
      <w:r>
        <w:rPr>
          <w:rStyle w:val="Text12"/>
        </w:rPr>
        <w:t xml:space="preserve">self</w:t>
        <w:br w:clear="none"/>
      </w:r>
      <w:r>
        <w:rPr>
          <w:rStyle w:val="Text11"/>
        </w:rPr>
        <w:t xml:space="preserve">.</w:t>
        <w:br w:clear="none"/>
      </w:r>
      <w:r>
        <w:t xml:space="preserve">orders</w:t>
        <w:br w:clear="none"/>
      </w:r>
      <w:r>
        <w:rPr>
          <w:rStyle w:val="Text11"/>
        </w:rPr>
        <w:t xml:space="preserve">.</w:t>
        <w:br w:clear="none"/>
      </w:r>
      <w:r>
        <w:t xml:space="preserve">add</w:t>
        <w:br w:clear="none"/>
      </w:r>
      <w:r>
        <w:rPr>
          <w:rStyle w:val="Text5"/>
        </w:rPr>
        <w:t xml:space="preserve">(</w:t>
        <w:br w:clear="none"/>
      </w:r>
      <w:r>
        <w:t xml:space="preserve">entry</w:t>
        <w:br w:clear="none"/>
      </w:r>
      <w:r>
        <w:rPr>
          <w:rStyle w:val="Text5"/>
        </w:rPr>
        <w:t xml:space="preserve">)</w:t>
        <w:br w:clear="none"/>
      </w:r>
      <w:r>
        <w:rPr>
          <w:rStyle w:val="Text4"/>
        </w:rPr>
        <w:t xml:space="preserve"/>
        <w:br w:clear="none"/>
        <w:t xml:space="preserve"/>
        <w:br w:clear="none"/>
        <w:t xml:space="preserve">        </w:t>
        <w:br w:clear="none"/>
      </w:r>
      <w:r>
        <w:rPr>
          <w:rStyle w:val="Text9"/>
        </w:rPr>
        <w:t xml:space="preserve">if</w:t>
        <w:br w:clear="none"/>
      </w:r>
      <w:r>
        <w:rPr>
          <w:rStyle w:val="Text4"/>
        </w:rPr>
        <w:t xml:space="preserve"> </w:t>
        <w:br w:clear="none"/>
      </w:r>
      <w:r>
        <w:rPr>
          <w:rStyle w:val="Text12"/>
        </w:rPr>
        <w:t xml:space="preserve">len</w:t>
        <w:br w:clear="none"/>
      </w:r>
      <w:r>
        <w:rPr>
          <w:rStyle w:val="Text5"/>
        </w:rPr>
        <w:t xml:space="preserve">(</w:t>
        <w:br w:clear="none"/>
      </w:r>
      <w:r>
        <w:rPr>
          <w:rStyle w:val="Text12"/>
        </w:rPr>
        <w:t xml:space="preserve">self</w:t>
        <w:br w:clear="none"/>
      </w:r>
      <w:r>
        <w:rPr>
          <w:rStyle w:val="Text11"/>
        </w:rPr>
        <w:t xml:space="preserve">.</w:t>
        <w:br w:clear="none"/>
      </w:r>
      <w:r>
        <w:t xml:space="preserve">orders</w:t>
        <w:br w:clear="none"/>
      </w:r>
      <w:r>
        <w:rPr>
          <w:rStyle w:val="Text5"/>
        </w:rPr>
        <w:t xml:space="preserve">)</w:t>
        <w:br w:clear="none"/>
      </w:r>
      <w:r>
        <w:rPr>
          <w:rStyle w:val="Text4"/>
        </w:rPr>
        <w:t xml:space="preserve"> </w:t>
        <w:br w:clear="none"/>
      </w:r>
      <w:r>
        <w:rPr>
          <w:rStyle w:val="Text11"/>
        </w:rPr>
        <w:t xml:space="preserve">==</w:t>
        <w:br w:clear="none"/>
      </w:r>
      <w:r>
        <w:rPr>
          <w:rStyle w:val="Text4"/>
        </w:rPr>
        <w:t xml:space="preserve"> </w:t>
        <w:br w:clear="none"/>
      </w:r>
      <w:r>
        <w:rPr>
          <w:rStyle w:val="Text16"/>
        </w:rPr>
        <w:t xml:space="preserve">3</w:t>
        <w:br w:clear="none"/>
      </w:r>
      <w:r>
        <w:rPr>
          <w:rStyle w:val="Text5"/>
        </w:rPr>
        <w:t xml:space="preserve">:</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events</w:t>
        <w:br w:clear="none"/>
      </w:r>
      <w:r>
        <w:rPr>
          <w:rStyle w:val="Text11"/>
        </w:rPr>
        <w:t xml:space="preserve">.</w:t>
        <w:br w:clear="none"/>
      </w:r>
      <w:r>
        <w:t xml:space="preserve">append</w:t>
        <w:br w:clear="none"/>
      </w:r>
      <w:r>
        <w:rPr>
          <w:rStyle w:val="Text5"/>
        </w:rPr>
        <w:t xml:space="preserve">(</w:t>
        <w:br w:clear="none"/>
      </w:r>
      <w:r>
        <w:rPr>
          <w:rStyle w:val="Text4"/>
        </w:rPr>
        <w:t xml:space="preserve"/>
        <w:br w:clear="none"/>
        <w:t xml:space="preserve">                </w:t>
        <w:br w:clear="none"/>
      </w:r>
      <w:r>
        <w:t xml:space="preserve">CustomerBecameVIP</w:t>
        <w:br w:clear="none"/>
      </w:r>
      <w:r>
        <w:rPr>
          <w:rStyle w:val="Text5"/>
        </w:rPr>
        <w:t xml:space="preserve">(</w:t>
        <w:br w:clear="none"/>
      </w:r>
      <w:r>
        <w:rPr>
          <w:rStyle w:val="Text12"/>
        </w:rPr>
        <w:t xml:space="preserve">self</w:t>
        <w:br w:clear="none"/>
      </w:r>
      <w:r>
        <w:rPr>
          <w:rStyle w:val="Text11"/>
        </w:rPr>
        <w:t xml:space="preserve">.</w:t>
        <w:br w:clear="none"/>
      </w:r>
      <w:r>
        <w:t xml:space="preserve">customer_id</w:t>
        <w:br w:clear="none"/>
      </w:r>
      <w:r>
        <w:rPr>
          <w:rStyle w:val="Text5"/>
        </w:rPr>
        <w:t xml:space="preserve">)</w:t>
        <w:br w:clear="none"/>
      </w:r>
      <w:r>
        <w:rPr>
          <w:rStyle w:val="Text4"/>
        </w:rPr>
        <w:t xml:space="preserve"/>
        <w:br w:clear="none"/>
        <w:t xml:space="preserve">            </w:t>
        <w:br w:clear="none"/>
      </w:r>
      <w:r>
        <w:rPr>
          <w:rStyle w:val="Text5"/>
        </w:rPr>
        <w:t xml:space="preserve">)</w:t>
        <w:br w:clear="none"/>
      </w:r>
      <w:r>
        <w:rPr>
          <w:rStyle w:val="Text4"/>
        </w:rPr>
        <w:t xml:space="preserve"/>
        <w:br w:clear="none"/>
        <w:t xml:space="preserve"/>
        <w:br w:clear="none"/>
        <w:t xml:space="preserve"/>
        <w:br w:clear="none"/>
      </w:r>
      <w:r>
        <w:rPr>
          <w:rStyle w:val="Text9"/>
        </w:rPr>
        <w:t xml:space="preserve">def</w:t>
        <w:br w:clear="none"/>
      </w:r>
      <w:r>
        <w:rPr>
          <w:rStyle w:val="Text4"/>
        </w:rPr>
        <w:t xml:space="preserve"> </w:t>
        <w:br w:clear="none"/>
      </w:r>
      <w:r>
        <w:rPr>
          <w:rStyle w:val="Text8"/>
        </w:rPr>
        <w:t xml:space="preserve">create_order_from_basket</w:t>
        <w:br w:clear="none"/>
      </w:r>
      <w:r>
        <w:rPr>
          <w:rStyle w:val="Text5"/>
        </w:rPr>
        <w:t xml:space="preserve">(</w:t>
        <w:br w:clear="none"/>
      </w:r>
      <w:r>
        <w:t xml:space="preserve">uow</w:t>
        <w:br w:clear="none"/>
      </w:r>
      <w:r>
        <w:rPr>
          <w:rStyle w:val="Text5"/>
        </w:rPr>
        <w:t xml:space="preserve">,</w:t>
        <w:br w:clear="none"/>
      </w:r>
      <w:r>
        <w:rPr>
          <w:rStyle w:val="Text4"/>
        </w:rPr>
        <w:t xml:space="preserve"> </w:t>
        <w:br w:clear="none"/>
      </w:r>
      <w:r>
        <w:t xml:space="preserve">cmd</w:t>
        <w:br w:clear="none"/>
      </w:r>
      <w:r>
        <w:rPr>
          <w:rStyle w:val="Text5"/>
        </w:rPr>
        <w:t xml:space="preserve">:</w:t>
        <w:br w:clear="none"/>
      </w:r>
      <w:r>
        <w:rPr>
          <w:rStyle w:val="Text4"/>
        </w:rPr>
        <w:t xml:space="preserve"> </w:t>
        <w:br w:clear="none"/>
      </w:r>
      <w:r>
        <w:t xml:space="preserve">CreateOrder</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297"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with</w:t>
        <w:br w:clear="none"/>
      </w:r>
      <w:r>
        <w:rPr>
          <w:rStyle w:val="Text4"/>
        </w:rPr>
        <w:t xml:space="preserve"> </w:t>
        <w:br w:clear="none"/>
      </w:r>
      <w:r>
        <w:t xml:space="preserve">uow</w:t>
        <w:br w:clear="none"/>
      </w:r>
      <w:r>
        <w:rPr>
          <w:rStyle w:val="Text5"/>
        </w:rPr>
        <w:t xml:space="preserve">:</w:t>
        <w:br w:clear="none"/>
      </w:r>
      <w:r>
        <w:rPr>
          <w:rStyle w:val="Text4"/>
        </w:rPr>
        <w:t xml:space="preserve"/>
        <w:br w:clear="none"/>
        <w:t xml:space="preserve">        </w:t>
        <w:br w:clear="none"/>
      </w:r>
      <w:r>
        <w:t xml:space="preserve">order</w:t>
        <w:br w:clear="none"/>
      </w:r>
      <w:r>
        <w:rPr>
          <w:rStyle w:val="Text4"/>
        </w:rPr>
        <w:t xml:space="preserve"> </w:t>
        <w:br w:clear="none"/>
      </w:r>
      <w:r>
        <w:rPr>
          <w:rStyle w:val="Text11"/>
        </w:rPr>
        <w:t xml:space="preserve">=</w:t>
        <w:br w:clear="none"/>
      </w:r>
      <w:r>
        <w:rPr>
          <w:rStyle w:val="Text4"/>
        </w:rPr>
        <w:t xml:space="preserve"> </w:t>
        <w:br w:clear="none"/>
      </w:r>
      <w:r>
        <w:t xml:space="preserve">Order</w:t>
        <w:br w:clear="none"/>
      </w:r>
      <w:r>
        <w:rPr>
          <w:rStyle w:val="Text11"/>
        </w:rPr>
        <w:t xml:space="preserve">.</w:t>
        <w:br w:clear="none"/>
      </w:r>
      <w:r>
        <w:t xml:space="preserve">from_basket</w:t>
        <w:br w:clear="none"/>
      </w:r>
      <w:r>
        <w:rPr>
          <w:rStyle w:val="Text5"/>
        </w:rPr>
        <w:t xml:space="preserve">(</w:t>
        <w:br w:clear="none"/>
      </w:r>
      <w:r>
        <w:t xml:space="preserve">cmd</w:t>
        <w:br w:clear="none"/>
      </w:r>
      <w:r>
        <w:rPr>
          <w:rStyle w:val="Text11"/>
        </w:rPr>
        <w:t xml:space="preserve">.</w:t>
        <w:br w:clear="none"/>
      </w:r>
      <w:r>
        <w:t xml:space="preserve">customer_id</w:t>
        <w:br w:clear="none"/>
      </w:r>
      <w:r>
        <w:rPr>
          <w:rStyle w:val="Text5"/>
        </w:rPr>
        <w:t xml:space="preserve">,</w:t>
        <w:br w:clear="none"/>
      </w:r>
      <w:r>
        <w:rPr>
          <w:rStyle w:val="Text4"/>
        </w:rPr>
        <w:t xml:space="preserve"> </w:t>
        <w:br w:clear="none"/>
      </w:r>
      <w:r>
        <w:t xml:space="preserve">cmd</w:t>
        <w:br w:clear="none"/>
      </w:r>
      <w:r>
        <w:rPr>
          <w:rStyle w:val="Text11"/>
        </w:rPr>
        <w:t xml:space="preserve">.</w:t>
        <w:br w:clear="none"/>
      </w:r>
      <w:r>
        <w:t xml:space="preserve">basket_items</w:t>
        <w:br w:clear="none"/>
      </w:r>
      <w:r>
        <w:rPr>
          <w:rStyle w:val="Text5"/>
        </w:rPr>
        <w:t xml:space="preserve">)</w:t>
        <w:br w:clear="none"/>
      </w:r>
      <w:r>
        <w:rPr>
          <w:rStyle w:val="Text4"/>
        </w:rPr>
        <w:t xml:space="preserve"/>
        <w:br w:clear="none"/>
        <w:t xml:space="preserve">        </w:t>
        <w:br w:clear="none"/>
      </w:r>
      <w:r>
        <w:t xml:space="preserve">uow</w:t>
        <w:br w:clear="none"/>
      </w:r>
      <w:r>
        <w:rPr>
          <w:rStyle w:val="Text11"/>
        </w:rPr>
        <w:t xml:space="preserve">.</w:t>
        <w:br w:clear="none"/>
      </w:r>
      <w:r>
        <w:t xml:space="preserve">orders</w:t>
        <w:br w:clear="none"/>
      </w:r>
      <w:r>
        <w:rPr>
          <w:rStyle w:val="Text11"/>
        </w:rPr>
        <w:t xml:space="preserve">.</w:t>
        <w:br w:clear="none"/>
      </w:r>
      <w:r>
        <w:t xml:space="preserve">add</w:t>
        <w:br w:clear="none"/>
      </w:r>
      <w:r>
        <w:rPr>
          <w:rStyle w:val="Text5"/>
        </w:rPr>
        <w:t xml:space="preserve">(</w:t>
        <w:br w:clear="none"/>
      </w:r>
      <w:r>
        <w:t xml:space="preserve">order</w:t>
        <w:br w:clear="none"/>
      </w:r>
      <w:r>
        <w:rPr>
          <w:rStyle w:val="Text5"/>
        </w:rPr>
        <w:t xml:space="preserve">)</w:t>
        <w:br w:clear="none"/>
      </w:r>
      <w:r>
        <w:rPr>
          <w:rStyle w:val="Text4"/>
        </w:rPr>
        <w:t xml:space="preserve"/>
        <w:br w:clear="none"/>
        <w:t xml:space="preserve">        </w:t>
        <w:br w:clear="none"/>
      </w:r>
      <w:r>
        <w:t xml:space="preserve">uow</w:t>
        <w:br w:clear="none"/>
      </w:r>
      <w:r>
        <w:rPr>
          <w:rStyle w:val="Text11"/>
        </w:rPr>
        <w:t xml:space="preserve">.</w:t>
        <w:br w:clear="none"/>
      </w:r>
      <w:r>
        <w:t xml:space="preserve">commit</w:t>
        <w:br w:clear="none"/>
      </w:r>
      <w:r>
        <w:rPr>
          <w:rStyle w:val="Text5"/>
        </w:rPr>
        <w:t xml:space="preserve">(</w:t>
        <w:br w:clear="none"/>
        <w:t xml:space="preserve">)</w:t>
        <w:br w:clear="none"/>
      </w:r>
      <w:r>
        <w:rPr>
          <w:rStyle w:val="Text4"/>
        </w:rPr>
        <w:t xml:space="preserve"> </w:t>
        <w:br w:clear="none"/>
      </w:r>
      <w:r>
        <w:rPr>
          <w:rStyle w:val="Text13"/>
        </w:rPr>
        <w:t xml:space="preserve"># raises OrderCreated</w:t>
        <w:br w:clear="none"/>
      </w:r>
      <w:r>
        <w:rPr>
          <w:rStyle w:val="Text4"/>
        </w:rPr>
        <w:t xml:space="preserve"/>
        <w:br w:clear="none"/>
        <w:t xml:space="preserve"/>
        <w:br w:clear="none"/>
        <w:t xml:space="preserve"/>
        <w:br w:clear="none"/>
      </w:r>
      <w:r>
        <w:rPr>
          <w:rStyle w:val="Text9"/>
        </w:rPr>
        <w:t xml:space="preserve">def</w:t>
        <w:br w:clear="none"/>
      </w:r>
      <w:r>
        <w:rPr>
          <w:rStyle w:val="Text4"/>
        </w:rPr>
        <w:t xml:space="preserve"> </w:t>
        <w:br w:clear="none"/>
      </w:r>
      <w:r>
        <w:rPr>
          <w:rStyle w:val="Text8"/>
        </w:rPr>
        <w:t xml:space="preserve">update_customer_history</w:t>
        <w:br w:clear="none"/>
      </w:r>
      <w:r>
        <w:rPr>
          <w:rStyle w:val="Text5"/>
        </w:rPr>
        <w:t xml:space="preserve">(</w:t>
        <w:br w:clear="none"/>
      </w:r>
      <w:r>
        <w:t xml:space="preserve">uow</w:t>
        <w:br w:clear="none"/>
      </w:r>
      <w:r>
        <w:rPr>
          <w:rStyle w:val="Text5"/>
        </w:rPr>
        <w:t xml:space="preserve">,</w:t>
        <w:br w:clear="none"/>
      </w:r>
      <w:r>
        <w:rPr>
          <w:rStyle w:val="Text4"/>
        </w:rPr>
        <w:t xml:space="preserve"> </w:t>
        <w:br w:clear="none"/>
      </w:r>
      <w:r>
        <w:t xml:space="preserve">event</w:t>
        <w:br w:clear="none"/>
      </w:r>
      <w:r>
        <w:rPr>
          <w:rStyle w:val="Text5"/>
        </w:rPr>
        <w:t xml:space="preserve">:</w:t>
        <w:br w:clear="none"/>
      </w:r>
      <w:r>
        <w:rPr>
          <w:rStyle w:val="Text4"/>
        </w:rPr>
        <w:t xml:space="preserve"> </w:t>
        <w:br w:clear="none"/>
      </w:r>
      <w:r>
        <w:t xml:space="preserve">OrderCreated</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298"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with</w:t>
        <w:br w:clear="none"/>
      </w:r>
      <w:r>
        <w:rPr>
          <w:rStyle w:val="Text4"/>
        </w:rPr>
        <w:t xml:space="preserve"> </w:t>
        <w:br w:clear="none"/>
      </w:r>
      <w:r>
        <w:t xml:space="preserve">uow</w:t>
        <w:br w:clear="none"/>
      </w:r>
      <w:r>
        <w:rPr>
          <w:rStyle w:val="Text5"/>
        </w:rPr>
        <w:t xml:space="preserve">:</w:t>
        <w:br w:clear="none"/>
      </w:r>
      <w:r>
        <w:rPr>
          <w:rStyle w:val="Text4"/>
        </w:rPr>
        <w:t xml:space="preserve"/>
        <w:br w:clear="none"/>
        <w:t xml:space="preserve">        </w:t>
        <w:br w:clear="none"/>
      </w:r>
      <w:r>
        <w:t xml:space="preserve">history</w:t>
        <w:br w:clear="none"/>
      </w:r>
      <w:r>
        <w:rPr>
          <w:rStyle w:val="Text4"/>
        </w:rPr>
        <w:t xml:space="preserve"> </w:t>
        <w:br w:clear="none"/>
      </w:r>
      <w:r>
        <w:rPr>
          <w:rStyle w:val="Text11"/>
        </w:rPr>
        <w:t xml:space="preserve">=</w:t>
        <w:br w:clear="none"/>
      </w:r>
      <w:r>
        <w:rPr>
          <w:rStyle w:val="Text4"/>
        </w:rPr>
        <w:t xml:space="preserve"> </w:t>
        <w:br w:clear="none"/>
      </w:r>
      <w:r>
        <w:t xml:space="preserve">uow</w:t>
        <w:br w:clear="none"/>
      </w:r>
      <w:r>
        <w:rPr>
          <w:rStyle w:val="Text11"/>
        </w:rPr>
        <w:t xml:space="preserve">.</w:t>
        <w:br w:clear="none"/>
      </w:r>
      <w:r>
        <w:t xml:space="preserve">order_history</w:t>
        <w:br w:clear="none"/>
      </w:r>
      <w:r>
        <w:rPr>
          <w:rStyle w:val="Text11"/>
        </w:rPr>
        <w:t xml:space="preserve">.</w:t>
        <w:br w:clear="none"/>
      </w:r>
      <w:r>
        <w:t xml:space="preserve">get</w:t>
        <w:br w:clear="none"/>
      </w:r>
      <w:r>
        <w:rPr>
          <w:rStyle w:val="Text5"/>
        </w:rPr>
        <w:t xml:space="preserve">(</w:t>
        <w:br w:clear="none"/>
      </w:r>
      <w:r>
        <w:t xml:space="preserve">event</w:t>
        <w:br w:clear="none"/>
      </w:r>
      <w:r>
        <w:rPr>
          <w:rStyle w:val="Text11"/>
        </w:rPr>
        <w:t xml:space="preserve">.</w:t>
        <w:br w:clear="none"/>
      </w:r>
      <w:r>
        <w:t xml:space="preserve">customer_id</w:t>
        <w:br w:clear="none"/>
      </w:r>
      <w:r>
        <w:rPr>
          <w:rStyle w:val="Text5"/>
        </w:rPr>
        <w:t xml:space="preserve">)</w:t>
        <w:br w:clear="none"/>
      </w:r>
      <w:r>
        <w:rPr>
          <w:rStyle w:val="Text4"/>
        </w:rPr>
        <w:t xml:space="preserve"/>
        <w:br w:clear="none"/>
        <w:t xml:space="preserve">        </w:t>
        <w:br w:clear="none"/>
      </w:r>
      <w:r>
        <w:t xml:space="preserve">history</w:t>
        <w:br w:clear="none"/>
      </w:r>
      <w:r>
        <w:rPr>
          <w:rStyle w:val="Text11"/>
        </w:rPr>
        <w:t xml:space="preserve">.</w:t>
        <w:br w:clear="none"/>
      </w:r>
      <w:r>
        <w:t xml:space="preserve">record_order</w:t>
        <w:br w:clear="none"/>
      </w:r>
      <w:r>
        <w:rPr>
          <w:rStyle w:val="Text5"/>
        </w:rPr>
        <w:t xml:space="preserve">(</w:t>
        <w:br w:clear="none"/>
      </w:r>
      <w:r>
        <w:t xml:space="preserve">event</w:t>
        <w:br w:clear="none"/>
      </w:r>
      <w:r>
        <w:rPr>
          <w:rStyle w:val="Text11"/>
        </w:rPr>
        <w:t xml:space="preserve">.</w:t>
        <w:br w:clear="none"/>
      </w:r>
      <w:r>
        <w:t xml:space="preserve">order_id</w:t>
        <w:br w:clear="none"/>
      </w:r>
      <w:r>
        <w:rPr>
          <w:rStyle w:val="Text5"/>
        </w:rPr>
        <w:t xml:space="preserve">,</w:t>
        <w:br w:clear="none"/>
      </w:r>
      <w:r>
        <w:rPr>
          <w:rStyle w:val="Text4"/>
        </w:rPr>
        <w:t xml:space="preserve"> </w:t>
        <w:br w:clear="none"/>
      </w:r>
      <w:r>
        <w:t xml:space="preserve">event</w:t>
        <w:br w:clear="none"/>
      </w:r>
      <w:r>
        <w:rPr>
          <w:rStyle w:val="Text11"/>
        </w:rPr>
        <w:t xml:space="preserve">.</w:t>
        <w:br w:clear="none"/>
      </w:r>
      <w:r>
        <w:t xml:space="preserve">order_amount</w:t>
        <w:br w:clear="none"/>
      </w:r>
      <w:r>
        <w:rPr>
          <w:rStyle w:val="Text5"/>
        </w:rPr>
        <w:t xml:space="preserve">)</w:t>
        <w:br w:clear="none"/>
      </w:r>
      <w:r>
        <w:rPr>
          <w:rStyle w:val="Text4"/>
        </w:rPr>
        <w:t xml:space="preserve"/>
        <w:br w:clear="none"/>
        <w:t xml:space="preserve">        </w:t>
        <w:br w:clear="none"/>
      </w:r>
      <w:r>
        <w:t xml:space="preserve">uow</w:t>
        <w:br w:clear="none"/>
      </w:r>
      <w:r>
        <w:rPr>
          <w:rStyle w:val="Text11"/>
        </w:rPr>
        <w:t xml:space="preserve">.</w:t>
        <w:br w:clear="none"/>
      </w:r>
      <w:r>
        <w:t xml:space="preserve">commit</w:t>
        <w:br w:clear="none"/>
      </w:r>
      <w:r>
        <w:rPr>
          <w:rStyle w:val="Text5"/>
        </w:rPr>
        <w:t xml:space="preserve">(</w:t>
        <w:br w:clear="none"/>
        <w:t xml:space="preserve">)</w:t>
        <w:br w:clear="none"/>
      </w:r>
      <w:r>
        <w:rPr>
          <w:rStyle w:val="Text4"/>
        </w:rPr>
        <w:t xml:space="preserve"> </w:t>
        <w:br w:clear="none"/>
      </w:r>
      <w:r>
        <w:rPr>
          <w:rStyle w:val="Text13"/>
        </w:rPr>
        <w:t xml:space="preserve"># raises CustomerBecameVIP</w:t>
        <w:br w:clear="none"/>
      </w:r>
      <w:r>
        <w:rPr>
          <w:rStyle w:val="Text4"/>
        </w:rPr>
        <w:t xml:space="preserve"/>
        <w:br w:clear="none"/>
        <w:t xml:space="preserve"/>
        <w:br w:clear="none"/>
        <w:t xml:space="preserve"/>
        <w:br w:clear="none"/>
      </w:r>
      <w:r>
        <w:rPr>
          <w:rStyle w:val="Text9"/>
        </w:rPr>
        <w:t xml:space="preserve">def</w:t>
        <w:br w:clear="none"/>
      </w:r>
      <w:r>
        <w:rPr>
          <w:rStyle w:val="Text4"/>
        </w:rPr>
        <w:t xml:space="preserve"> </w:t>
        <w:br w:clear="none"/>
      </w:r>
      <w:r>
        <w:rPr>
          <w:rStyle w:val="Text8"/>
        </w:rPr>
        <w:t xml:space="preserve">congratulate_vip_customer</w:t>
        <w:br w:clear="none"/>
      </w:r>
      <w:r>
        <w:rPr>
          <w:rStyle w:val="Text5"/>
        </w:rPr>
        <w:t xml:space="preserve">(</w:t>
        <w:br w:clear="none"/>
      </w:r>
      <w:r>
        <w:t xml:space="preserve">uow</w:t>
        <w:br w:clear="none"/>
      </w:r>
      <w:r>
        <w:rPr>
          <w:rStyle w:val="Text5"/>
        </w:rPr>
        <w:t xml:space="preserve">,</w:t>
        <w:br w:clear="none"/>
      </w:r>
      <w:r>
        <w:rPr>
          <w:rStyle w:val="Text4"/>
        </w:rPr>
        <w:t xml:space="preserve"> </w:t>
        <w:br w:clear="none"/>
      </w:r>
      <w:r>
        <w:t xml:space="preserve">event</w:t>
        <w:br w:clear="none"/>
      </w:r>
      <w:r>
        <w:rPr>
          <w:rStyle w:val="Text5"/>
        </w:rPr>
        <w:t xml:space="preserve">:</w:t>
        <w:br w:clear="none"/>
      </w:r>
      <w:r>
        <w:rPr>
          <w:rStyle w:val="Text4"/>
        </w:rPr>
        <w:t xml:space="preserve"> </w:t>
        <w:br w:clear="none"/>
      </w:r>
      <w:r>
        <w:t xml:space="preserve">CustomerBecameVip</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299"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with</w:t>
        <w:br w:clear="none"/>
      </w:r>
      <w:r>
        <w:rPr>
          <w:rStyle w:val="Text4"/>
        </w:rPr>
        <w:t xml:space="preserve"> </w:t>
        <w:br w:clear="none"/>
      </w:r>
      <w:r>
        <w:t xml:space="preserve">uow</w:t>
        <w:br w:clear="none"/>
      </w:r>
      <w:r>
        <w:rPr>
          <w:rStyle w:val="Text5"/>
        </w:rPr>
        <w:t xml:space="preserve">:</w:t>
        <w:br w:clear="none"/>
      </w:r>
      <w:r>
        <w:rPr>
          <w:rStyle w:val="Text4"/>
        </w:rPr>
        <w:t xml:space="preserve"/>
        <w:br w:clear="none"/>
        <w:t xml:space="preserve">        </w:t>
        <w:br w:clear="none"/>
      </w:r>
      <w:r>
        <w:t xml:space="preserve">customer</w:t>
        <w:br w:clear="none"/>
      </w:r>
      <w:r>
        <w:rPr>
          <w:rStyle w:val="Text4"/>
        </w:rPr>
        <w:t xml:space="preserve"> </w:t>
        <w:br w:clear="none"/>
      </w:r>
      <w:r>
        <w:rPr>
          <w:rStyle w:val="Text11"/>
        </w:rPr>
        <w:t xml:space="preserve">=</w:t>
        <w:br w:clear="none"/>
      </w:r>
      <w:r>
        <w:rPr>
          <w:rStyle w:val="Text4"/>
        </w:rPr>
        <w:t xml:space="preserve"> </w:t>
        <w:br w:clear="none"/>
      </w:r>
      <w:r>
        <w:t xml:space="preserve">uow</w:t>
        <w:br w:clear="none"/>
      </w:r>
      <w:r>
        <w:rPr>
          <w:rStyle w:val="Text11"/>
        </w:rPr>
        <w:t xml:space="preserve">.</w:t>
        <w:br w:clear="none"/>
      </w:r>
      <w:r>
        <w:t xml:space="preserve">customers</w:t>
        <w:br w:clear="none"/>
      </w:r>
      <w:r>
        <w:rPr>
          <w:rStyle w:val="Text11"/>
        </w:rPr>
        <w:t xml:space="preserve">.</w:t>
        <w:br w:clear="none"/>
      </w:r>
      <w:r>
        <w:t xml:space="preserve">get</w:t>
        <w:br w:clear="none"/>
      </w:r>
      <w:r>
        <w:rPr>
          <w:rStyle w:val="Text5"/>
        </w:rPr>
        <w:t xml:space="preserve">(</w:t>
        <w:br w:clear="none"/>
      </w:r>
      <w:r>
        <w:t xml:space="preserve">event</w:t>
        <w:br w:clear="none"/>
      </w:r>
      <w:r>
        <w:rPr>
          <w:rStyle w:val="Text11"/>
        </w:rPr>
        <w:t xml:space="preserve">.</w:t>
        <w:br w:clear="none"/>
      </w:r>
      <w:r>
        <w:t xml:space="preserve">customer_id</w:t>
        <w:br w:clear="none"/>
      </w:r>
      <w:r>
        <w:rPr>
          <w:rStyle w:val="Text5"/>
        </w:rPr>
        <w:t xml:space="preserve">)</w:t>
        <w:br w:clear="none"/>
      </w:r>
      <w:r>
        <w:rPr>
          <w:rStyle w:val="Text4"/>
        </w:rPr>
        <w:t xml:space="preserve"/>
        <w:br w:clear="none"/>
        <w:t xml:space="preserve">        </w:t>
        <w:br w:clear="none"/>
      </w:r>
      <w:r>
        <w:t xml:space="preserve">email</w:t>
        <w:br w:clear="none"/>
      </w:r>
      <w:r>
        <w:rPr>
          <w:rStyle w:val="Text11"/>
        </w:rPr>
        <w:t xml:space="preserve">.</w:t>
        <w:br w:clear="none"/>
      </w:r>
      <w:r>
        <w:t xml:space="preserve">send</w:t>
        <w:br w:clear="none"/>
      </w:r>
      <w:r>
        <w:rPr>
          <w:rStyle w:val="Text5"/>
        </w:rPr>
        <w:t xml:space="preserve">(</w:t>
        <w:br w:clear="none"/>
      </w:r>
      <w:r>
        <w:rPr>
          <w:rStyle w:val="Text4"/>
        </w:rPr>
        <w:t xml:space="preserve"/>
        <w:br w:clear="none"/>
        <w:t xml:space="preserve">            </w:t>
        <w:br w:clear="none"/>
      </w:r>
      <w:r>
        <w:t xml:space="preserve">customer</w:t>
        <w:br w:clear="none"/>
      </w:r>
      <w:r>
        <w:rPr>
          <w:rStyle w:val="Text11"/>
        </w:rPr>
        <w:t xml:space="preserve">.</w:t>
        <w:br w:clear="none"/>
      </w:r>
      <w:r>
        <w:t xml:space="preserve">email_address</w:t>
        <w:br w:clear="none"/>
      </w:r>
      <w:r>
        <w:rPr>
          <w:rStyle w:val="Text5"/>
        </w:rPr>
        <w:t xml:space="preserve">,</w:t>
        <w:br w:clear="none"/>
      </w:r>
      <w:r>
        <w:rPr>
          <w:rStyle w:val="Text4"/>
        </w:rPr>
        <w:t xml:space="preserve"/>
        <w:br w:clear="none"/>
        <w:t xml:space="preserve">            </w:t>
        <w:br w:clear="none"/>
      </w:r>
      <w:r>
        <w:t xml:space="preserve">f</w:t>
        <w:br w:clear="none"/>
      </w:r>
      <w:r>
        <w:rPr>
          <w:rStyle w:val="Text3"/>
        </w:rPr>
        <w:t xml:space="preserve">'</w:t>
        <w:br w:clear="none"/>
        <w:t xml:space="preserve">Congratulations {customer.first_name}!</w:t>
        <w:br w:clear="none"/>
        <w:t xml:space="preserve">'</w:t>
        <w:br w:clear="none"/>
      </w:r>
      <w:r>
        <w:rPr>
          <w:rStyle w:val="Text4"/>
        </w:rPr>
        <w:t xml:space="preserve"/>
        <w:br w:clear="none"/>
        <w:t xml:space="preserve">        </w:t>
        <w:br w:clear="none"/>
      </w:r>
      <w:r>
        <w:rPr>
          <w:rStyle w:val="Text5"/>
        </w:rPr>
        <w:t xml:space="preserve">)</w:t>
        <w:br w:clear="none"/>
      </w:r>
    </w:p>
    <w:p>
      <w:pPr>
        <w:pStyle w:val="Para 05"/>
      </w:pPr>
      <w:hyperlink w:anchor="co_commands_and_command_handler_11">
        <w:r>
          <w:bookmarkStart w:id="1187" w:name="callout_commands_and_command_han_10"/>
          <w:t/>
          <w:bookmarkEnd w:id="1187"/>
          <w:drawing>
            <wp:inline>
              <wp:extent cx="63500" cy="63500"/>
              <wp:effectExtent l="0" r="0" t="0" b="0"/>
              <wp:docPr id="300"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6"/>
        </w:rPr>
        <w:t>History</w:t>
      </w:r>
      <w:r>
        <w:t xml:space="preserve"> aggregate captures the rules indicating when a customer becomes a VIP. This puts us in a good place to handle changes when the rules become more complex in the future.</w:t>
      </w:r>
    </w:p>
    <w:p>
      <w:pPr>
        <w:pStyle w:val="Para 05"/>
      </w:pPr>
      <w:hyperlink w:anchor="co_commands_and_command_handler_12">
        <w:r>
          <w:bookmarkStart w:id="1188" w:name="callout_commands_and_command_han_11"/>
          <w:t/>
          <w:bookmarkEnd w:id="1188"/>
          <w:drawing>
            <wp:inline>
              <wp:extent cx="63500" cy="63500"/>
              <wp:effectExtent l="0" r="0" t="0" b="0"/>
              <wp:docPr id="301"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 xml:space="preserve">Our first handler creates an order for the customer and raises a domain event </w:t>
      </w:r>
      <w:r>
        <w:rPr>
          <w:rStyle w:val="Text6"/>
        </w:rPr>
        <w:t>OrderCreated</w:t>
      </w:r>
      <w:r>
        <w:t>.</w:t>
      </w:r>
    </w:p>
    <w:p>
      <w:pPr>
        <w:pStyle w:val="Para 05"/>
      </w:pPr>
      <w:hyperlink w:anchor="co_commands_and_command_handler_13">
        <w:r>
          <w:bookmarkStart w:id="1189" w:name="callout_commands_and_command_han_12"/>
          <w:t/>
          <w:bookmarkEnd w:id="1189"/>
          <w:drawing>
            <wp:inline>
              <wp:extent cx="63500" cy="63500"/>
              <wp:effectExtent l="0" r="0" t="0" b="0"/>
              <wp:docPr id="302"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 xml:space="preserve">Our second handler updates the </w:t>
      </w:r>
      <w:r>
        <w:rPr>
          <w:rStyle w:val="Text6"/>
        </w:rPr>
        <w:t>History</w:t>
      </w:r>
      <w:r>
        <w:t xml:space="preserve"> object to record that an order was </w:t>
        <w:t>created</w:t>
        <w:t>.</w:t>
      </w:r>
    </w:p>
    <w:p>
      <w:pPr>
        <w:pStyle w:val="Para 05"/>
      </w:pPr>
      <w:hyperlink w:anchor="co_commands_and_command_handler_14">
        <w:r>
          <w:bookmarkStart w:id="1190" w:name="callout_commands_and_command_han_13"/>
          <w:t/>
          <w:bookmarkEnd w:id="1190"/>
          <w:drawing>
            <wp:inline>
              <wp:extent cx="63500" cy="63500"/>
              <wp:effectExtent l="0" r="0" t="0" b="0"/>
              <wp:docPr id="303"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6"/>
      </w:pPr>
      <w:r>
        <w:t>Finally, we send an email to the customer when they become a VIP.</w:t>
      </w:r>
    </w:p>
    <w:p>
      <w:pPr>
        <w:pStyle w:val="Normal"/>
      </w:pPr>
      <w:r>
        <w:t>Using this code, we can gain some intuition about error handling in an event-driven system.</w:t>
      </w:r>
    </w:p>
    <w:p>
      <w:pPr>
        <w:pStyle w:val="Normal"/>
      </w:pPr>
      <w:r>
        <w:t xml:space="preserve">In our current implementation, we raise events about an aggregate </w:t>
      </w:r>
      <w:r>
        <w:rPr>
          <w:rStyle w:val="Text7"/>
        </w:rPr>
        <w:t>after</w:t>
      </w:r>
      <w:r>
        <w:t xml:space="preserve"> we persist our state to the database.</w:t>
      </w:r>
      <w:r>
        <w:rPr>
          <w:rStyle w:val="Text47"/>
        </w:rPr>
        <w:bookmarkStart w:id="1191" w:name="idm45846295996680"/>
        <w:t/>
        <w:bookmarkEnd w:id="1191"/>
      </w:r>
      <w:r>
        <w:t xml:space="preserve"> What if we raised those events </w:t>
      </w:r>
      <w:r>
        <w:rPr>
          <w:rStyle w:val="Text7"/>
        </w:rPr>
        <w:t>before</w:t>
      </w:r>
      <w:r>
        <w:t xml:space="preserve"> we persisted, and committed all our changes at the same time? That way, we could be sure that all the work was complete. Wouldn’t that be safer?</w:t>
      </w:r>
    </w:p>
    <w:p>
      <w:pPr>
        <w:pStyle w:val="Normal"/>
      </w:pPr>
      <w:r>
        <w:t>What happens, though, if the email server is slightly overloaded? If all the work has to complete at the same time, a busy email server can stop us from taking money for orders.</w:t>
      </w:r>
    </w:p>
    <w:p>
      <w:pPr>
        <w:pStyle w:val="Normal"/>
      </w:pPr>
      <w:r>
        <w:t xml:space="preserve">What happens if there is a bug in the implementation of the </w:t>
      </w:r>
      <w:r>
        <w:rPr>
          <w:rStyle w:val="Text6"/>
        </w:rPr>
        <w:t>History</w:t>
      </w:r>
      <w:r>
        <w:t xml:space="preserve"> aggregate? Should we fail to take your money just because we can’t recognize you as a VIP?</w:t>
      </w:r>
    </w:p>
    <w:p>
      <w:pPr>
        <w:pStyle w:val="Normal"/>
      </w:pPr>
      <w:r>
        <w:t xml:space="preserve">By separating out these concerns, we have made it possible for things to fail in isolation, which improves the overall reliability of the system. The only part of this code that </w:t>
      </w:r>
      <w:r>
        <w:rPr>
          <w:rStyle w:val="Text7"/>
        </w:rPr>
        <w:t>has</w:t>
      </w:r>
      <w:r>
        <w:t xml:space="preserve"> to complete is the command handler that creates an order. This is the only part that a customer cares about, and it’s the part that our business stakeholders should prioritize.</w:t>
      </w:r>
    </w:p>
    <w:p>
      <w:pPr>
        <w:pStyle w:val="Normal"/>
      </w:pPr>
      <w:r>
        <w:t>Notice how we’ve deliberately aligned our transactional boundaries to the start and end of the business processes. The names that we use in the code match the jargon used by our business stakeholders, and the handlers we’ve written match the steps of our natural language acceptance criteria. This concordance of names and structure helps us to reason about our systems as they grow larger and more complex.</w:t>
      </w:r>
      <w:r>
        <w:rPr>
          <w:rStyle w:val="Text47"/>
        </w:rPr>
        <w:bookmarkStart w:id="1192" w:name="idm45846295991368"/>
        <w:t/>
        <w:bookmarkEnd w:id="1192"/>
        <w:bookmarkStart w:id="1193" w:name="idm45846295976120"/>
        <w:t/>
        <w:bookmarkEnd w:id="1193"/>
        <w:bookmarkStart w:id="1194" w:name="idm45846295974904"/>
        <w:t/>
        <w:bookmarkEnd w:id="1194"/>
      </w:r>
    </w:p>
    <w:p>
      <w:bookmarkStart w:id="1195" w:name="Recovering_from_Errors_Synchrono"/>
      <w:pPr>
        <w:keepNext/>
        <w:pStyle w:val="Heading 1"/>
      </w:pPr>
      <w:r>
        <w:t>Recovering from Errors Synchronously</w:t>
      </w:r>
      <w:bookmarkEnd w:id="1195"/>
    </w:p>
    <w:p>
      <w:pPr>
        <w:pStyle w:val="Normal"/>
      </w:pPr>
      <w:r>
        <w:t>Hopefully we’ve convinced you that it’s OK for events to fail independently from the commands that raised them.</w:t>
      </w:r>
      <w:r>
        <w:rPr>
          <w:rStyle w:val="Text47"/>
        </w:rPr>
        <w:bookmarkStart w:id="1196" w:name="idm45846295971944"/>
        <w:t/>
        <w:bookmarkEnd w:id="1196"/>
        <w:bookmarkStart w:id="1197" w:name="idm45846295971176"/>
        <w:t/>
        <w:bookmarkEnd w:id="1197"/>
      </w:r>
      <w:r>
        <w:t xml:space="preserve"> What should we do, then, to make sure we can recover from errors when they inevitably occur?</w:t>
      </w:r>
    </w:p>
    <w:p>
      <w:pPr>
        <w:pStyle w:val="Normal"/>
      </w:pPr>
      <w:r>
        <w:t xml:space="preserve">The first thing we need is to know </w:t>
      </w:r>
      <w:r>
        <w:rPr>
          <w:rStyle w:val="Text7"/>
        </w:rPr>
        <w:t>when</w:t>
      </w:r>
      <w:r>
        <w:t xml:space="preserve"> an error has occurred, and for that we usually rely on logs.</w:t>
      </w:r>
    </w:p>
    <w:p>
      <w:pPr>
        <w:pStyle w:val="Normal"/>
      </w:pPr>
      <w:r>
        <w:t xml:space="preserve">Let’s look again at the </w:t>
      </w:r>
      <w:r>
        <w:rPr>
          <w:rStyle w:val="Text6"/>
        </w:rPr>
        <w:t>handle_event</w:t>
      </w:r>
      <w:r>
        <w:t xml:space="preserve"> method </w:t>
      </w:r>
      <w:r>
        <w:rPr>
          <w:rStyle w:val="Text47"/>
        </w:rPr>
        <w:bookmarkStart w:id="1198" w:name="idm45846295756072"/>
        <w:t/>
        <w:bookmarkEnd w:id="1198"/>
      </w:r>
      <w:r>
        <w:t>from our message bus:</w:t>
      </w:r>
    </w:p>
    <w:p>
      <w:bookmarkStart w:id="1199" w:name="Current_handle_function__src_all"/>
      <w:pPr>
        <w:pStyle w:val="Para 03"/>
      </w:pPr>
      <w:r>
        <w:t>Current handle function (src/allocation/service_layer/messagebus.py)</w:t>
      </w:r>
      <w:bookmarkEnd w:id="1199"/>
    </w:p>
    <w:p>
      <w:pPr>
        <w:pStyle w:val="Para 08"/>
      </w:pPr>
      <w:r>
        <w:rPr>
          <w:rStyle w:val="Text9"/>
        </w:rPr>
        <w:t xml:space="preserve">def</w:t>
        <w:br w:clear="none"/>
      </w:r>
      <w:r>
        <w:rPr>
          <w:rStyle w:val="Text2"/>
        </w:rPr>
        <w:t xml:space="preserve"> </w:t>
        <w:br w:clear="none"/>
      </w:r>
      <w:r>
        <w:rPr>
          <w:rStyle w:val="Text8"/>
        </w:rPr>
        <w:t xml:space="preserve">handle_event</w:t>
        <w:br w:clear="none"/>
      </w:r>
      <w:r>
        <w:rPr>
          <w:rStyle w:val="Text5"/>
        </w:rPr>
        <w:t xml:space="preserve">(</w:t>
        <w:br w:clear="none"/>
      </w:r>
      <w:r>
        <w:rPr>
          <w:rStyle w:val="Text2"/>
        </w:rPr>
        <w:t xml:space="preserve"/>
        <w:br w:clear="none"/>
        <w:t xml:space="preserve">    </w:t>
        <w:br w:clear="none"/>
      </w:r>
      <w:r>
        <w:t xml:space="preserve">event</w:t>
        <w:br w:clear="none"/>
      </w:r>
      <w:r>
        <w:rPr>
          <w:rStyle w:val="Text5"/>
        </w:rPr>
        <w:t xml:space="preserve">:</w:t>
        <w:br w:clear="none"/>
      </w:r>
      <w:r>
        <w:rPr>
          <w:rStyle w:val="Text2"/>
        </w:rPr>
        <w:t xml:space="preserve"> </w:t>
        <w:br w:clear="none"/>
      </w:r>
      <w:r>
        <w:t xml:space="preserve">events</w:t>
        <w:br w:clear="none"/>
      </w:r>
      <w:r>
        <w:rPr>
          <w:rStyle w:val="Text11"/>
        </w:rPr>
        <w:t xml:space="preserve">.</w:t>
        <w:br w:clear="none"/>
      </w:r>
      <w:r>
        <w:t xml:space="preserve">Event</w:t>
        <w:br w:clear="none"/>
      </w:r>
      <w:r>
        <w:rPr>
          <w:rStyle w:val="Text5"/>
        </w:rPr>
        <w:t xml:space="preserve">,</w:t>
        <w:br w:clear="none"/>
      </w:r>
      <w:r>
        <w:rPr>
          <w:rStyle w:val="Text2"/>
        </w:rPr>
        <w:t xml:space="preserve"/>
        <w:br w:clear="none"/>
        <w:t xml:space="preserve">    </w:t>
        <w:br w:clear="none"/>
      </w:r>
      <w:r>
        <w:t xml:space="preserve">queue</w:t>
        <w:br w:clear="none"/>
      </w:r>
      <w:r>
        <w:rPr>
          <w:rStyle w:val="Text5"/>
        </w:rPr>
        <w:t xml:space="preserve">:</w:t>
        <w:br w:clear="none"/>
      </w:r>
      <w:r>
        <w:rPr>
          <w:rStyle w:val="Text2"/>
        </w:rPr>
        <w:t xml:space="preserve"> </w:t>
        <w:br w:clear="none"/>
      </w:r>
      <w:r>
        <w:t xml:space="preserve">List</w:t>
        <w:br w:clear="none"/>
      </w:r>
      <w:r>
        <w:rPr>
          <w:rStyle w:val="Text5"/>
        </w:rPr>
        <w:t xml:space="preserve">[</w:t>
        <w:br w:clear="none"/>
      </w:r>
      <w:r>
        <w:t xml:space="preserve">Message</w:t>
        <w:br w:clear="none"/>
      </w:r>
      <w:r>
        <w:rPr>
          <w:rStyle w:val="Text5"/>
        </w:rPr>
        <w:t xml:space="preserve">],</w:t>
        <w:br w:clear="none"/>
      </w:r>
      <w:r>
        <w:rPr>
          <w:rStyle w:val="Text2"/>
        </w:rPr>
        <w:t xml:space="preserve"/>
        <w:br w:clear="none"/>
        <w:t xml:space="preserve">    </w:t>
        <w:br w:clear="none"/>
      </w:r>
      <w:r>
        <w:t xml:space="preserve">uow</w:t>
        <w:br w:clear="none"/>
      </w:r>
      <w:r>
        <w:rPr>
          <w:rStyle w:val="Text5"/>
        </w:rPr>
        <w:t xml:space="preserve">:</w:t>
        <w:br w:clear="none"/>
      </w:r>
      <w:r>
        <w:rPr>
          <w:rStyle w:val="Text2"/>
        </w:rPr>
        <w:t xml:space="preserve"> </w:t>
        <w:br w:clear="none"/>
      </w:r>
      <w:r>
        <w:t xml:space="preserve">unit_of_work</w:t>
        <w:br w:clear="none"/>
      </w:r>
      <w:r>
        <w:rPr>
          <w:rStyle w:val="Text11"/>
        </w:rPr>
        <w:t xml:space="preserve">.</w:t>
        <w:br w:clear="none"/>
      </w:r>
      <w:r>
        <w:t xml:space="preserve">AbstractUnitOfWork</w:t>
        <w:br w:clear="none"/>
      </w:r>
      <w:r>
        <w:rPr>
          <w:rStyle w:val="Text2"/>
        </w:rPr>
        <w:t xml:space="preserve"/>
        <w:br w:clear="none"/>
      </w:r>
      <w:r>
        <w:rPr>
          <w:rStyle w:val="Text5"/>
        </w:rPr>
        <w:t xml:space="preserve">):</w:t>
        <w:br w:clear="none"/>
      </w:r>
      <w:r>
        <w:rPr>
          <w:rStyle w:val="Text2"/>
        </w:rPr>
        <w:t xml:space="preserve"/>
        <w:br w:clear="none"/>
        <w:t xml:space="preserve">    </w:t>
        <w:br w:clear="none"/>
      </w:r>
      <w:r>
        <w:rPr>
          <w:rStyle w:val="Text9"/>
        </w:rPr>
        <w:t xml:space="preserve">for</w:t>
        <w:br w:clear="none"/>
      </w:r>
      <w:r>
        <w:rPr>
          <w:rStyle w:val="Text2"/>
        </w:rPr>
        <w:t xml:space="preserve"> </w:t>
        <w:br w:clear="none"/>
      </w:r>
      <w:r>
        <w:t xml:space="preserve">handler</w:t>
        <w:br w:clear="none"/>
      </w:r>
      <w:r>
        <w:rPr>
          <w:rStyle w:val="Text2"/>
        </w:rPr>
        <w:t xml:space="preserve"> </w:t>
        <w:br w:clear="none"/>
      </w:r>
      <w:r>
        <w:rPr>
          <w:rStyle w:val="Text5"/>
        </w:rPr>
        <w:t xml:space="preserve">in</w:t>
        <w:br w:clear="none"/>
      </w:r>
      <w:r>
        <w:rPr>
          <w:rStyle w:val="Text2"/>
        </w:rPr>
        <w:t xml:space="preserve"> </w:t>
        <w:br w:clear="none"/>
      </w:r>
      <w:r>
        <w:t xml:space="preserve">EVENT_HANDLERS</w:t>
        <w:br w:clear="none"/>
      </w:r>
      <w:r>
        <w:rPr>
          <w:rStyle w:val="Text5"/>
        </w:rPr>
        <w:t xml:space="preserve">[</w:t>
        <w:br w:clear="none"/>
      </w:r>
      <w:r>
        <w:rPr>
          <w:rStyle w:val="Text12"/>
        </w:rPr>
        <w:t xml:space="preserve">type</w:t>
        <w:br w:clear="none"/>
      </w:r>
      <w:r>
        <w:rPr>
          <w:rStyle w:val="Text5"/>
        </w:rPr>
        <w:t xml:space="preserve">(</w:t>
        <w:br w:clear="none"/>
      </w:r>
      <w:r>
        <w:t xml:space="preserve">event</w:t>
        <w:br w:clear="none"/>
      </w:r>
      <w:r>
        <w:rPr>
          <w:rStyle w:val="Text5"/>
        </w:rPr>
        <w:t xml:space="preserve">)]:</w:t>
        <w:br w:clear="none"/>
      </w:r>
      <w:r>
        <w:rPr>
          <w:rStyle w:val="Text2"/>
        </w:rPr>
        <w:t xml:space="preserve"/>
        <w:br w:clear="none"/>
        <w:t xml:space="preserve">        </w:t>
        <w:br w:clear="none"/>
      </w:r>
      <w:r>
        <w:rPr>
          <w:rStyle w:val="Text9"/>
        </w:rPr>
        <w:t xml:space="preserve">try</w:t>
        <w:br w:clear="none"/>
      </w:r>
      <w:r>
        <w:rPr>
          <w:rStyle w:val="Text5"/>
        </w:rPr>
        <w:t xml:space="preserve">:</w:t>
        <w:br w:clear="none"/>
      </w:r>
      <w:r>
        <w:rPr>
          <w:rStyle w:val="Text2"/>
        </w:rPr>
        <w:t xml:space="preserve"/>
        <w:br w:clear="none"/>
        <w:t xml:space="preserve">            </w:t>
        <w:br w:clear="none"/>
      </w:r>
      <w:r>
        <w:t xml:space="preserve">logger</w:t>
        <w:br w:clear="none"/>
      </w:r>
      <w:r>
        <w:rPr>
          <w:rStyle w:val="Text11"/>
        </w:rPr>
        <w:t xml:space="preserve">.</w:t>
        <w:br w:clear="none"/>
      </w:r>
      <w:r>
        <w:t xml:space="preserve">debug</w:t>
        <w:br w:clear="none"/>
      </w:r>
      <w:r>
        <w:rPr>
          <w:rStyle w:val="Text5"/>
        </w:rPr>
        <w:t xml:space="preserve">(</w:t>
        <w:br w:clear="none"/>
      </w:r>
      <w:r>
        <w:rPr>
          <w:rStyle w:val="Text3"/>
        </w:rPr>
        <w:t xml:space="preserve">'handling event </w:t>
        <w:br w:clear="none"/>
      </w:r>
      <w:r>
        <w:rPr>
          <w:rStyle w:val="Text35"/>
        </w:rPr>
        <w:t xml:space="preserve">%s</w:t>
        <w:br w:clear="none"/>
      </w:r>
      <w:r>
        <w:rPr>
          <w:rStyle w:val="Text3"/>
        </w:rPr>
        <w:t xml:space="preserve"> with handler </w:t>
        <w:br w:clear="none"/>
      </w:r>
      <w:r>
        <w:rPr>
          <w:rStyle w:val="Text35"/>
        </w:rPr>
        <w:t xml:space="preserve">%s</w:t>
        <w:br w:clear="none"/>
      </w:r>
      <w:r>
        <w:rPr>
          <w:rStyle w:val="Text3"/>
        </w:rPr>
        <w:t xml:space="preserve">'</w:t>
        <w:br w:clear="none"/>
      </w:r>
      <w:r>
        <w:rPr>
          <w:rStyle w:val="Text5"/>
        </w:rPr>
        <w:t xml:space="preserve">,</w:t>
        <w:br w:clear="none"/>
      </w:r>
      <w:r>
        <w:rPr>
          <w:rStyle w:val="Text2"/>
        </w:rPr>
        <w:t xml:space="preserve"> </w:t>
        <w:br w:clear="none"/>
      </w:r>
      <w:r>
        <w:t xml:space="preserve">event</w:t>
        <w:br w:clear="none"/>
      </w:r>
      <w:r>
        <w:rPr>
          <w:rStyle w:val="Text5"/>
        </w:rPr>
        <w:t xml:space="preserve">,</w:t>
        <w:br w:clear="none"/>
      </w:r>
      <w:r>
        <w:rPr>
          <w:rStyle w:val="Text2"/>
        </w:rPr>
        <w:t xml:space="preserve"> </w:t>
        <w:br w:clear="none"/>
      </w:r>
      <w:r>
        <w:t xml:space="preserve">handler</w:t>
        <w:br w:clear="none"/>
      </w:r>
      <w:r>
        <w:rPr>
          <w:rStyle w:val="Text5"/>
        </w:rPr>
        <w:t xml:space="preserve">)</w:t>
        <w:br w:clear="none"/>
      </w:r>
      <w:r>
        <w:rPr>
          <w:rStyle w:val="Text2"/>
        </w:rPr>
        <w:t xml:space="preserve"/>
        <w:br w:clear="none"/>
        <w:t xml:space="preserve">            </w:t>
        <w:br w:clear="none"/>
      </w:r>
      <w:r>
        <w:t xml:space="preserve">handler</w:t>
        <w:br w:clear="none"/>
      </w:r>
      <w:r>
        <w:rPr>
          <w:rStyle w:val="Text5"/>
        </w:rPr>
        <w:t xml:space="preserve">(</w:t>
        <w:br w:clear="none"/>
      </w:r>
      <w:r>
        <w:t xml:space="preserve">event</w:t>
        <w:br w:clear="none"/>
      </w:r>
      <w:r>
        <w:rPr>
          <w:rStyle w:val="Text5"/>
        </w:rPr>
        <w:t xml:space="preserve">,</w:t>
        <w:br w:clear="none"/>
      </w:r>
      <w:r>
        <w:rPr>
          <w:rStyle w:val="Text2"/>
        </w:rPr>
        <w:t xml:space="preserve"> </w:t>
        <w:br w:clear="none"/>
      </w:r>
      <w:r>
        <w:t xml:space="preserve">uow</w:t>
        <w:br w:clear="none"/>
      </w:r>
      <w:r>
        <w:rPr>
          <w:rStyle w:val="Text11"/>
        </w:rPr>
        <w:t xml:space="preserve">=</w:t>
        <w:br w:clear="none"/>
      </w:r>
      <w:r>
        <w:t xml:space="preserve">uow</w:t>
        <w:br w:clear="none"/>
      </w:r>
      <w:r>
        <w:rPr>
          <w:rStyle w:val="Text5"/>
        </w:rPr>
        <w:t xml:space="preserve">)</w:t>
        <w:br w:clear="none"/>
      </w:r>
      <w:r>
        <w:rPr>
          <w:rStyle w:val="Text2"/>
        </w:rPr>
        <w:t xml:space="preserve"/>
        <w:br w:clear="none"/>
        <w:t xml:space="preserve">            </w:t>
        <w:br w:clear="none"/>
      </w:r>
      <w:r>
        <w:t xml:space="preserve">queue</w:t>
        <w:br w:clear="none"/>
      </w:r>
      <w:r>
        <w:rPr>
          <w:rStyle w:val="Text11"/>
        </w:rPr>
        <w:t xml:space="preserve">.</w:t>
        <w:br w:clear="none"/>
      </w:r>
      <w:r>
        <w:t xml:space="preserve">extend</w:t>
        <w:br w:clear="none"/>
      </w:r>
      <w:r>
        <w:rPr>
          <w:rStyle w:val="Text5"/>
        </w:rPr>
        <w:t xml:space="preserve">(</w:t>
        <w:br w:clear="none"/>
      </w:r>
      <w:r>
        <w:t xml:space="preserve">uow</w:t>
        <w:br w:clear="none"/>
      </w:r>
      <w:r>
        <w:rPr>
          <w:rStyle w:val="Text11"/>
        </w:rPr>
        <w:t xml:space="preserve">.</w:t>
        <w:br w:clear="none"/>
      </w:r>
      <w:r>
        <w:t xml:space="preserve">collect_new_events</w:t>
        <w:br w:clear="none"/>
      </w:r>
      <w:r>
        <w:rPr>
          <w:rStyle w:val="Text5"/>
        </w:rPr>
        <w:t xml:space="preserve">())</w:t>
        <w:br w:clear="none"/>
      </w:r>
      <w:r>
        <w:rPr>
          <w:rStyle w:val="Text2"/>
        </w:rPr>
        <w:t xml:space="preserve"/>
        <w:br w:clear="none"/>
        <w:t xml:space="preserve">        </w:t>
        <w:br w:clear="none"/>
      </w:r>
      <w:r>
        <w:rPr>
          <w:rStyle w:val="Text9"/>
        </w:rPr>
        <w:t xml:space="preserve">except</w:t>
        <w:br w:clear="none"/>
      </w:r>
      <w:r>
        <w:rPr>
          <w:rStyle w:val="Text2"/>
        </w:rPr>
        <w:t xml:space="preserve"> </w:t>
        <w:br w:clear="none"/>
      </w:r>
      <w:r>
        <w:rPr>
          <w:rStyle w:val="Text20"/>
        </w:rPr>
        <w:t xml:space="preserve">Exception</w:t>
        <w:br w:clear="none"/>
      </w:r>
      <w:r>
        <w:rPr>
          <w:rStyle w:val="Text5"/>
        </w:rPr>
        <w:t xml:space="preserve">:</w:t>
        <w:br w:clear="none"/>
      </w:r>
      <w:r>
        <w:rPr>
          <w:rStyle w:val="Text2"/>
        </w:rPr>
        <w:t xml:space="preserve"/>
        <w:br w:clear="none"/>
        <w:t xml:space="preserve">            </w:t>
        <w:br w:clear="none"/>
      </w:r>
      <w:r>
        <w:t xml:space="preserve">logger</w:t>
        <w:br w:clear="none"/>
      </w:r>
      <w:r>
        <w:rPr>
          <w:rStyle w:val="Text11"/>
        </w:rPr>
        <w:t xml:space="preserve">.</w:t>
        <w:br w:clear="none"/>
      </w:r>
      <w:r>
        <w:t xml:space="preserve">exception</w:t>
        <w:br w:clear="none"/>
      </w:r>
      <w:r>
        <w:rPr>
          <w:rStyle w:val="Text5"/>
        </w:rPr>
        <w:t xml:space="preserve">(</w:t>
        <w:br w:clear="none"/>
      </w:r>
      <w:r>
        <w:rPr>
          <w:rStyle w:val="Text3"/>
        </w:rPr>
        <w:t xml:space="preserve">'Exception handling event </w:t>
        <w:br w:clear="none"/>
      </w:r>
      <w:r>
        <w:rPr>
          <w:rStyle w:val="Text35"/>
        </w:rPr>
        <w:t xml:space="preserve">%s</w:t>
        <w:br w:clear="none"/>
      </w:r>
      <w:r>
        <w:rPr>
          <w:rStyle w:val="Text3"/>
        </w:rPr>
        <w:t xml:space="preserve">'</w:t>
        <w:br w:clear="none"/>
      </w:r>
      <w:r>
        <w:rPr>
          <w:rStyle w:val="Text5"/>
        </w:rPr>
        <w:t xml:space="preserve">,</w:t>
        <w:br w:clear="none"/>
      </w:r>
      <w:r>
        <w:rPr>
          <w:rStyle w:val="Text2"/>
        </w:rPr>
        <w:t xml:space="preserve"> </w:t>
        <w:br w:clear="none"/>
      </w:r>
      <w:r>
        <w:t xml:space="preserve">event</w:t>
        <w:br w:clear="none"/>
      </w:r>
      <w:r>
        <w:rPr>
          <w:rStyle w:val="Text5"/>
        </w:rPr>
        <w:t xml:space="preserve">)</w:t>
        <w:br w:clear="none"/>
      </w:r>
      <w:r>
        <w:rPr>
          <w:rStyle w:val="Text2"/>
        </w:rPr>
        <w:t xml:space="preserve"/>
        <w:br w:clear="none"/>
        <w:t xml:space="preserve">            </w:t>
        <w:br w:clear="none"/>
      </w:r>
      <w:r>
        <w:rPr>
          <w:rStyle w:val="Text9"/>
        </w:rPr>
        <w:t xml:space="preserve">continue</w:t>
        <w:br w:clear="none"/>
      </w:r>
    </w:p>
    <w:p>
      <w:pPr>
        <w:pStyle w:val="Normal"/>
      </w:pPr>
      <w:r>
        <w:t xml:space="preserve">When we handle a message in our system, the first thing we do is write a log line to record what we’re about to do. For our </w:t>
      </w:r>
      <w:r>
        <w:rPr>
          <w:rStyle w:val="Text6"/>
        </w:rPr>
        <w:t>CustomerBecameVIP</w:t>
      </w:r>
      <w:r>
        <w:t xml:space="preserve"> use case, the logs might read as follows:</w:t>
      </w:r>
    </w:p>
    <w:p>
      <w:pPr>
        <w:pStyle w:val="Para 21"/>
      </w:pPr>
      <w:r>
        <w:t xml:space="preserve">Handling event CustomerBecameVIP(customer_id=12345)</w:t>
        <w:br w:clear="none"/>
        <w:t xml:space="preserve">with handler &lt;function congratulate_vip_customer at 0x10ebc9a60&gt;</w:t>
        <w:br w:clear="none"/>
      </w:r>
    </w:p>
    <w:p>
      <w:pPr>
        <w:pStyle w:val="Normal"/>
      </w:pPr>
      <w:r>
        <w:t>Because we’ve chosen to use dataclasses for our message types, we get a neatly printed summary of the incoming data that we can copy and paste into a Python shell to re-create the object.</w:t>
      </w:r>
      <w:r>
        <w:rPr>
          <w:rStyle w:val="Text47"/>
        </w:rPr>
        <w:bookmarkStart w:id="1200" w:name="idm45846295667464"/>
        <w:t/>
        <w:bookmarkEnd w:id="1200"/>
      </w:r>
    </w:p>
    <w:p>
      <w:pPr>
        <w:pStyle w:val="Normal"/>
      </w:pPr>
      <w:r>
        <w:t>When an error occurs, we can use the logged data to either reproduce the problem in a unit test or replay the message into the system.</w:t>
      </w:r>
    </w:p>
    <w:p>
      <w:pPr>
        <w:pStyle w:val="Normal"/>
      </w:pPr>
      <w:r>
        <w:t xml:space="preserve">Manual replay works well for cases where we need to fix a bug before we can re-process an event, but our systems will </w:t>
      </w:r>
      <w:r>
        <w:rPr>
          <w:rStyle w:val="Text7"/>
        </w:rPr>
        <w:t>always</w:t>
      </w:r>
      <w:r>
        <w:t xml:space="preserve"> experience some background level of transient failure. This includes things like network hiccups, table deadlocks, and brief downtime caused by deployments.</w:t>
      </w:r>
    </w:p>
    <w:p>
      <w:pPr>
        <w:pStyle w:val="Normal"/>
      </w:pPr>
      <w:r>
        <w:t xml:space="preserve">For most of those cases, we can recover elegantly by trying again. As the proverb </w:t>
      </w:r>
      <w:r>
        <w:rPr>
          <w:rStyle w:val="Text47"/>
        </w:rPr>
        <w:bookmarkStart w:id="1201" w:name="idm45846295664472"/>
        <w:t/>
        <w:bookmarkEnd w:id="1201"/>
        <w:bookmarkStart w:id="1202" w:name="idm45846295663528"/>
        <w:t/>
        <w:bookmarkEnd w:id="1202"/>
      </w:r>
      <w:r>
        <w:t>says, “If at first you don’t succeed, retry the operation with an exponentially increasing back-off period.”</w:t>
      </w:r>
    </w:p>
    <w:p>
      <w:bookmarkStart w:id="1203" w:name="Handle_with_retry__src_allocatio"/>
      <w:pPr>
        <w:pStyle w:val="Para 03"/>
      </w:pPr>
      <w:r>
        <w:t>Handle with retry (src/allocation/service_layer/messagebus.py)</w:t>
      </w:r>
      <w:bookmarkEnd w:id="1203"/>
    </w:p>
    <w:p>
      <w:pPr>
        <w:pStyle w:val="Para 08"/>
      </w:pPr>
      <w:r>
        <w:rPr>
          <w:rStyle w:val="Text9"/>
        </w:rPr>
        <w:t xml:space="preserve">from</w:t>
        <w:br w:clear="none"/>
      </w:r>
      <w:r>
        <w:rPr>
          <w:rStyle w:val="Text4"/>
        </w:rPr>
        <w:t xml:space="preserve"> </w:t>
        <w:br w:clear="none"/>
      </w:r>
      <w:r>
        <w:rPr>
          <w:rStyle w:val="Text17"/>
        </w:rPr>
        <w:t xml:space="preserve">tenacity</w:t>
        <w:br w:clear="none"/>
      </w:r>
      <w:r>
        <w:rPr>
          <w:rStyle w:val="Text4"/>
        </w:rPr>
        <w:t xml:space="preserve"> </w:t>
        <w:br w:clear="none"/>
      </w:r>
      <w:r>
        <w:rPr>
          <w:rStyle w:val="Text9"/>
        </w:rPr>
        <w:t xml:space="preserve">import</w:t>
        <w:br w:clear="none"/>
      </w:r>
      <w:r>
        <w:rPr>
          <w:rStyle w:val="Text4"/>
        </w:rPr>
        <w:t xml:space="preserve"> </w:t>
        <w:br w:clear="none"/>
      </w:r>
      <w:r>
        <w:t xml:space="preserve">Retrying</w:t>
        <w:br w:clear="none"/>
      </w:r>
      <w:r>
        <w:rPr>
          <w:rStyle w:val="Text5"/>
        </w:rPr>
        <w:t xml:space="preserve">,</w:t>
        <w:br w:clear="none"/>
      </w:r>
      <w:r>
        <w:rPr>
          <w:rStyle w:val="Text4"/>
        </w:rPr>
        <w:t xml:space="preserve"> </w:t>
        <w:br w:clear="none"/>
      </w:r>
      <w:r>
        <w:t xml:space="preserve">RetryError</w:t>
        <w:br w:clear="none"/>
      </w:r>
      <w:r>
        <w:rPr>
          <w:rStyle w:val="Text5"/>
        </w:rPr>
        <w:t xml:space="preserve">,</w:t>
        <w:br w:clear="none"/>
      </w:r>
      <w:r>
        <w:rPr>
          <w:rStyle w:val="Text4"/>
        </w:rPr>
        <w:t xml:space="preserve"> </w:t>
        <w:br w:clear="none"/>
      </w:r>
      <w:r>
        <w:t xml:space="preserve">stop_after_attempt</w:t>
        <w:br w:clear="none"/>
      </w:r>
      <w:r>
        <w:rPr>
          <w:rStyle w:val="Text5"/>
        </w:rPr>
        <w:t xml:space="preserve">,</w:t>
        <w:br w:clear="none"/>
      </w:r>
      <w:r>
        <w:rPr>
          <w:rStyle w:val="Text4"/>
        </w:rPr>
        <w:t xml:space="preserve"> </w:t>
        <w:br w:clear="none"/>
      </w:r>
      <w:r>
        <w:t xml:space="preserve">wait_exponential</w:t>
        <w:br w:clear="none"/>
      </w:r>
      <w:r>
        <w:rPr>
          <w:rStyle w:val="Text4"/>
        </w:rPr>
        <w:t xml:space="preserve"> </w:t>
        <w:br w:clear="none"/>
      </w:r>
      <w:r>
        <w:rPr>
          <w:rStyle w:val="Text46"/>
        </w:rPr>
        <w:drawing>
          <wp:inline>
            <wp:extent cx="63500" cy="63500"/>
            <wp:effectExtent l="0" r="0" t="0" b="0"/>
            <wp:docPr id="304"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r>
      <w:r>
        <w:rPr>
          <w:rStyle w:val="Text11"/>
        </w:rPr>
        <w:t xml:space="preserve">.</w:t>
        <w:br w:clear="none"/>
        <w:t xml:space="preserve">.</w:t>
        <w:br w:clear="none"/>
        <w:t xml:space="preserve">.</w:t>
        <w:br w:clear="none"/>
      </w:r>
      <w:r>
        <w:rPr>
          <w:rStyle w:val="Text4"/>
        </w:rPr>
        <w:t xml:space="preserve"/>
        <w:br w:clear="none"/>
        <w:t xml:space="preserve"/>
        <w:br w:clear="none"/>
      </w:r>
      <w:r>
        <w:rPr>
          <w:rStyle w:val="Text9"/>
        </w:rPr>
        <w:t xml:space="preserve">def</w:t>
        <w:br w:clear="none"/>
      </w:r>
      <w:r>
        <w:rPr>
          <w:rStyle w:val="Text4"/>
        </w:rPr>
        <w:t xml:space="preserve"> </w:t>
        <w:br w:clear="none"/>
      </w:r>
      <w:r>
        <w:rPr>
          <w:rStyle w:val="Text8"/>
        </w:rPr>
        <w:t xml:space="preserve">handle_event</w:t>
        <w:br w:clear="none"/>
      </w:r>
      <w:r>
        <w:rPr>
          <w:rStyle w:val="Text5"/>
        </w:rPr>
        <w:t xml:space="preserve">(</w:t>
        <w:br w:clear="none"/>
      </w:r>
      <w:r>
        <w:rPr>
          <w:rStyle w:val="Text4"/>
        </w:rPr>
        <w:t xml:space="preserve"/>
        <w:br w:clear="none"/>
        <w:t xml:space="preserve">    </w:t>
        <w:br w:clear="none"/>
      </w:r>
      <w:r>
        <w:t xml:space="preserve">event</w:t>
        <w:br w:clear="none"/>
      </w:r>
      <w:r>
        <w:rPr>
          <w:rStyle w:val="Text5"/>
        </w:rPr>
        <w:t xml:space="preserve">:</w:t>
        <w:br w:clear="none"/>
      </w:r>
      <w:r>
        <w:rPr>
          <w:rStyle w:val="Text4"/>
        </w:rPr>
        <w:t xml:space="preserve"> </w:t>
        <w:br w:clear="none"/>
      </w:r>
      <w:r>
        <w:t xml:space="preserve">events</w:t>
        <w:br w:clear="none"/>
      </w:r>
      <w:r>
        <w:rPr>
          <w:rStyle w:val="Text11"/>
        </w:rPr>
        <w:t xml:space="preserve">.</w:t>
        <w:br w:clear="none"/>
      </w:r>
      <w:r>
        <w:t xml:space="preserve">Event</w:t>
        <w:br w:clear="none"/>
      </w:r>
      <w:r>
        <w:rPr>
          <w:rStyle w:val="Text5"/>
        </w:rPr>
        <w:t xml:space="preserve">,</w:t>
        <w:br w:clear="none"/>
      </w:r>
      <w:r>
        <w:rPr>
          <w:rStyle w:val="Text4"/>
        </w:rPr>
        <w:t xml:space="preserve"/>
        <w:br w:clear="none"/>
        <w:t xml:space="preserve">    </w:t>
        <w:br w:clear="none"/>
      </w:r>
      <w:r>
        <w:t xml:space="preserve">queue</w:t>
        <w:br w:clear="none"/>
      </w:r>
      <w:r>
        <w:rPr>
          <w:rStyle w:val="Text5"/>
        </w:rPr>
        <w:t xml:space="preserve">:</w:t>
        <w:br w:clear="none"/>
      </w:r>
      <w:r>
        <w:rPr>
          <w:rStyle w:val="Text4"/>
        </w:rPr>
        <w:t xml:space="preserve"> </w:t>
        <w:br w:clear="none"/>
      </w:r>
      <w:r>
        <w:t xml:space="preserve">List</w:t>
        <w:br w:clear="none"/>
      </w:r>
      <w:r>
        <w:rPr>
          <w:rStyle w:val="Text5"/>
        </w:rPr>
        <w:t xml:space="preserve">[</w:t>
        <w:br w:clear="none"/>
      </w:r>
      <w:r>
        <w:t xml:space="preserve">Message</w:t>
        <w:br w:clear="none"/>
      </w:r>
      <w:r>
        <w:rPr>
          <w:rStyle w:val="Text5"/>
        </w:rPr>
        <w:t xml:space="preserve">]</w:t>
        <w:br w:clear="none"/>
        <w:t xml:space="preserve">,</w:t>
        <w:br w:clear="none"/>
      </w:r>
      <w:r>
        <w:rPr>
          <w:rStyle w:val="Text4"/>
        </w:rPr>
        <w:t xml:space="preserve"/>
        <w:br w:clear="none"/>
        <w:t xml:space="preserve">    </w:t>
        <w:br w:clear="none"/>
      </w:r>
      <w:r>
        <w:t xml:space="preserve">uow</w:t>
        <w:br w:clear="none"/>
      </w:r>
      <w:r>
        <w:rPr>
          <w:rStyle w:val="Text5"/>
        </w:rPr>
        <w:t xml:space="preserve">:</w:t>
        <w:br w:clear="none"/>
      </w:r>
      <w:r>
        <w:rPr>
          <w:rStyle w:val="Text4"/>
        </w:rPr>
        <w:t xml:space="preserve"> </w:t>
        <w:br w:clear="none"/>
      </w:r>
      <w:r>
        <w:t xml:space="preserve">unit_of_work</w:t>
        <w:br w:clear="none"/>
      </w:r>
      <w:r>
        <w:rPr>
          <w:rStyle w:val="Text11"/>
        </w:rPr>
        <w:t xml:space="preserve">.</w:t>
        <w:br w:clear="none"/>
      </w:r>
      <w:r>
        <w:t xml:space="preserve">AbstractUnitOfWork</w:t>
        <w:br w:clear="none"/>
      </w:r>
      <w:r>
        <w:rPr>
          <w:rStyle w:val="Text4"/>
        </w:rPr>
        <w:t xml:space="preserve"/>
        <w:br w:clear="none"/>
      </w:r>
      <w:r>
        <w:rPr>
          <w:rStyle w:val="Text5"/>
        </w:rPr>
        <w:t xml:space="preserve">)</w:t>
        <w:br w:clear="none"/>
        <w:t xml:space="preserve">:</w:t>
        <w:br w:clear="none"/>
      </w:r>
      <w:r>
        <w:rPr>
          <w:rStyle w:val="Text4"/>
        </w:rPr>
        <w:t xml:space="preserve"/>
        <w:br w:clear="none"/>
        <w:t xml:space="preserve"/>
        <w:br w:clear="none"/>
        <w:t xml:space="preserve">    </w:t>
        <w:br w:clear="none"/>
      </w:r>
      <w:r>
        <w:rPr>
          <w:rStyle w:val="Text9"/>
        </w:rPr>
        <w:t xml:space="preserve">for</w:t>
        <w:br w:clear="none"/>
      </w:r>
      <w:r>
        <w:rPr>
          <w:rStyle w:val="Text4"/>
        </w:rPr>
        <w:t xml:space="preserve"> </w:t>
        <w:br w:clear="none"/>
      </w:r>
      <w:r>
        <w:t xml:space="preserve">handler</w:t>
        <w:br w:clear="none"/>
      </w:r>
      <w:r>
        <w:rPr>
          <w:rStyle w:val="Text4"/>
        </w:rPr>
        <w:t xml:space="preserve"> </w:t>
        <w:br w:clear="none"/>
      </w:r>
      <w:r>
        <w:rPr>
          <w:rStyle w:val="Text5"/>
        </w:rPr>
        <w:t xml:space="preserve">in</w:t>
        <w:br w:clear="none"/>
      </w:r>
      <w:r>
        <w:rPr>
          <w:rStyle w:val="Text4"/>
        </w:rPr>
        <w:t xml:space="preserve"> </w:t>
        <w:br w:clear="none"/>
      </w:r>
      <w:r>
        <w:t xml:space="preserve">EVENT_HANDLERS</w:t>
        <w:br w:clear="none"/>
      </w:r>
      <w:r>
        <w:rPr>
          <w:rStyle w:val="Text5"/>
        </w:rPr>
        <w:t xml:space="preserve">[</w:t>
        <w:br w:clear="none"/>
      </w:r>
      <w:r>
        <w:rPr>
          <w:rStyle w:val="Text12"/>
        </w:rPr>
        <w:t xml:space="preserve">type</w:t>
        <w:br w:clear="none"/>
      </w:r>
      <w:r>
        <w:rPr>
          <w:rStyle w:val="Text5"/>
        </w:rPr>
        <w:t xml:space="preserve">(</w:t>
        <w:br w:clear="none"/>
      </w:r>
      <w:r>
        <w:t xml:space="preserve">event</w:t>
        <w:br w:clear="none"/>
      </w:r>
      <w:r>
        <w:rPr>
          <w:rStyle w:val="Text5"/>
        </w:rPr>
        <w:t xml:space="preserve">)</w:t>
        <w:br w:clear="none"/>
        <w:t xml:space="preserve">]</w:t>
        <w:br w:clear="none"/>
        <w:t xml:space="preserve">:</w:t>
        <w:br w:clear="none"/>
      </w:r>
      <w:r>
        <w:rPr>
          <w:rStyle w:val="Text4"/>
        </w:rPr>
        <w:t xml:space="preserve"/>
        <w:br w:clear="none"/>
        <w:t xml:space="preserve">        </w:t>
        <w:br w:clear="none"/>
      </w:r>
      <w:r>
        <w:rPr>
          <w:rStyle w:val="Text9"/>
        </w:rPr>
        <w:t xml:space="preserve">try</w:t>
        <w:br w:clear="none"/>
      </w:r>
      <w:r>
        <w:rPr>
          <w:rStyle w:val="Text5"/>
        </w:rPr>
        <w:t xml:space="preserve">:</w:t>
        <w:br w:clear="none"/>
      </w:r>
      <w:r>
        <w:rPr>
          <w:rStyle w:val="Text4"/>
        </w:rPr>
        <w:t xml:space="preserve"/>
        <w:br w:clear="none"/>
        <w:t xml:space="preserve">            </w:t>
        <w:br w:clear="none"/>
      </w:r>
      <w:r>
        <w:rPr>
          <w:rStyle w:val="Text9"/>
        </w:rPr>
        <w:t xml:space="preserve">for</w:t>
        <w:br w:clear="none"/>
      </w:r>
      <w:r>
        <w:rPr>
          <w:rStyle w:val="Text4"/>
        </w:rPr>
        <w:t xml:space="preserve"> </w:t>
        <w:br w:clear="none"/>
      </w:r>
      <w:r>
        <w:t xml:space="preserve">attempt</w:t>
        <w:br w:clear="none"/>
      </w:r>
      <w:r>
        <w:rPr>
          <w:rStyle w:val="Text4"/>
        </w:rPr>
        <w:t xml:space="preserve"> </w:t>
        <w:br w:clear="none"/>
      </w:r>
      <w:r>
        <w:rPr>
          <w:rStyle w:val="Text5"/>
        </w:rPr>
        <w:t xml:space="preserve">in</w:t>
        <w:br w:clear="none"/>
      </w:r>
      <w:r>
        <w:rPr>
          <w:rStyle w:val="Text4"/>
        </w:rPr>
        <w:t xml:space="preserve"> </w:t>
        <w:br w:clear="none"/>
      </w:r>
      <w:r>
        <w:t xml:space="preserve">Retrying</w:t>
        <w:br w:clear="none"/>
      </w:r>
      <w:r>
        <w:rPr>
          <w:rStyle w:val="Text5"/>
        </w:rPr>
        <w:t xml:space="preserve">(</w:t>
        <w:br w:clear="none"/>
      </w:r>
      <w:r>
        <w:rPr>
          <w:rStyle w:val="Text4"/>
        </w:rPr>
        <w:t xml:space="preserve">  </w:t>
        <w:br w:clear="none"/>
      </w:r>
      <w:r>
        <w:rPr>
          <w:rStyle w:val="Text46"/>
        </w:rPr>
        <w:drawing>
          <wp:inline>
            <wp:extent cx="63500" cy="63500"/>
            <wp:effectExtent l="0" r="0" t="0" b="0"/>
            <wp:docPr id="305"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stop</w:t>
        <w:br w:clear="none"/>
      </w:r>
      <w:r>
        <w:rPr>
          <w:rStyle w:val="Text11"/>
        </w:rPr>
        <w:t xml:space="preserve">=</w:t>
        <w:br w:clear="none"/>
      </w:r>
      <w:r>
        <w:t xml:space="preserve">stop_after_attempt</w:t>
        <w:br w:clear="none"/>
      </w:r>
      <w:r>
        <w:rPr>
          <w:rStyle w:val="Text5"/>
        </w:rPr>
        <w:t xml:space="preserve">(</w:t>
        <w:br w:clear="none"/>
      </w:r>
      <w:r>
        <w:rPr>
          <w:rStyle w:val="Text16"/>
        </w:rPr>
        <w:t xml:space="preserve">3</w:t>
        <w:br w:clear="none"/>
      </w:r>
      <w:r>
        <w:rPr>
          <w:rStyle w:val="Text5"/>
        </w:rPr>
        <w:t xml:space="preserve">)</w:t>
        <w:br w:clear="none"/>
        <w:t xml:space="preserve">,</w:t>
        <w:br w:clear="none"/>
      </w:r>
      <w:r>
        <w:rPr>
          <w:rStyle w:val="Text4"/>
        </w:rPr>
        <w:t xml:space="preserve"/>
        <w:br w:clear="none"/>
        <w:t xml:space="preserve">                </w:t>
        <w:br w:clear="none"/>
      </w:r>
      <w:r>
        <w:t xml:space="preserve">wait</w:t>
        <w:br w:clear="none"/>
      </w:r>
      <w:r>
        <w:rPr>
          <w:rStyle w:val="Text11"/>
        </w:rPr>
        <w:t xml:space="preserve">=</w:t>
        <w:br w:clear="none"/>
      </w:r>
      <w:r>
        <w:t xml:space="preserve">wait_exponential</w:t>
        <w:br w:clear="none"/>
      </w:r>
      <w:r>
        <w:rPr>
          <w:rStyle w:val="Text5"/>
        </w:rPr>
        <w:t xml:space="preserve">(</w:t>
        <w:br w:clear="none"/>
        <w:t xml:space="preserve">)</w:t>
        <w:br w:clear="none"/>
      </w:r>
      <w:r>
        <w:rPr>
          <w:rStyle w:val="Text4"/>
        </w:rPr>
        <w:t xml:space="preserve"/>
        <w:br w:clear="none"/>
        <w:t xml:space="preserve">            </w:t>
        <w:br w:clear="none"/>
      </w:r>
      <w:r>
        <w:rPr>
          <w:rStyle w:val="Text5"/>
        </w:rPr>
        <w:t xml:space="preserve">)</w:t>
        <w:br w:clear="none"/>
        <w:t xml:space="preserve">:</w:t>
        <w:br w:clear="none"/>
      </w:r>
      <w:r>
        <w:rPr>
          <w:rStyle w:val="Text4"/>
        </w:rPr>
        <w:t xml:space="preserve"/>
        <w:br w:clear="none"/>
        <w:t xml:space="preserve"/>
        <w:br w:clear="none"/>
        <w:t xml:space="preserve">                </w:t>
        <w:br w:clear="none"/>
      </w:r>
      <w:r>
        <w:rPr>
          <w:rStyle w:val="Text9"/>
        </w:rPr>
        <w:t xml:space="preserve">with</w:t>
        <w:br w:clear="none"/>
      </w:r>
      <w:r>
        <w:rPr>
          <w:rStyle w:val="Text4"/>
        </w:rPr>
        <w:t xml:space="preserve"> </w:t>
        <w:br w:clear="none"/>
      </w:r>
      <w:r>
        <w:t xml:space="preserve">attempt</w:t>
        <w:br w:clear="none"/>
      </w:r>
      <w:r>
        <w:rPr>
          <w:rStyle w:val="Text5"/>
        </w:rPr>
        <w:t xml:space="preserve">:</w:t>
        <w:br w:clear="none"/>
      </w:r>
      <w:r>
        <w:rPr>
          <w:rStyle w:val="Text4"/>
        </w:rPr>
        <w:t xml:space="preserve"/>
        <w:br w:clear="none"/>
        <w:t xml:space="preserve">                    </w:t>
        <w:br w:clear="none"/>
      </w:r>
      <w:r>
        <w:t xml:space="preserve">logger</w:t>
        <w:br w:clear="none"/>
      </w:r>
      <w:r>
        <w:rPr>
          <w:rStyle w:val="Text11"/>
        </w:rPr>
        <w:t xml:space="preserve">.</w:t>
        <w:br w:clear="none"/>
      </w:r>
      <w:r>
        <w:t xml:space="preserve">debug</w:t>
        <w:br w:clear="none"/>
      </w:r>
      <w:r>
        <w:rPr>
          <w:rStyle w:val="Text5"/>
        </w:rPr>
        <w:t xml:space="preserve">(</w:t>
        <w:br w:clear="none"/>
      </w:r>
      <w:r>
        <w:rPr>
          <w:rStyle w:val="Text3"/>
        </w:rPr>
        <w:t xml:space="preserve">'</w:t>
        <w:br w:clear="none"/>
        <w:t xml:space="preserve">handling event </w:t>
        <w:br w:clear="none"/>
      </w:r>
      <w:r>
        <w:rPr>
          <w:rStyle w:val="Text35"/>
        </w:rPr>
        <w:t xml:space="preserve">%s</w:t>
        <w:br w:clear="none"/>
      </w:r>
      <w:r>
        <w:rPr>
          <w:rStyle w:val="Text3"/>
        </w:rPr>
        <w:t xml:space="preserve"> with handler </w:t>
        <w:br w:clear="none"/>
      </w:r>
      <w:r>
        <w:rPr>
          <w:rStyle w:val="Text35"/>
        </w:rPr>
        <w:t xml:space="preserve">%s</w:t>
        <w:br w:clear="none"/>
      </w:r>
      <w:r>
        <w:rPr>
          <w:rStyle w:val="Text3"/>
        </w:rPr>
        <w:t xml:space="preserve">'</w:t>
        <w:br w:clear="none"/>
      </w:r>
      <w:r>
        <w:rPr>
          <w:rStyle w:val="Text5"/>
        </w:rPr>
        <w:t xml:space="preserve">,</w:t>
        <w:br w:clear="none"/>
      </w:r>
      <w:r>
        <w:rPr>
          <w:rStyle w:val="Text4"/>
        </w:rPr>
        <w:t xml:space="preserve"> </w:t>
        <w:br w:clear="none"/>
      </w:r>
      <w:r>
        <w:t xml:space="preserve">event</w:t>
        <w:br w:clear="none"/>
      </w:r>
      <w:r>
        <w:rPr>
          <w:rStyle w:val="Text5"/>
        </w:rPr>
        <w:t xml:space="preserve">,</w:t>
        <w:br w:clear="none"/>
      </w:r>
      <w:r>
        <w:rPr>
          <w:rStyle w:val="Text4"/>
        </w:rPr>
        <w:t xml:space="preserve"> </w:t>
        <w:br w:clear="none"/>
      </w:r>
      <w:r>
        <w:t xml:space="preserve">handler</w:t>
        <w:br w:clear="none"/>
      </w:r>
      <w:r>
        <w:rPr>
          <w:rStyle w:val="Text5"/>
        </w:rPr>
        <w:t xml:space="preserve">)</w:t>
        <w:br w:clear="none"/>
      </w:r>
      <w:r>
        <w:rPr>
          <w:rStyle w:val="Text4"/>
        </w:rPr>
        <w:t xml:space="preserve"/>
        <w:br w:clear="none"/>
        <w:t xml:space="preserve">                    </w:t>
        <w:br w:clear="none"/>
      </w:r>
      <w:r>
        <w:t xml:space="preserve">handler</w:t>
        <w:br w:clear="none"/>
      </w:r>
      <w:r>
        <w:rPr>
          <w:rStyle w:val="Text5"/>
        </w:rPr>
        <w:t xml:space="preserve">(</w:t>
        <w:br w:clear="none"/>
      </w:r>
      <w:r>
        <w:t xml:space="preserve">event</w:t>
        <w:br w:clear="none"/>
      </w:r>
      <w:r>
        <w:rPr>
          <w:rStyle w:val="Text5"/>
        </w:rPr>
        <w:t xml:space="preserve">,</w:t>
        <w:br w:clear="none"/>
      </w:r>
      <w:r>
        <w:rPr>
          <w:rStyle w:val="Text4"/>
        </w:rPr>
        <w:t xml:space="preserve"> </w:t>
        <w:br w:clear="none"/>
      </w:r>
      <w:r>
        <w:t xml:space="preserve">uow</w:t>
        <w:br w:clear="none"/>
      </w:r>
      <w:r>
        <w:rPr>
          <w:rStyle w:val="Text11"/>
        </w:rPr>
        <w:t xml:space="preserve">=</w:t>
        <w:br w:clear="none"/>
      </w:r>
      <w:r>
        <w:t xml:space="preserve">uow</w:t>
        <w:br w:clear="none"/>
      </w:r>
      <w:r>
        <w:rPr>
          <w:rStyle w:val="Text5"/>
        </w:rPr>
        <w:t xml:space="preserve">)</w:t>
        <w:br w:clear="none"/>
      </w:r>
      <w:r>
        <w:rPr>
          <w:rStyle w:val="Text4"/>
        </w:rPr>
        <w:t xml:space="preserve"/>
        <w:br w:clear="none"/>
        <w:t xml:space="preserve">                    </w:t>
        <w:br w:clear="none"/>
      </w:r>
      <w:r>
        <w:t xml:space="preserve">queue</w:t>
        <w:br w:clear="none"/>
      </w:r>
      <w:r>
        <w:rPr>
          <w:rStyle w:val="Text11"/>
        </w:rPr>
        <w:t xml:space="preserve">.</w:t>
        <w:br w:clear="none"/>
      </w:r>
      <w:r>
        <w:t xml:space="preserve">extend</w:t>
        <w:br w:clear="none"/>
      </w:r>
      <w:r>
        <w:rPr>
          <w:rStyle w:val="Text5"/>
        </w:rPr>
        <w:t xml:space="preserve">(</w:t>
        <w:br w:clear="none"/>
      </w:r>
      <w:r>
        <w:t xml:space="preserve">uow</w:t>
        <w:br w:clear="none"/>
      </w:r>
      <w:r>
        <w:rPr>
          <w:rStyle w:val="Text11"/>
        </w:rPr>
        <w:t xml:space="preserve">.</w:t>
        <w:br w:clear="none"/>
      </w:r>
      <w:r>
        <w:t xml:space="preserve">collect_new_events</w:t>
        <w:br w:clear="none"/>
      </w:r>
      <w:r>
        <w:rPr>
          <w:rStyle w:val="Text5"/>
        </w:rPr>
        <w:t xml:space="preserve">(</w:t>
        <w:br w:clear="none"/>
        <w:t xml:space="preserve">)</w:t>
        <w:br w:clear="none"/>
        <w:t xml:space="preserve">)</w:t>
        <w:br w:clear="none"/>
      </w:r>
      <w:r>
        <w:rPr>
          <w:rStyle w:val="Text4"/>
        </w:rPr>
        <w:t xml:space="preserve"/>
        <w:br w:clear="none"/>
        <w:t xml:space="preserve">        </w:t>
        <w:br w:clear="none"/>
      </w:r>
      <w:r>
        <w:rPr>
          <w:rStyle w:val="Text9"/>
        </w:rPr>
        <w:t xml:space="preserve">except</w:t>
        <w:br w:clear="none"/>
      </w:r>
      <w:r>
        <w:rPr>
          <w:rStyle w:val="Text4"/>
        </w:rPr>
        <w:t xml:space="preserve"> </w:t>
        <w:br w:clear="none"/>
      </w:r>
      <w:r>
        <w:t xml:space="preserve">RetryError</w:t>
        <w:br w:clear="none"/>
      </w:r>
      <w:r>
        <w:rPr>
          <w:rStyle w:val="Text4"/>
        </w:rPr>
        <w:t xml:space="preserve"> </w:t>
        <w:br w:clear="none"/>
      </w:r>
      <w:r>
        <w:rPr>
          <w:rStyle w:val="Text9"/>
        </w:rPr>
        <w:t xml:space="preserve">as</w:t>
        <w:br w:clear="none"/>
      </w:r>
      <w:r>
        <w:rPr>
          <w:rStyle w:val="Text4"/>
        </w:rPr>
        <w:t xml:space="preserve"> </w:t>
        <w:br w:clear="none"/>
      </w:r>
      <w:r>
        <w:t xml:space="preserve">retry_failure</w:t>
        <w:br w:clear="none"/>
      </w:r>
      <w:r>
        <w:rPr>
          <w:rStyle w:val="Text5"/>
        </w:rPr>
        <w:t xml:space="preserve">:</w:t>
        <w:br w:clear="none"/>
      </w:r>
      <w:r>
        <w:rPr>
          <w:rStyle w:val="Text4"/>
        </w:rPr>
        <w:t xml:space="preserve"/>
        <w:br w:clear="none"/>
        <w:t xml:space="preserve">            </w:t>
        <w:br w:clear="none"/>
      </w:r>
      <w:r>
        <w:t xml:space="preserve">logger</w:t>
        <w:br w:clear="none"/>
      </w:r>
      <w:r>
        <w:rPr>
          <w:rStyle w:val="Text11"/>
        </w:rPr>
        <w:t xml:space="preserve">.</w:t>
        <w:br w:clear="none"/>
      </w:r>
      <w:r>
        <w:t xml:space="preserve">error</w:t>
        <w:br w:clear="none"/>
      </w:r>
      <w:r>
        <w:rPr>
          <w:rStyle w:val="Text5"/>
        </w:rPr>
        <w:t xml:space="preserve">(</w:t>
        <w:br w:clear="none"/>
      </w:r>
      <w:r>
        <w:rPr>
          <w:rStyle w:val="Text4"/>
        </w:rPr>
        <w:t xml:space="preserve"/>
        <w:br w:clear="none"/>
        <w:t xml:space="preserve">                </w:t>
        <w:br w:clear="none"/>
      </w:r>
      <w:r>
        <w:rPr>
          <w:rStyle w:val="Text3"/>
        </w:rPr>
        <w:t xml:space="preserve">'</w:t>
        <w:br w:clear="none"/>
        <w:t xml:space="preserve">Failed to handle event </w:t>
        <w:br w:clear="none"/>
      </w:r>
      <w:r>
        <w:rPr>
          <w:rStyle w:val="Text35"/>
        </w:rPr>
        <w:t xml:space="preserve">%s</w:t>
        <w:br w:clear="none"/>
      </w:r>
      <w:r>
        <w:rPr>
          <w:rStyle w:val="Text3"/>
        </w:rPr>
        <w:t xml:space="preserve"> times, giving up!,</w:t>
        <w:br w:clear="none"/>
      </w:r>
      <w:r>
        <w:rPr>
          <w:rStyle w:val="Text4"/>
        </w:rPr>
        <w:t xml:space="preserve"/>
        <w:br w:clear="none"/>
        <w:t xml:space="preserve">                </w:t>
        <w:br w:clear="none"/>
      </w:r>
      <w:r>
        <w:t xml:space="preserve">retry_failure</w:t>
        <w:br w:clear="none"/>
      </w:r>
      <w:r>
        <w:rPr>
          <w:rStyle w:val="Text11"/>
        </w:rPr>
        <w:t xml:space="preserve">.</w:t>
        <w:br w:clear="none"/>
      </w:r>
      <w:r>
        <w:t xml:space="preserve">last_attempt</w:t>
        <w:br w:clear="none"/>
      </w:r>
      <w:r>
        <w:rPr>
          <w:rStyle w:val="Text11"/>
        </w:rPr>
        <w:t xml:space="preserve">.</w:t>
        <w:br w:clear="none"/>
      </w:r>
      <w:r>
        <w:t xml:space="preserve">attempt_number</w:t>
        <w:br w:clear="none"/>
      </w:r>
      <w:r>
        <w:rPr>
          <w:rStyle w:val="Text4"/>
        </w:rPr>
        <w:t xml:space="preserve"/>
        <w:br w:clear="none"/>
        <w:t xml:space="preserve">            </w:t>
        <w:br w:clear="none"/>
      </w:r>
      <w:r>
        <w:rPr>
          <w:rStyle w:val="Text5"/>
        </w:rPr>
        <w:t xml:space="preserve">)</w:t>
        <w:br w:clear="none"/>
      </w:r>
      <w:r>
        <w:rPr>
          <w:rStyle w:val="Text4"/>
        </w:rPr>
        <w:t xml:space="preserve"/>
        <w:br w:clear="none"/>
        <w:t xml:space="preserve">            </w:t>
        <w:br w:clear="none"/>
      </w:r>
      <w:r>
        <w:rPr>
          <w:rStyle w:val="Text9"/>
        </w:rPr>
        <w:t xml:space="preserve">continue</w:t>
        <w:br w:clear="none"/>
      </w:r>
    </w:p>
    <w:p>
      <w:pPr>
        <w:pStyle w:val="Para 05"/>
      </w:pPr>
      <w:hyperlink w:anchor="co_commands_and_command_handler_15">
        <w:r>
          <w:bookmarkStart w:id="1204" w:name="callout_commands_and_command_han_14"/>
          <w:t/>
          <w:bookmarkEnd w:id="1204"/>
          <w:drawing>
            <wp:inline>
              <wp:extent cx="63500" cy="63500"/>
              <wp:effectExtent l="0" r="0" t="0" b="0"/>
              <wp:docPr id="306"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Tenacity is a Python library </w:t>
      </w:r>
      <w:r>
        <w:rPr>
          <w:rStyle w:val="Text47"/>
        </w:rPr>
        <w:bookmarkStart w:id="1205" w:name="idm45846295612280"/>
        <w:t/>
        <w:bookmarkEnd w:id="1205"/>
        <w:bookmarkStart w:id="1206" w:name="idm45846295611576"/>
        <w:t/>
        <w:bookmarkEnd w:id="1206"/>
      </w:r>
      <w:r>
        <w:t>that implements common patterns for retrying.</w:t>
      </w:r>
    </w:p>
    <w:p>
      <w:pPr>
        <w:pStyle w:val="Para 05"/>
      </w:pPr>
      <w:hyperlink w:anchor="co_commands_and_command_handler_16">
        <w:r>
          <w:bookmarkStart w:id="1207" w:name="callout_commands_and_command_han_15"/>
          <w:t/>
          <w:bookmarkEnd w:id="1207"/>
          <w:drawing>
            <wp:inline>
              <wp:extent cx="63500" cy="63500"/>
              <wp:effectExtent l="0" r="0" t="0" b="0"/>
              <wp:docPr id="307"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Here we configure our message bus to retry operations up to three times, with an exponentially increasing wait between attempts.</w:t>
      </w:r>
    </w:p>
    <w:p>
      <w:pPr>
        <w:pStyle w:val="Normal"/>
      </w:pPr>
      <w:r>
        <w:t>Retrying operations that might fail is probably the single best way to improve the resilience of our software. Again, the Unit of Work and Command Handler patterns mean that each attempt starts from a consistent state and won’t leave things half-finished.</w:t>
      </w:r>
    </w:p>
    <w:p>
      <w:pPr>
        <w:pStyle w:val="Para 31"/>
        <w:keepLines w:val="on"/>
      </w:pPr>
      <w:r>
        <w:t>Warning</w:t>
      </w:r>
    </w:p>
    <w:p>
      <w:pPr>
        <w:pStyle w:val="Para 09"/>
        <w:keepLines w:val="on"/>
      </w:pPr>
      <w:r>
        <w:t xml:space="preserve">At some point, regardless of </w:t>
      </w:r>
      <w:r>
        <w:rPr>
          <w:rStyle w:val="Text6"/>
        </w:rPr>
        <w:t>tenacity</w:t>
      </w:r>
      <w:r>
        <w:t xml:space="preserve">, we’ll have to give up trying to process the message. Building reliable systems with distributed messages is hard, and we have to skim over some tricky bits. There are pointers to more reference materials in the </w:t>
      </w:r>
      <w:hyperlink w:anchor="Epilogue_________What_Now___Phew_2">
        <w:r>
          <w:rPr>
            <w:rStyle w:val="Text1"/>
          </w:rPr>
          <w:t>epilogue</w:t>
        </w:r>
      </w:hyperlink>
      <w:r>
        <w:t>.</w:t>
      </w:r>
    </w:p>
    <w:p>
      <w:bookmarkStart w:id="1208" w:name="Wrap_Up__In_this_book_we_decided"/>
      <w:pPr>
        <w:keepNext/>
        <w:pStyle w:val="Heading 1"/>
      </w:pPr>
      <w:r>
        <w:t>Wrap-Up</w:t>
      </w:r>
      <w:bookmarkEnd w:id="1208"/>
    </w:p>
    <w:p>
      <w:pPr>
        <w:pStyle w:val="Normal"/>
      </w:pPr>
      <w:r>
        <w:t>In this book we decided to introduce the concept of events before the concept of commands, but other guides often do it the other way around.</w:t>
      </w:r>
      <w:r>
        <w:rPr>
          <w:rStyle w:val="Text47"/>
        </w:rPr>
        <w:bookmarkStart w:id="1209" w:name="idm45846295604680"/>
        <w:t/>
        <w:bookmarkEnd w:id="1209"/>
        <w:bookmarkStart w:id="1210" w:name="idm45846295603736"/>
        <w:t/>
        <w:bookmarkEnd w:id="1210"/>
      </w:r>
      <w:r>
        <w:t xml:space="preserve"> Making explicit the requests that our system can respond to by giving them a name and their own data structure is quite a fundamental thing to do. You’ll sometimes see people use the name </w:t>
      </w:r>
      <w:r>
        <w:rPr>
          <w:rStyle w:val="Text7"/>
        </w:rPr>
        <w:t>Command Handler</w:t>
      </w:r>
      <w:r>
        <w:t xml:space="preserve"> pattern to describe what we’re doing with Events, Commands, and Message Bus.</w:t>
      </w:r>
      <w:r>
        <w:rPr>
          <w:rStyle w:val="Text47"/>
        </w:rPr>
        <w:bookmarkStart w:id="1211" w:name="idm45846295602104"/>
        <w:t/>
        <w:bookmarkEnd w:id="1211"/>
      </w:r>
    </w:p>
    <w:p>
      <w:pPr>
        <w:pStyle w:val="Normal"/>
      </w:pPr>
      <w:hyperlink w:anchor="Table_10_2__Splitting_commands_a">
        <w:r>
          <w:rPr>
            <w:rStyle w:val="Text1"/>
          </w:rPr>
          <w:t>Table 10-2</w:t>
        </w:r>
      </w:hyperlink>
      <w:r>
        <w:t xml:space="preserve"> discusses some of the things you should think about before you jump on board.</w:t>
      </w:r>
    </w:p>
    <w:tbl>
      <w:tblPr>
        <w:tblW w:type="auto" w:w="0"/>
      </w:tblPr>
      <w:tr>
        <w:tc>
          <w:tcPr>
            <w:tcW w:type="auto" w:w="0"/>
            <w:tcMar>
              <w:left w:type="dxa" w:w="200"/>
              <w:top w:type="dxa" w:w="200"/>
              <w:right w:type="dxa" w:w="200"/>
              <w:bottom w:type="dxa" w:w="200"/>
            </w:tcMar>
            <w:vAlign w:val="center"/>
          </w:tcPr>
          <w:p>
            <w:bookmarkStart w:id="1212" w:name="Table_10_2__Splitting_commands_a"/>
            <w:pPr>
              <w:pStyle w:val="Para 26"/>
              <w:keepLines w:val="on"/>
            </w:pPr>
            <w:r>
              <w:rPr>
                <w:rStyle w:val="Text48"/>
              </w:rPr>
              <w:t/>
            </w:r>
            <w:r>
              <w:t xml:space="preserve">Table 10-2. </w:t>
              <w:t>Splitting commands and events: the trade-offs</w:t>
            </w:r>
            <w:bookmarkEnd w:id="1212"/>
          </w:p>
          <w:p>
            <w:pPr>
              <w:pStyle w:val="Para 18"/>
              <w:keepLines w:val="on"/>
            </w:pPr>
            <w:r>
              <w:t>Pros</w:t>
            </w:r>
          </w:p>
        </w:tc>
        <w:tc>
          <w:tcPr>
            <w:tcW w:type="auto" w:w="0"/>
            <w:tcMar>
              <w:left w:type="dxa" w:w="200"/>
              <w:top w:type="dxa" w:w="200"/>
              <w:right w:type="dxa" w:w="200"/>
              <w:bottom w:type="dxa" w:w="200"/>
            </w:tcMar>
            <w:vAlign w:val="center"/>
          </w:tcPr>
          <w:p>
            <w:pPr>
              <w:pStyle w:val="Para 18"/>
              <w:keepLines w:val="on"/>
            </w:pPr>
            <w:r>
              <w:t>Cons</w:t>
            </w:r>
          </w:p>
        </w:tc>
      </w:tr>
    </w:tbl>
    <w:tbl>
      <w:tblPr>
        <w:tblW w:type="auto" w:w="0"/>
      </w:tblPr>
      <w:tr>
        <w:tc>
          <w:tcPr>
            <w:tcW w:type="auto" w:w="0"/>
            <w:tcMar>
              <w:left w:type="dxa" w:w="200"/>
              <w:top w:type="dxa" w:w="200"/>
              <w:right w:type="dxa" w:w="200"/>
              <w:bottom w:type="dxa" w:w="200"/>
            </w:tcMar>
            <w:vAlign w:val="top"/>
          </w:tcPr>
          <w:p>
            <w:pPr>
              <w:pStyle w:val="Para 04"/>
              <w:keepLines w:val="on"/>
            </w:pPr>
            <w:r>
              <w:t>Treating commands and events differently helps us understand which things have to succeed and which things we can tidy up later.</w:t>
            </w:r>
          </w:p>
          <w:p>
            <w:pPr>
              <w:pStyle w:val="Para 04"/>
              <w:keepLines w:val="on"/>
            </w:pPr>
            <w:r>
              <w:rPr>
                <w:rStyle w:val="Text6"/>
              </w:rPr>
              <w:t>CreateBatch</w:t>
            </w:r>
            <w:r>
              <w:t xml:space="preserve"> is definitely a less confusing name than </w:t>
            </w:r>
            <w:r>
              <w:rPr>
                <w:rStyle w:val="Text6"/>
              </w:rPr>
              <w:t>BatchCreated</w:t>
            </w:r>
            <w:r>
              <w:t>. We are being explicit about the intent of our users, and explicit is better than implicit, right?</w:t>
            </w:r>
          </w:p>
        </w:tc>
        <w:tc>
          <w:tcPr>
            <w:tcW w:type="auto" w:w="0"/>
            <w:tcMar>
              <w:left w:type="dxa" w:w="200"/>
              <w:top w:type="dxa" w:w="200"/>
              <w:right w:type="dxa" w:w="200"/>
              <w:bottom w:type="dxa" w:w="200"/>
            </w:tcMar>
            <w:vAlign w:val="top"/>
          </w:tcPr>
          <w:p>
            <w:pPr>
              <w:pStyle w:val="Para 04"/>
              <w:keepLines w:val="on"/>
            </w:pPr>
            <w:r>
              <w:t>The semantic differences between commands and events can be subtle. Expect bikeshedding arguments over the differences.</w:t>
            </w:r>
          </w:p>
          <w:p>
            <w:pPr>
              <w:pStyle w:val="Para 04"/>
              <w:keepLines w:val="on"/>
            </w:pPr>
            <w:r>
              <w:t>We’re expressly inviting failure. We know that sometimes things will break, and we’re choosing to handle that by making the failures smaller and more isolated. This can make the system harder to reason about and requires better monitoring.</w:t>
            </w:r>
            <w:r>
              <w:rPr>
                <w:rStyle w:val="Text47"/>
              </w:rPr>
              <w:bookmarkStart w:id="1213" w:name="idm45846295410744"/>
              <w:t/>
              <w:bookmarkEnd w:id="1213"/>
            </w:r>
          </w:p>
        </w:tc>
      </w:tr>
    </w:tbl>
    <w:p>
      <w:pPr>
        <w:pStyle w:val="Normal"/>
      </w:pPr>
      <w:r>
        <w:t xml:space="preserve">In </w:t>
      </w:r>
      <w:hyperlink w:anchor="Chapter_11__Event_Driven_Archite_2">
        <w:r>
          <w:rPr>
            <w:rStyle w:val="Text1"/>
          </w:rPr>
          <w:t>Chapter 11</w:t>
        </w:r>
      </w:hyperlink>
      <w:r>
        <w:t xml:space="preserve"> we’ll talk about using events as an integration pattern.</w:t>
      </w:r>
    </w:p>
    <w:p>
      <w:bookmarkStart w:id="1214" w:name="Chapter_11__Event_Driven_Archite"/>
      <w:bookmarkStart w:id="1215" w:name="Chapter_11__Event_Driven_Archite_2"/>
      <w:bookmarkStart w:id="1216" w:name="Chapter_11__Event_Driven_Archite_1"/>
      <w:bookmarkStart w:id="1217" w:name="Top_of_ch11_html"/>
      <w:pPr>
        <w:keepNext/>
        <w:pStyle w:val="Heading 1"/>
        <w:pageBreakBefore w:val="on"/>
      </w:pPr>
      <w:r>
        <w:t xml:space="preserve">Chapter 11. </w:t>
        <w:t>Event-Driven Architecture: Using Events to Integrate Microservices</w:t>
      </w:r>
      <w:bookmarkEnd w:id="1214"/>
      <w:bookmarkEnd w:id="1215"/>
      <w:bookmarkEnd w:id="1216"/>
      <w:bookmarkEnd w:id="1217"/>
    </w:p>
    <w:p>
      <w:pPr>
        <w:pStyle w:val="Normal"/>
      </w:pPr>
      <w:r>
        <w:t xml:space="preserve">In the preceding chapter, we never actually spoke about </w:t>
      </w:r>
      <w:r>
        <w:rPr>
          <w:rStyle w:val="Text7"/>
        </w:rPr>
        <w:t>how</w:t>
      </w:r>
      <w:r>
        <w:t xml:space="preserve"> we would receive the “batch quantity changed” events, or indeed, how we might notify the outside world about reallocations.</w:t>
      </w:r>
      <w:r>
        <w:rPr>
          <w:rStyle w:val="Text47"/>
        </w:rPr>
        <w:bookmarkStart w:id="1218" w:name="ix_extevnt"/>
        <w:t/>
        <w:bookmarkEnd w:id="1218"/>
        <w:bookmarkStart w:id="1219" w:name="ix_evntarch"/>
        <w:t/>
        <w:bookmarkEnd w:id="1219"/>
        <w:bookmarkStart w:id="1220" w:name="ix_mcroevnt"/>
        <w:t/>
        <w:bookmarkEnd w:id="1220"/>
      </w:r>
    </w:p>
    <w:p>
      <w:pPr>
        <w:pStyle w:val="Normal"/>
      </w:pPr>
      <w:r>
        <w:t>We have a microservice with a web API, but what about other ways of talking to other systems? How will we know if, say, a shipment is delayed or the quantity is amended? How will we tell the warehouse system that an order has been allocated and needs to be sent to a customer?</w:t>
      </w:r>
    </w:p>
    <w:p>
      <w:pPr>
        <w:pStyle w:val="Normal"/>
      </w:pPr>
      <w:r>
        <w:t xml:space="preserve">In this chapter, we’d like to show how the events metaphor can be extended to encompass the way that we handle incoming and outgoing messages from the system. Internally, the core of our application is now a message processor. Let’s follow through on that so it becomes a message processor </w:t>
      </w:r>
      <w:r>
        <w:rPr>
          <w:rStyle w:val="Text7"/>
        </w:rPr>
        <w:t>externally</w:t>
      </w:r>
      <w:r>
        <w:t xml:space="preserve"> as well. As shown in </w:t>
      </w:r>
      <w:hyperlink w:anchor="Figure_11_1__Our_application_is">
        <w:r>
          <w:rPr>
            <w:rStyle w:val="Text1"/>
          </w:rPr>
          <w:t>Figure 11-1</w:t>
        </w:r>
      </w:hyperlink>
      <w:r>
        <w:t>, our application will receive events from external sources via an external message bus (we’ll use Redis pub/sub queues as an example) and publish its outputs, in the form of events, back there as well.</w:t>
      </w:r>
    </w:p>
    <w:p>
      <w:bookmarkStart w:id="1221" w:name="Figure_11_1__Our_application_is"/>
      <w:pPr>
        <w:pStyle w:val="Para 11"/>
        <w:keepLines w:val="on"/>
      </w:pPr>
      <w:r>
        <w:t/>
        <w:drawing>
          <wp:inline>
            <wp:extent cx="5943600" cy="5575300"/>
            <wp:effectExtent l="0" r="0" t="0" b="43426"/>
            <wp:docPr id="308" name="apwp_1101.png" descr="apwp 1101"/>
            <wp:cNvGraphicFramePr>
              <a:graphicFrameLocks noChangeAspect="1"/>
            </wp:cNvGraphicFramePr>
            <a:graphic>
              <a:graphicData uri="http://schemas.openxmlformats.org/drawingml/2006/picture">
                <pic:pic>
                  <pic:nvPicPr>
                    <pic:cNvPr id="0" name="apwp_1101.png" descr="apwp 1101"/>
                    <pic:cNvPicPr/>
                  </pic:nvPicPr>
                  <pic:blipFill>
                    <a:blip r:embed="rId42"/>
                    <a:stretch>
                      <a:fillRect/>
                    </a:stretch>
                  </pic:blipFill>
                  <pic:spPr>
                    <a:xfrm>
                      <a:off x="0" y="0"/>
                      <a:ext cx="5943600" cy="5575300"/>
                    </a:xfrm>
                    <a:prstGeom prst="rect">
                      <a:avLst/>
                    </a:prstGeom>
                  </pic:spPr>
                </pic:pic>
              </a:graphicData>
            </a:graphic>
          </wp:inline>
        </w:drawing>
        <w:t xml:space="preserve"> </w:t>
      </w:r>
      <w:bookmarkEnd w:id="1221"/>
    </w:p>
    <w:p>
      <w:pPr>
        <w:pStyle w:val="Para 13"/>
        <w:keepLines w:val="on"/>
      </w:pPr>
      <w:r>
        <w:t xml:space="preserve">Figure 11-1. </w:t>
        <w:t>Our application is a message processor</w:t>
      </w:r>
    </w:p>
    <w:p>
      <w:pPr>
        <w:pStyle w:val="Heading 5"/>
        <w:keepLines w:val="on"/>
      </w:pPr>
      <w:r>
        <w:t>Tip</w:t>
      </w:r>
    </w:p>
    <w:p>
      <w:pPr>
        <w:pStyle w:val="Para 09"/>
        <w:keepLines w:val="on"/>
      </w:pPr>
      <w:r>
        <w:t xml:space="preserve">The code for this chapter is in the chapter_11_external_events branch </w:t>
      </w:r>
      <w:hyperlink r:id="rId116">
        <w:r>
          <w:rPr>
            <w:rStyle w:val="Text1"/>
          </w:rPr>
          <w:t>on GitHub</w:t>
        </w:r>
      </w:hyperlink>
      <w:r>
        <w:t>:</w:t>
      </w:r>
    </w:p>
    <w:p>
      <w:pPr>
        <w:pStyle w:val="Para 24"/>
        <w:keepLines w:val="on"/>
      </w:pPr>
      <w:r>
        <w:t xml:space="preserve">git clone https://github.com/cosmicpython/code.git</w:t>
        <w:br w:clear="none"/>
        <w:t xml:space="preserve">cd code</w:t>
        <w:br w:clear="none"/>
        <w:t xml:space="preserve">git checkout chapter_11_external_events</w:t>
        <w:br w:clear="none"/>
        <w:t xml:space="preserve"># or to code along, checkout the previous chapter:</w:t>
        <w:br w:clear="none"/>
        <w:t xml:space="preserve">git checkout chapter_10_commands</w:t>
        <w:br w:clear="none"/>
      </w:r>
    </w:p>
    <w:p>
      <w:bookmarkStart w:id="1222" w:name="Distributed_Ball_of_Mud__and_Thi"/>
      <w:pPr>
        <w:keepNext/>
        <w:pStyle w:val="Heading 1"/>
      </w:pPr>
      <w:r>
        <w:t>Distributed Ball of Mud, and Thinking in Nouns</w:t>
      </w:r>
      <w:bookmarkEnd w:id="1222"/>
    </w:p>
    <w:p>
      <w:pPr>
        <w:pStyle w:val="Normal"/>
      </w:pPr>
      <w:r>
        <w:t>Before we get into that, let’s talk about the alternatives.</w:t>
      </w:r>
      <w:r>
        <w:rPr>
          <w:rStyle w:val="Text47"/>
        </w:rPr>
        <w:bookmarkStart w:id="1223" w:name="ix_BoMdist"/>
        <w:t/>
        <w:bookmarkEnd w:id="1223"/>
        <w:bookmarkStart w:id="1224" w:name="ix_mcroevntBoM"/>
        <w:t/>
        <w:bookmarkEnd w:id="1224"/>
        <w:bookmarkStart w:id="1225" w:name="ix_DBoM"/>
        <w:t/>
        <w:bookmarkEnd w:id="1225"/>
      </w:r>
      <w:r>
        <w:t xml:space="preserve"> We regularly talk to engineers who are trying to build out a microservices architecture. Often they are migrating from an existing application, and their first instinct is to split their system into </w:t>
      </w:r>
      <w:r>
        <w:rPr>
          <w:rStyle w:val="Text7"/>
        </w:rPr>
        <w:t>nouns</w:t>
      </w:r>
      <w:r>
        <w:t>.</w:t>
      </w:r>
      <w:r>
        <w:rPr>
          <w:rStyle w:val="Text47"/>
        </w:rPr>
        <w:bookmarkStart w:id="1226" w:name="ix_noun"/>
        <w:t/>
        <w:bookmarkEnd w:id="1226"/>
      </w:r>
    </w:p>
    <w:p>
      <w:pPr>
        <w:pStyle w:val="Normal"/>
      </w:pPr>
      <w:r>
        <w:t xml:space="preserve">What nouns have we introduced so far in our system? Well, we have batches of stock, orders, products, and customers. So a naive attempt at breaking up the system might have looked like </w:t>
      </w:r>
      <w:hyperlink w:anchor="Figure_11_2__Context_diagram_wit">
        <w:r>
          <w:rPr>
            <w:rStyle w:val="Text1"/>
          </w:rPr>
          <w:t>Figure 11-2</w:t>
        </w:r>
      </w:hyperlink>
      <w:r>
        <w:t xml:space="preserve"> (notice that we’ve named our system after a noun, </w:t>
      </w:r>
      <w:r>
        <w:rPr>
          <w:rStyle w:val="Text7"/>
        </w:rPr>
        <w:t>Batches</w:t>
      </w:r>
      <w:r>
        <w:t xml:space="preserve">, instead of </w:t>
      </w:r>
      <w:r>
        <w:rPr>
          <w:rStyle w:val="Text7"/>
        </w:rPr>
        <w:t>Allocation</w:t>
      </w:r>
      <w:r>
        <w:t>).</w:t>
      </w:r>
    </w:p>
    <w:p>
      <w:bookmarkStart w:id="1227" w:name="Figure_11_2__Context_diagram_wit"/>
      <w:pPr>
        <w:pStyle w:val="Para 11"/>
        <w:keepLines w:val="on"/>
      </w:pPr>
      <w:r>
        <w:t/>
        <w:drawing>
          <wp:inline>
            <wp:extent cx="3263900" cy="2895600"/>
            <wp:effectExtent l="0" r="0" t="0" b="43426"/>
            <wp:docPr id="309" name="apwp_1102.png" descr="apwp 1102"/>
            <wp:cNvGraphicFramePr>
              <a:graphicFrameLocks noChangeAspect="1"/>
            </wp:cNvGraphicFramePr>
            <a:graphic>
              <a:graphicData uri="http://schemas.openxmlformats.org/drawingml/2006/picture">
                <pic:pic>
                  <pic:nvPicPr>
                    <pic:cNvPr id="0" name="apwp_1102.png" descr="apwp 1102"/>
                    <pic:cNvPicPr/>
                  </pic:nvPicPr>
                  <pic:blipFill>
                    <a:blip r:embed="rId43"/>
                    <a:stretch>
                      <a:fillRect/>
                    </a:stretch>
                  </pic:blipFill>
                  <pic:spPr>
                    <a:xfrm>
                      <a:off x="0" y="0"/>
                      <a:ext cx="3263900" cy="2895600"/>
                    </a:xfrm>
                    <a:prstGeom prst="rect">
                      <a:avLst/>
                    </a:prstGeom>
                  </pic:spPr>
                </pic:pic>
              </a:graphicData>
            </a:graphic>
          </wp:inline>
        </w:drawing>
        <w:t xml:space="preserve"> </w:t>
      </w:r>
      <w:bookmarkEnd w:id="1227"/>
    </w:p>
    <w:p>
      <w:pPr>
        <w:pStyle w:val="Para 13"/>
        <w:keepLines w:val="on"/>
      </w:pPr>
      <w:r>
        <w:t xml:space="preserve">Figure 11-2. </w:t>
        <w:t>Context diagram with noun-based services</w:t>
      </w:r>
    </w:p>
    <w:p>
      <w:pPr>
        <w:pStyle w:val="Para 16"/>
      </w:pPr>
      <w:r>
        <w:t xml:space="preserve"> </w:t>
      </w:r>
    </w:p>
    <w:p>
      <w:pPr>
        <w:pStyle w:val="Normal"/>
      </w:pPr>
      <w:r>
        <w:t>Each “thing” in our system has an associated service, which exposes an HTTP API.</w:t>
      </w:r>
    </w:p>
    <w:p>
      <w:pPr>
        <w:pStyle w:val="Normal"/>
      </w:pPr>
      <w:r>
        <w:t xml:space="preserve">Let’s work through an example happy-path flow in </w:t>
      </w:r>
      <w:hyperlink w:anchor="Figure_11_3__Command_flow_1">
        <w:r>
          <w:rPr>
            <w:rStyle w:val="Text1"/>
          </w:rPr>
          <w:t>Figure 11-3</w:t>
        </w:r>
      </w:hyperlink>
      <w:r>
        <w:t>: our users visit a website and can choose from products that are in stock. When they add an item to their basket, we will reserve some stock for them.</w:t>
      </w:r>
      <w:r>
        <w:rPr>
          <w:rStyle w:val="Text47"/>
        </w:rPr>
        <w:bookmarkStart w:id="1228" w:name="idm45846295370328"/>
        <w:t/>
        <w:bookmarkEnd w:id="1228"/>
      </w:r>
      <w:r>
        <w:t xml:space="preserve"> When an order is complete, we confirm the reservation, which causes us to send dispatch instructions to the warehouse. Let’s also say, if this is the customer’s third order, we want to update the customer record to flag them as a VIP.</w:t>
      </w:r>
    </w:p>
    <w:p>
      <w:bookmarkStart w:id="1229" w:name="Figure_11_3__Command_flow_1"/>
      <w:pPr>
        <w:pStyle w:val="Para 11"/>
        <w:keepLines w:val="on"/>
      </w:pPr>
      <w:r>
        <w:t/>
        <w:drawing>
          <wp:inline>
            <wp:extent cx="5943600" cy="7162800"/>
            <wp:effectExtent l="0" r="0" t="0" b="43426"/>
            <wp:docPr id="310" name="apwp_1103.png" descr="apwp 1103"/>
            <wp:cNvGraphicFramePr>
              <a:graphicFrameLocks noChangeAspect="1"/>
            </wp:cNvGraphicFramePr>
            <a:graphic>
              <a:graphicData uri="http://schemas.openxmlformats.org/drawingml/2006/picture">
                <pic:pic>
                  <pic:nvPicPr>
                    <pic:cNvPr id="0" name="apwp_1103.png" descr="apwp 1103"/>
                    <pic:cNvPicPr/>
                  </pic:nvPicPr>
                  <pic:blipFill>
                    <a:blip r:embed="rId44"/>
                    <a:stretch>
                      <a:fillRect/>
                    </a:stretch>
                  </pic:blipFill>
                  <pic:spPr>
                    <a:xfrm>
                      <a:off x="0" y="0"/>
                      <a:ext cx="5943600" cy="7162800"/>
                    </a:xfrm>
                    <a:prstGeom prst="rect">
                      <a:avLst/>
                    </a:prstGeom>
                  </pic:spPr>
                </pic:pic>
              </a:graphicData>
            </a:graphic>
          </wp:inline>
        </w:drawing>
        <w:t xml:space="preserve"> </w:t>
      </w:r>
      <w:bookmarkEnd w:id="1229"/>
    </w:p>
    <w:p>
      <w:pPr>
        <w:pStyle w:val="Para 13"/>
        <w:keepLines w:val="on"/>
      </w:pPr>
      <w:r>
        <w:t xml:space="preserve">Figure 11-3. </w:t>
        <w:t>Command flow 1</w:t>
      </w:r>
    </w:p>
    <w:p>
      <w:pPr>
        <w:pStyle w:val="Para 16"/>
      </w:pPr>
      <w:r>
        <w:t xml:space="preserve"> </w:t>
      </w:r>
    </w:p>
    <w:p>
      <w:pPr>
        <w:pStyle w:val="Normal"/>
      </w:pPr>
      <w:r>
        <w:t xml:space="preserve">We can think of each of these steps as a command in our system: </w:t>
      </w:r>
      <w:r>
        <w:rPr>
          <w:rStyle w:val="Text6"/>
        </w:rPr>
        <w:t>ReserveStock</w:t>
      </w:r>
      <w:r>
        <w:t xml:space="preserve">, </w:t>
      </w:r>
      <w:r>
        <w:rPr>
          <w:rStyle w:val="Text6"/>
        </w:rPr>
        <w:t>ConfirmReservation</w:t>
      </w:r>
      <w:r>
        <w:t xml:space="preserve">, </w:t>
      </w:r>
      <w:r>
        <w:rPr>
          <w:rStyle w:val="Text6"/>
        </w:rPr>
        <w:t>DispatchGoods</w:t>
      </w:r>
      <w:r>
        <w:t xml:space="preserve">, </w:t>
      </w:r>
      <w:r>
        <w:rPr>
          <w:rStyle w:val="Text6"/>
        </w:rPr>
        <w:t>MakeCustomerVIP</w:t>
      </w:r>
      <w:r>
        <w:t>, and so forth.</w:t>
      </w:r>
    </w:p>
    <w:p>
      <w:pPr>
        <w:pStyle w:val="Normal"/>
      </w:pPr>
      <w:r>
        <w:t>This style of architecture, where we create a microservice per database table and treat our HTTP APIs as CRUD interfaces to anemic models, is the most common initial way for people to approach service-oriented design.</w:t>
      </w:r>
    </w:p>
    <w:p>
      <w:pPr>
        <w:pStyle w:val="Normal"/>
      </w:pPr>
      <w:r>
        <w:t xml:space="preserve">This works </w:t>
      </w:r>
      <w:r>
        <w:rPr>
          <w:rStyle w:val="Text7"/>
        </w:rPr>
        <w:t>fine</w:t>
      </w:r>
      <w:r>
        <w:t xml:space="preserve"> for systems that are very simple, but it can quickly degrade into a distributed ball of mud.</w:t>
      </w:r>
    </w:p>
    <w:p>
      <w:pPr>
        <w:pStyle w:val="Normal"/>
      </w:pPr>
      <w:r>
        <w:t>To see why, let’s consider another case. Sometimes, when stock arrives at the warehouse, we discover that items have been water damaged during transit. We can’t sell water-damaged sofas, so we have to throw them away and request more stock from our partners. We also need to update our stock model, and that might mean we need to reallocate a customer’s order.</w:t>
      </w:r>
    </w:p>
    <w:p>
      <w:pPr>
        <w:pStyle w:val="Normal"/>
      </w:pPr>
      <w:r>
        <w:t>Where does this logic go?</w:t>
      </w:r>
    </w:p>
    <w:p>
      <w:pPr>
        <w:pStyle w:val="Normal"/>
      </w:pPr>
      <w:r>
        <w:t xml:space="preserve">Well, the Warehouse system </w:t>
      </w:r>
      <w:r>
        <w:rPr>
          <w:rStyle w:val="Text47"/>
        </w:rPr>
        <w:bookmarkStart w:id="1230" w:name="idm45846295359336"/>
        <w:t/>
        <w:bookmarkEnd w:id="1230"/>
      </w:r>
      <w:r>
        <w:t xml:space="preserve">knows that the stock has been damaged, so maybe it should own this process, as shown in </w:t>
      </w:r>
      <w:hyperlink w:anchor="Figure_11_4__Command_flow_2">
        <w:r>
          <w:rPr>
            <w:rStyle w:val="Text1"/>
          </w:rPr>
          <w:t>Figure 11-4</w:t>
        </w:r>
      </w:hyperlink>
      <w:r>
        <w:t>.</w:t>
      </w:r>
    </w:p>
    <w:p>
      <w:bookmarkStart w:id="1231" w:name="Figure_11_4__Command_flow_2"/>
      <w:pPr>
        <w:pStyle w:val="Para 11"/>
        <w:keepLines w:val="on"/>
      </w:pPr>
      <w:r>
        <w:t/>
        <w:drawing>
          <wp:inline>
            <wp:extent cx="4089400" cy="2260600"/>
            <wp:effectExtent l="0" r="0" t="0" b="43426"/>
            <wp:docPr id="311" name="apwp_1104.png" descr="apwp 1104"/>
            <wp:cNvGraphicFramePr>
              <a:graphicFrameLocks noChangeAspect="1"/>
            </wp:cNvGraphicFramePr>
            <a:graphic>
              <a:graphicData uri="http://schemas.openxmlformats.org/drawingml/2006/picture">
                <pic:pic>
                  <pic:nvPicPr>
                    <pic:cNvPr id="0" name="apwp_1104.png" descr="apwp 1104"/>
                    <pic:cNvPicPr/>
                  </pic:nvPicPr>
                  <pic:blipFill>
                    <a:blip r:embed="rId45"/>
                    <a:stretch>
                      <a:fillRect/>
                    </a:stretch>
                  </pic:blipFill>
                  <pic:spPr>
                    <a:xfrm>
                      <a:off x="0" y="0"/>
                      <a:ext cx="4089400" cy="2260600"/>
                    </a:xfrm>
                    <a:prstGeom prst="rect">
                      <a:avLst/>
                    </a:prstGeom>
                  </pic:spPr>
                </pic:pic>
              </a:graphicData>
            </a:graphic>
          </wp:inline>
        </w:drawing>
        <w:t xml:space="preserve"> </w:t>
      </w:r>
      <w:bookmarkEnd w:id="1231"/>
    </w:p>
    <w:p>
      <w:pPr>
        <w:pStyle w:val="Para 13"/>
        <w:keepLines w:val="on"/>
      </w:pPr>
      <w:r>
        <w:t xml:space="preserve">Figure 11-4. </w:t>
        <w:t>Command flow 2</w:t>
      </w:r>
    </w:p>
    <w:p>
      <w:pPr>
        <w:pStyle w:val="Para 16"/>
      </w:pPr>
      <w:r>
        <w:t xml:space="preserve"> </w:t>
      </w:r>
    </w:p>
    <w:p>
      <w:pPr>
        <w:pStyle w:val="Normal"/>
      </w:pPr>
      <w:r>
        <w:t>This sort of works too, but now our dependency graph is a mess. To allocate stock, the Orders service drives the Batches system, which drives Warehouse; but in order to handle problems at the warehouse, our Warehouse system drives Batches, which drives Orders.</w:t>
      </w:r>
    </w:p>
    <w:p>
      <w:pPr>
        <w:pStyle w:val="Normal"/>
      </w:pPr>
      <w:r>
        <w:t>Multiply this by all the other workflows we need to provide, and you can see how services quickly get tangled up.</w:t>
      </w:r>
      <w:r>
        <w:rPr>
          <w:rStyle w:val="Text47"/>
        </w:rPr>
        <w:bookmarkStart w:id="1232" w:name="idm45846295445688"/>
        <w:t/>
        <w:bookmarkEnd w:id="1232"/>
        <w:bookmarkStart w:id="1233" w:name="idm45846295444488"/>
        <w:t/>
        <w:bookmarkEnd w:id="1233"/>
        <w:bookmarkStart w:id="1234" w:name="idm45846295443304"/>
        <w:t/>
        <w:bookmarkEnd w:id="1234"/>
        <w:bookmarkStart w:id="1235" w:name="idm45846295442344"/>
        <w:t/>
        <w:bookmarkEnd w:id="1235"/>
      </w:r>
    </w:p>
    <w:p>
      <w:bookmarkStart w:id="1236" w:name="Error_Handling_in_Distributed_Sy"/>
      <w:pPr>
        <w:keepNext/>
        <w:pStyle w:val="Heading 1"/>
      </w:pPr>
      <w:r>
        <w:t>Error Handling in Distributed Systems</w:t>
      </w:r>
      <w:bookmarkEnd w:id="1236"/>
    </w:p>
    <w:p>
      <w:pPr>
        <w:pStyle w:val="Normal"/>
      </w:pPr>
      <w:r>
        <w:t>“Things break” is a universal law of software engineering.</w:t>
      </w:r>
      <w:r>
        <w:rPr>
          <w:rStyle w:val="Text47"/>
        </w:rPr>
        <w:bookmarkStart w:id="1237" w:name="ix_errhnddst"/>
        <w:t/>
        <w:bookmarkEnd w:id="1237"/>
        <w:bookmarkStart w:id="1238" w:name="ix_mcroevnterr"/>
        <w:t/>
        <w:bookmarkEnd w:id="1238"/>
      </w:r>
      <w:r>
        <w:t xml:space="preserve"> What happens in our system when one of our requests fails? Let’s say that a network error happens right after we take a user’s order for three </w:t>
      </w:r>
      <w:r>
        <w:rPr>
          <w:rStyle w:val="Text6"/>
        </w:rPr>
        <w:t>MISBEGOTTEN-RUG</w:t>
      </w:r>
      <w:r>
        <w:t xml:space="preserve">, as shown in </w:t>
      </w:r>
      <w:hyperlink w:anchor="Figure_11_5__Command_flow_with_e">
        <w:r>
          <w:rPr>
            <w:rStyle w:val="Text1"/>
          </w:rPr>
          <w:t>Figure 11-5</w:t>
        </w:r>
      </w:hyperlink>
      <w:r>
        <w:t>.</w:t>
      </w:r>
    </w:p>
    <w:p>
      <w:pPr>
        <w:pStyle w:val="Normal"/>
      </w:pPr>
      <w:r>
        <w:t>We have two options here: we can place the order anyway and leave it unallocated, or we can refuse to take the order because the allocation can’t be guaranteed. The failure state of our batches service has bubbled up and is affecting the reliability of our order service.</w:t>
      </w:r>
    </w:p>
    <w:p>
      <w:pPr>
        <w:pStyle w:val="Normal"/>
      </w:pPr>
      <w:r>
        <w:t xml:space="preserve">When two things have to be changed together, we say that they are </w:t>
      </w:r>
      <w:r>
        <w:rPr>
          <w:rStyle w:val="Text7"/>
        </w:rPr>
        <w:t>coupled</w:t>
      </w:r>
      <w:r>
        <w:t xml:space="preserve">. We can think of this failure </w:t>
      </w:r>
      <w:r>
        <w:rPr>
          <w:rStyle w:val="Text47"/>
        </w:rPr>
        <w:bookmarkStart w:id="1239" w:name="idm45846295433704"/>
        <w:t/>
        <w:bookmarkEnd w:id="1239"/>
        <w:bookmarkStart w:id="1240" w:name="idm45846295432664"/>
        <w:t/>
        <w:bookmarkEnd w:id="1240"/>
      </w:r>
      <w:r>
        <w:t xml:space="preserve">cascade as a kind of </w:t>
      </w:r>
      <w:r>
        <w:rPr>
          <w:rStyle w:val="Text7"/>
        </w:rPr>
        <w:t>temporal coupling</w:t>
      </w:r>
      <w:r>
        <w:t>: every part of the system has to work at the same time for any part of it to work. As the system gets bigger, there is an exponentially increasing probability that some part is degraded.</w:t>
      </w:r>
      <w:r>
        <w:rPr>
          <w:rStyle w:val="Text47"/>
        </w:rPr>
        <w:bookmarkStart w:id="1241" w:name="idm45846295431240"/>
        <w:t/>
        <w:bookmarkEnd w:id="1241"/>
      </w:r>
    </w:p>
    <w:p>
      <w:bookmarkStart w:id="1242" w:name="Figure_11_5__Command_flow_with_e"/>
      <w:pPr>
        <w:pStyle w:val="Para 11"/>
        <w:keepLines w:val="on"/>
      </w:pPr>
      <w:r>
        <w:t/>
        <w:drawing>
          <wp:inline>
            <wp:extent cx="2286000" cy="1778000"/>
            <wp:effectExtent l="0" r="0" t="0" b="43426"/>
            <wp:docPr id="312" name="apwp_1105.png" descr="apwp 1105"/>
            <wp:cNvGraphicFramePr>
              <a:graphicFrameLocks noChangeAspect="1"/>
            </wp:cNvGraphicFramePr>
            <a:graphic>
              <a:graphicData uri="http://schemas.openxmlformats.org/drawingml/2006/picture">
                <pic:pic>
                  <pic:nvPicPr>
                    <pic:cNvPr id="0" name="apwp_1105.png" descr="apwp 1105"/>
                    <pic:cNvPicPr/>
                  </pic:nvPicPr>
                  <pic:blipFill>
                    <a:blip r:embed="rId46"/>
                    <a:stretch>
                      <a:fillRect/>
                    </a:stretch>
                  </pic:blipFill>
                  <pic:spPr>
                    <a:xfrm>
                      <a:off x="0" y="0"/>
                      <a:ext cx="2286000" cy="1778000"/>
                    </a:xfrm>
                    <a:prstGeom prst="rect">
                      <a:avLst/>
                    </a:prstGeom>
                  </pic:spPr>
                </pic:pic>
              </a:graphicData>
            </a:graphic>
          </wp:inline>
        </w:drawing>
        <w:t xml:space="preserve"> </w:t>
      </w:r>
      <w:bookmarkEnd w:id="1242"/>
    </w:p>
    <w:p>
      <w:pPr>
        <w:pStyle w:val="Para 13"/>
        <w:keepLines w:val="on"/>
      </w:pPr>
      <w:r>
        <w:t xml:space="preserve">Figure 11-5. </w:t>
        <w:t>Command flow with error</w:t>
      </w:r>
    </w:p>
    <w:p>
      <w:pPr>
        <w:pStyle w:val="Para 16"/>
      </w:pPr>
      <w:r>
        <w:t xml:space="preserve"> </w:t>
      </w:r>
    </w:p>
    <w:p>
      <w:bookmarkStart w:id="1243" w:name="Connascence_We_re_using_the_term"/>
      <w:pPr>
        <w:keepNext/>
        <w:pStyle w:val="Heading 4"/>
        <w:keepLines w:val="on"/>
      </w:pPr>
      <w:r>
        <w:t>Connascence</w:t>
      </w:r>
      <w:bookmarkEnd w:id="1243"/>
    </w:p>
    <w:p>
      <w:pPr>
        <w:pStyle w:val="Normal"/>
        <w:keepLines w:val="on"/>
      </w:pPr>
      <w:r>
        <w:t xml:space="preserve">We’re using the term </w:t>
      </w:r>
      <w:r>
        <w:rPr>
          <w:rStyle w:val="Text7"/>
        </w:rPr>
        <w:t>coupling</w:t>
      </w:r>
      <w:r>
        <w:t xml:space="preserve"> here, but there’s another way to describe the relationships</w:t>
      </w:r>
      <w:r>
        <w:rPr>
          <w:rStyle w:val="Text47"/>
        </w:rPr>
        <w:bookmarkStart w:id="1244" w:name="idm45846295424360"/>
        <w:t/>
        <w:bookmarkEnd w:id="1244"/>
      </w:r>
      <w:r>
        <w:t xml:space="preserve"> between our systems. </w:t>
      </w:r>
      <w:r>
        <w:rPr>
          <w:rStyle w:val="Text7"/>
        </w:rPr>
        <w:t>Connascence</w:t>
      </w:r>
      <w:r>
        <w:t xml:space="preserve"> is a term used by some authors to describe the different types of coupling.</w:t>
      </w:r>
    </w:p>
    <w:p>
      <w:pPr>
        <w:pStyle w:val="Normal"/>
        <w:keepLines w:val="on"/>
      </w:pPr>
      <w:r>
        <w:t xml:space="preserve">Connascence isn’t </w:t>
      </w:r>
      <w:r>
        <w:rPr>
          <w:rStyle w:val="Text7"/>
        </w:rPr>
        <w:t>bad</w:t>
      </w:r>
      <w:r>
        <w:t xml:space="preserve">, but some types of connascence are </w:t>
      </w:r>
      <w:r>
        <w:rPr>
          <w:rStyle w:val="Text7"/>
        </w:rPr>
        <w:t>stronger</w:t>
      </w:r>
      <w:r>
        <w:t xml:space="preserve"> than others. We want to have strong connascence locally, as when two classes are closely related, but weak connascence at a distance.</w:t>
      </w:r>
    </w:p>
    <w:p>
      <w:pPr>
        <w:pStyle w:val="Normal"/>
        <w:keepLines w:val="on"/>
      </w:pPr>
      <w:r>
        <w:t>In our first example of a distributed ball of mud, we see Connascence of Execution: multiple components need to know the correct order of work for an operation to be successful.</w:t>
      </w:r>
    </w:p>
    <w:p>
      <w:pPr>
        <w:pStyle w:val="Normal"/>
        <w:keepLines w:val="on"/>
      </w:pPr>
      <w:r>
        <w:t>When thinking about error conditions here, we’re talking about Connascence of Timing: multiple things have to happen, one after another, for the operation to work.</w:t>
      </w:r>
    </w:p>
    <w:p>
      <w:pPr>
        <w:pStyle w:val="Normal"/>
        <w:keepLines w:val="on"/>
      </w:pPr>
      <w:r>
        <w:t xml:space="preserve">When we replace our RPC-style system with events, we replace both of these types of connascence with a </w:t>
      </w:r>
      <w:r>
        <w:rPr>
          <w:rStyle w:val="Text7"/>
        </w:rPr>
        <w:t>weaker</w:t>
      </w:r>
      <w:r>
        <w:t xml:space="preserve"> type. That’s Connascence of Name: multiple components need to agree only on the name of an event and the names of fields it carries.</w:t>
      </w:r>
    </w:p>
    <w:p>
      <w:pPr>
        <w:pStyle w:val="Normal"/>
        <w:keepLines w:val="on"/>
      </w:pPr>
      <w:r>
        <w:t xml:space="preserve">We can never completely avoid coupling, except by having our software not talk to any other software. </w:t>
      </w:r>
      <w:r>
        <w:rPr>
          <w:rStyle w:val="Text47"/>
        </w:rPr>
        <w:bookmarkStart w:id="1245" w:name="idm45846295405048"/>
        <w:t/>
        <w:bookmarkEnd w:id="1245"/>
      </w:r>
      <w:r>
        <w:t xml:space="preserve">What we want is to avoid </w:t>
      </w:r>
      <w:r>
        <w:rPr>
          <w:rStyle w:val="Text7"/>
        </w:rPr>
        <w:t>inappropriate</w:t>
      </w:r>
      <w:r>
        <w:t xml:space="preserve"> coupling. Connascence provides a mental model for understanding the strength and type of coupling inherent in different architectural styles. Read all about it at </w:t>
      </w:r>
      <w:hyperlink r:id="rId117">
        <w:r>
          <w:rPr>
            <w:rStyle w:val="Text1"/>
          </w:rPr>
          <w:t>connascence.io</w:t>
        </w:r>
      </w:hyperlink>
      <w:r>
        <w:t>.</w:t>
      </w:r>
    </w:p>
    <w:p>
      <w:bookmarkStart w:id="1246" w:name="The_Alternative__Temporal_Decoup"/>
      <w:pPr>
        <w:keepNext/>
        <w:pStyle w:val="Heading 1"/>
      </w:pPr>
      <w:r>
        <w:t>The Alternative: Temporal Decoupling Using Asynchronous Messaging</w:t>
      </w:r>
      <w:bookmarkEnd w:id="1246"/>
    </w:p>
    <w:p>
      <w:pPr>
        <w:pStyle w:val="Normal"/>
      </w:pPr>
      <w:r>
        <w:t xml:space="preserve">How do we get </w:t>
      </w:r>
      <w:r>
        <w:rPr>
          <w:rStyle w:val="Text47"/>
        </w:rPr>
        <w:bookmarkStart w:id="1247" w:name="idm45846295401080"/>
        <w:t/>
        <w:bookmarkEnd w:id="1247"/>
        <w:bookmarkStart w:id="1248" w:name="idm45846295399800"/>
        <w:t/>
        <w:bookmarkEnd w:id="1248"/>
      </w:r>
      <w:r>
        <w:t>appropriate coupling?</w:t>
      </w:r>
      <w:r>
        <w:rPr>
          <w:rStyle w:val="Text47"/>
        </w:rPr>
        <w:bookmarkStart w:id="1249" w:name="idm45846295398216"/>
        <w:t/>
        <w:bookmarkEnd w:id="1249"/>
        <w:bookmarkStart w:id="1250" w:name="idm45846295397000"/>
        <w:t/>
        <w:bookmarkEnd w:id="1250"/>
        <w:bookmarkStart w:id="1251" w:name="idm45846295396088"/>
        <w:t/>
        <w:bookmarkEnd w:id="1251"/>
        <w:bookmarkStart w:id="1252" w:name="idm45846295395448"/>
        <w:t/>
        <w:bookmarkEnd w:id="1252"/>
        <w:bookmarkStart w:id="1253" w:name="idm45846295394808"/>
        <w:t/>
        <w:bookmarkEnd w:id="1253"/>
      </w:r>
      <w:r>
        <w:t xml:space="preserve"> We’ve already seen part of the answer, which is that we should think in terms of verbs, not nouns. Our domain model is about modeling a business process. It’s not a static data model about a thing; it’s a model of a verb.</w:t>
      </w:r>
    </w:p>
    <w:p>
      <w:pPr>
        <w:pStyle w:val="Normal"/>
      </w:pPr>
      <w:r>
        <w:t xml:space="preserve">So instead of thinking about a system for orders and a system for batches, we think about a system for </w:t>
      </w:r>
      <w:r>
        <w:rPr>
          <w:rStyle w:val="Text7"/>
        </w:rPr>
        <w:t>ordering</w:t>
      </w:r>
      <w:r>
        <w:t xml:space="preserve"> and a system for </w:t>
      </w:r>
      <w:r>
        <w:rPr>
          <w:rStyle w:val="Text7"/>
        </w:rPr>
        <w:t>allocating</w:t>
      </w:r>
      <w:r>
        <w:t>, and so on.</w:t>
      </w:r>
    </w:p>
    <w:p>
      <w:pPr>
        <w:pStyle w:val="Normal"/>
      </w:pPr>
      <w:r>
        <w:t xml:space="preserve">When we separate things this way, it’s a little easier to see which system should be responsible for what. When thinking about </w:t>
      </w:r>
      <w:r>
        <w:rPr>
          <w:rStyle w:val="Text7"/>
        </w:rPr>
        <w:t>ordering</w:t>
      </w:r>
      <w:r>
        <w:t xml:space="preserve">, really we want to make sure that when we place an order, the order is placed. Everything else can happen </w:t>
      </w:r>
      <w:r>
        <w:rPr>
          <w:rStyle w:val="Text7"/>
        </w:rPr>
        <w:t>later</w:t>
      </w:r>
      <w:r>
        <w:t>, so long as it happens.</w:t>
      </w:r>
    </w:p>
    <w:p>
      <w:pPr>
        <w:pStyle w:val="Heading 5"/>
        <w:keepLines w:val="on"/>
      </w:pPr>
      <w:r>
        <w:t>Note</w:t>
      </w:r>
    </w:p>
    <w:p>
      <w:pPr>
        <w:pStyle w:val="Para 09"/>
        <w:keepLines w:val="on"/>
      </w:pPr>
      <w:r>
        <w:t>If this sounds familiar, it should! Segregating responsibilities is the same process we went through when designing our aggregates and commands.</w:t>
      </w:r>
    </w:p>
    <w:p>
      <w:pPr>
        <w:pStyle w:val="Normal"/>
      </w:pPr>
      <w:r>
        <w:t xml:space="preserve">Like aggregates, microservices </w:t>
      </w:r>
      <w:r>
        <w:rPr>
          <w:rStyle w:val="Text47"/>
        </w:rPr>
        <w:bookmarkStart w:id="1254" w:name="idm45846295388808"/>
        <w:t/>
        <w:bookmarkEnd w:id="1254"/>
      </w:r>
      <w:r>
        <w:t xml:space="preserve">should be </w:t>
      </w:r>
      <w:r>
        <w:rPr>
          <w:rStyle w:val="Text7"/>
        </w:rPr>
        <w:t>consistency boundaries</w:t>
      </w:r>
      <w:r>
        <w:t>. Between two services, we can accept eventual consistency, and that means we don’t need to rely on synchronous calls. Each service accepts commands from the outside world and raises events to record the result. Other services can listen to those events to trigger the next steps in the workflow.</w:t>
      </w:r>
      <w:r>
        <w:rPr>
          <w:rStyle w:val="Text47"/>
        </w:rPr>
        <w:bookmarkStart w:id="1255" w:name="idm45846295386968"/>
        <w:t/>
        <w:bookmarkEnd w:id="1255"/>
      </w:r>
    </w:p>
    <w:p>
      <w:pPr>
        <w:pStyle w:val="Normal"/>
      </w:pPr>
      <w:r>
        <w:t xml:space="preserve">To avoid the Distributed Ball of Mud anti-pattern, instead of temporally coupled HTTP API calls, we want to use asynchronous messaging to integrate our systems. We want our </w:t>
      </w:r>
      <w:r>
        <w:rPr>
          <w:rStyle w:val="Text6"/>
        </w:rPr>
        <w:t>BatchQuantityChanged</w:t>
      </w:r>
      <w:r>
        <w:t xml:space="preserve"> messages to come in as external messages from upstream systems, and we want our system to publish </w:t>
      </w:r>
      <w:r>
        <w:rPr>
          <w:rStyle w:val="Text6"/>
        </w:rPr>
        <w:t>Allocated</w:t>
      </w:r>
      <w:r>
        <w:t xml:space="preserve"> events for downstream systems to listen to.</w:t>
      </w:r>
    </w:p>
    <w:p>
      <w:pPr>
        <w:pStyle w:val="Normal"/>
      </w:pPr>
      <w:r>
        <w:t>Why is this better? First, because things can fail independently, it’s easier to handle degraded behavior: we can still take orders if the allocation system is having a bad day.</w:t>
      </w:r>
    </w:p>
    <w:p>
      <w:pPr>
        <w:pStyle w:val="Normal"/>
      </w:pPr>
      <w:r>
        <w:t>Second, we’re reducing the strength of coupling between our systems. If we need to change the order of operations or to introduce new steps in the process, we can do that locally.</w:t>
      </w:r>
    </w:p>
    <w:p>
      <w:bookmarkStart w:id="1256" w:name="Using_a_Redis_Pub_Sub_Channel_fo"/>
      <w:pPr>
        <w:keepNext/>
        <w:pStyle w:val="Heading 1"/>
      </w:pPr>
      <w:r>
        <w:t>Using a Redis Pub/Sub Channel for Integration</w:t>
      </w:r>
      <w:bookmarkEnd w:id="1256"/>
    </w:p>
    <w:p>
      <w:pPr>
        <w:pStyle w:val="Normal"/>
      </w:pPr>
      <w:r>
        <w:t>Let’s see how it will all work concretely.</w:t>
      </w:r>
      <w:r>
        <w:rPr>
          <w:rStyle w:val="Text47"/>
        </w:rPr>
        <w:bookmarkStart w:id="1257" w:name="idm45846295381528"/>
        <w:t/>
        <w:bookmarkEnd w:id="1257"/>
        <w:bookmarkStart w:id="1258" w:name="idm45846295300904"/>
        <w:t/>
        <w:bookmarkEnd w:id="1258"/>
        <w:bookmarkStart w:id="1259" w:name="idm45846295300408"/>
        <w:t/>
        <w:bookmarkEnd w:id="1259"/>
        <w:bookmarkStart w:id="1260" w:name="idm45846295299560"/>
        <w:t/>
        <w:bookmarkEnd w:id="1260"/>
      </w:r>
      <w:r>
        <w:t xml:space="preserve"> We’ll need some way of getting events out of one system and into another, like our message bus, but for services. This piece of infrastructure is often called a </w:t>
      </w:r>
      <w:r>
        <w:rPr>
          <w:rStyle w:val="Text7"/>
        </w:rPr>
        <w:t>message broker</w:t>
      </w:r>
      <w:r>
        <w:t>. The role of a message broker is to take messages from publishers and deliver them to subscribers.</w:t>
      </w:r>
      <w:r>
        <w:rPr>
          <w:rStyle w:val="Text47"/>
        </w:rPr>
        <w:bookmarkStart w:id="1261" w:name="idm45846295297912"/>
        <w:t/>
        <w:bookmarkEnd w:id="1261"/>
      </w:r>
    </w:p>
    <w:p>
      <w:pPr>
        <w:pStyle w:val="Normal"/>
      </w:pPr>
      <w:r>
        <w:t xml:space="preserve">At MADE.com, we use </w:t>
      </w:r>
      <w:hyperlink r:id="rId118">
        <w:r>
          <w:rPr>
            <w:rStyle w:val="Text1"/>
          </w:rPr>
          <w:t>Event Store</w:t>
        </w:r>
      </w:hyperlink>
      <w:r>
        <w:t xml:space="preserve">; Kafka or RabbitMQ are valid alternatives. A lightweight solution based on Redis </w:t>
      </w:r>
      <w:hyperlink r:id="rId119">
        <w:r>
          <w:rPr>
            <w:rStyle w:val="Text1"/>
          </w:rPr>
          <w:t>pub/sub channels</w:t>
        </w:r>
      </w:hyperlink>
      <w:r>
        <w:t xml:space="preserve"> can also work just fine, and because Redis is much more generally familiar to people, we thought we’d use it for this book.</w:t>
      </w:r>
    </w:p>
    <w:p>
      <w:pPr>
        <w:pStyle w:val="Heading 5"/>
        <w:keepLines w:val="on"/>
      </w:pPr>
      <w:r>
        <w:t>Note</w:t>
      </w:r>
    </w:p>
    <w:p>
      <w:pPr>
        <w:pStyle w:val="Para 09"/>
        <w:keepLines w:val="on"/>
      </w:pPr>
      <w:r>
        <w:t xml:space="preserve">We’re glossing over the complexity involved in choosing the right messaging platform. Concerns like message ordering, failure handling, and idempotency all need to be thought through. For a few pointers, see </w:t>
      </w:r>
      <w:hyperlink w:anchor="Footguns__OK__so_we_ve_given_you">
        <w:r>
          <w:rPr>
            <w:rStyle w:val="Text1"/>
          </w:rPr>
          <w:t>“Footguns”</w:t>
        </w:r>
      </w:hyperlink>
      <w:r>
        <w:t>.</w:t>
      </w:r>
    </w:p>
    <w:p>
      <w:pPr>
        <w:pStyle w:val="Normal"/>
      </w:pPr>
      <w:r>
        <w:t xml:space="preserve">Our new flow will look like </w:t>
      </w:r>
      <w:hyperlink w:anchor="Figure_11_6__Sequence_diagram_fo">
        <w:r>
          <w:rPr>
            <w:rStyle w:val="Text1"/>
          </w:rPr>
          <w:t>Figure 11-6</w:t>
        </w:r>
      </w:hyperlink>
      <w:r>
        <w:t xml:space="preserve">: Redis provides the </w:t>
      </w:r>
      <w:r>
        <w:rPr>
          <w:rStyle w:val="Text6"/>
        </w:rPr>
        <w:t>BatchQuantityChanged</w:t>
      </w:r>
      <w:r>
        <w:t xml:space="preserve"> event that kicks off the whole process, and our </w:t>
      </w:r>
      <w:r>
        <w:rPr>
          <w:rStyle w:val="Text6"/>
        </w:rPr>
        <w:t>Allocated</w:t>
      </w:r>
      <w:r>
        <w:t xml:space="preserve"> event is published back out to Redis again at the end.</w:t>
      </w:r>
    </w:p>
    <w:p>
      <w:bookmarkStart w:id="1262" w:name="Figure_11_6__Sequence_diagram_fo"/>
      <w:pPr>
        <w:pStyle w:val="Para 11"/>
        <w:keepLines w:val="on"/>
      </w:pPr>
      <w:r>
        <w:t/>
        <w:drawing>
          <wp:inline>
            <wp:extent cx="4457700" cy="6108700"/>
            <wp:effectExtent l="0" r="0" t="0" b="43426"/>
            <wp:docPr id="313" name="apwp_1106.png" descr="apwp 1106"/>
            <wp:cNvGraphicFramePr>
              <a:graphicFrameLocks noChangeAspect="1"/>
            </wp:cNvGraphicFramePr>
            <a:graphic>
              <a:graphicData uri="http://schemas.openxmlformats.org/drawingml/2006/picture">
                <pic:pic>
                  <pic:nvPicPr>
                    <pic:cNvPr id="0" name="apwp_1106.png" descr="apwp 1106"/>
                    <pic:cNvPicPr/>
                  </pic:nvPicPr>
                  <pic:blipFill>
                    <a:blip r:embed="rId47"/>
                    <a:stretch>
                      <a:fillRect/>
                    </a:stretch>
                  </pic:blipFill>
                  <pic:spPr>
                    <a:xfrm>
                      <a:off x="0" y="0"/>
                      <a:ext cx="4457700" cy="6108700"/>
                    </a:xfrm>
                    <a:prstGeom prst="rect">
                      <a:avLst/>
                    </a:prstGeom>
                  </pic:spPr>
                </pic:pic>
              </a:graphicData>
            </a:graphic>
          </wp:inline>
        </w:drawing>
        <w:t xml:space="preserve"> </w:t>
      </w:r>
      <w:bookmarkEnd w:id="1262"/>
    </w:p>
    <w:p>
      <w:pPr>
        <w:pStyle w:val="Para 13"/>
        <w:keepLines w:val="on"/>
      </w:pPr>
      <w:r>
        <w:t xml:space="preserve">Figure 11-6. </w:t>
        <w:t>Sequence diagram for reallocation flow</w:t>
      </w:r>
    </w:p>
    <w:p>
      <w:pPr>
        <w:pStyle w:val="Para 16"/>
      </w:pPr>
      <w:r>
        <w:t xml:space="preserve"> </w:t>
      </w:r>
    </w:p>
    <w:p>
      <w:bookmarkStart w:id="1263" w:name="Test_Driving_It_All_Using_an_End"/>
      <w:pPr>
        <w:keepNext/>
        <w:pStyle w:val="Heading 1"/>
      </w:pPr>
      <w:r>
        <w:t>Test-Driving It All Using an End-to-End Test</w:t>
      </w:r>
      <w:bookmarkEnd w:id="1263"/>
    </w:p>
    <w:p>
      <w:pPr>
        <w:pStyle w:val="Normal"/>
      </w:pPr>
      <w:r>
        <w:t>Here’s how we might start with an end-to-end test.</w:t>
      </w:r>
      <w:r>
        <w:rPr>
          <w:rStyle w:val="Text47"/>
        </w:rPr>
        <w:bookmarkStart w:id="1264" w:name="idm45846295286792"/>
        <w:t/>
        <w:bookmarkEnd w:id="1264"/>
        <w:bookmarkStart w:id="1265" w:name="idm45846295285880"/>
        <w:t/>
        <w:bookmarkEnd w:id="1265"/>
        <w:bookmarkStart w:id="1266" w:name="ix_mcroevnttst"/>
        <w:t/>
        <w:bookmarkEnd w:id="1266"/>
      </w:r>
      <w:r>
        <w:t xml:space="preserve"> We can use our existing API to create batches, and then we’ll test both inbound and outbound messages:</w:t>
      </w:r>
    </w:p>
    <w:p>
      <w:bookmarkStart w:id="1267" w:name="An_end_to_end_test_for_our_pub_s"/>
      <w:pPr>
        <w:pStyle w:val="Para 03"/>
      </w:pPr>
      <w:r>
        <w:t>An end-to-end test for our pub/sub model (tests/e2e/test_external_events.py)</w:t>
      </w:r>
      <w:bookmarkEnd w:id="1267"/>
    </w:p>
    <w:p>
      <w:pPr>
        <w:pStyle w:val="Para 08"/>
      </w:pPr>
      <w:r>
        <w:rPr>
          <w:rStyle w:val="Text9"/>
        </w:rPr>
        <w:t xml:space="preserve">def</w:t>
        <w:br w:clear="none"/>
      </w:r>
      <w:r>
        <w:rPr>
          <w:rStyle w:val="Text4"/>
        </w:rPr>
        <w:t xml:space="preserve"> </w:t>
        <w:br w:clear="none"/>
      </w:r>
      <w:r>
        <w:rPr>
          <w:rStyle w:val="Text8"/>
        </w:rPr>
        <w:t xml:space="preserve">test_change_batch_quantity_leading_to_reallocation</w:t>
        <w:br w:clear="none"/>
      </w:r>
      <w:r>
        <w:rPr>
          <w:rStyle w:val="Text5"/>
        </w:rPr>
        <w:t xml:space="preserve">(</w:t>
        <w:br w:clear="none"/>
        <w:t xml:space="preserve">)</w:t>
        <w:br w:clear="none"/>
        <w:t xml:space="preserve">:</w:t>
        <w:br w:clear="none"/>
      </w:r>
      <w:r>
        <w:rPr>
          <w:rStyle w:val="Text4"/>
        </w:rPr>
        <w:t xml:space="preserve"/>
        <w:br w:clear="none"/>
        <w:t xml:space="preserve">    </w:t>
        <w:br w:clear="none"/>
      </w:r>
      <w:r>
        <w:rPr>
          <w:rStyle w:val="Text13"/>
        </w:rPr>
        <w:t xml:space="preserve"># start with two batches and an order allocated to one of them  </w:t>
        <w:br w:clear="none"/>
      </w:r>
      <w:r>
        <w:rPr>
          <w:rStyle w:val="Text46"/>
        </w:rPr>
        <w:drawing>
          <wp:inline>
            <wp:extent cx="63500" cy="63500"/>
            <wp:effectExtent l="0" r="0" t="0" b="0"/>
            <wp:docPr id="314"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orderid</w:t>
        <w:br w:clear="none"/>
      </w:r>
      <w:r>
        <w:rPr>
          <w:rStyle w:val="Text5"/>
        </w:rPr>
        <w:t xml:space="preserve">,</w:t>
        <w:br w:clear="none"/>
      </w:r>
      <w:r>
        <w:rPr>
          <w:rStyle w:val="Text4"/>
        </w:rPr>
        <w:t xml:space="preserve"> </w:t>
        <w:br w:clear="none"/>
      </w:r>
      <w:r>
        <w:t xml:space="preserve">sku</w:t>
        <w:br w:clear="none"/>
      </w:r>
      <w:r>
        <w:rPr>
          <w:rStyle w:val="Text4"/>
        </w:rPr>
        <w:t xml:space="preserve"> </w:t>
        <w:br w:clear="none"/>
      </w:r>
      <w:r>
        <w:rPr>
          <w:rStyle w:val="Text11"/>
        </w:rPr>
        <w:t xml:space="preserve">=</w:t>
        <w:br w:clear="none"/>
      </w:r>
      <w:r>
        <w:rPr>
          <w:rStyle w:val="Text4"/>
        </w:rPr>
        <w:t xml:space="preserve"> </w:t>
        <w:br w:clear="none"/>
      </w:r>
      <w:r>
        <w:t xml:space="preserve">random_orderid</w:t>
        <w:br w:clear="none"/>
      </w:r>
      <w:r>
        <w:rPr>
          <w:rStyle w:val="Text5"/>
        </w:rPr>
        <w:t xml:space="preserve">(</w:t>
        <w:br w:clear="none"/>
        <w:t xml:space="preserve">)</w:t>
        <w:br w:clear="none"/>
        <w:t xml:space="preserve">,</w:t>
        <w:br w:clear="none"/>
      </w:r>
      <w:r>
        <w:rPr>
          <w:rStyle w:val="Text4"/>
        </w:rPr>
        <w:t xml:space="preserve"> </w:t>
        <w:br w:clear="none"/>
      </w:r>
      <w:r>
        <w:t xml:space="preserve">random_sku</w:t>
        <w:br w:clear="none"/>
      </w:r>
      <w:r>
        <w:rPr>
          <w:rStyle w:val="Text5"/>
        </w:rPr>
        <w:t xml:space="preserve">(</w:t>
        <w:br w:clear="none"/>
        <w:t xml:space="preserve">)</w:t>
        <w:br w:clear="none"/>
      </w:r>
      <w:r>
        <w:rPr>
          <w:rStyle w:val="Text4"/>
        </w:rPr>
        <w:t xml:space="preserve"/>
        <w:br w:clear="none"/>
        <w:t xml:space="preserve">    </w:t>
        <w:br w:clear="none"/>
      </w:r>
      <w:r>
        <w:t xml:space="preserve">earlier_batch</w:t>
        <w:br w:clear="none"/>
      </w:r>
      <w:r>
        <w:rPr>
          <w:rStyle w:val="Text5"/>
        </w:rPr>
        <w:t xml:space="preserve">,</w:t>
        <w:br w:clear="none"/>
      </w:r>
      <w:r>
        <w:rPr>
          <w:rStyle w:val="Text4"/>
        </w:rPr>
        <w:t xml:space="preserve"> </w:t>
        <w:br w:clear="none"/>
      </w:r>
      <w:r>
        <w:t xml:space="preserve">later_batch</w:t>
        <w:br w:clear="none"/>
      </w:r>
      <w:r>
        <w:rPr>
          <w:rStyle w:val="Text4"/>
        </w:rPr>
        <w:t xml:space="preserve"> </w:t>
        <w:br w:clear="none"/>
      </w:r>
      <w:r>
        <w:rPr>
          <w:rStyle w:val="Text11"/>
        </w:rPr>
        <w:t xml:space="preserve">=</w:t>
        <w:br w:clear="none"/>
      </w:r>
      <w:r>
        <w:rPr>
          <w:rStyle w:val="Text4"/>
        </w:rPr>
        <w:t xml:space="preserve"> </w:t>
        <w:br w:clear="none"/>
      </w:r>
      <w:r>
        <w:t xml:space="preserve">random_batchref</w:t>
        <w:br w:clear="none"/>
      </w:r>
      <w:r>
        <w:rPr>
          <w:rStyle w:val="Text5"/>
        </w:rPr>
        <w:t xml:space="preserve">(</w:t>
        <w:br w:clear="none"/>
      </w:r>
      <w:r>
        <w:rPr>
          <w:rStyle w:val="Text3"/>
        </w:rPr>
        <w:t xml:space="preserve">'</w:t>
        <w:br w:clear="none"/>
        <w:t xml:space="preserve">old</w:t>
        <w:br w:clear="none"/>
        <w:t xml:space="preserve">'</w:t>
        <w:br w:clear="none"/>
      </w:r>
      <w:r>
        <w:rPr>
          <w:rStyle w:val="Text5"/>
        </w:rPr>
        <w:t xml:space="preserve">)</w:t>
        <w:br w:clear="none"/>
        <w:t xml:space="preserve">,</w:t>
        <w:br w:clear="none"/>
      </w:r>
      <w:r>
        <w:rPr>
          <w:rStyle w:val="Text4"/>
        </w:rPr>
        <w:t xml:space="preserve"> </w:t>
        <w:br w:clear="none"/>
      </w:r>
      <w:r>
        <w:t xml:space="preserve">random_batchref</w:t>
        <w:br w:clear="none"/>
      </w:r>
      <w:r>
        <w:rPr>
          <w:rStyle w:val="Text5"/>
        </w:rPr>
        <w:t xml:space="preserve">(</w:t>
        <w:br w:clear="none"/>
      </w:r>
      <w:r>
        <w:rPr>
          <w:rStyle w:val="Text3"/>
        </w:rPr>
        <w:t xml:space="preserve">'</w:t>
        <w:br w:clear="none"/>
        <w:t xml:space="preserve">newer</w:t>
        <w:br w:clear="none"/>
        <w:t xml:space="preserve">'</w:t>
        <w:br w:clear="none"/>
      </w:r>
      <w:r>
        <w:rPr>
          <w:rStyle w:val="Text5"/>
        </w:rPr>
        <w:t xml:space="preserve">)</w:t>
        <w:br w:clear="none"/>
      </w:r>
      <w:r>
        <w:rPr>
          <w:rStyle w:val="Text4"/>
        </w:rPr>
        <w:t xml:space="preserve"/>
        <w:br w:clear="none"/>
        <w:t xml:space="preserve">    </w:t>
        <w:br w:clear="none"/>
      </w:r>
      <w:r>
        <w:t xml:space="preserve">api_client</w:t>
        <w:br w:clear="none"/>
      </w:r>
      <w:r>
        <w:rPr>
          <w:rStyle w:val="Text11"/>
        </w:rPr>
        <w:t xml:space="preserve">.</w:t>
        <w:br w:clear="none"/>
      </w:r>
      <w:r>
        <w:t xml:space="preserve">post_to_add_batch</w:t>
        <w:br w:clear="none"/>
      </w:r>
      <w:r>
        <w:rPr>
          <w:rStyle w:val="Text5"/>
        </w:rPr>
        <w:t xml:space="preserve">(</w:t>
        <w:br w:clear="none"/>
      </w:r>
      <w:r>
        <w:t xml:space="preserve">earlier_batch</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t xml:space="preserve">qty</w:t>
        <w:br w:clear="none"/>
      </w:r>
      <w:r>
        <w:rPr>
          <w:rStyle w:val="Text11"/>
        </w:rPr>
        <w:t xml:space="preserve">=</w:t>
        <w:br w:clear="none"/>
      </w:r>
      <w:r>
        <w:rPr>
          <w:rStyle w:val="Text16"/>
        </w:rPr>
        <w:t xml:space="preserve">10</w:t>
        <w:br w:clear="none"/>
      </w:r>
      <w:r>
        <w:rPr>
          <w:rStyle w:val="Text5"/>
        </w:rPr>
        <w:t xml:space="preserve">,</w:t>
        <w:br w:clear="none"/>
      </w:r>
      <w:r>
        <w:rPr>
          <w:rStyle w:val="Text4"/>
        </w:rPr>
        <w:t xml:space="preserve"> </w:t>
        <w:br w:clear="none"/>
      </w:r>
      <w:r>
        <w:t xml:space="preserve">eta</w:t>
        <w:br w:clear="none"/>
      </w:r>
      <w:r>
        <w:rPr>
          <w:rStyle w:val="Text11"/>
        </w:rPr>
        <w:t xml:space="preserve">=</w:t>
        <w:br w:clear="none"/>
      </w:r>
      <w:r>
        <w:rPr>
          <w:rStyle w:val="Text3"/>
        </w:rPr>
        <w:t xml:space="preserve">'</w:t>
        <w:br w:clear="none"/>
        <w:t xml:space="preserve">2011-01-02</w:t>
        <w:br w:clear="none"/>
        <w:t xml:space="preserve">'</w:t>
        <w:br w:clear="none"/>
      </w:r>
      <w:r>
        <w:rPr>
          <w:rStyle w:val="Text5"/>
        </w:rPr>
        <w:t xml:space="preserve">)</w:t>
        <w:br w:clear="none"/>
      </w:r>
      <w:r>
        <w:rPr>
          <w:rStyle w:val="Text4"/>
        </w:rPr>
        <w:t xml:space="preserve">  </w:t>
        <w:br w:clear="none"/>
      </w:r>
      <w:r>
        <w:rPr>
          <w:rStyle w:val="Text46"/>
        </w:rPr>
        <w:drawing>
          <wp:inline>
            <wp:extent cx="63500" cy="63500"/>
            <wp:effectExtent l="0" r="0" t="0" b="0"/>
            <wp:docPr id="315"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api_client</w:t>
        <w:br w:clear="none"/>
      </w:r>
      <w:r>
        <w:rPr>
          <w:rStyle w:val="Text11"/>
        </w:rPr>
        <w:t xml:space="preserve">.</w:t>
        <w:br w:clear="none"/>
      </w:r>
      <w:r>
        <w:t xml:space="preserve">post_to_add_batch</w:t>
        <w:br w:clear="none"/>
      </w:r>
      <w:r>
        <w:rPr>
          <w:rStyle w:val="Text5"/>
        </w:rPr>
        <w:t xml:space="preserve">(</w:t>
        <w:br w:clear="none"/>
      </w:r>
      <w:r>
        <w:t xml:space="preserve">later_batch</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t xml:space="preserve">qty</w:t>
        <w:br w:clear="none"/>
      </w:r>
      <w:r>
        <w:rPr>
          <w:rStyle w:val="Text11"/>
        </w:rPr>
        <w:t xml:space="preserve">=</w:t>
        <w:br w:clear="none"/>
      </w:r>
      <w:r>
        <w:rPr>
          <w:rStyle w:val="Text16"/>
        </w:rPr>
        <w:t xml:space="preserve">10</w:t>
        <w:br w:clear="none"/>
      </w:r>
      <w:r>
        <w:rPr>
          <w:rStyle w:val="Text5"/>
        </w:rPr>
        <w:t xml:space="preserve">,</w:t>
        <w:br w:clear="none"/>
      </w:r>
      <w:r>
        <w:rPr>
          <w:rStyle w:val="Text4"/>
        </w:rPr>
        <w:t xml:space="preserve"> </w:t>
        <w:br w:clear="none"/>
      </w:r>
      <w:r>
        <w:t xml:space="preserve">eta</w:t>
        <w:br w:clear="none"/>
      </w:r>
      <w:r>
        <w:rPr>
          <w:rStyle w:val="Text11"/>
        </w:rPr>
        <w:t xml:space="preserve">=</w:t>
        <w:br w:clear="none"/>
      </w:r>
      <w:r>
        <w:rPr>
          <w:rStyle w:val="Text3"/>
        </w:rPr>
        <w:t xml:space="preserve">'</w:t>
        <w:br w:clear="none"/>
        <w:t xml:space="preserve">2011-01-02</w:t>
        <w:br w:clear="none"/>
        <w:t xml:space="preserve">'</w:t>
        <w:br w:clear="none"/>
      </w:r>
      <w:r>
        <w:rPr>
          <w:rStyle w:val="Text5"/>
        </w:rPr>
        <w:t xml:space="preserve">)</w:t>
        <w:br w:clear="none"/>
      </w:r>
      <w:r>
        <w:rPr>
          <w:rStyle w:val="Text4"/>
        </w:rPr>
        <w:t xml:space="preserve"/>
        <w:br w:clear="none"/>
        <w:t xml:space="preserve">    </w:t>
        <w:br w:clear="none"/>
      </w:r>
      <w:r>
        <w:t xml:space="preserve">response</w:t>
        <w:br w:clear="none"/>
      </w:r>
      <w:r>
        <w:rPr>
          <w:rStyle w:val="Text4"/>
        </w:rPr>
        <w:t xml:space="preserve"> </w:t>
        <w:br w:clear="none"/>
      </w:r>
      <w:r>
        <w:rPr>
          <w:rStyle w:val="Text11"/>
        </w:rPr>
        <w:t xml:space="preserve">=</w:t>
        <w:br w:clear="none"/>
      </w:r>
      <w:r>
        <w:rPr>
          <w:rStyle w:val="Text4"/>
        </w:rPr>
        <w:t xml:space="preserve"> </w:t>
        <w:br w:clear="none"/>
      </w:r>
      <w:r>
        <w:t xml:space="preserve">api_client</w:t>
        <w:br w:clear="none"/>
      </w:r>
      <w:r>
        <w:rPr>
          <w:rStyle w:val="Text11"/>
        </w:rPr>
        <w:t xml:space="preserve">.</w:t>
        <w:br w:clear="none"/>
      </w:r>
      <w:r>
        <w:t xml:space="preserve">post_to_allocate</w:t>
        <w:br w:clear="none"/>
      </w:r>
      <w:r>
        <w:rPr>
          <w:rStyle w:val="Text5"/>
        </w:rPr>
        <w:t xml:space="preserve">(</w:t>
        <w:br w:clear="none"/>
      </w:r>
      <w:r>
        <w:t xml:space="preserve">orderid</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rPr>
          <w:rStyle w:val="Text16"/>
        </w:rPr>
        <w:t xml:space="preserve">10</w:t>
        <w:br w:clear="none"/>
      </w:r>
      <w:r>
        <w:rPr>
          <w:rStyle w:val="Text5"/>
        </w:rPr>
        <w:t xml:space="preserve">)</w:t>
        <w:br w:clear="none"/>
      </w:r>
      <w:r>
        <w:rPr>
          <w:rStyle w:val="Text4"/>
        </w:rPr>
        <w:t xml:space="preserve">  </w:t>
        <w:br w:clear="none"/>
      </w:r>
      <w:r>
        <w:rPr>
          <w:rStyle w:val="Text46"/>
        </w:rPr>
        <w:drawing>
          <wp:inline>
            <wp:extent cx="63500" cy="63500"/>
            <wp:effectExtent l="0" r="0" t="0" b="0"/>
            <wp:docPr id="316"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response</w:t>
        <w:br w:clear="none"/>
      </w:r>
      <w:r>
        <w:rPr>
          <w:rStyle w:val="Text11"/>
        </w:rPr>
        <w:t xml:space="preserve">.</w:t>
        <w:br w:clear="none"/>
      </w:r>
      <w:r>
        <w:t xml:space="preserve">json</w:t>
        <w:br w:clear="none"/>
      </w:r>
      <w:r>
        <w:rPr>
          <w:rStyle w:val="Text5"/>
        </w:rPr>
        <w:t xml:space="preserve">(</w:t>
        <w:br w:clear="none"/>
        <w:t xml:space="preserve">)</w:t>
        <w:br w:clear="none"/>
        <w:t xml:space="preserve">[</w:t>
        <w:br w:clear="none"/>
      </w:r>
      <w:r>
        <w:rPr>
          <w:rStyle w:val="Text3"/>
        </w:rPr>
        <w:t xml:space="preserve">'</w:t>
        <w:br w:clear="none"/>
        <w:t xml:space="preserve">batchref</w:t>
        <w:br w:clear="none"/>
        <w:t xml:space="preserve">'</w:t>
        <w:br w:clear="none"/>
      </w:r>
      <w:r>
        <w:rPr>
          <w:rStyle w:val="Text5"/>
        </w:rPr>
        <w:t xml:space="preserve">]</w:t>
        <w:br w:clear="none"/>
      </w:r>
      <w:r>
        <w:rPr>
          <w:rStyle w:val="Text4"/>
        </w:rPr>
        <w:t xml:space="preserve"> </w:t>
        <w:br w:clear="none"/>
      </w:r>
      <w:r>
        <w:rPr>
          <w:rStyle w:val="Text11"/>
        </w:rPr>
        <w:t xml:space="preserve">==</w:t>
        <w:br w:clear="none"/>
      </w:r>
      <w:r>
        <w:rPr>
          <w:rStyle w:val="Text4"/>
        </w:rPr>
        <w:t xml:space="preserve"> </w:t>
        <w:br w:clear="none"/>
      </w:r>
      <w:r>
        <w:t xml:space="preserve">earlier_batch</w:t>
        <w:br w:clear="none"/>
      </w:r>
      <w:r>
        <w:rPr>
          <w:rStyle w:val="Text4"/>
        </w:rPr>
        <w:t xml:space="preserve"/>
        <w:br w:clear="none"/>
        <w:t xml:space="preserve"/>
        <w:br w:clear="none"/>
        <w:t xml:space="preserve">    </w:t>
        <w:br w:clear="none"/>
      </w:r>
      <w:r>
        <w:t xml:space="preserve">subscription</w:t>
        <w:br w:clear="none"/>
      </w:r>
      <w:r>
        <w:rPr>
          <w:rStyle w:val="Text4"/>
        </w:rPr>
        <w:t xml:space="preserve"> </w:t>
        <w:br w:clear="none"/>
      </w:r>
      <w:r>
        <w:rPr>
          <w:rStyle w:val="Text11"/>
        </w:rPr>
        <w:t xml:space="preserve">=</w:t>
        <w:br w:clear="none"/>
      </w:r>
      <w:r>
        <w:rPr>
          <w:rStyle w:val="Text4"/>
        </w:rPr>
        <w:t xml:space="preserve"> </w:t>
        <w:br w:clear="none"/>
      </w:r>
      <w:r>
        <w:t xml:space="preserve">redis_client</w:t>
        <w:br w:clear="none"/>
      </w:r>
      <w:r>
        <w:rPr>
          <w:rStyle w:val="Text11"/>
        </w:rPr>
        <w:t xml:space="preserve">.</w:t>
        <w:br w:clear="none"/>
      </w:r>
      <w:r>
        <w:t xml:space="preserve">subscribe_to</w:t>
        <w:br w:clear="none"/>
      </w:r>
      <w:r>
        <w:rPr>
          <w:rStyle w:val="Text5"/>
        </w:rPr>
        <w:t xml:space="preserve">(</w:t>
        <w:br w:clear="none"/>
      </w:r>
      <w:r>
        <w:rPr>
          <w:rStyle w:val="Text3"/>
        </w:rPr>
        <w:t xml:space="preserve">'</w:t>
        <w:br w:clear="none"/>
        <w:t xml:space="preserve">line_allocated</w:t>
        <w:br w:clear="none"/>
        <w:t xml:space="preserve">'</w:t>
        <w:br w:clear="none"/>
      </w:r>
      <w:r>
        <w:rPr>
          <w:rStyle w:val="Text5"/>
        </w:rPr>
        <w:t xml:space="preserve">)</w:t>
        <w:br w:clear="none"/>
      </w:r>
      <w:r>
        <w:rPr>
          <w:rStyle w:val="Text4"/>
        </w:rPr>
        <w:t xml:space="preserve">  </w:t>
        <w:br w:clear="none"/>
      </w:r>
      <w:r>
        <w:rPr>
          <w:rStyle w:val="Text46"/>
        </w:rPr>
        <w:drawing>
          <wp:inline>
            <wp:extent cx="63500" cy="63500"/>
            <wp:effectExtent l="0" r="0" t="0" b="0"/>
            <wp:docPr id="317"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t>
        <w:br w:clear="none"/>
      </w:r>
      <w:r>
        <w:rPr>
          <w:rStyle w:val="Text13"/>
        </w:rPr>
        <w:t xml:space="preserve"># change quantity on allocated batch so it's less than our order  </w:t>
        <w:br w:clear="none"/>
      </w:r>
      <w:r>
        <w:rPr>
          <w:rStyle w:val="Text46"/>
        </w:rPr>
        <w:drawing>
          <wp:inline>
            <wp:extent cx="63500" cy="63500"/>
            <wp:effectExtent l="0" r="0" t="0" b="0"/>
            <wp:docPr id="318"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redis_client</w:t>
        <w:br w:clear="none"/>
      </w:r>
      <w:r>
        <w:rPr>
          <w:rStyle w:val="Text11"/>
        </w:rPr>
        <w:t xml:space="preserve">.</w:t>
        <w:br w:clear="none"/>
      </w:r>
      <w:r>
        <w:t xml:space="preserve">publish_message</w:t>
        <w:br w:clear="none"/>
      </w:r>
      <w:r>
        <w:rPr>
          <w:rStyle w:val="Text5"/>
        </w:rPr>
        <w:t xml:space="preserve">(</w:t>
        <w:br w:clear="none"/>
      </w:r>
      <w:r>
        <w:rPr>
          <w:rStyle w:val="Text3"/>
        </w:rPr>
        <w:t xml:space="preserve">'</w:t>
        <w:br w:clear="none"/>
        <w:t xml:space="preserve">change_batch_quantity</w:t>
        <w:br w:clear="none"/>
        <w:t xml:space="preserve">'</w:t>
        <w:br w:clear="none"/>
      </w:r>
      <w:r>
        <w:rPr>
          <w:rStyle w:val="Text5"/>
        </w:rPr>
        <w:t xml:space="preserve">,</w:t>
        <w:br w:clear="none"/>
      </w:r>
      <w:r>
        <w:rPr>
          <w:rStyle w:val="Text4"/>
        </w:rPr>
        <w:t xml:space="preserve"> </w:t>
        <w:br w:clear="none"/>
      </w:r>
      <w:r>
        <w:rPr>
          <w:rStyle w:val="Text5"/>
        </w:rPr>
        <w:t xml:space="preserve">{</w:t>
        <w:br w:clear="none"/>
      </w:r>
      <w:r>
        <w:rPr>
          <w:rStyle w:val="Text4"/>
        </w:rPr>
        <w:t xml:space="preserve">  </w:t>
        <w:br w:clear="none"/>
      </w:r>
      <w:r>
        <w:rPr>
          <w:rStyle w:val="Text46"/>
        </w:rPr>
        <w:drawing>
          <wp:inline>
            <wp:extent cx="63500" cy="63500"/>
            <wp:effectExtent l="0" r="0" t="0" b="0"/>
            <wp:docPr id="319"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w:t>
        <w:br w:clear="none"/>
        <w:t xml:space="preserve">batchref</w:t>
        <w:br w:clear="none"/>
        <w:t xml:space="preserve">'</w:t>
        <w:br w:clear="none"/>
      </w:r>
      <w:r>
        <w:rPr>
          <w:rStyle w:val="Text5"/>
        </w:rPr>
        <w:t xml:space="preserve">:</w:t>
        <w:br w:clear="none"/>
      </w:r>
      <w:r>
        <w:rPr>
          <w:rStyle w:val="Text4"/>
        </w:rPr>
        <w:t xml:space="preserve"> </w:t>
        <w:br w:clear="none"/>
      </w:r>
      <w:r>
        <w:t xml:space="preserve">earlier_batch</w:t>
        <w:br w:clear="none"/>
      </w:r>
      <w:r>
        <w:rPr>
          <w:rStyle w:val="Text5"/>
        </w:rPr>
        <w:t xml:space="preserve">,</w:t>
        <w:br w:clear="none"/>
      </w:r>
      <w:r>
        <w:rPr>
          <w:rStyle w:val="Text4"/>
        </w:rPr>
        <w:t xml:space="preserve"> </w:t>
        <w:br w:clear="none"/>
      </w:r>
      <w:r>
        <w:rPr>
          <w:rStyle w:val="Text3"/>
        </w:rPr>
        <w:t xml:space="preserve">'</w:t>
        <w:br w:clear="none"/>
        <w:t xml:space="preserve">qty</w:t>
        <w:br w:clear="none"/>
        <w:t xml:space="preserve">'</w:t>
        <w:br w:clear="none"/>
      </w:r>
      <w:r>
        <w:rPr>
          <w:rStyle w:val="Text5"/>
        </w:rPr>
        <w:t xml:space="preserve">:</w:t>
        <w:br w:clear="none"/>
      </w:r>
      <w:r>
        <w:rPr>
          <w:rStyle w:val="Text4"/>
        </w:rPr>
        <w:t xml:space="preserve"> </w:t>
        <w:br w:clear="none"/>
      </w:r>
      <w:r>
        <w:rPr>
          <w:rStyle w:val="Text16"/>
        </w:rPr>
        <w:t xml:space="preserve">5</w:t>
        <w:br w:clear="none"/>
      </w:r>
      <w:r>
        <w:rPr>
          <w:rStyle w:val="Text4"/>
        </w:rPr>
        <w:t xml:space="preserve"/>
        <w:br w:clear="none"/>
        <w:t xml:space="preserve">    </w:t>
        <w:br w:clear="none"/>
      </w:r>
      <w:r>
        <w:rPr>
          <w:rStyle w:val="Text5"/>
        </w:rPr>
        <w:t xml:space="preserve">}</w:t>
        <w:br w:clear="none"/>
        <w:t xml:space="preserve">)</w:t>
        <w:br w:clear="none"/>
      </w:r>
      <w:r>
        <w:rPr>
          <w:rStyle w:val="Text4"/>
        </w:rPr>
        <w:t xml:space="preserve"/>
        <w:br w:clear="none"/>
        <w:t xml:space="preserve"/>
        <w:br w:clear="none"/>
        <w:t xml:space="preserve">    </w:t>
        <w:br w:clear="none"/>
      </w:r>
      <w:r>
        <w:rPr>
          <w:rStyle w:val="Text13"/>
        </w:rPr>
        <w:t xml:space="preserve"># wait until we see a message saying the order has been reallocated  </w:t>
        <w:br w:clear="none"/>
      </w:r>
      <w:r>
        <w:rPr>
          <w:rStyle w:val="Text46"/>
        </w:rPr>
        <w:drawing>
          <wp:inline>
            <wp:extent cx="63500" cy="63500"/>
            <wp:effectExtent l="0" r="0" t="0" b="0"/>
            <wp:docPr id="320"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messages</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t xml:space="preserve">]</w:t>
        <w:br w:clear="none"/>
      </w:r>
      <w:r>
        <w:rPr>
          <w:rStyle w:val="Text4"/>
        </w:rPr>
        <w:t xml:space="preserve"/>
        <w:br w:clear="none"/>
        <w:t xml:space="preserve">    </w:t>
        <w:br w:clear="none"/>
      </w:r>
      <w:r>
        <w:rPr>
          <w:rStyle w:val="Text9"/>
        </w:rPr>
        <w:t xml:space="preserve">for</w:t>
        <w:br w:clear="none"/>
      </w:r>
      <w:r>
        <w:rPr>
          <w:rStyle w:val="Text4"/>
        </w:rPr>
        <w:t xml:space="preserve"> </w:t>
        <w:br w:clear="none"/>
      </w:r>
      <w:r>
        <w:t xml:space="preserve">attempt</w:t>
        <w:br w:clear="none"/>
      </w:r>
      <w:r>
        <w:rPr>
          <w:rStyle w:val="Text4"/>
        </w:rPr>
        <w:t xml:space="preserve"> </w:t>
        <w:br w:clear="none"/>
      </w:r>
      <w:r>
        <w:rPr>
          <w:rStyle w:val="Text5"/>
        </w:rPr>
        <w:t xml:space="preserve">in</w:t>
        <w:br w:clear="none"/>
      </w:r>
      <w:r>
        <w:rPr>
          <w:rStyle w:val="Text4"/>
        </w:rPr>
        <w:t xml:space="preserve"> </w:t>
        <w:br w:clear="none"/>
      </w:r>
      <w:r>
        <w:t xml:space="preserve">Retrying</w:t>
        <w:br w:clear="none"/>
      </w:r>
      <w:r>
        <w:rPr>
          <w:rStyle w:val="Text5"/>
        </w:rPr>
        <w:t xml:space="preserve">(</w:t>
        <w:br w:clear="none"/>
      </w:r>
      <w:r>
        <w:t xml:space="preserve">stop</w:t>
        <w:br w:clear="none"/>
      </w:r>
      <w:r>
        <w:rPr>
          <w:rStyle w:val="Text11"/>
        </w:rPr>
        <w:t xml:space="preserve">=</w:t>
        <w:br w:clear="none"/>
      </w:r>
      <w:r>
        <w:t xml:space="preserve">stop_after_delay</w:t>
        <w:br w:clear="none"/>
      </w:r>
      <w:r>
        <w:rPr>
          <w:rStyle w:val="Text5"/>
        </w:rPr>
        <w:t xml:space="preserve">(</w:t>
        <w:br w:clear="none"/>
      </w:r>
      <w:r>
        <w:rPr>
          <w:rStyle w:val="Text16"/>
        </w:rPr>
        <w:t xml:space="preserve">3</w:t>
        <w:br w:clear="none"/>
      </w:r>
      <w:r>
        <w:rPr>
          <w:rStyle w:val="Text5"/>
        </w:rPr>
        <w:t xml:space="preserve">)</w:t>
        <w:br w:clear="none"/>
        <w:t xml:space="preserve">,</w:t>
        <w:br w:clear="none"/>
      </w:r>
      <w:r>
        <w:rPr>
          <w:rStyle w:val="Text4"/>
        </w:rPr>
        <w:t xml:space="preserve"> </w:t>
        <w:br w:clear="none"/>
      </w:r>
      <w:r>
        <w:t xml:space="preserve">reraise</w:t>
        <w:br w:clear="none"/>
      </w:r>
      <w:r>
        <w:rPr>
          <w:rStyle w:val="Text11"/>
        </w:rPr>
        <w:t xml:space="preserve">=</w:t>
        <w:br w:clear="none"/>
      </w:r>
      <w:r>
        <w:rPr>
          <w:rStyle w:val="Text12"/>
        </w:rPr>
        <w:t xml:space="preserve">True</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321"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with</w:t>
        <w:br w:clear="none"/>
      </w:r>
      <w:r>
        <w:rPr>
          <w:rStyle w:val="Text4"/>
        </w:rPr>
        <w:t xml:space="preserve"> </w:t>
        <w:br w:clear="none"/>
      </w:r>
      <w:r>
        <w:t xml:space="preserve">attempt</w:t>
        <w:br w:clear="none"/>
      </w:r>
      <w:r>
        <w:rPr>
          <w:rStyle w:val="Text5"/>
        </w:rPr>
        <w:t xml:space="preserve">:</w:t>
        <w:br w:clear="none"/>
      </w:r>
      <w:r>
        <w:rPr>
          <w:rStyle w:val="Text4"/>
        </w:rPr>
        <w:t xml:space="preserve"/>
        <w:br w:clear="none"/>
        <w:t xml:space="preserve">            </w:t>
        <w:br w:clear="none"/>
      </w:r>
      <w:r>
        <w:t xml:space="preserve">message</w:t>
        <w:br w:clear="none"/>
      </w:r>
      <w:r>
        <w:rPr>
          <w:rStyle w:val="Text4"/>
        </w:rPr>
        <w:t xml:space="preserve"> </w:t>
        <w:br w:clear="none"/>
      </w:r>
      <w:r>
        <w:rPr>
          <w:rStyle w:val="Text11"/>
        </w:rPr>
        <w:t xml:space="preserve">=</w:t>
        <w:br w:clear="none"/>
      </w:r>
      <w:r>
        <w:rPr>
          <w:rStyle w:val="Text4"/>
        </w:rPr>
        <w:t xml:space="preserve"> </w:t>
        <w:br w:clear="none"/>
      </w:r>
      <w:r>
        <w:t xml:space="preserve">subscription</w:t>
        <w:br w:clear="none"/>
      </w:r>
      <w:r>
        <w:rPr>
          <w:rStyle w:val="Text11"/>
        </w:rPr>
        <w:t xml:space="preserve">.</w:t>
        <w:br w:clear="none"/>
      </w:r>
      <w:r>
        <w:t xml:space="preserve">get_message</w:t>
        <w:br w:clear="none"/>
      </w:r>
      <w:r>
        <w:rPr>
          <w:rStyle w:val="Text5"/>
        </w:rPr>
        <w:t xml:space="preserve">(</w:t>
        <w:br w:clear="none"/>
      </w:r>
      <w:r>
        <w:t xml:space="preserve">timeout</w:t>
        <w:br w:clear="none"/>
      </w:r>
      <w:r>
        <w:rPr>
          <w:rStyle w:val="Text11"/>
        </w:rPr>
        <w:t xml:space="preserve">=</w:t>
        <w:br w:clear="none"/>
      </w:r>
      <w:r>
        <w:rPr>
          <w:rStyle w:val="Text16"/>
        </w:rPr>
        <w:t xml:space="preserve">1</w:t>
        <w:br w:clear="none"/>
      </w:r>
      <w:r>
        <w:rPr>
          <w:rStyle w:val="Text5"/>
        </w:rPr>
        <w:t xml:space="preserve">)</w:t>
        <w:br w:clear="none"/>
      </w:r>
      <w:r>
        <w:rPr>
          <w:rStyle w:val="Text4"/>
        </w:rPr>
        <w:t xml:space="preserve"/>
        <w:br w:clear="none"/>
        <w:t xml:space="preserve">            </w:t>
        <w:br w:clear="none"/>
      </w:r>
      <w:r>
        <w:rPr>
          <w:rStyle w:val="Text9"/>
        </w:rPr>
        <w:t xml:space="preserve">if</w:t>
        <w:br w:clear="none"/>
      </w:r>
      <w:r>
        <w:rPr>
          <w:rStyle w:val="Text4"/>
        </w:rPr>
        <w:t xml:space="preserve"> </w:t>
        <w:br w:clear="none"/>
      </w:r>
      <w:r>
        <w:t xml:space="preserve">message</w:t>
        <w:br w:clear="none"/>
      </w:r>
      <w:r>
        <w:rPr>
          <w:rStyle w:val="Text5"/>
        </w:rPr>
        <w:t xml:space="preserve">:</w:t>
        <w:br w:clear="none"/>
      </w:r>
      <w:r>
        <w:rPr>
          <w:rStyle w:val="Text4"/>
        </w:rPr>
        <w:t xml:space="preserve"/>
        <w:br w:clear="none"/>
        <w:t xml:space="preserve">                </w:t>
        <w:br w:clear="none"/>
      </w:r>
      <w:r>
        <w:t xml:space="preserve">messages</w:t>
        <w:br w:clear="none"/>
      </w:r>
      <w:r>
        <w:rPr>
          <w:rStyle w:val="Text11"/>
        </w:rPr>
        <w:t xml:space="preserve">.</w:t>
        <w:br w:clear="none"/>
      </w:r>
      <w:r>
        <w:t xml:space="preserve">append</w:t>
        <w:br w:clear="none"/>
      </w:r>
      <w:r>
        <w:rPr>
          <w:rStyle w:val="Text5"/>
        </w:rPr>
        <w:t xml:space="preserve">(</w:t>
        <w:br w:clear="none"/>
      </w:r>
      <w:r>
        <w:t xml:space="preserve">message</w:t>
        <w:br w:clear="none"/>
      </w:r>
      <w:r>
        <w:rPr>
          <w:rStyle w:val="Text5"/>
        </w:rPr>
        <w:t xml:space="preserve">)</w:t>
        <w:br w:clear="none"/>
      </w:r>
      <w:r>
        <w:rPr>
          <w:rStyle w:val="Text4"/>
        </w:rPr>
        <w:t xml:space="preserve"/>
        <w:br w:clear="none"/>
        <w:t xml:space="preserve">                </w:t>
        <w:br w:clear="none"/>
      </w:r>
      <w:r>
        <w:rPr>
          <w:rStyle w:val="Text9"/>
        </w:rPr>
        <w:t xml:space="preserve">print</w:t>
        <w:br w:clear="none"/>
      </w:r>
      <w:r>
        <w:rPr>
          <w:rStyle w:val="Text5"/>
        </w:rPr>
        <w:t xml:space="preserve">(</w:t>
        <w:br w:clear="none"/>
      </w:r>
      <w:r>
        <w:t xml:space="preserve">messages</w:t>
        <w:br w:clear="none"/>
      </w:r>
      <w:r>
        <w:rPr>
          <w:rStyle w:val="Text5"/>
        </w:rPr>
        <w:t xml:space="preserve">)</w:t>
        <w:br w:clear="none"/>
      </w:r>
      <w:r>
        <w:rPr>
          <w:rStyle w:val="Text4"/>
        </w:rPr>
        <w:t xml:space="preserve"/>
        <w:br w:clear="none"/>
        <w:t xml:space="preserve">            </w:t>
        <w:br w:clear="none"/>
      </w:r>
      <w:r>
        <w:t xml:space="preserve">data</w:t>
        <w:br w:clear="none"/>
      </w:r>
      <w:r>
        <w:rPr>
          <w:rStyle w:val="Text4"/>
        </w:rPr>
        <w:t xml:space="preserve"> </w:t>
        <w:br w:clear="none"/>
      </w:r>
      <w:r>
        <w:rPr>
          <w:rStyle w:val="Text11"/>
        </w:rPr>
        <w:t xml:space="preserve">=</w:t>
        <w:br w:clear="none"/>
      </w:r>
      <w:r>
        <w:rPr>
          <w:rStyle w:val="Text4"/>
        </w:rPr>
        <w:t xml:space="preserve"> </w:t>
        <w:br w:clear="none"/>
      </w:r>
      <w:r>
        <w:t xml:space="preserve">json</w:t>
        <w:br w:clear="none"/>
      </w:r>
      <w:r>
        <w:rPr>
          <w:rStyle w:val="Text11"/>
        </w:rPr>
        <w:t xml:space="preserve">.</w:t>
        <w:br w:clear="none"/>
      </w:r>
      <w:r>
        <w:t xml:space="preserve">loads</w:t>
        <w:br w:clear="none"/>
      </w:r>
      <w:r>
        <w:rPr>
          <w:rStyle w:val="Text5"/>
        </w:rPr>
        <w:t xml:space="preserve">(</w:t>
        <w:br w:clear="none"/>
      </w:r>
      <w:r>
        <w:t xml:space="preserve">messages</w:t>
        <w:br w:clear="none"/>
      </w:r>
      <w:r>
        <w:rPr>
          <w:rStyle w:val="Text5"/>
        </w:rPr>
        <w:t xml:space="preserve">[</w:t>
        <w:br w:clear="none"/>
      </w:r>
      <w:r>
        <w:rPr>
          <w:rStyle w:val="Text11"/>
        </w:rPr>
        <w:t xml:space="preserve">-</w:t>
        <w:br w:clear="none"/>
      </w:r>
      <w:r>
        <w:rPr>
          <w:rStyle w:val="Text16"/>
        </w:rPr>
        <w:t xml:space="preserve">1</w:t>
        <w:br w:clear="none"/>
      </w:r>
      <w:r>
        <w:rPr>
          <w:rStyle w:val="Text5"/>
        </w:rPr>
        <w:t xml:space="preserve">]</w:t>
        <w:br w:clear="none"/>
        <w:t xml:space="preserve">[</w:t>
        <w:br w:clear="none"/>
      </w:r>
      <w:r>
        <w:rPr>
          <w:rStyle w:val="Text3"/>
        </w:rPr>
        <w:t xml:space="preserve">'</w:t>
        <w:br w:clear="none"/>
        <w:t xml:space="preserve">data</w:t>
        <w:br w:clear="none"/>
        <w:t xml:space="preserve">'</w:t>
        <w:br w:clear="none"/>
      </w:r>
      <w:r>
        <w:rPr>
          <w:rStyle w:val="Text5"/>
        </w:rPr>
        <w:t xml:space="preserve">]</w:t>
        <w:br w:clear="none"/>
        <w:t xml:space="preserve">)</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data</w:t>
        <w:br w:clear="none"/>
      </w:r>
      <w:r>
        <w:rPr>
          <w:rStyle w:val="Text5"/>
        </w:rPr>
        <w:t xml:space="preserve">[</w:t>
        <w:br w:clear="none"/>
      </w:r>
      <w:r>
        <w:rPr>
          <w:rStyle w:val="Text3"/>
        </w:rPr>
        <w:t xml:space="preserve">'</w:t>
        <w:br w:clear="none"/>
        <w:t xml:space="preserve">orderid</w:t>
        <w:br w:clear="none"/>
        <w:t xml:space="preserve">'</w:t>
        <w:br w:clear="none"/>
      </w:r>
      <w:r>
        <w:rPr>
          <w:rStyle w:val="Text5"/>
        </w:rPr>
        <w:t xml:space="preserve">]</w:t>
        <w:br w:clear="none"/>
      </w:r>
      <w:r>
        <w:rPr>
          <w:rStyle w:val="Text4"/>
        </w:rPr>
        <w:t xml:space="preserve"> </w:t>
        <w:br w:clear="none"/>
      </w:r>
      <w:r>
        <w:rPr>
          <w:rStyle w:val="Text11"/>
        </w:rPr>
        <w:t xml:space="preserve">==</w:t>
        <w:br w:clear="none"/>
      </w:r>
      <w:r>
        <w:rPr>
          <w:rStyle w:val="Text4"/>
        </w:rPr>
        <w:t xml:space="preserve"> </w:t>
        <w:br w:clear="none"/>
      </w:r>
      <w:r>
        <w:t xml:space="preserve">orderid</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data</w:t>
        <w:br w:clear="none"/>
      </w:r>
      <w:r>
        <w:rPr>
          <w:rStyle w:val="Text5"/>
        </w:rPr>
        <w:t xml:space="preserve">[</w:t>
        <w:br w:clear="none"/>
      </w:r>
      <w:r>
        <w:rPr>
          <w:rStyle w:val="Text3"/>
        </w:rPr>
        <w:t xml:space="preserve">'</w:t>
        <w:br w:clear="none"/>
        <w:t xml:space="preserve">batchref</w:t>
        <w:br w:clear="none"/>
        <w:t xml:space="preserve">'</w:t>
        <w:br w:clear="none"/>
      </w:r>
      <w:r>
        <w:rPr>
          <w:rStyle w:val="Text5"/>
        </w:rPr>
        <w:t xml:space="preserve">]</w:t>
        <w:br w:clear="none"/>
      </w:r>
      <w:r>
        <w:rPr>
          <w:rStyle w:val="Text4"/>
        </w:rPr>
        <w:t xml:space="preserve"> </w:t>
        <w:br w:clear="none"/>
      </w:r>
      <w:r>
        <w:rPr>
          <w:rStyle w:val="Text11"/>
        </w:rPr>
        <w:t xml:space="preserve">==</w:t>
        <w:br w:clear="none"/>
      </w:r>
      <w:r>
        <w:rPr>
          <w:rStyle w:val="Text4"/>
        </w:rPr>
        <w:t xml:space="preserve"> </w:t>
        <w:br w:clear="none"/>
      </w:r>
      <w:r>
        <w:t xml:space="preserve">later_batch</w:t>
        <w:br w:clear="none"/>
      </w:r>
    </w:p>
    <w:p>
      <w:pPr>
        <w:pStyle w:val="Para 05"/>
      </w:pPr>
      <w:hyperlink w:anchor="co_event_driven_architecture__us">
        <w:r>
          <w:bookmarkStart w:id="1268" w:name="callout_event_driven_architectur"/>
          <w:t/>
          <w:bookmarkEnd w:id="1268"/>
          <w:drawing>
            <wp:inline>
              <wp:extent cx="63500" cy="63500"/>
              <wp:effectExtent l="0" r="0" t="0" b="0"/>
              <wp:docPr id="322"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You can read the story of what’s going on in this test from the comments: we want to send an event into the system that causes an order line to be reallocated, and we see that reallocation come out as an event in Redis too.</w:t>
      </w:r>
    </w:p>
    <w:p>
      <w:pPr>
        <w:pStyle w:val="Para 05"/>
      </w:pPr>
      <w:hyperlink w:anchor="co_event_driven_architecture__us_1">
        <w:r>
          <w:bookmarkStart w:id="1269" w:name="callout_event_driven_architectur_1"/>
          <w:t/>
          <w:bookmarkEnd w:id="1269"/>
          <w:drawing>
            <wp:inline>
              <wp:extent cx="63500" cy="63500"/>
              <wp:effectExtent l="0" r="0" t="0" b="0"/>
              <wp:docPr id="323"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rPr>
          <w:rStyle w:val="Text6"/>
        </w:rPr>
        <w:t>api_client</w:t>
      </w:r>
      <w:r>
        <w:t xml:space="preserve"> is a little helper that we refactored out to share between our two test types; it wraps our calls to </w:t>
      </w:r>
      <w:r>
        <w:rPr>
          <w:rStyle w:val="Text6"/>
        </w:rPr>
        <w:t>requests.post</w:t>
      </w:r>
      <w:r>
        <w:t>.</w:t>
      </w:r>
    </w:p>
    <w:p>
      <w:pPr>
        <w:pStyle w:val="Para 05"/>
      </w:pPr>
      <w:hyperlink w:anchor="co_event_driven_architecture__us_3">
        <w:r>
          <w:bookmarkStart w:id="1270" w:name="callout_event_driven_architectur_2"/>
          <w:t/>
          <w:bookmarkEnd w:id="1270"/>
          <w:drawing>
            <wp:inline>
              <wp:extent cx="63500" cy="63500"/>
              <wp:effectExtent l="0" r="0" t="0" b="0"/>
              <wp:docPr id="324"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rPr>
          <w:rStyle w:val="Text6"/>
        </w:rPr>
        <w:t>redis_client</w:t>
      </w:r>
      <w:r>
        <w:t xml:space="preserve"> is another little test helper, the details of which don’t really matter; its job is to be able to send and receive messages from various Redis channels. We’ll use a channel called </w:t>
      </w:r>
      <w:r>
        <w:rPr>
          <w:rStyle w:val="Text6"/>
        </w:rPr>
        <w:t>change_batch_quantity</w:t>
      </w:r>
      <w:r>
        <w:t xml:space="preserve"> to send in our request to change the quantity for a batch, and we’ll listen to another channel called </w:t>
      </w:r>
      <w:r>
        <w:rPr>
          <w:rStyle w:val="Text6"/>
        </w:rPr>
        <w:t>line_allocated</w:t>
      </w:r>
      <w:r>
        <w:t xml:space="preserve"> to look out for the expected reallocation.</w:t>
      </w:r>
    </w:p>
    <w:p>
      <w:pPr>
        <w:pStyle w:val="Para 05"/>
      </w:pPr>
      <w:hyperlink w:anchor="co_event_driven_architecture__us_7">
        <w:r>
          <w:bookmarkStart w:id="1271" w:name="callout_event_driven_architectur_3"/>
          <w:t/>
          <w:bookmarkEnd w:id="1271"/>
          <w:drawing>
            <wp:inline>
              <wp:extent cx="63500" cy="63500"/>
              <wp:effectExtent l="0" r="0" t="0" b="0"/>
              <wp:docPr id="325"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6"/>
      </w:pPr>
      <w:r>
        <w:t xml:space="preserve">Because of the asynchronous nature of the system under test, we need to use the </w:t>
      </w:r>
      <w:r>
        <w:rPr>
          <w:rStyle w:val="Text6"/>
        </w:rPr>
        <w:t>tenacity</w:t>
      </w:r>
      <w:r>
        <w:t xml:space="preserve"> library again to add a retry loop—first, because it may take some time for our new </w:t>
      </w:r>
      <w:r>
        <w:rPr>
          <w:rStyle w:val="Text6"/>
        </w:rPr>
        <w:t>line_allocated</w:t>
      </w:r>
      <w:r>
        <w:t xml:space="preserve"> message to arrive, but also because it won’t be the only message on that channel.</w:t>
      </w:r>
    </w:p>
    <w:p>
      <w:bookmarkStart w:id="1272" w:name="Redis_Is_Another_Thin_Adapter_Ar"/>
      <w:pPr>
        <w:keepNext/>
        <w:pStyle w:val="Heading 2"/>
      </w:pPr>
      <w:r>
        <w:t>Redis Is Another Thin Adapter Around Our Message Bus</w:t>
      </w:r>
      <w:bookmarkEnd w:id="1272"/>
    </w:p>
    <w:p>
      <w:pPr>
        <w:pStyle w:val="Normal"/>
      </w:pPr>
      <w:r>
        <w:t xml:space="preserve">Our Redis pub/sub listener (we call it an </w:t>
      </w:r>
      <w:r>
        <w:rPr>
          <w:rStyle w:val="Text7"/>
        </w:rPr>
        <w:t>event consumer</w:t>
      </w:r>
      <w:r>
        <w:t>) is very much like Flask: it translates from</w:t>
      </w:r>
      <w:r>
        <w:rPr>
          <w:rStyle w:val="Text47"/>
        </w:rPr>
        <w:bookmarkStart w:id="1273" w:name="idm45846294946184"/>
        <w:t/>
        <w:bookmarkEnd w:id="1273"/>
        <w:bookmarkStart w:id="1274" w:name="idm45846294945240"/>
        <w:t/>
        <w:bookmarkEnd w:id="1274"/>
      </w:r>
      <w:r>
        <w:t xml:space="preserve"> the outside world to our events:</w:t>
      </w:r>
    </w:p>
    <w:p>
      <w:bookmarkStart w:id="1275" w:name="Simple_Redis_message_listener__s"/>
      <w:pPr>
        <w:pStyle w:val="Para 03"/>
      </w:pPr>
      <w:r>
        <w:t>Simple Redis message listener (src/allocation/entrypoints/redis_eventconsumer.py)</w:t>
      </w:r>
      <w:bookmarkEnd w:id="1275"/>
    </w:p>
    <w:p>
      <w:pPr>
        <w:pStyle w:val="Para 08"/>
      </w:pPr>
      <w:r>
        <w:t xml:space="preserve">r</w:t>
        <w:br w:clear="none"/>
      </w:r>
      <w:r>
        <w:rPr>
          <w:rStyle w:val="Text4"/>
        </w:rPr>
        <w:t xml:space="preserve"> </w:t>
        <w:br w:clear="none"/>
      </w:r>
      <w:r>
        <w:rPr>
          <w:rStyle w:val="Text11"/>
        </w:rPr>
        <w:t xml:space="preserve">=</w:t>
        <w:br w:clear="none"/>
      </w:r>
      <w:r>
        <w:rPr>
          <w:rStyle w:val="Text4"/>
        </w:rPr>
        <w:t xml:space="preserve"> </w:t>
        <w:br w:clear="none"/>
      </w:r>
      <w:r>
        <w:t xml:space="preserve">redis</w:t>
        <w:br w:clear="none"/>
      </w:r>
      <w:r>
        <w:rPr>
          <w:rStyle w:val="Text11"/>
        </w:rPr>
        <w:t xml:space="preserve">.</w:t>
        <w:br w:clear="none"/>
      </w:r>
      <w:r>
        <w:t xml:space="preserve">Redis</w:t>
        <w:br w:clear="none"/>
      </w:r>
      <w:r>
        <w:rPr>
          <w:rStyle w:val="Text5"/>
        </w:rPr>
        <w:t xml:space="preserve">(</w:t>
        <w:br w:clear="none"/>
      </w:r>
      <w:r>
        <w:rPr>
          <w:rStyle w:val="Text11"/>
        </w:rPr>
        <w:t xml:space="preserve">*</w:t>
        <w:br w:clear="none"/>
        <w:t xml:space="preserve">*</w:t>
        <w:br w:clear="none"/>
      </w:r>
      <w:r>
        <w:t xml:space="preserve">config</w:t>
        <w:br w:clear="none"/>
      </w:r>
      <w:r>
        <w:rPr>
          <w:rStyle w:val="Text11"/>
        </w:rPr>
        <w:t xml:space="preserve">.</w:t>
        <w:br w:clear="none"/>
      </w:r>
      <w:r>
        <w:t xml:space="preserve">get_redis_host_and_port</w:t>
        <w:br w:clear="none"/>
      </w:r>
      <w:r>
        <w:rPr>
          <w:rStyle w:val="Text5"/>
        </w:rPr>
        <w:t xml:space="preserve">(</w:t>
        <w:br w:clear="none"/>
        <w:t xml:space="preserve">)</w:t>
        <w:br w:clear="none"/>
        <w:t xml:space="preserve">)</w:t>
        <w:br w:clear="none"/>
      </w:r>
      <w:r>
        <w:rPr>
          <w:rStyle w:val="Text4"/>
        </w:rPr>
        <w:t xml:space="preserve"/>
        <w:br w:clear="none"/>
        <w:t xml:space="preserve"/>
        <w:br w:clear="none"/>
        <w:t xml:space="preserve"/>
        <w:br w:clear="none"/>
      </w:r>
      <w:r>
        <w:rPr>
          <w:rStyle w:val="Text9"/>
        </w:rPr>
        <w:t xml:space="preserve">def</w:t>
        <w:br w:clear="none"/>
      </w:r>
      <w:r>
        <w:rPr>
          <w:rStyle w:val="Text4"/>
        </w:rPr>
        <w:t xml:space="preserve"> </w:t>
        <w:br w:clear="none"/>
      </w:r>
      <w:r>
        <w:rPr>
          <w:rStyle w:val="Text8"/>
        </w:rPr>
        <w:t xml:space="preserve">main</w:t>
        <w:br w:clear="none"/>
      </w:r>
      <w:r>
        <w:rPr>
          <w:rStyle w:val="Text5"/>
        </w:rPr>
        <w:t xml:space="preserve">(</w:t>
        <w:br w:clear="none"/>
        <w:t xml:space="preserve">)</w:t>
        <w:br w:clear="none"/>
        <w:t xml:space="preserve">:</w:t>
        <w:br w:clear="none"/>
      </w:r>
      <w:r>
        <w:rPr>
          <w:rStyle w:val="Text4"/>
        </w:rPr>
        <w:t xml:space="preserve"/>
        <w:br w:clear="none"/>
        <w:t xml:space="preserve">    </w:t>
        <w:br w:clear="none"/>
      </w:r>
      <w:r>
        <w:t xml:space="preserve">orm</w:t>
        <w:br w:clear="none"/>
      </w:r>
      <w:r>
        <w:rPr>
          <w:rStyle w:val="Text11"/>
        </w:rPr>
        <w:t xml:space="preserve">.</w:t>
        <w:br w:clear="none"/>
      </w:r>
      <w:r>
        <w:t xml:space="preserve">start_mappers</w:t>
        <w:br w:clear="none"/>
      </w:r>
      <w:r>
        <w:rPr>
          <w:rStyle w:val="Text5"/>
        </w:rPr>
        <w:t xml:space="preserve">(</w:t>
        <w:br w:clear="none"/>
        <w:t xml:space="preserve">)</w:t>
        <w:br w:clear="none"/>
      </w:r>
      <w:r>
        <w:rPr>
          <w:rStyle w:val="Text4"/>
        </w:rPr>
        <w:t xml:space="preserve"/>
        <w:br w:clear="none"/>
        <w:t xml:space="preserve">    </w:t>
        <w:br w:clear="none"/>
      </w:r>
      <w:r>
        <w:t xml:space="preserve">pubsub</w:t>
        <w:br w:clear="none"/>
      </w:r>
      <w:r>
        <w:rPr>
          <w:rStyle w:val="Text4"/>
        </w:rPr>
        <w:t xml:space="preserve"> </w:t>
        <w:br w:clear="none"/>
      </w:r>
      <w:r>
        <w:rPr>
          <w:rStyle w:val="Text11"/>
        </w:rPr>
        <w:t xml:space="preserve">=</w:t>
        <w:br w:clear="none"/>
      </w:r>
      <w:r>
        <w:rPr>
          <w:rStyle w:val="Text4"/>
        </w:rPr>
        <w:t xml:space="preserve"> </w:t>
        <w:br w:clear="none"/>
      </w:r>
      <w:r>
        <w:t xml:space="preserve">r</w:t>
        <w:br w:clear="none"/>
      </w:r>
      <w:r>
        <w:rPr>
          <w:rStyle w:val="Text11"/>
        </w:rPr>
        <w:t xml:space="preserve">.</w:t>
        <w:br w:clear="none"/>
      </w:r>
      <w:r>
        <w:t xml:space="preserve">pubsub</w:t>
        <w:br w:clear="none"/>
      </w:r>
      <w:r>
        <w:rPr>
          <w:rStyle w:val="Text5"/>
        </w:rPr>
        <w:t xml:space="preserve">(</w:t>
        <w:br w:clear="none"/>
      </w:r>
      <w:r>
        <w:t xml:space="preserve">ignore_subscribe_messages</w:t>
        <w:br w:clear="none"/>
      </w:r>
      <w:r>
        <w:rPr>
          <w:rStyle w:val="Text11"/>
        </w:rPr>
        <w:t xml:space="preserve">=</w:t>
        <w:br w:clear="none"/>
      </w:r>
      <w:r>
        <w:rPr>
          <w:rStyle w:val="Text12"/>
        </w:rPr>
        <w:t xml:space="preserve">True</w:t>
        <w:br w:clear="none"/>
      </w:r>
      <w:r>
        <w:rPr>
          <w:rStyle w:val="Text5"/>
        </w:rPr>
        <w:t xml:space="preserve">)</w:t>
        <w:br w:clear="none"/>
      </w:r>
      <w:r>
        <w:rPr>
          <w:rStyle w:val="Text4"/>
        </w:rPr>
        <w:t xml:space="preserve"/>
        <w:br w:clear="none"/>
        <w:t xml:space="preserve">    </w:t>
        <w:br w:clear="none"/>
      </w:r>
      <w:r>
        <w:t xml:space="preserve">pubsub</w:t>
        <w:br w:clear="none"/>
      </w:r>
      <w:r>
        <w:rPr>
          <w:rStyle w:val="Text11"/>
        </w:rPr>
        <w:t xml:space="preserve">.</w:t>
        <w:br w:clear="none"/>
      </w:r>
      <w:r>
        <w:t xml:space="preserve">subscribe</w:t>
        <w:br w:clear="none"/>
      </w:r>
      <w:r>
        <w:rPr>
          <w:rStyle w:val="Text5"/>
        </w:rPr>
        <w:t xml:space="preserve">(</w:t>
        <w:br w:clear="none"/>
      </w:r>
      <w:r>
        <w:rPr>
          <w:rStyle w:val="Text3"/>
        </w:rPr>
        <w:t xml:space="preserve">'</w:t>
        <w:br w:clear="none"/>
        <w:t xml:space="preserve">change_batch_quantity</w:t>
        <w:br w:clear="none"/>
        <w:t xml:space="preserve">'</w:t>
        <w:br w:clear="none"/>
      </w:r>
      <w:r>
        <w:rPr>
          <w:rStyle w:val="Text5"/>
        </w:rPr>
        <w:t xml:space="preserve">)</w:t>
        <w:br w:clear="none"/>
      </w:r>
      <w:r>
        <w:rPr>
          <w:rStyle w:val="Text4"/>
        </w:rPr>
        <w:t xml:space="preserve">  </w:t>
        <w:br w:clear="none"/>
      </w:r>
      <w:r>
        <w:rPr>
          <w:rStyle w:val="Text46"/>
        </w:rPr>
        <w:drawing>
          <wp:inline>
            <wp:extent cx="63500" cy="63500"/>
            <wp:effectExtent l="0" r="0" t="0" b="0"/>
            <wp:docPr id="326"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t>
        <w:br w:clear="none"/>
      </w:r>
      <w:r>
        <w:rPr>
          <w:rStyle w:val="Text9"/>
        </w:rPr>
        <w:t xml:space="preserve">for</w:t>
        <w:br w:clear="none"/>
      </w:r>
      <w:r>
        <w:rPr>
          <w:rStyle w:val="Text4"/>
        </w:rPr>
        <w:t xml:space="preserve"> </w:t>
        <w:br w:clear="none"/>
      </w:r>
      <w:r>
        <w:t xml:space="preserve">m</w:t>
        <w:br w:clear="none"/>
      </w:r>
      <w:r>
        <w:rPr>
          <w:rStyle w:val="Text4"/>
        </w:rPr>
        <w:t xml:space="preserve"> </w:t>
        <w:br w:clear="none"/>
      </w:r>
      <w:r>
        <w:rPr>
          <w:rStyle w:val="Text5"/>
        </w:rPr>
        <w:t xml:space="preserve">in</w:t>
        <w:br w:clear="none"/>
      </w:r>
      <w:r>
        <w:rPr>
          <w:rStyle w:val="Text4"/>
        </w:rPr>
        <w:t xml:space="preserve"> </w:t>
        <w:br w:clear="none"/>
      </w:r>
      <w:r>
        <w:t xml:space="preserve">pubsub</w:t>
        <w:br w:clear="none"/>
      </w:r>
      <w:r>
        <w:rPr>
          <w:rStyle w:val="Text11"/>
        </w:rPr>
        <w:t xml:space="preserve">.</w:t>
        <w:br w:clear="none"/>
      </w:r>
      <w:r>
        <w:t xml:space="preserve">listen</w:t>
        <w:br w:clear="none"/>
      </w:r>
      <w:r>
        <w:rPr>
          <w:rStyle w:val="Text5"/>
        </w:rPr>
        <w:t xml:space="preserve">(</w:t>
        <w:br w:clear="none"/>
        <w:t xml:space="preserve">)</w:t>
        <w:br w:clear="none"/>
        <w:t xml:space="preserve">:</w:t>
        <w:br w:clear="none"/>
      </w:r>
      <w:r>
        <w:rPr>
          <w:rStyle w:val="Text4"/>
        </w:rPr>
        <w:t xml:space="preserve"/>
        <w:br w:clear="none"/>
        <w:t xml:space="preserve">        </w:t>
        <w:br w:clear="none"/>
      </w:r>
      <w:r>
        <w:t xml:space="preserve">handle_change_batch_quantity</w:t>
        <w:br w:clear="none"/>
      </w:r>
      <w:r>
        <w:rPr>
          <w:rStyle w:val="Text5"/>
        </w:rPr>
        <w:t xml:space="preserve">(</w:t>
        <w:br w:clear="none"/>
      </w:r>
      <w:r>
        <w:t xml:space="preserve">m</w:t>
        <w:br w:clear="none"/>
      </w:r>
      <w:r>
        <w:rPr>
          <w:rStyle w:val="Text5"/>
        </w:rPr>
        <w:t xml:space="preserve">)</w:t>
        <w:br w:clear="none"/>
      </w:r>
      <w:r>
        <w:rPr>
          <w:rStyle w:val="Text4"/>
        </w:rPr>
        <w:t xml:space="preserve"/>
        <w:br w:clear="none"/>
        <w:t xml:space="preserve"/>
        <w:br w:clear="none"/>
        <w:t xml:space="preserve"/>
        <w:br w:clear="none"/>
      </w:r>
      <w:r>
        <w:rPr>
          <w:rStyle w:val="Text9"/>
        </w:rPr>
        <w:t xml:space="preserve">def</w:t>
        <w:br w:clear="none"/>
      </w:r>
      <w:r>
        <w:rPr>
          <w:rStyle w:val="Text4"/>
        </w:rPr>
        <w:t xml:space="preserve"> </w:t>
        <w:br w:clear="none"/>
      </w:r>
      <w:r>
        <w:rPr>
          <w:rStyle w:val="Text8"/>
        </w:rPr>
        <w:t xml:space="preserve">handle_change_batch_quantity</w:t>
        <w:br w:clear="none"/>
      </w:r>
      <w:r>
        <w:rPr>
          <w:rStyle w:val="Text5"/>
        </w:rPr>
        <w:t xml:space="preserve">(</w:t>
        <w:br w:clear="none"/>
      </w:r>
      <w:r>
        <w:t xml:space="preserve">m</w:t>
        <w:br w:clear="none"/>
      </w:r>
      <w:r>
        <w:rPr>
          <w:rStyle w:val="Text5"/>
        </w:rPr>
        <w:t xml:space="preserve">)</w:t>
        <w:br w:clear="none"/>
        <w:t xml:space="preserve">:</w:t>
        <w:br w:clear="none"/>
      </w:r>
      <w:r>
        <w:rPr>
          <w:rStyle w:val="Text4"/>
        </w:rPr>
        <w:t xml:space="preserve"/>
        <w:br w:clear="none"/>
        <w:t xml:space="preserve">    </w:t>
        <w:br w:clear="none"/>
      </w:r>
      <w:r>
        <w:t xml:space="preserve">logging</w:t>
        <w:br w:clear="none"/>
      </w:r>
      <w:r>
        <w:rPr>
          <w:rStyle w:val="Text11"/>
        </w:rPr>
        <w:t xml:space="preserve">.</w:t>
        <w:br w:clear="none"/>
      </w:r>
      <w:r>
        <w:t xml:space="preserve">debug</w:t>
        <w:br w:clear="none"/>
      </w:r>
      <w:r>
        <w:rPr>
          <w:rStyle w:val="Text5"/>
        </w:rPr>
        <w:t xml:space="preserve">(</w:t>
        <w:br w:clear="none"/>
      </w:r>
      <w:r>
        <w:rPr>
          <w:rStyle w:val="Text3"/>
        </w:rPr>
        <w:t xml:space="preserve">'</w:t>
        <w:br w:clear="none"/>
        <w:t xml:space="preserve">handling </w:t>
        <w:br w:clear="none"/>
      </w:r>
      <w:r>
        <w:rPr>
          <w:rStyle w:val="Text35"/>
        </w:rPr>
        <w:t xml:space="preserve">%s</w:t>
        <w:br w:clear="none"/>
      </w:r>
      <w:r>
        <w:rPr>
          <w:rStyle w:val="Text3"/>
        </w:rPr>
        <w:t xml:space="preserve">'</w:t>
        <w:br w:clear="none"/>
      </w:r>
      <w:r>
        <w:rPr>
          <w:rStyle w:val="Text5"/>
        </w:rPr>
        <w:t xml:space="preserve">,</w:t>
        <w:br w:clear="none"/>
      </w:r>
      <w:r>
        <w:rPr>
          <w:rStyle w:val="Text4"/>
        </w:rPr>
        <w:t xml:space="preserve"> </w:t>
        <w:br w:clear="none"/>
      </w:r>
      <w:r>
        <w:t xml:space="preserve">m</w:t>
        <w:br w:clear="none"/>
      </w:r>
      <w:r>
        <w:rPr>
          <w:rStyle w:val="Text5"/>
        </w:rPr>
        <w:t xml:space="preserve">)</w:t>
        <w:br w:clear="none"/>
      </w:r>
      <w:r>
        <w:rPr>
          <w:rStyle w:val="Text4"/>
        </w:rPr>
        <w:t xml:space="preserve"/>
        <w:br w:clear="none"/>
        <w:t xml:space="preserve">    </w:t>
        <w:br w:clear="none"/>
      </w:r>
      <w:r>
        <w:t xml:space="preserve">data</w:t>
        <w:br w:clear="none"/>
      </w:r>
      <w:r>
        <w:rPr>
          <w:rStyle w:val="Text4"/>
        </w:rPr>
        <w:t xml:space="preserve"> </w:t>
        <w:br w:clear="none"/>
      </w:r>
      <w:r>
        <w:rPr>
          <w:rStyle w:val="Text11"/>
        </w:rPr>
        <w:t xml:space="preserve">=</w:t>
        <w:br w:clear="none"/>
      </w:r>
      <w:r>
        <w:rPr>
          <w:rStyle w:val="Text4"/>
        </w:rPr>
        <w:t xml:space="preserve"> </w:t>
        <w:br w:clear="none"/>
      </w:r>
      <w:r>
        <w:t xml:space="preserve">json</w:t>
        <w:br w:clear="none"/>
      </w:r>
      <w:r>
        <w:rPr>
          <w:rStyle w:val="Text11"/>
        </w:rPr>
        <w:t xml:space="preserve">.</w:t>
        <w:br w:clear="none"/>
      </w:r>
      <w:r>
        <w:t xml:space="preserve">loads</w:t>
        <w:br w:clear="none"/>
      </w:r>
      <w:r>
        <w:rPr>
          <w:rStyle w:val="Text5"/>
        </w:rPr>
        <w:t xml:space="preserve">(</w:t>
        <w:br w:clear="none"/>
      </w:r>
      <w:r>
        <w:t xml:space="preserve">m</w:t>
        <w:br w:clear="none"/>
      </w:r>
      <w:r>
        <w:rPr>
          <w:rStyle w:val="Text5"/>
        </w:rPr>
        <w:t xml:space="preserve">[</w:t>
        <w:br w:clear="none"/>
      </w:r>
      <w:r>
        <w:rPr>
          <w:rStyle w:val="Text3"/>
        </w:rPr>
        <w:t xml:space="preserve">'</w:t>
        <w:br w:clear="none"/>
        <w:t xml:space="preserve">data</w:t>
        <w:br w:clear="none"/>
        <w:t xml:space="preserve">'</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327"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cmd</w:t>
        <w:br w:clear="none"/>
      </w:r>
      <w:r>
        <w:rPr>
          <w:rStyle w:val="Text4"/>
        </w:rPr>
        <w:t xml:space="preserve"> </w:t>
        <w:br w:clear="none"/>
      </w:r>
      <w:r>
        <w:rPr>
          <w:rStyle w:val="Text11"/>
        </w:rPr>
        <w:t xml:space="preserve">=</w:t>
        <w:br w:clear="none"/>
      </w:r>
      <w:r>
        <w:rPr>
          <w:rStyle w:val="Text4"/>
        </w:rPr>
        <w:t xml:space="preserve"> </w:t>
        <w:br w:clear="none"/>
      </w:r>
      <w:r>
        <w:t xml:space="preserve">commands</w:t>
        <w:br w:clear="none"/>
      </w:r>
      <w:r>
        <w:rPr>
          <w:rStyle w:val="Text11"/>
        </w:rPr>
        <w:t xml:space="preserve">.</w:t>
        <w:br w:clear="none"/>
      </w:r>
      <w:r>
        <w:t xml:space="preserve">ChangeBatchQuantity</w:t>
        <w:br w:clear="none"/>
      </w:r>
      <w:r>
        <w:rPr>
          <w:rStyle w:val="Text5"/>
        </w:rPr>
        <w:t xml:space="preserve">(</w:t>
        <w:br w:clear="none"/>
      </w:r>
      <w:r>
        <w:t xml:space="preserve">ref</w:t>
        <w:br w:clear="none"/>
      </w:r>
      <w:r>
        <w:rPr>
          <w:rStyle w:val="Text11"/>
        </w:rPr>
        <w:t xml:space="preserve">=</w:t>
        <w:br w:clear="none"/>
      </w:r>
      <w:r>
        <w:t xml:space="preserve">data</w:t>
        <w:br w:clear="none"/>
      </w:r>
      <w:r>
        <w:rPr>
          <w:rStyle w:val="Text5"/>
        </w:rPr>
        <w:t xml:space="preserve">[</w:t>
        <w:br w:clear="none"/>
      </w:r>
      <w:r>
        <w:rPr>
          <w:rStyle w:val="Text3"/>
        </w:rPr>
        <w:t xml:space="preserve">'</w:t>
        <w:br w:clear="none"/>
        <w:t xml:space="preserve">batchref</w:t>
        <w:br w:clear="none"/>
        <w:t xml:space="preserve">'</w:t>
        <w:br w:clear="none"/>
      </w:r>
      <w:r>
        <w:rPr>
          <w:rStyle w:val="Text5"/>
        </w:rPr>
        <w:t xml:space="preserve">]</w:t>
        <w:br w:clear="none"/>
        <w:t xml:space="preserve">,</w:t>
        <w:br w:clear="none"/>
      </w:r>
      <w:r>
        <w:rPr>
          <w:rStyle w:val="Text4"/>
        </w:rPr>
        <w:t xml:space="preserve"> </w:t>
        <w:br w:clear="none"/>
      </w:r>
      <w:r>
        <w:t xml:space="preserve">qty</w:t>
        <w:br w:clear="none"/>
      </w:r>
      <w:r>
        <w:rPr>
          <w:rStyle w:val="Text11"/>
        </w:rPr>
        <w:t xml:space="preserve">=</w:t>
        <w:br w:clear="none"/>
      </w:r>
      <w:r>
        <w:t xml:space="preserve">data</w:t>
        <w:br w:clear="none"/>
      </w:r>
      <w:r>
        <w:rPr>
          <w:rStyle w:val="Text5"/>
        </w:rPr>
        <w:t xml:space="preserve">[</w:t>
        <w:br w:clear="none"/>
      </w:r>
      <w:r>
        <w:rPr>
          <w:rStyle w:val="Text3"/>
        </w:rPr>
        <w:t xml:space="preserve">'</w:t>
        <w:br w:clear="none"/>
        <w:t xml:space="preserve">qty</w:t>
        <w:br w:clear="none"/>
        <w:t xml:space="preserve">'</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328"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messagebus</w:t>
        <w:br w:clear="none"/>
      </w:r>
      <w:r>
        <w:rPr>
          <w:rStyle w:val="Text11"/>
        </w:rPr>
        <w:t xml:space="preserve">.</w:t>
        <w:br w:clear="none"/>
      </w:r>
      <w:r>
        <w:t xml:space="preserve">handle</w:t>
        <w:br w:clear="none"/>
      </w:r>
      <w:r>
        <w:rPr>
          <w:rStyle w:val="Text5"/>
        </w:rPr>
        <w:t xml:space="preserve">(</w:t>
        <w:br w:clear="none"/>
      </w:r>
      <w:r>
        <w:t xml:space="preserve">cmd</w:t>
        <w:br w:clear="none"/>
      </w:r>
      <w:r>
        <w:rPr>
          <w:rStyle w:val="Text5"/>
        </w:rPr>
        <w:t xml:space="preserve">,</w:t>
        <w:br w:clear="none"/>
      </w:r>
      <w:r>
        <w:rPr>
          <w:rStyle w:val="Text4"/>
        </w:rPr>
        <w:t xml:space="preserve"> </w:t>
        <w:br w:clear="none"/>
      </w:r>
      <w:r>
        <w:t xml:space="preserve">uow</w:t>
        <w:br w:clear="none"/>
      </w:r>
      <w:r>
        <w:rPr>
          <w:rStyle w:val="Text11"/>
        </w:rPr>
        <w:t xml:space="preserve">=</w:t>
        <w:br w:clear="none"/>
      </w:r>
      <w:r>
        <w:t xml:space="preserve">unit_of_work</w:t>
        <w:br w:clear="none"/>
      </w:r>
      <w:r>
        <w:rPr>
          <w:rStyle w:val="Text11"/>
        </w:rPr>
        <w:t xml:space="preserve">.</w:t>
        <w:br w:clear="none"/>
      </w:r>
      <w:r>
        <w:t xml:space="preserve">SqlAlchemyUnitOfWork</w:t>
        <w:br w:clear="none"/>
      </w:r>
      <w:r>
        <w:rPr>
          <w:rStyle w:val="Text5"/>
        </w:rPr>
        <w:t xml:space="preserve">(</w:t>
        <w:br w:clear="none"/>
        <w:t xml:space="preserve">)</w:t>
        <w:br w:clear="none"/>
        <w:t xml:space="preserve">)</w:t>
        <w:br w:clear="none"/>
      </w:r>
    </w:p>
    <w:p>
      <w:pPr>
        <w:pStyle w:val="Para 05"/>
      </w:pPr>
      <w:hyperlink w:anchor="co_event_driven_architecture__us_8">
        <w:r>
          <w:bookmarkStart w:id="1276" w:name="callout_event_driven_architectur_4"/>
          <w:t/>
          <w:bookmarkEnd w:id="1276"/>
          <w:drawing>
            <wp:inline>
              <wp:extent cx="63500" cy="63500"/>
              <wp:effectExtent l="0" r="0" t="0" b="0"/>
              <wp:docPr id="329"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rPr>
          <w:rStyle w:val="Text6"/>
        </w:rPr>
        <w:t>main()</w:t>
      </w:r>
      <w:r>
        <w:t xml:space="preserve"> subscribes us to the </w:t>
      </w:r>
      <w:r>
        <w:rPr>
          <w:rStyle w:val="Text6"/>
        </w:rPr>
        <w:t>change_batch_quantity</w:t>
      </w:r>
      <w:r>
        <w:t xml:space="preserve"> channel on load.</w:t>
      </w:r>
    </w:p>
    <w:p>
      <w:pPr>
        <w:pStyle w:val="Para 05"/>
      </w:pPr>
      <w:hyperlink w:anchor="co_event_driven_architecture__us_9">
        <w:r>
          <w:bookmarkStart w:id="1277" w:name="callout_event_driven_architectur_5"/>
          <w:t/>
          <w:bookmarkEnd w:id="1277"/>
          <w:drawing>
            <wp:inline>
              <wp:extent cx="63500" cy="63500"/>
              <wp:effectExtent l="0" r="0" t="0" b="0"/>
              <wp:docPr id="330"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 xml:space="preserve">Our main job as an entrypoint to the system is to deserialize JSON, convert it to a </w:t>
      </w:r>
      <w:r>
        <w:rPr>
          <w:rStyle w:val="Text6"/>
        </w:rPr>
        <w:t>Command</w:t>
      </w:r>
      <w:r>
        <w:t>, and pass it to the service layer—much as the Flask adapter does.</w:t>
      </w:r>
    </w:p>
    <w:p>
      <w:pPr>
        <w:pStyle w:val="Normal"/>
      </w:pPr>
      <w:r>
        <w:t>We also build a new downstream adapter to do the opposite job—converting domain events to public events:</w:t>
      </w:r>
    </w:p>
    <w:p>
      <w:bookmarkStart w:id="1278" w:name="Simple_Redis_message_publisher"/>
      <w:pPr>
        <w:pStyle w:val="Para 03"/>
      </w:pPr>
      <w:r>
        <w:t>Simple Redis message publisher (src/allocation/adapters/redis_eventpublisher.py)</w:t>
      </w:r>
      <w:bookmarkEnd w:id="1278"/>
    </w:p>
    <w:p>
      <w:pPr>
        <w:pStyle w:val="Para 08"/>
      </w:pPr>
      <w:r>
        <w:t xml:space="preserve">r</w:t>
        <w:br w:clear="none"/>
      </w:r>
      <w:r>
        <w:rPr>
          <w:rStyle w:val="Text4"/>
        </w:rPr>
        <w:t xml:space="preserve"> </w:t>
        <w:br w:clear="none"/>
      </w:r>
      <w:r>
        <w:rPr>
          <w:rStyle w:val="Text11"/>
        </w:rPr>
        <w:t xml:space="preserve">=</w:t>
        <w:br w:clear="none"/>
      </w:r>
      <w:r>
        <w:rPr>
          <w:rStyle w:val="Text4"/>
        </w:rPr>
        <w:t xml:space="preserve"> </w:t>
        <w:br w:clear="none"/>
      </w:r>
      <w:r>
        <w:t xml:space="preserve">redis</w:t>
        <w:br w:clear="none"/>
      </w:r>
      <w:r>
        <w:rPr>
          <w:rStyle w:val="Text11"/>
        </w:rPr>
        <w:t xml:space="preserve">.</w:t>
        <w:br w:clear="none"/>
      </w:r>
      <w:r>
        <w:t xml:space="preserve">Redis</w:t>
        <w:br w:clear="none"/>
      </w:r>
      <w:r>
        <w:rPr>
          <w:rStyle w:val="Text5"/>
        </w:rPr>
        <w:t xml:space="preserve">(</w:t>
        <w:br w:clear="none"/>
      </w:r>
      <w:r>
        <w:rPr>
          <w:rStyle w:val="Text11"/>
        </w:rPr>
        <w:t xml:space="preserve">*</w:t>
        <w:br w:clear="none"/>
        <w:t xml:space="preserve">*</w:t>
        <w:br w:clear="none"/>
      </w:r>
      <w:r>
        <w:t xml:space="preserve">config</w:t>
        <w:br w:clear="none"/>
      </w:r>
      <w:r>
        <w:rPr>
          <w:rStyle w:val="Text11"/>
        </w:rPr>
        <w:t xml:space="preserve">.</w:t>
        <w:br w:clear="none"/>
      </w:r>
      <w:r>
        <w:t xml:space="preserve">get_redis_host_and_port</w:t>
        <w:br w:clear="none"/>
      </w:r>
      <w:r>
        <w:rPr>
          <w:rStyle w:val="Text5"/>
        </w:rPr>
        <w:t xml:space="preserve">(</w:t>
        <w:br w:clear="none"/>
        <w:t xml:space="preserve">)</w:t>
        <w:br w:clear="none"/>
        <w:t xml:space="preserve">)</w:t>
        <w:br w:clear="none"/>
      </w:r>
      <w:r>
        <w:rPr>
          <w:rStyle w:val="Text4"/>
        </w:rPr>
        <w:t xml:space="preserve"/>
        <w:br w:clear="none"/>
        <w:t xml:space="preserve"/>
        <w:br w:clear="none"/>
        <w:t xml:space="preserve"/>
        <w:br w:clear="none"/>
      </w:r>
      <w:r>
        <w:rPr>
          <w:rStyle w:val="Text9"/>
        </w:rPr>
        <w:t xml:space="preserve">def</w:t>
        <w:br w:clear="none"/>
      </w:r>
      <w:r>
        <w:rPr>
          <w:rStyle w:val="Text4"/>
        </w:rPr>
        <w:t xml:space="preserve"> </w:t>
        <w:br w:clear="none"/>
      </w:r>
      <w:r>
        <w:rPr>
          <w:rStyle w:val="Text8"/>
        </w:rPr>
        <w:t xml:space="preserve">publish</w:t>
        <w:br w:clear="none"/>
      </w:r>
      <w:r>
        <w:rPr>
          <w:rStyle w:val="Text5"/>
        </w:rPr>
        <w:t xml:space="preserve">(</w:t>
        <w:br w:clear="none"/>
      </w:r>
      <w:r>
        <w:t xml:space="preserve">channel</w:t>
        <w:br w:clear="none"/>
      </w:r>
      <w:r>
        <w:rPr>
          <w:rStyle w:val="Text5"/>
        </w:rPr>
        <w:t xml:space="preserve">,</w:t>
        <w:br w:clear="none"/>
      </w:r>
      <w:r>
        <w:rPr>
          <w:rStyle w:val="Text4"/>
        </w:rPr>
        <w:t xml:space="preserve"> </w:t>
        <w:br w:clear="none"/>
      </w:r>
      <w:r>
        <w:t xml:space="preserve">event</w:t>
        <w:br w:clear="none"/>
      </w:r>
      <w:r>
        <w:rPr>
          <w:rStyle w:val="Text5"/>
        </w:rPr>
        <w:t xml:space="preserve">:</w:t>
        <w:br w:clear="none"/>
      </w:r>
      <w:r>
        <w:rPr>
          <w:rStyle w:val="Text4"/>
        </w:rPr>
        <w:t xml:space="preserve"> </w:t>
        <w:br w:clear="none"/>
      </w:r>
      <w:r>
        <w:t xml:space="preserve">events</w:t>
        <w:br w:clear="none"/>
      </w:r>
      <w:r>
        <w:rPr>
          <w:rStyle w:val="Text11"/>
        </w:rPr>
        <w:t xml:space="preserve">.</w:t>
        <w:br w:clear="none"/>
      </w:r>
      <w:r>
        <w:t xml:space="preserve">Event</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331"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logging</w:t>
        <w:br w:clear="none"/>
      </w:r>
      <w:r>
        <w:rPr>
          <w:rStyle w:val="Text11"/>
        </w:rPr>
        <w:t xml:space="preserve">.</w:t>
        <w:br w:clear="none"/>
      </w:r>
      <w:r>
        <w:t xml:space="preserve">debug</w:t>
        <w:br w:clear="none"/>
      </w:r>
      <w:r>
        <w:rPr>
          <w:rStyle w:val="Text5"/>
        </w:rPr>
        <w:t xml:space="preserve">(</w:t>
        <w:br w:clear="none"/>
      </w:r>
      <w:r>
        <w:rPr>
          <w:rStyle w:val="Text3"/>
        </w:rPr>
        <w:t xml:space="preserve">'</w:t>
        <w:br w:clear="none"/>
        <w:t xml:space="preserve">publishing: channel=</w:t>
        <w:br w:clear="none"/>
      </w:r>
      <w:r>
        <w:rPr>
          <w:rStyle w:val="Text35"/>
        </w:rPr>
        <w:t xml:space="preserve">%s</w:t>
        <w:br w:clear="none"/>
      </w:r>
      <w:r>
        <w:rPr>
          <w:rStyle w:val="Text3"/>
        </w:rPr>
        <w:t xml:space="preserve">, event=</w:t>
        <w:br w:clear="none"/>
      </w:r>
      <w:r>
        <w:rPr>
          <w:rStyle w:val="Text35"/>
        </w:rPr>
        <w:t xml:space="preserve">%s</w:t>
        <w:br w:clear="none"/>
      </w:r>
      <w:r>
        <w:rPr>
          <w:rStyle w:val="Text3"/>
        </w:rPr>
        <w:t xml:space="preserve">'</w:t>
        <w:br w:clear="none"/>
      </w:r>
      <w:r>
        <w:rPr>
          <w:rStyle w:val="Text5"/>
        </w:rPr>
        <w:t xml:space="preserve">,</w:t>
        <w:br w:clear="none"/>
      </w:r>
      <w:r>
        <w:rPr>
          <w:rStyle w:val="Text4"/>
        </w:rPr>
        <w:t xml:space="preserve"> </w:t>
        <w:br w:clear="none"/>
      </w:r>
      <w:r>
        <w:t xml:space="preserve">channel</w:t>
        <w:br w:clear="none"/>
      </w:r>
      <w:r>
        <w:rPr>
          <w:rStyle w:val="Text5"/>
        </w:rPr>
        <w:t xml:space="preserve">,</w:t>
        <w:br w:clear="none"/>
      </w:r>
      <w:r>
        <w:rPr>
          <w:rStyle w:val="Text4"/>
        </w:rPr>
        <w:t xml:space="preserve"> </w:t>
        <w:br w:clear="none"/>
      </w:r>
      <w:r>
        <w:t xml:space="preserve">event</w:t>
        <w:br w:clear="none"/>
      </w:r>
      <w:r>
        <w:rPr>
          <w:rStyle w:val="Text5"/>
        </w:rPr>
        <w:t xml:space="preserve">)</w:t>
        <w:br w:clear="none"/>
      </w:r>
      <w:r>
        <w:rPr>
          <w:rStyle w:val="Text4"/>
        </w:rPr>
        <w:t xml:space="preserve"/>
        <w:br w:clear="none"/>
        <w:t xml:space="preserve">    </w:t>
        <w:br w:clear="none"/>
      </w:r>
      <w:r>
        <w:t xml:space="preserve">r</w:t>
        <w:br w:clear="none"/>
      </w:r>
      <w:r>
        <w:rPr>
          <w:rStyle w:val="Text11"/>
        </w:rPr>
        <w:t xml:space="preserve">.</w:t>
        <w:br w:clear="none"/>
      </w:r>
      <w:r>
        <w:t xml:space="preserve">publish</w:t>
        <w:br w:clear="none"/>
      </w:r>
      <w:r>
        <w:rPr>
          <w:rStyle w:val="Text5"/>
        </w:rPr>
        <w:t xml:space="preserve">(</w:t>
        <w:br w:clear="none"/>
      </w:r>
      <w:r>
        <w:t xml:space="preserve">channel</w:t>
        <w:br w:clear="none"/>
      </w:r>
      <w:r>
        <w:rPr>
          <w:rStyle w:val="Text5"/>
        </w:rPr>
        <w:t xml:space="preserve">,</w:t>
        <w:br w:clear="none"/>
      </w:r>
      <w:r>
        <w:rPr>
          <w:rStyle w:val="Text4"/>
        </w:rPr>
        <w:t xml:space="preserve"> </w:t>
        <w:br w:clear="none"/>
      </w:r>
      <w:r>
        <w:t xml:space="preserve">json</w:t>
        <w:br w:clear="none"/>
      </w:r>
      <w:r>
        <w:rPr>
          <w:rStyle w:val="Text11"/>
        </w:rPr>
        <w:t xml:space="preserve">.</w:t>
        <w:br w:clear="none"/>
      </w:r>
      <w:r>
        <w:t xml:space="preserve">dumps</w:t>
        <w:br w:clear="none"/>
      </w:r>
      <w:r>
        <w:rPr>
          <w:rStyle w:val="Text5"/>
        </w:rPr>
        <w:t xml:space="preserve">(</w:t>
        <w:br w:clear="none"/>
      </w:r>
      <w:r>
        <w:t xml:space="preserve">asdict</w:t>
        <w:br w:clear="none"/>
      </w:r>
      <w:r>
        <w:rPr>
          <w:rStyle w:val="Text5"/>
        </w:rPr>
        <w:t xml:space="preserve">(</w:t>
        <w:br w:clear="none"/>
      </w:r>
      <w:r>
        <w:t xml:space="preserve">event</w:t>
        <w:br w:clear="none"/>
      </w:r>
      <w:r>
        <w:rPr>
          <w:rStyle w:val="Text5"/>
        </w:rPr>
        <w:t xml:space="preserve">)</w:t>
        <w:br w:clear="none"/>
        <w:t xml:space="preserve">)</w:t>
        <w:br w:clear="none"/>
        <w:t xml:space="preserve">)</w:t>
        <w:br w:clear="none"/>
      </w:r>
    </w:p>
    <w:p>
      <w:pPr>
        <w:pStyle w:val="Para 05"/>
      </w:pPr>
      <w:hyperlink w:anchor="co_event_driven_architecture__us_11">
        <w:r>
          <w:bookmarkStart w:id="1279" w:name="callout_event_driven_architectur_6"/>
          <w:t/>
          <w:bookmarkEnd w:id="1279"/>
          <w:drawing>
            <wp:inline>
              <wp:extent cx="63500" cy="63500"/>
              <wp:effectExtent l="0" r="0" t="0" b="0"/>
              <wp:docPr id="332"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We take a hardcoded channel here, but you could also store a mapping between event classes/names and the appropriate channel, allowing one or more message types to go to different channels.</w:t>
      </w:r>
    </w:p>
    <w:p>
      <w:bookmarkStart w:id="1280" w:name="Our_New_Outgoing_Event__Here_s_w"/>
      <w:pPr>
        <w:keepNext/>
        <w:pStyle w:val="Heading 2"/>
      </w:pPr>
      <w:r>
        <w:t>Our New Outgoing Event</w:t>
      </w:r>
      <w:bookmarkEnd w:id="1280"/>
    </w:p>
    <w:p>
      <w:pPr>
        <w:pStyle w:val="Normal"/>
      </w:pPr>
      <w:r>
        <w:t xml:space="preserve">Here’s what the </w:t>
      </w:r>
      <w:r>
        <w:rPr>
          <w:rStyle w:val="Text6"/>
        </w:rPr>
        <w:t>Allocated</w:t>
      </w:r>
      <w:r>
        <w:t xml:space="preserve"> event will </w:t>
      </w:r>
      <w:r>
        <w:rPr>
          <w:rStyle w:val="Text47"/>
        </w:rPr>
        <w:bookmarkStart w:id="1281" w:name="idm45846294671320"/>
        <w:t/>
        <w:bookmarkEnd w:id="1281"/>
      </w:r>
      <w:r>
        <w:t>look like:</w:t>
      </w:r>
    </w:p>
    <w:p>
      <w:bookmarkStart w:id="1282" w:name="New_event__src_allocation_domain_1"/>
      <w:pPr>
        <w:pStyle w:val="Para 03"/>
      </w:pPr>
      <w:r>
        <w:t>New event (src/allocation/domain/events.py)</w:t>
      </w:r>
      <w:bookmarkEnd w:id="1282"/>
    </w:p>
    <w:p>
      <w:pPr>
        <w:pStyle w:val="Para 08"/>
      </w:pPr>
      <w:r>
        <w:rPr>
          <w:rStyle w:val="Text14"/>
        </w:rPr>
        <w:t xml:space="preserve">@dataclass</w:t>
        <w:br w:clear="none"/>
      </w:r>
      <w:r>
        <w:rPr>
          <w:rStyle w:val="Text2"/>
        </w:rPr>
        <w:t xml:space="preserve"/>
        <w:br w:clear="none"/>
      </w:r>
      <w:r>
        <w:rPr>
          <w:rStyle w:val="Text9"/>
        </w:rPr>
        <w:t xml:space="preserve">class</w:t>
        <w:br w:clear="none"/>
      </w:r>
      <w:r>
        <w:rPr>
          <w:rStyle w:val="Text2"/>
        </w:rPr>
        <w:t xml:space="preserve"> </w:t>
        <w:br w:clear="none"/>
      </w:r>
      <w:r>
        <w:rPr>
          <w:rStyle w:val="Text15"/>
        </w:rPr>
        <w:t xml:space="preserve">Allocated</w:t>
        <w:br w:clear="none"/>
      </w:r>
      <w:r>
        <w:rPr>
          <w:rStyle w:val="Text5"/>
        </w:rPr>
        <w:t xml:space="preserve">(</w:t>
        <w:br w:clear="none"/>
      </w:r>
      <w:r>
        <w:t xml:space="preserve">Event</w:t>
        <w:br w:clear="none"/>
      </w:r>
      <w:r>
        <w:rPr>
          <w:rStyle w:val="Text5"/>
        </w:rPr>
        <w:t xml:space="preserve">):</w:t>
        <w:br w:clear="none"/>
      </w:r>
      <w:r>
        <w:rPr>
          <w:rStyle w:val="Text2"/>
        </w:rPr>
        <w:t xml:space="preserve"/>
        <w:br w:clear="none"/>
        <w:t xml:space="preserve">    </w:t>
        <w:br w:clear="none"/>
      </w:r>
      <w:r>
        <w:t xml:space="preserve">orderid</w:t>
        <w:br w:clear="none"/>
      </w:r>
      <w:r>
        <w:rPr>
          <w:rStyle w:val="Text5"/>
        </w:rPr>
        <w:t xml:space="preserve">:</w:t>
        <w:br w:clear="none"/>
      </w:r>
      <w:r>
        <w:rPr>
          <w:rStyle w:val="Text2"/>
        </w:rPr>
        <w:t xml:space="preserve"> </w:t>
        <w:br w:clear="none"/>
      </w:r>
      <w:r>
        <w:rPr>
          <w:rStyle w:val="Text12"/>
        </w:rPr>
        <w:t xml:space="preserve">str</w:t>
        <w:br w:clear="none"/>
      </w:r>
      <w:r>
        <w:rPr>
          <w:rStyle w:val="Text2"/>
        </w:rPr>
        <w:t xml:space="preserve"/>
        <w:br w:clear="none"/>
        <w:t xml:space="preserve">    </w:t>
        <w:br w:clear="none"/>
      </w:r>
      <w:r>
        <w:t xml:space="preserve">sku</w:t>
        <w:br w:clear="none"/>
      </w:r>
      <w:r>
        <w:rPr>
          <w:rStyle w:val="Text5"/>
        </w:rPr>
        <w:t xml:space="preserve">:</w:t>
        <w:br w:clear="none"/>
      </w:r>
      <w:r>
        <w:rPr>
          <w:rStyle w:val="Text2"/>
        </w:rPr>
        <w:t xml:space="preserve"> </w:t>
        <w:br w:clear="none"/>
      </w:r>
      <w:r>
        <w:rPr>
          <w:rStyle w:val="Text12"/>
        </w:rPr>
        <w:t xml:space="preserve">str</w:t>
        <w:br w:clear="none"/>
      </w:r>
      <w:r>
        <w:rPr>
          <w:rStyle w:val="Text2"/>
        </w:rPr>
        <w:t xml:space="preserve"/>
        <w:br w:clear="none"/>
        <w:t xml:space="preserve">    </w:t>
        <w:br w:clear="none"/>
      </w:r>
      <w:r>
        <w:t xml:space="preserve">qty</w:t>
        <w:br w:clear="none"/>
      </w:r>
      <w:r>
        <w:rPr>
          <w:rStyle w:val="Text5"/>
        </w:rPr>
        <w:t xml:space="preserve">:</w:t>
        <w:br w:clear="none"/>
      </w:r>
      <w:r>
        <w:rPr>
          <w:rStyle w:val="Text2"/>
        </w:rPr>
        <w:t xml:space="preserve"> </w:t>
        <w:br w:clear="none"/>
      </w:r>
      <w:r>
        <w:rPr>
          <w:rStyle w:val="Text12"/>
        </w:rPr>
        <w:t xml:space="preserve">int</w:t>
        <w:br w:clear="none"/>
      </w:r>
      <w:r>
        <w:rPr>
          <w:rStyle w:val="Text2"/>
        </w:rPr>
        <w:t xml:space="preserve"/>
        <w:br w:clear="none"/>
        <w:t xml:space="preserve">    </w:t>
        <w:br w:clear="none"/>
      </w:r>
      <w:r>
        <w:t xml:space="preserve">batchref</w:t>
        <w:br w:clear="none"/>
      </w:r>
      <w:r>
        <w:rPr>
          <w:rStyle w:val="Text5"/>
        </w:rPr>
        <w:t xml:space="preserve">:</w:t>
        <w:br w:clear="none"/>
      </w:r>
      <w:r>
        <w:rPr>
          <w:rStyle w:val="Text2"/>
        </w:rPr>
        <w:t xml:space="preserve"> </w:t>
        <w:br w:clear="none"/>
      </w:r>
      <w:r>
        <w:rPr>
          <w:rStyle w:val="Text12"/>
        </w:rPr>
        <w:t xml:space="preserve">str</w:t>
        <w:br w:clear="none"/>
      </w:r>
    </w:p>
    <w:p>
      <w:pPr>
        <w:pStyle w:val="Normal"/>
      </w:pPr>
      <w:r>
        <w:t>It captures everything we need to know about an allocation: the details of the order line, and which batch it was allocated to.</w:t>
      </w:r>
    </w:p>
    <w:p>
      <w:pPr>
        <w:pStyle w:val="Normal"/>
      </w:pPr>
      <w:r>
        <w:t xml:space="preserve">We add it into our model’s </w:t>
      </w:r>
      <w:r>
        <w:rPr>
          <w:rStyle w:val="Text6"/>
        </w:rPr>
        <w:t>allocate()</w:t>
      </w:r>
      <w:r>
        <w:t xml:space="preserve"> method (having added a test first, naturally):</w:t>
      </w:r>
    </w:p>
    <w:p>
      <w:bookmarkStart w:id="1283" w:name="Product_allocate___emits_new_eve"/>
      <w:pPr>
        <w:pStyle w:val="Para 03"/>
      </w:pPr>
      <w:r>
        <w:t>Product.allocate() emits new event to record what happened (src/allocation/domain/model.py)</w:t>
      </w:r>
      <w:bookmarkEnd w:id="1283"/>
    </w:p>
    <w:p>
      <w:pPr>
        <w:pStyle w:val="Para 08"/>
      </w:pPr>
      <w:r>
        <w:rPr>
          <w:rStyle w:val="Text9"/>
        </w:rPr>
        <w:t xml:space="preserve">class</w:t>
        <w:br w:clear="none"/>
      </w:r>
      <w:r>
        <w:rPr>
          <w:rStyle w:val="Text2"/>
        </w:rPr>
        <w:t xml:space="preserve"> </w:t>
        <w:br w:clear="none"/>
      </w:r>
      <w:r>
        <w:rPr>
          <w:rStyle w:val="Text15"/>
        </w:rPr>
        <w:t xml:space="preserve">Product</w:t>
        <w:br w:clear="none"/>
      </w:r>
      <w:r>
        <w:rPr>
          <w:rStyle w:val="Text5"/>
        </w:rPr>
        <w:t xml:space="preserve">:</w:t>
        <w:br w:clear="none"/>
      </w:r>
      <w:r>
        <w:rPr>
          <w:rStyle w:val="Text2"/>
        </w:rPr>
        <w:t xml:space="preserve"/>
        <w:br w:clear="none"/>
        <w:t xml:space="preserve">    </w:t>
        <w:br w:clear="none"/>
      </w:r>
      <w:r>
        <w:rPr>
          <w:rStyle w:val="Text11"/>
        </w:rPr>
        <w:t xml:space="preserve">...</w:t>
        <w:br w:clear="none"/>
      </w:r>
      <w:r>
        <w:rPr>
          <w:rStyle w:val="Text2"/>
        </w:rPr>
        <w:t xml:space="preserve"/>
        <w:br w:clear="none"/>
        <w:t xml:space="preserve">    </w:t>
        <w:br w:clear="none"/>
      </w:r>
      <w:r>
        <w:rPr>
          <w:rStyle w:val="Text9"/>
        </w:rPr>
        <w:t xml:space="preserve">def</w:t>
        <w:br w:clear="none"/>
      </w:r>
      <w:r>
        <w:rPr>
          <w:rStyle w:val="Text2"/>
        </w:rPr>
        <w:t xml:space="preserve"> </w:t>
        <w:br w:clear="none"/>
      </w:r>
      <w:r>
        <w:rPr>
          <w:rStyle w:val="Text8"/>
        </w:rPr>
        <w:t xml:space="preserve">allocate</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line</w:t>
        <w:br w:clear="none"/>
      </w:r>
      <w:r>
        <w:rPr>
          <w:rStyle w:val="Text5"/>
        </w:rPr>
        <w:t xml:space="preserve">:</w:t>
        <w:br w:clear="none"/>
      </w:r>
      <w:r>
        <w:rPr>
          <w:rStyle w:val="Text2"/>
        </w:rPr>
        <w:t xml:space="preserve"> </w:t>
        <w:br w:clear="none"/>
      </w:r>
      <w:r>
        <w:t xml:space="preserve">OrderLine</w:t>
        <w:br w:clear="none"/>
      </w:r>
      <w:r>
        <w:rPr>
          <w:rStyle w:val="Text5"/>
        </w:rPr>
        <w:t xml:space="preserve">)</w:t>
        <w:br w:clear="none"/>
      </w:r>
      <w:r>
        <w:rPr>
          <w:rStyle w:val="Text2"/>
        </w:rPr>
        <w:t xml:space="preserve"> </w:t>
        <w:br w:clear="none"/>
      </w:r>
      <w:r>
        <w:rPr>
          <w:rStyle w:val="Text11"/>
        </w:rPr>
        <w:t xml:space="preserve">-&gt;</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br w:clear="none"/>
        <w:t xml:space="preserve">        </w:t>
        <w:br w:clear="none"/>
      </w:r>
      <w:r>
        <w:rPr>
          <w:rStyle w:val="Text11"/>
        </w:rPr>
        <w:t xml:space="preserve">...</w:t>
        <w:br w:clear="none"/>
      </w:r>
      <w:r>
        <w:rPr>
          <w:rStyle w:val="Text2"/>
        </w:rPr>
        <w:t xml:space="preserve"/>
        <w:br w:clear="none"/>
        <w:t xml:space="preserve"/>
        <w:br w:clear="none"/>
        <w:t xml:space="preserve">            </w:t>
        <w:br w:clear="none"/>
      </w:r>
      <w:r>
        <w:t xml:space="preserve">batch</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version_number</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1</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events</w:t>
        <w:br w:clear="none"/>
      </w:r>
      <w:r>
        <w:rPr>
          <w:rStyle w:val="Text11"/>
        </w:rPr>
        <w:t xml:space="preserve">.</w:t>
        <w:br w:clear="none"/>
      </w:r>
      <w:r>
        <w:t xml:space="preserve">append</w:t>
        <w:br w:clear="none"/>
      </w:r>
      <w:r>
        <w:rPr>
          <w:rStyle w:val="Text5"/>
        </w:rPr>
        <w:t xml:space="preserve">(</w:t>
        <w:br w:clear="none"/>
      </w:r>
      <w:r>
        <w:t xml:space="preserve">events</w:t>
        <w:br w:clear="none"/>
      </w:r>
      <w:r>
        <w:rPr>
          <w:rStyle w:val="Text11"/>
        </w:rPr>
        <w:t xml:space="preserve">.</w:t>
        <w:br w:clear="none"/>
      </w:r>
      <w:r>
        <w:t xml:space="preserve">Allocated</w:t>
        <w:br w:clear="none"/>
      </w:r>
      <w:r>
        <w:rPr>
          <w:rStyle w:val="Text5"/>
        </w:rPr>
        <w:t xml:space="preserve">(</w:t>
        <w:br w:clear="none"/>
      </w:r>
      <w:r>
        <w:rPr>
          <w:rStyle w:val="Text2"/>
        </w:rPr>
        <w:t xml:space="preserve"/>
        <w:br w:clear="none"/>
        <w:t xml:space="preserve">                </w:t>
        <w:br w:clear="none"/>
      </w:r>
      <w:r>
        <w:t xml:space="preserve">orderid</w:t>
        <w:br w:clear="none"/>
      </w:r>
      <w:r>
        <w:rPr>
          <w:rStyle w:val="Text11"/>
        </w:rPr>
        <w:t xml:space="preserve">=</w:t>
        <w:br w:clear="none"/>
      </w:r>
      <w:r>
        <w:t xml:space="preserve">line</w:t>
        <w:br w:clear="none"/>
      </w:r>
      <w:r>
        <w:rPr>
          <w:rStyle w:val="Text11"/>
        </w:rPr>
        <w:t xml:space="preserve">.</w:t>
        <w:br w:clear="none"/>
      </w:r>
      <w:r>
        <w:t xml:space="preserve">orderid</w:t>
        <w:br w:clear="none"/>
      </w:r>
      <w:r>
        <w:rPr>
          <w:rStyle w:val="Text5"/>
        </w:rPr>
        <w:t xml:space="preserve">,</w:t>
        <w:br w:clear="none"/>
      </w:r>
      <w:r>
        <w:rPr>
          <w:rStyle w:val="Text2"/>
        </w:rPr>
        <w:t xml:space="preserve"> </w:t>
        <w:br w:clear="none"/>
      </w:r>
      <w:r>
        <w:t xml:space="preserve">sku</w:t>
        <w:br w:clear="none"/>
      </w:r>
      <w:r>
        <w:rPr>
          <w:rStyle w:val="Text11"/>
        </w:rPr>
        <w:t xml:space="preserve">=</w:t>
        <w:br w:clear="none"/>
      </w:r>
      <w:r>
        <w:t xml:space="preserve">line</w:t>
        <w:br w:clear="none"/>
      </w:r>
      <w:r>
        <w:rPr>
          <w:rStyle w:val="Text11"/>
        </w:rPr>
        <w:t xml:space="preserve">.</w:t>
        <w:br w:clear="none"/>
      </w:r>
      <w:r>
        <w:t xml:space="preserve">sku</w:t>
        <w:br w:clear="none"/>
      </w:r>
      <w:r>
        <w:rPr>
          <w:rStyle w:val="Text5"/>
        </w:rPr>
        <w:t xml:space="preserve">,</w:t>
        <w:br w:clear="none"/>
      </w:r>
      <w:r>
        <w:rPr>
          <w:rStyle w:val="Text2"/>
        </w:rPr>
        <w:t xml:space="preserve"> </w:t>
        <w:br w:clear="none"/>
      </w:r>
      <w:r>
        <w:t xml:space="preserve">qty</w:t>
        <w:br w:clear="none"/>
      </w:r>
      <w:r>
        <w:rPr>
          <w:rStyle w:val="Text11"/>
        </w:rPr>
        <w:t xml:space="preserve">=</w:t>
        <w:br w:clear="none"/>
      </w:r>
      <w:r>
        <w:t xml:space="preserve">line</w:t>
        <w:br w:clear="none"/>
      </w:r>
      <w:r>
        <w:rPr>
          <w:rStyle w:val="Text11"/>
        </w:rPr>
        <w:t xml:space="preserve">.</w:t>
        <w:br w:clear="none"/>
      </w:r>
      <w:r>
        <w:t xml:space="preserve">qty</w:t>
        <w:br w:clear="none"/>
      </w:r>
      <w:r>
        <w:rPr>
          <w:rStyle w:val="Text5"/>
        </w:rPr>
        <w:t xml:space="preserve">,</w:t>
        <w:br w:clear="none"/>
      </w:r>
      <w:r>
        <w:rPr>
          <w:rStyle w:val="Text2"/>
        </w:rPr>
        <w:t xml:space="preserve"/>
        <w:br w:clear="none"/>
        <w:t xml:space="preserve">                </w:t>
        <w:br w:clear="none"/>
      </w:r>
      <w:r>
        <w:t xml:space="preserve">batchref</w:t>
        <w:br w:clear="none"/>
      </w:r>
      <w:r>
        <w:rPr>
          <w:rStyle w:val="Text11"/>
        </w:rPr>
        <w:t xml:space="preserve">=</w:t>
        <w:br w:clear="none"/>
      </w:r>
      <w:r>
        <w:t xml:space="preserve">batch</w:t>
        <w:br w:clear="none"/>
      </w:r>
      <w:r>
        <w:rPr>
          <w:rStyle w:val="Text11"/>
        </w:rPr>
        <w:t xml:space="preserve">.</w:t>
        <w:br w:clear="none"/>
      </w:r>
      <w:r>
        <w:t xml:space="preserve">reference</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t xml:space="preserve">batch</w:t>
        <w:br w:clear="none"/>
      </w:r>
      <w:r>
        <w:rPr>
          <w:rStyle w:val="Text11"/>
        </w:rPr>
        <w:t xml:space="preserve">.</w:t>
        <w:br w:clear="none"/>
      </w:r>
      <w:r>
        <w:t xml:space="preserve">reference</w:t>
        <w:br w:clear="none"/>
      </w:r>
    </w:p>
    <w:p>
      <w:pPr>
        <w:pStyle w:val="Normal"/>
      </w:pPr>
      <w:r>
        <w:t xml:space="preserve">The handler for </w:t>
      </w:r>
      <w:r>
        <w:rPr>
          <w:rStyle w:val="Text6"/>
        </w:rPr>
        <w:t>ChangeBatchQuantity</w:t>
      </w:r>
      <w:r>
        <w:t xml:space="preserve"> already exists, so all we need to add is a handler</w:t>
      </w:r>
      <w:r>
        <w:rPr>
          <w:rStyle w:val="Text47"/>
        </w:rPr>
        <w:bookmarkStart w:id="1284" w:name="idm45846294610248"/>
        <w:t/>
        <w:bookmarkEnd w:id="1284"/>
      </w:r>
      <w:r>
        <w:t xml:space="preserve"> that publishes the outgoing event:</w:t>
      </w:r>
    </w:p>
    <w:p>
      <w:bookmarkStart w:id="1285" w:name="The_message_bus_grows__src_alloc_1"/>
      <w:pPr>
        <w:pStyle w:val="Para 03"/>
      </w:pPr>
      <w:r>
        <w:t>The message bus grows (src/allocation/service_layer/messagebus.py)</w:t>
      </w:r>
      <w:bookmarkEnd w:id="1285"/>
    </w:p>
    <w:p>
      <w:pPr>
        <w:pStyle w:val="Para 08"/>
      </w:pPr>
      <w:r>
        <w:t xml:space="preserve">HANDLERS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t xml:space="preserve">events</w:t>
        <w:br w:clear="none"/>
      </w:r>
      <w:r>
        <w:rPr>
          <w:rStyle w:val="Text11"/>
        </w:rPr>
        <w:t xml:space="preserve">.</w:t>
        <w:br w:clear="none"/>
      </w:r>
      <w:r>
        <w:t xml:space="preserve">Allocated</w:t>
        <w:br w:clear="none"/>
      </w:r>
      <w:r>
        <w:rPr>
          <w:rStyle w:val="Text5"/>
        </w:rPr>
        <w:t xml:space="preserve">:</w:t>
        <w:br w:clear="none"/>
      </w:r>
      <w:r>
        <w:rPr>
          <w:rStyle w:val="Text2"/>
        </w:rPr>
        <w:t xml:space="preserve"> </w:t>
        <w:br w:clear="none"/>
      </w:r>
      <w:r>
        <w:rPr>
          <w:rStyle w:val="Text5"/>
        </w:rPr>
        <w:t xml:space="preserve">[</w:t>
        <w:br w:clear="none"/>
      </w:r>
      <w:r>
        <w:t xml:space="preserve">handlers</w:t>
        <w:br w:clear="none"/>
      </w:r>
      <w:r>
        <w:rPr>
          <w:rStyle w:val="Text11"/>
        </w:rPr>
        <w:t xml:space="preserve">.</w:t>
        <w:br w:clear="none"/>
      </w:r>
      <w:r>
        <w:t xml:space="preserve">publish_allocated_event</w:t>
        <w:br w:clear="none"/>
      </w:r>
      <w:r>
        <w:rPr>
          <w:rStyle w:val="Text5"/>
        </w:rPr>
        <w:t xml:space="preserve">],</w:t>
        <w:br w:clear="none"/>
      </w:r>
      <w:r>
        <w:rPr>
          <w:rStyle w:val="Text2"/>
        </w:rPr>
        <w:t xml:space="preserve"/>
        <w:br w:clear="none"/>
        <w:t xml:space="preserve">    </w:t>
        <w:br w:clear="none"/>
      </w:r>
      <w:r>
        <w:t xml:space="preserve">events</w:t>
        <w:br w:clear="none"/>
      </w:r>
      <w:r>
        <w:rPr>
          <w:rStyle w:val="Text11"/>
        </w:rPr>
        <w:t xml:space="preserve">.</w:t>
        <w:br w:clear="none"/>
      </w:r>
      <w:r>
        <w:t xml:space="preserve">OutOfStock</w:t>
        <w:br w:clear="none"/>
      </w:r>
      <w:r>
        <w:rPr>
          <w:rStyle w:val="Text5"/>
        </w:rPr>
        <w:t xml:space="preserve">:</w:t>
        <w:br w:clear="none"/>
      </w:r>
      <w:r>
        <w:rPr>
          <w:rStyle w:val="Text2"/>
        </w:rPr>
        <w:t xml:space="preserve"> </w:t>
        <w:br w:clear="none"/>
      </w:r>
      <w:r>
        <w:rPr>
          <w:rStyle w:val="Text5"/>
        </w:rPr>
        <w:t xml:space="preserve">[</w:t>
        <w:br w:clear="none"/>
      </w:r>
      <w:r>
        <w:t xml:space="preserve">handlers</w:t>
        <w:br w:clear="none"/>
      </w:r>
      <w:r>
        <w:rPr>
          <w:rStyle w:val="Text11"/>
        </w:rPr>
        <w:t xml:space="preserve">.</w:t>
        <w:br w:clear="none"/>
      </w:r>
      <w:r>
        <w:t xml:space="preserve">send_out_of_stock_notification</w:t>
        <w:br w:clear="none"/>
      </w:r>
      <w:r>
        <w:rPr>
          <w:rStyle w:val="Text5"/>
        </w:rPr>
        <w:t xml:space="preserve">],</w:t>
        <w:br w:clear="none"/>
      </w:r>
      <w:r>
        <w:rPr>
          <w:rStyle w:val="Text2"/>
        </w:rPr>
        <w:t xml:space="preserve"/>
        <w:br w:clear="none"/>
      </w:r>
      <w:r>
        <w:rPr>
          <w:rStyle w:val="Text5"/>
        </w:rPr>
        <w:t xml:space="preserve">}</w:t>
        <w:br w:clear="none"/>
      </w:r>
      <w:r>
        <w:rPr>
          <w:rStyle w:val="Text2"/>
        </w:rPr>
        <w:t xml:space="preserve">  </w:t>
        <w:br w:clear="none"/>
      </w:r>
      <w:r>
        <w:rPr>
          <w:rStyle w:val="Text13"/>
        </w:rPr>
        <w:t xml:space="preserve"># type: Dict[Type[events.Event], List[Callable]]</w:t>
        <w:br w:clear="none"/>
      </w:r>
    </w:p>
    <w:p>
      <w:pPr>
        <w:pStyle w:val="Normal"/>
      </w:pPr>
      <w:r>
        <w:t>Publishing the event</w:t>
      </w:r>
      <w:r>
        <w:rPr>
          <w:rStyle w:val="Text47"/>
        </w:rPr>
        <w:bookmarkStart w:id="1286" w:name="idm45846294476248"/>
        <w:t/>
        <w:bookmarkEnd w:id="1286"/>
      </w:r>
      <w:r>
        <w:t xml:space="preserve"> uses our helper function from the Redis wrapper:</w:t>
      </w:r>
    </w:p>
    <w:p>
      <w:bookmarkStart w:id="1287" w:name="Publish_to_Redis__src_allocation"/>
      <w:pPr>
        <w:pStyle w:val="Para 03"/>
      </w:pPr>
      <w:r>
        <w:t>Publish to Redis (src/allocation/service_layer/handlers.py)</w:t>
      </w:r>
      <w:bookmarkEnd w:id="1287"/>
    </w:p>
    <w:p>
      <w:pPr>
        <w:pStyle w:val="Para 08"/>
      </w:pPr>
      <w:r>
        <w:rPr>
          <w:rStyle w:val="Text9"/>
        </w:rPr>
        <w:t xml:space="preserve">def</w:t>
        <w:br w:clear="none"/>
      </w:r>
      <w:r>
        <w:rPr>
          <w:rStyle w:val="Text2"/>
        </w:rPr>
        <w:t xml:space="preserve"> </w:t>
        <w:br w:clear="none"/>
      </w:r>
      <w:r>
        <w:rPr>
          <w:rStyle w:val="Text8"/>
        </w:rPr>
        <w:t xml:space="preserve">publish_allocated_event</w:t>
        <w:br w:clear="none"/>
      </w:r>
      <w:r>
        <w:rPr>
          <w:rStyle w:val="Text5"/>
        </w:rPr>
        <w:t xml:space="preserve">(</w:t>
        <w:br w:clear="none"/>
      </w:r>
      <w:r>
        <w:rPr>
          <w:rStyle w:val="Text2"/>
        </w:rPr>
        <w:t xml:space="preserve"/>
        <w:br w:clear="none"/>
        <w:t xml:space="preserve">        </w:t>
        <w:br w:clear="none"/>
      </w:r>
      <w:r>
        <w:t xml:space="preserve">event</w:t>
        <w:br w:clear="none"/>
      </w:r>
      <w:r>
        <w:rPr>
          <w:rStyle w:val="Text5"/>
        </w:rPr>
        <w:t xml:space="preserve">:</w:t>
        <w:br w:clear="none"/>
      </w:r>
      <w:r>
        <w:rPr>
          <w:rStyle w:val="Text2"/>
        </w:rPr>
        <w:t xml:space="preserve"> </w:t>
        <w:br w:clear="none"/>
      </w:r>
      <w:r>
        <w:t xml:space="preserve">events</w:t>
        <w:br w:clear="none"/>
      </w:r>
      <w:r>
        <w:rPr>
          <w:rStyle w:val="Text11"/>
        </w:rPr>
        <w:t xml:space="preserve">.</w:t>
        <w:br w:clear="none"/>
      </w:r>
      <w:r>
        <w:t xml:space="preserve">Allocated</w:t>
        <w:br w:clear="none"/>
      </w:r>
      <w:r>
        <w:rPr>
          <w:rStyle w:val="Text5"/>
        </w:rPr>
        <w:t xml:space="preserve">,</w:t>
        <w:br w:clear="none"/>
      </w:r>
      <w:r>
        <w:rPr>
          <w:rStyle w:val="Text2"/>
        </w:rPr>
        <w:t xml:space="preserve"> </w:t>
        <w:br w:clear="none"/>
      </w:r>
      <w:r>
        <w:t xml:space="preserve">uow</w:t>
        <w:br w:clear="none"/>
      </w:r>
      <w:r>
        <w:rPr>
          <w:rStyle w:val="Text5"/>
        </w:rPr>
        <w:t xml:space="preserve">:</w:t>
        <w:br w:clear="none"/>
      </w:r>
      <w:r>
        <w:rPr>
          <w:rStyle w:val="Text2"/>
        </w:rPr>
        <w:t xml:space="preserve"> </w:t>
        <w:br w:clear="none"/>
      </w:r>
      <w:r>
        <w:t xml:space="preserve">unit_of_work</w:t>
        <w:br w:clear="none"/>
      </w:r>
      <w:r>
        <w:rPr>
          <w:rStyle w:val="Text11"/>
        </w:rPr>
        <w:t xml:space="preserve">.</w:t>
        <w:br w:clear="none"/>
      </w:r>
      <w:r>
        <w:t xml:space="preserve">AbstractUnitOfWork</w:t>
        <w:br w:clear="none"/>
      </w:r>
      <w:r>
        <w:rPr>
          <w:rStyle w:val="Text5"/>
        </w:rPr>
        <w:t xml:space="preserve">,</w:t>
        <w:br w:clear="none"/>
      </w:r>
      <w:r>
        <w:rPr>
          <w:rStyle w:val="Text2"/>
        </w:rPr>
        <w:t xml:space="preserve"/>
        <w:br w:clear="none"/>
      </w:r>
      <w:r>
        <w:rPr>
          <w:rStyle w:val="Text5"/>
        </w:rPr>
        <w:t xml:space="preserve">):</w:t>
        <w:br w:clear="none"/>
      </w:r>
      <w:r>
        <w:rPr>
          <w:rStyle w:val="Text2"/>
        </w:rPr>
        <w:t xml:space="preserve"/>
        <w:br w:clear="none"/>
        <w:t xml:space="preserve">    </w:t>
        <w:br w:clear="none"/>
      </w:r>
      <w:r>
        <w:t xml:space="preserve">redis_eventpublisher</w:t>
        <w:br w:clear="none"/>
      </w:r>
      <w:r>
        <w:rPr>
          <w:rStyle w:val="Text11"/>
        </w:rPr>
        <w:t xml:space="preserve">.</w:t>
        <w:br w:clear="none"/>
      </w:r>
      <w:r>
        <w:t xml:space="preserve">publish</w:t>
        <w:br w:clear="none"/>
      </w:r>
      <w:r>
        <w:rPr>
          <w:rStyle w:val="Text5"/>
        </w:rPr>
        <w:t xml:space="preserve">(</w:t>
        <w:br w:clear="none"/>
      </w:r>
      <w:r>
        <w:rPr>
          <w:rStyle w:val="Text3"/>
        </w:rPr>
        <w:t xml:space="preserve">'line_allocated'</w:t>
        <w:br w:clear="none"/>
      </w:r>
      <w:r>
        <w:rPr>
          <w:rStyle w:val="Text5"/>
        </w:rPr>
        <w:t xml:space="preserve">,</w:t>
        <w:br w:clear="none"/>
      </w:r>
      <w:r>
        <w:rPr>
          <w:rStyle w:val="Text2"/>
        </w:rPr>
        <w:t xml:space="preserve"> </w:t>
        <w:br w:clear="none"/>
      </w:r>
      <w:r>
        <w:t xml:space="preserve">event</w:t>
        <w:br w:clear="none"/>
      </w:r>
      <w:r>
        <w:rPr>
          <w:rStyle w:val="Text5"/>
        </w:rPr>
        <w:t xml:space="preserve">)</w:t>
        <w:br w:clear="none"/>
      </w:r>
    </w:p>
    <w:p>
      <w:bookmarkStart w:id="1288" w:name="Internal_Versus_External_Events"/>
      <w:pPr>
        <w:keepNext/>
        <w:pStyle w:val="Heading 1"/>
      </w:pPr>
      <w:r>
        <w:t>Internal Versus External Events</w:t>
      </w:r>
      <w:bookmarkEnd w:id="1288"/>
    </w:p>
    <w:p>
      <w:pPr>
        <w:pStyle w:val="Normal"/>
      </w:pPr>
      <w:r>
        <w:t>It’s a good idea to keep the distinction between internal and external events clear.</w:t>
      </w:r>
      <w:r>
        <w:rPr>
          <w:rStyle w:val="Text47"/>
        </w:rPr>
        <w:bookmarkStart w:id="1289" w:name="idm45846294461800"/>
        <w:t/>
        <w:bookmarkEnd w:id="1289"/>
        <w:bookmarkStart w:id="1290" w:name="idm45846294460376"/>
        <w:t/>
        <w:bookmarkEnd w:id="1290"/>
      </w:r>
      <w:r>
        <w:t xml:space="preserve"> Some events may come from the outside, and some events may get upgraded and published externally, but not all of them will. This is particularly important if you get into </w:t>
      </w:r>
      <w:hyperlink r:id="rId120">
        <w:r>
          <w:rPr>
            <w:rStyle w:val="Text1"/>
          </w:rPr>
          <w:t>event sourcing</w:t>
        </w:r>
      </w:hyperlink>
      <w:r>
        <w:t xml:space="preserve"> (very much a topic for another book, though).</w:t>
      </w:r>
    </w:p>
    <w:p>
      <w:pPr>
        <w:pStyle w:val="Heading 5"/>
        <w:keepLines w:val="on"/>
      </w:pPr>
      <w:r>
        <w:t>Tip</w:t>
      </w:r>
    </w:p>
    <w:p>
      <w:pPr>
        <w:pStyle w:val="Para 09"/>
        <w:keepLines w:val="on"/>
      </w:pPr>
      <w:r>
        <w:t xml:space="preserve">Outbound events are one of the places it’s important to apply validation. See </w:t>
      </w:r>
      <w:hyperlink w:anchor="Appendix_E__Validation___Wheneve_2">
        <w:r>
          <w:rPr>
            <w:rStyle w:val="Text1"/>
          </w:rPr>
          <w:t>Appendix E</w:t>
        </w:r>
      </w:hyperlink>
      <w:r>
        <w:t xml:space="preserve"> for some validation philosophy and </w:t>
        <w:t>examples</w:t>
        <w:t>.</w:t>
      </w:r>
    </w:p>
    <w:p>
      <w:bookmarkStart w:id="1291" w:name="Exercise_for_the_Reader_A_nice_s"/>
      <w:pPr>
        <w:keepNext/>
        <w:pStyle w:val="Heading 4"/>
        <w:keepLines w:val="on"/>
      </w:pPr>
      <w:r>
        <w:t>Exercise for the Reader</w:t>
      </w:r>
      <w:bookmarkEnd w:id="1291"/>
    </w:p>
    <w:p>
      <w:pPr>
        <w:pStyle w:val="Normal"/>
        <w:keepLines w:val="on"/>
      </w:pPr>
      <w:r>
        <w:t xml:space="preserve">A nice simple one for this chapter: make it so that the main </w:t>
      </w:r>
      <w:r>
        <w:rPr>
          <w:rStyle w:val="Text6"/>
        </w:rPr>
        <w:t>allocate()</w:t>
      </w:r>
      <w:r>
        <w:t xml:space="preserve"> use case can also be invoked by an event on a Redis channel, as well as (or instead of) via the API.</w:t>
      </w:r>
    </w:p>
    <w:p>
      <w:pPr>
        <w:pStyle w:val="Normal"/>
        <w:keepLines w:val="on"/>
      </w:pPr>
      <w:r>
        <w:t xml:space="preserve">You will likely want to add a new E2E test and feed through some changes into </w:t>
      </w:r>
      <w:r>
        <w:rPr>
          <w:rStyle w:val="Text6"/>
        </w:rPr>
        <w:t>redis_eventconsumer.py</w:t>
      </w:r>
      <w:r>
        <w:t>.</w:t>
      </w:r>
    </w:p>
    <w:p>
      <w:bookmarkStart w:id="1292" w:name="Wrap_Up__Events_can_come_from_th"/>
      <w:pPr>
        <w:keepNext/>
        <w:pStyle w:val="Heading 1"/>
      </w:pPr>
      <w:r>
        <w:t>Wrap-Up</w:t>
      </w:r>
      <w:bookmarkEnd w:id="1292"/>
    </w:p>
    <w:p>
      <w:pPr>
        <w:pStyle w:val="Normal"/>
      </w:pPr>
      <w:r>
        <w:t xml:space="preserve">Events can come </w:t>
      </w:r>
      <w:r>
        <w:rPr>
          <w:rStyle w:val="Text7"/>
        </w:rPr>
        <w:t>from</w:t>
      </w:r>
      <w:r>
        <w:t xml:space="preserve"> the outside, but they can also be published externally—our </w:t>
      </w:r>
      <w:r>
        <w:rPr>
          <w:rStyle w:val="Text6"/>
        </w:rPr>
        <w:t>publish</w:t>
      </w:r>
      <w:r>
        <w:t xml:space="preserve"> handler converts an event to a message on a Redis channel. We use events to talk to the outside world. This kind of temporal decoupling buys us a lot of flexibility in our application integrations, but as always, it comes at a cost.</w:t>
      </w:r>
      <w:r>
        <w:rPr>
          <w:rStyle w:val="Text47"/>
        </w:rPr>
        <w:bookmarkStart w:id="1293" w:name="idm45846294405496"/>
        <w:t/>
        <w:bookmarkEnd w:id="1293"/>
      </w:r>
    </w:p>
    <w:p>
      <w:pPr>
        <w:pStyle w:val="Para 03"/>
        <w:keepLines w:val="on"/>
      </w:pPr>
      <w:r>
        <w:t xml:space="preserve">Event notification is nice because it implies a low level of coupling, and is pretty simple to set up. It can become problematic, however, if there really is a logical flow that runs over various event notifications...It can be hard to see such a flow as it’s not explicit in any program text....This can make it hard to debug and modify. </w:t>
      </w:r>
    </w:p>
    <w:p>
      <w:pPr>
        <w:pStyle w:val="Para 45"/>
        <w:keepLines w:val="on"/>
      </w:pPr>
      <w:r>
        <w:rPr>
          <w:rStyle w:val="Text0"/>
        </w:rPr>
        <w:t xml:space="preserve">Martin Fowler, </w:t>
      </w:r>
      <w:hyperlink r:id="rId121">
        <w:r>
          <w:t>“What do you mean by ‘Event-Driven’”</w:t>
        </w:r>
      </w:hyperlink>
    </w:p>
    <w:p>
      <w:pPr>
        <w:pStyle w:val="Normal"/>
      </w:pPr>
      <w:hyperlink w:anchor="Table_11_1__Event_based_microser">
        <w:r>
          <w:rPr>
            <w:rStyle w:val="Text1"/>
          </w:rPr>
          <w:t>Table 11-1</w:t>
        </w:r>
      </w:hyperlink>
      <w:r>
        <w:t xml:space="preserve"> shows some trade-offs to think about.</w:t>
      </w:r>
    </w:p>
    <w:tbl>
      <w:tblPr>
        <w:tblW w:type="auto" w:w="0"/>
      </w:tblPr>
      <w:tr>
        <w:tc>
          <w:tcPr>
            <w:tcW w:type="auto" w:w="0"/>
            <w:tcMar>
              <w:left w:type="dxa" w:w="200"/>
              <w:top w:type="dxa" w:w="200"/>
              <w:right w:type="dxa" w:w="200"/>
              <w:bottom w:type="dxa" w:w="200"/>
            </w:tcMar>
            <w:vAlign w:val="center"/>
          </w:tcPr>
          <w:p>
            <w:bookmarkStart w:id="1294" w:name="Table_11_1__Event_based_microser"/>
            <w:pPr>
              <w:pStyle w:val="Para 26"/>
              <w:keepLines w:val="on"/>
            </w:pPr>
            <w:r>
              <w:rPr>
                <w:rStyle w:val="Text48"/>
              </w:rPr>
              <w:t/>
            </w:r>
            <w:r>
              <w:t xml:space="preserve">Table 11-1. </w:t>
              <w:t>Event-based microservices integration: the trade-offs</w:t>
            </w:r>
            <w:bookmarkEnd w:id="1294"/>
          </w:p>
          <w:p>
            <w:pPr>
              <w:pStyle w:val="Para 18"/>
              <w:keepLines w:val="on"/>
            </w:pPr>
            <w:r>
              <w:t>Pros</w:t>
            </w:r>
          </w:p>
        </w:tc>
        <w:tc>
          <w:tcPr>
            <w:tcW w:type="auto" w:w="0"/>
            <w:tcMar>
              <w:left w:type="dxa" w:w="200"/>
              <w:top w:type="dxa" w:w="200"/>
              <w:right w:type="dxa" w:w="200"/>
              <w:bottom w:type="dxa" w:w="200"/>
            </w:tcMar>
            <w:vAlign w:val="center"/>
          </w:tcPr>
          <w:p>
            <w:pPr>
              <w:pStyle w:val="Para 18"/>
              <w:keepLines w:val="on"/>
            </w:pPr>
            <w:r>
              <w:t>Cons</w:t>
            </w:r>
          </w:p>
        </w:tc>
      </w:tr>
    </w:tbl>
    <w:tbl>
      <w:tblPr>
        <w:tblW w:type="auto" w:w="0"/>
      </w:tblPr>
      <w:tr>
        <w:tc>
          <w:tcPr>
            <w:tcW w:type="auto" w:w="0"/>
            <w:tcMar>
              <w:left w:type="dxa" w:w="200"/>
              <w:top w:type="dxa" w:w="200"/>
              <w:right w:type="dxa" w:w="200"/>
              <w:bottom w:type="dxa" w:w="200"/>
            </w:tcMar>
            <w:vAlign w:val="top"/>
          </w:tcPr>
          <w:p>
            <w:pPr>
              <w:pStyle w:val="Para 04"/>
              <w:keepLines w:val="on"/>
            </w:pPr>
            <w:r>
              <w:t>Avoids the distributed big ball of mud.</w:t>
            </w:r>
          </w:p>
          <w:p>
            <w:pPr>
              <w:pStyle w:val="Para 04"/>
              <w:keepLines w:val="on"/>
            </w:pPr>
            <w:r>
              <w:t>Services are decoupled: it’s easier to change individual services and add new ones.</w:t>
            </w:r>
          </w:p>
        </w:tc>
        <w:tc>
          <w:tcPr>
            <w:tcW w:type="auto" w:w="0"/>
            <w:tcMar>
              <w:left w:type="dxa" w:w="200"/>
              <w:top w:type="dxa" w:w="200"/>
              <w:right w:type="dxa" w:w="200"/>
              <w:bottom w:type="dxa" w:w="200"/>
            </w:tcMar>
            <w:vAlign w:val="top"/>
          </w:tcPr>
          <w:p>
            <w:pPr>
              <w:pStyle w:val="Para 04"/>
              <w:keepLines w:val="on"/>
            </w:pPr>
            <w:r>
              <w:t>The overall flows of information are harder to see.</w:t>
            </w:r>
          </w:p>
          <w:p>
            <w:pPr>
              <w:pStyle w:val="Para 04"/>
              <w:keepLines w:val="on"/>
            </w:pPr>
            <w:r>
              <w:t>Eventual consistency is a new concept to deal with.</w:t>
            </w:r>
          </w:p>
          <w:p>
            <w:pPr>
              <w:pStyle w:val="Para 04"/>
              <w:keepLines w:val="on"/>
            </w:pPr>
            <w:r>
              <w:t>Message reliability and choices around at-least-once versus at-most-once delivery need thinking through.</w:t>
            </w:r>
            <w:r>
              <w:rPr>
                <w:rStyle w:val="Text47"/>
              </w:rPr>
              <w:bookmarkStart w:id="1295" w:name="idm45846294390792"/>
              <w:t/>
              <w:bookmarkEnd w:id="1295"/>
              <w:bookmarkStart w:id="1296" w:name="idm45846294364376"/>
              <w:t/>
              <w:bookmarkEnd w:id="1296"/>
              <w:bookmarkStart w:id="1297" w:name="idm45846294363112"/>
              <w:t/>
              <w:bookmarkEnd w:id="1297"/>
            </w:r>
          </w:p>
        </w:tc>
      </w:tr>
    </w:tbl>
    <w:p>
      <w:pPr>
        <w:pStyle w:val="Normal"/>
      </w:pPr>
      <w:r>
        <w:t>More generally, if you’re moving from a model of synchronous messaging to an async one, you also open up a whole host of problems having to do with message reliability and eventual consistency.</w:t>
      </w:r>
      <w:r>
        <w:rPr>
          <w:rStyle w:val="Text47"/>
        </w:rPr>
        <w:bookmarkStart w:id="1298" w:name="idm45846294360664"/>
        <w:t/>
        <w:bookmarkEnd w:id="1298"/>
      </w:r>
      <w:r>
        <w:t xml:space="preserve"> Read on to </w:t>
      </w:r>
      <w:hyperlink w:anchor="Footguns__OK__so_we_ve_given_you">
        <w:r>
          <w:rPr>
            <w:rStyle w:val="Text1"/>
          </w:rPr>
          <w:t>“Footguns”</w:t>
        </w:r>
      </w:hyperlink>
      <w:r>
        <w:t>.</w:t>
      </w:r>
    </w:p>
    <w:p>
      <w:bookmarkStart w:id="1299" w:name="Chapter_12__Command_Query_Respon_1"/>
      <w:bookmarkStart w:id="1300" w:name="Chapter_12__Command_Query_Respon_2"/>
      <w:bookmarkStart w:id="1301" w:name="Chapter_12__Command_Query_Respon"/>
      <w:bookmarkStart w:id="1302" w:name="Top_of_ch12_html"/>
      <w:pPr>
        <w:keepNext/>
        <w:pStyle w:val="Heading 1"/>
        <w:pageBreakBefore w:val="on"/>
      </w:pPr>
      <w:r>
        <w:t xml:space="preserve">Chapter 12. </w:t>
        <w:t>Command-Query Responsibility Segregation (CQRS)</w:t>
      </w:r>
      <w:bookmarkEnd w:id="1299"/>
      <w:bookmarkEnd w:id="1300"/>
      <w:bookmarkEnd w:id="1301"/>
      <w:bookmarkEnd w:id="1302"/>
    </w:p>
    <w:p>
      <w:pPr>
        <w:pStyle w:val="Normal"/>
      </w:pPr>
      <w:r>
        <w:t>In this chapter, we’re going to start with a fairly uncontroversial insight: reads (queries) and writes (commands) are different, so they should be treated differently (or have their responsibilities segregated, if you will).</w:t>
      </w:r>
      <w:r>
        <w:rPr>
          <w:rStyle w:val="Text47"/>
        </w:rPr>
        <w:bookmarkStart w:id="1303" w:name="idm45846294356056"/>
        <w:t/>
        <w:bookmarkEnd w:id="1303"/>
        <w:bookmarkStart w:id="1304" w:name="ix_CQRS"/>
        <w:t/>
        <w:bookmarkEnd w:id="1304"/>
      </w:r>
      <w:r>
        <w:t xml:space="preserve"> Then we’re going to push that insight as far as we can.</w:t>
      </w:r>
    </w:p>
    <w:p>
      <w:pPr>
        <w:pStyle w:val="Normal"/>
      </w:pPr>
      <w:r>
        <w:t xml:space="preserve">If you’re anything like Harry, this will all seem extreme at first, but hopefully we can make the argument that it’s not </w:t>
      </w:r>
      <w:r>
        <w:rPr>
          <w:rStyle w:val="Text7"/>
        </w:rPr>
        <w:t>totally</w:t>
      </w:r>
      <w:r>
        <w:t xml:space="preserve"> unreasonable.</w:t>
      </w:r>
      <w:r>
        <w:rPr>
          <w:rStyle w:val="Text47"/>
        </w:rPr>
        <w:bookmarkStart w:id="1305" w:name="idm45846294352936"/>
        <w:t/>
        <w:bookmarkEnd w:id="1305"/>
      </w:r>
    </w:p>
    <w:p>
      <w:pPr>
        <w:pStyle w:val="Normal"/>
      </w:pPr>
      <w:hyperlink w:anchor="Figure_12_1__Separating_reads_fr">
        <w:r>
          <w:rPr>
            <w:rStyle w:val="Text1"/>
          </w:rPr>
          <w:t>Figure 12-1</w:t>
        </w:r>
      </w:hyperlink>
      <w:r>
        <w:t xml:space="preserve"> shows where we might end up.</w:t>
      </w:r>
    </w:p>
    <w:p>
      <w:pPr>
        <w:pStyle w:val="Heading 5"/>
        <w:keepLines w:val="on"/>
      </w:pPr>
      <w:r>
        <w:t>Tip</w:t>
      </w:r>
    </w:p>
    <w:p>
      <w:pPr>
        <w:pStyle w:val="Para 09"/>
        <w:keepLines w:val="on"/>
      </w:pPr>
      <w:r>
        <w:t xml:space="preserve">The code for this chapter is in the chapter_12_cqrs branch </w:t>
      </w:r>
      <w:hyperlink r:id="rId122">
        <w:r>
          <w:rPr>
            <w:rStyle w:val="Text1"/>
          </w:rPr>
          <w:t xml:space="preserve">on </w:t>
          <w:t>GitHub</w:t>
        </w:r>
      </w:hyperlink>
      <w:r>
        <w:t>.</w:t>
      </w:r>
    </w:p>
    <w:p>
      <w:pPr>
        <w:pStyle w:val="Para 24"/>
        <w:keepLines w:val="on"/>
      </w:pPr>
      <w:r>
        <w:t xml:space="preserve">git clone https://github.com/cosmicpython/code.git</w:t>
        <w:br w:clear="none"/>
        <w:t xml:space="preserve">cd code</w:t>
        <w:br w:clear="none"/>
        <w:t xml:space="preserve">git checkout chapter_12_cqrs</w:t>
        <w:br w:clear="none"/>
        <w:t xml:space="preserve"># or to code along, checkout the previous chapter:</w:t>
        <w:br w:clear="none"/>
        <w:t xml:space="preserve">git checkout chapter_11_external_events</w:t>
        <w:br w:clear="none"/>
      </w:r>
    </w:p>
    <w:p>
      <w:pPr>
        <w:pStyle w:val="Normal"/>
      </w:pPr>
      <w:r>
        <w:t>First, though, why bother?</w:t>
      </w:r>
    </w:p>
    <w:p>
      <w:bookmarkStart w:id="1306" w:name="Figure_12_1__Separating_reads_fr"/>
      <w:pPr>
        <w:pStyle w:val="Para 11"/>
        <w:keepLines w:val="on"/>
      </w:pPr>
      <w:r>
        <w:t/>
        <w:drawing>
          <wp:inline>
            <wp:extent cx="5943600" cy="6654800"/>
            <wp:effectExtent l="0" r="0" t="0" b="43426"/>
            <wp:docPr id="333" name="apwp_1201.png" descr="apwp 1201"/>
            <wp:cNvGraphicFramePr>
              <a:graphicFrameLocks noChangeAspect="1"/>
            </wp:cNvGraphicFramePr>
            <a:graphic>
              <a:graphicData uri="http://schemas.openxmlformats.org/drawingml/2006/picture">
                <pic:pic>
                  <pic:nvPicPr>
                    <pic:cNvPr id="0" name="apwp_1201.png" descr="apwp 1201"/>
                    <pic:cNvPicPr/>
                  </pic:nvPicPr>
                  <pic:blipFill>
                    <a:blip r:embed="rId48"/>
                    <a:stretch>
                      <a:fillRect/>
                    </a:stretch>
                  </pic:blipFill>
                  <pic:spPr>
                    <a:xfrm>
                      <a:off x="0" y="0"/>
                      <a:ext cx="5943600" cy="6654800"/>
                    </a:xfrm>
                    <a:prstGeom prst="rect">
                      <a:avLst/>
                    </a:prstGeom>
                  </pic:spPr>
                </pic:pic>
              </a:graphicData>
            </a:graphic>
          </wp:inline>
        </w:drawing>
        <w:t xml:space="preserve"> </w:t>
      </w:r>
      <w:bookmarkEnd w:id="1306"/>
    </w:p>
    <w:p>
      <w:pPr>
        <w:pStyle w:val="Para 13"/>
        <w:keepLines w:val="on"/>
      </w:pPr>
      <w:r>
        <w:t xml:space="preserve">Figure 12-1. </w:t>
        <w:t>Separating reads from writes</w:t>
      </w:r>
    </w:p>
    <w:p>
      <w:bookmarkStart w:id="1307" w:name="Domain_Models_Are_for_Writing__W"/>
      <w:pPr>
        <w:keepNext/>
        <w:pStyle w:val="Heading 1"/>
      </w:pPr>
      <w:r>
        <w:t>Domain Models Are for Writing</w:t>
      </w:r>
      <w:bookmarkEnd w:id="1307"/>
    </w:p>
    <w:p>
      <w:pPr>
        <w:pStyle w:val="Normal"/>
      </w:pPr>
      <w:r>
        <w:t>We’ve spent a lot of time in this book talking about how to build software that enforces the rules of our domain.</w:t>
      </w:r>
      <w:r>
        <w:rPr>
          <w:rStyle w:val="Text47"/>
        </w:rPr>
        <w:bookmarkStart w:id="1308" w:name="idm45846294343336"/>
        <w:t/>
        <w:bookmarkEnd w:id="1308"/>
        <w:bookmarkStart w:id="1309" w:name="idm45846294342264"/>
        <w:t/>
        <w:bookmarkEnd w:id="1309"/>
      </w:r>
      <w:r>
        <w:t xml:space="preserve"> These rules, or constraints, will be different for every application, and they make up the interesting core of our systems.</w:t>
      </w:r>
    </w:p>
    <w:p>
      <w:pPr>
        <w:pStyle w:val="Normal"/>
      </w:pPr>
      <w:r>
        <w:t>In this book, we’ve set explicit constraints like “You can’t allocate more stock than is available,” as well as implicit constraints like “Each order line is allocated to a single batch.”</w:t>
      </w:r>
    </w:p>
    <w:p>
      <w:pPr>
        <w:pStyle w:val="Normal"/>
      </w:pPr>
      <w:r>
        <w:t>We wrote down these rules as unit tests at the beginning of the book:</w:t>
      </w:r>
    </w:p>
    <w:p>
      <w:bookmarkStart w:id="1310" w:name="Our_basic_domain_tests__tests_un"/>
      <w:pPr>
        <w:pStyle w:val="Para 03"/>
      </w:pPr>
      <w:r>
        <w:t>Our basic domain tests (tests/unit/test_batches.py)</w:t>
      </w:r>
      <w:bookmarkEnd w:id="1310"/>
    </w:p>
    <w:p>
      <w:pPr>
        <w:pStyle w:val="Para 08"/>
      </w:pPr>
      <w:r>
        <w:rPr>
          <w:rStyle w:val="Text9"/>
        </w:rPr>
        <w:t xml:space="preserve">def</w:t>
        <w:br w:clear="none"/>
      </w:r>
      <w:r>
        <w:rPr>
          <w:rStyle w:val="Text2"/>
        </w:rPr>
        <w:t xml:space="preserve"> </w:t>
        <w:br w:clear="none"/>
      </w:r>
      <w:r>
        <w:rPr>
          <w:rStyle w:val="Text8"/>
        </w:rPr>
        <w:t xml:space="preserve">test_allocating_to_a_batch_reduces_the_available_quantity</w:t>
        <w:br w:clear="none"/>
      </w:r>
      <w:r>
        <w:rPr>
          <w:rStyle w:val="Text5"/>
        </w:rPr>
        <w:t xml:space="preserve">():</w:t>
        <w:br w:clear="none"/>
      </w:r>
      <w:r>
        <w:rPr>
          <w:rStyle w:val="Text2"/>
        </w:rPr>
        <w:t xml:space="preserve"/>
        <w:br w:clear="none"/>
        <w:t xml:space="preserve">    </w:t>
        <w:br w:clear="none"/>
      </w:r>
      <w:r>
        <w:t xml:space="preserve">batch</w:t>
        <w:br w:clear="none"/>
      </w:r>
      <w:r>
        <w:rPr>
          <w:rStyle w:val="Text2"/>
        </w:rPr>
        <w:t xml:space="preserve"> </w:t>
        <w:br w:clear="none"/>
      </w:r>
      <w:r>
        <w:rPr>
          <w:rStyle w:val="Text11"/>
        </w:rPr>
        <w:t xml:space="preserve">=</w:t>
        <w:br w:clear="none"/>
      </w:r>
      <w:r>
        <w:rPr>
          <w:rStyle w:val="Text2"/>
        </w:rPr>
        <w:t xml:space="preserve"> </w:t>
        <w:br w:clear="none"/>
      </w:r>
      <w:r>
        <w:t xml:space="preserve">Batch</w:t>
        <w:br w:clear="none"/>
      </w:r>
      <w:r>
        <w:rPr>
          <w:rStyle w:val="Text5"/>
        </w:rPr>
        <w:t xml:space="preserve">(</w:t>
        <w:br w:clear="none"/>
      </w:r>
      <w:r>
        <w:rPr>
          <w:rStyle w:val="Text3"/>
        </w:rPr>
        <w:t xml:space="preserve">"batch-001"</w:t>
        <w:br w:clear="none"/>
      </w:r>
      <w:r>
        <w:rPr>
          <w:rStyle w:val="Text5"/>
        </w:rPr>
        <w:t xml:space="preserve">,</w:t>
        <w:br w:clear="none"/>
      </w:r>
      <w:r>
        <w:rPr>
          <w:rStyle w:val="Text2"/>
        </w:rPr>
        <w:t xml:space="preserve"> </w:t>
        <w:br w:clear="none"/>
      </w:r>
      <w:r>
        <w:rPr>
          <w:rStyle w:val="Text3"/>
        </w:rPr>
        <w:t xml:space="preserve">"SMALL-TABLE"</w:t>
        <w:br w:clear="none"/>
      </w:r>
      <w:r>
        <w:rPr>
          <w:rStyle w:val="Text5"/>
        </w:rPr>
        <w:t xml:space="preserve">,</w:t>
        <w:br w:clear="none"/>
      </w:r>
      <w:r>
        <w:rPr>
          <w:rStyle w:val="Text2"/>
        </w:rPr>
        <w:t xml:space="preserve"> </w:t>
        <w:br w:clear="none"/>
      </w:r>
      <w:r>
        <w:t xml:space="preserve">qty</w:t>
        <w:br w:clear="none"/>
      </w:r>
      <w:r>
        <w:rPr>
          <w:rStyle w:val="Text11"/>
        </w:rPr>
        <w:t xml:space="preserve">=</w:t>
        <w:br w:clear="none"/>
      </w:r>
      <w:r>
        <w:rPr>
          <w:rStyle w:val="Text16"/>
        </w:rPr>
        <w:t xml:space="preserve">20</w:t>
        <w:br w:clear="none"/>
      </w:r>
      <w:r>
        <w:rPr>
          <w:rStyle w:val="Text5"/>
        </w:rPr>
        <w:t xml:space="preserve">,</w:t>
        <w:br w:clear="none"/>
      </w:r>
      <w:r>
        <w:rPr>
          <w:rStyle w:val="Text2"/>
        </w:rPr>
        <w:t xml:space="preserve"> </w:t>
        <w:br w:clear="none"/>
      </w:r>
      <w:r>
        <w:t xml:space="preserve">eta</w:t>
        <w:br w:clear="none"/>
      </w:r>
      <w:r>
        <w:rPr>
          <w:rStyle w:val="Text11"/>
        </w:rPr>
        <w:t xml:space="preserve">=</w:t>
        <w:br w:clear="none"/>
      </w:r>
      <w:r>
        <w:t xml:space="preserve">date</w:t>
        <w:br w:clear="none"/>
      </w:r>
      <w:r>
        <w:rPr>
          <w:rStyle w:val="Text11"/>
        </w:rPr>
        <w:t xml:space="preserve">.</w:t>
        <w:br w:clear="none"/>
      </w:r>
      <w:r>
        <w:t xml:space="preserve">today</w:t>
        <w:br w:clear="none"/>
      </w:r>
      <w:r>
        <w:rPr>
          <w:rStyle w:val="Text5"/>
        </w:rPr>
        <w:t xml:space="preserve">())</w:t>
        <w:br w:clear="none"/>
      </w:r>
      <w:r>
        <w:rPr>
          <w:rStyle w:val="Text2"/>
        </w:rPr>
        <w:t xml:space="preserve"/>
        <w:br w:clear="none"/>
        <w:t xml:space="preserve">    </w:t>
        <w:br w:clear="none"/>
      </w:r>
      <w:r>
        <w:t xml:space="preserve">line</w:t>
        <w:br w:clear="none"/>
      </w:r>
      <w:r>
        <w:rPr>
          <w:rStyle w:val="Text2"/>
        </w:rPr>
        <w:t xml:space="preserve"> </w:t>
        <w:br w:clear="none"/>
      </w:r>
      <w:r>
        <w:rPr>
          <w:rStyle w:val="Text11"/>
        </w:rPr>
        <w:t xml:space="preserve">=</w:t>
        <w:br w:clear="none"/>
      </w:r>
      <w:r>
        <w:rPr>
          <w:rStyle w:val="Text2"/>
        </w:rPr>
        <w:t xml:space="preserve"> </w:t>
        <w:br w:clear="none"/>
      </w:r>
      <w:r>
        <w:t xml:space="preserve">OrderLine</w:t>
        <w:br w:clear="none"/>
      </w:r>
      <w:r>
        <w:rPr>
          <w:rStyle w:val="Text5"/>
        </w:rPr>
        <w:t xml:space="preserve">(</w:t>
        <w:br w:clear="none"/>
      </w:r>
      <w:r>
        <w:rPr>
          <w:rStyle w:val="Text3"/>
        </w:rPr>
        <w:t xml:space="preserve">'order-ref'</w:t>
        <w:br w:clear="none"/>
      </w:r>
      <w:r>
        <w:rPr>
          <w:rStyle w:val="Text5"/>
        </w:rPr>
        <w:t xml:space="preserve">,</w:t>
        <w:br w:clear="none"/>
      </w:r>
      <w:r>
        <w:rPr>
          <w:rStyle w:val="Text2"/>
        </w:rPr>
        <w:t xml:space="preserve"> </w:t>
        <w:br w:clear="none"/>
      </w:r>
      <w:r>
        <w:rPr>
          <w:rStyle w:val="Text3"/>
        </w:rPr>
        <w:t xml:space="preserve">"SMALL-TABLE"</w:t>
        <w:br w:clear="none"/>
      </w:r>
      <w:r>
        <w:rPr>
          <w:rStyle w:val="Text5"/>
        </w:rPr>
        <w:t xml:space="preserve">,</w:t>
        <w:br w:clear="none"/>
      </w:r>
      <w:r>
        <w:rPr>
          <w:rStyle w:val="Text2"/>
        </w:rPr>
        <w:t xml:space="preserve"> </w:t>
        <w:br w:clear="none"/>
      </w:r>
      <w:r>
        <w:rPr>
          <w:rStyle w:val="Text16"/>
        </w:rPr>
        <w:t xml:space="preserve">2</w:t>
        <w:br w:clear="none"/>
      </w:r>
      <w:r>
        <w:rPr>
          <w:rStyle w:val="Text5"/>
        </w:rPr>
        <w:t xml:space="preserve">)</w:t>
        <w:br w:clear="none"/>
      </w:r>
      <w:r>
        <w:rPr>
          <w:rStyle w:val="Text2"/>
        </w:rPr>
        <w:t xml:space="preserve"/>
        <w:br w:clear="none"/>
        <w:t xml:space="preserve"/>
        <w:br w:clear="none"/>
        <w:t xml:space="preserve">    </w:t>
        <w:br w:clear="none"/>
      </w:r>
      <w:r>
        <w:t xml:space="preserve">batch</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assert</w:t>
        <w:br w:clear="none"/>
      </w:r>
      <w:r>
        <w:rPr>
          <w:rStyle w:val="Text2"/>
        </w:rPr>
        <w:t xml:space="preserve"> </w:t>
        <w:br w:clear="none"/>
      </w:r>
      <w:r>
        <w:t xml:space="preserve">batch</w:t>
        <w:br w:clear="none"/>
      </w:r>
      <w:r>
        <w:rPr>
          <w:rStyle w:val="Text11"/>
        </w:rPr>
        <w:t xml:space="preserve">.</w:t>
        <w:br w:clear="none"/>
      </w:r>
      <w:r>
        <w:t xml:space="preserve">available_quantity</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18</w:t>
        <w:br w:clear="none"/>
      </w:r>
      <w:r>
        <w:rPr>
          <w:rStyle w:val="Text2"/>
        </w:rPr>
        <w:t xml:space="preserve"/>
        <w:br w:clear="none"/>
        <w:t xml:space="preserve"/>
        <w:br w:clear="none"/>
      </w:r>
      <w:r>
        <w:rPr>
          <w:rStyle w:val="Text11"/>
        </w:rPr>
        <w:t xml:space="preserve">...</w:t>
        <w:br w:clear="none"/>
      </w:r>
      <w:r>
        <w:rPr>
          <w:rStyle w:val="Text2"/>
        </w:rPr>
        <w:t xml:space="preserve"/>
        <w:br w:clear="none"/>
        <w:t xml:space="preserve"/>
        <w:br w:clear="none"/>
      </w:r>
      <w:r>
        <w:rPr>
          <w:rStyle w:val="Text9"/>
        </w:rPr>
        <w:t xml:space="preserve">def</w:t>
        <w:br w:clear="none"/>
      </w:r>
      <w:r>
        <w:rPr>
          <w:rStyle w:val="Text2"/>
        </w:rPr>
        <w:t xml:space="preserve"> </w:t>
        <w:br w:clear="none"/>
      </w:r>
      <w:r>
        <w:rPr>
          <w:rStyle w:val="Text8"/>
        </w:rPr>
        <w:t xml:space="preserve">test_cannot_allocate_if_available_smaller_than_required</w:t>
        <w:br w:clear="none"/>
      </w:r>
      <w:r>
        <w:rPr>
          <w:rStyle w:val="Text5"/>
        </w:rPr>
        <w:t xml:space="preserve">():</w:t>
        <w:br w:clear="none"/>
      </w:r>
      <w:r>
        <w:rPr>
          <w:rStyle w:val="Text2"/>
        </w:rPr>
        <w:t xml:space="preserve"/>
        <w:br w:clear="none"/>
        <w:t xml:space="preserve">    </w:t>
        <w:br w:clear="none"/>
      </w:r>
      <w:r>
        <w:t xml:space="preserve">small_batch</w:t>
        <w:br w:clear="none"/>
      </w:r>
      <w:r>
        <w:rPr>
          <w:rStyle w:val="Text5"/>
        </w:rPr>
        <w:t xml:space="preserve">,</w:t>
        <w:br w:clear="none"/>
      </w:r>
      <w:r>
        <w:rPr>
          <w:rStyle w:val="Text2"/>
        </w:rPr>
        <w:t xml:space="preserve"> </w:t>
        <w:br w:clear="none"/>
      </w:r>
      <w:r>
        <w:t xml:space="preserve">large_line</w:t>
        <w:br w:clear="none"/>
      </w:r>
      <w:r>
        <w:rPr>
          <w:rStyle w:val="Text2"/>
        </w:rPr>
        <w:t xml:space="preserve"> </w:t>
        <w:br w:clear="none"/>
      </w:r>
      <w:r>
        <w:rPr>
          <w:rStyle w:val="Text11"/>
        </w:rPr>
        <w:t xml:space="preserve">=</w:t>
        <w:br w:clear="none"/>
      </w:r>
      <w:r>
        <w:rPr>
          <w:rStyle w:val="Text2"/>
        </w:rPr>
        <w:t xml:space="preserve"> </w:t>
        <w:br w:clear="none"/>
      </w:r>
      <w:r>
        <w:t xml:space="preserve">make_batch_and_line</w:t>
        <w:br w:clear="none"/>
      </w:r>
      <w:r>
        <w:rPr>
          <w:rStyle w:val="Text5"/>
        </w:rPr>
        <w:t xml:space="preserve">(</w:t>
        <w:br w:clear="none"/>
      </w:r>
      <w:r>
        <w:rPr>
          <w:rStyle w:val="Text3"/>
        </w:rPr>
        <w:t xml:space="preserve">"ELEGANT-LAMP"</w:t>
        <w:br w:clear="none"/>
      </w:r>
      <w:r>
        <w:rPr>
          <w:rStyle w:val="Text5"/>
        </w:rPr>
        <w:t xml:space="preserve">,</w:t>
        <w:br w:clear="none"/>
      </w:r>
      <w:r>
        <w:rPr>
          <w:rStyle w:val="Text2"/>
        </w:rPr>
        <w:t xml:space="preserve"> </w:t>
        <w:br w:clear="none"/>
      </w:r>
      <w:r>
        <w:rPr>
          <w:rStyle w:val="Text16"/>
        </w:rPr>
        <w:t xml:space="preserve">2</w:t>
        <w:br w:clear="none"/>
      </w:r>
      <w:r>
        <w:rPr>
          <w:rStyle w:val="Text5"/>
        </w:rPr>
        <w:t xml:space="preserve">,</w:t>
        <w:br w:clear="none"/>
      </w:r>
      <w:r>
        <w:rPr>
          <w:rStyle w:val="Text2"/>
        </w:rPr>
        <w:t xml:space="preserve"> </w:t>
        <w:br w:clear="none"/>
      </w:r>
      <w:r>
        <w:rPr>
          <w:rStyle w:val="Text16"/>
        </w:rPr>
        <w:t xml:space="preserve">20</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small_batch</w:t>
        <w:br w:clear="none"/>
      </w:r>
      <w:r>
        <w:rPr>
          <w:rStyle w:val="Text11"/>
        </w:rPr>
        <w:t xml:space="preserve">.</w:t>
        <w:br w:clear="none"/>
      </w:r>
      <w:r>
        <w:t xml:space="preserve">can_allocate</w:t>
        <w:br w:clear="none"/>
      </w:r>
      <w:r>
        <w:rPr>
          <w:rStyle w:val="Text5"/>
        </w:rPr>
        <w:t xml:space="preserve">(</w:t>
        <w:br w:clear="none"/>
      </w:r>
      <w:r>
        <w:t xml:space="preserve">large_line</w:t>
        <w:br w:clear="none"/>
      </w:r>
      <w:r>
        <w:rPr>
          <w:rStyle w:val="Text5"/>
        </w:rPr>
        <w:t xml:space="preserve">)</w:t>
        <w:br w:clear="none"/>
      </w:r>
      <w:r>
        <w:rPr>
          <w:rStyle w:val="Text2"/>
        </w:rPr>
        <w:t xml:space="preserve"> </w:t>
        <w:br w:clear="none"/>
      </w:r>
      <w:r>
        <w:rPr>
          <w:rStyle w:val="Text5"/>
        </w:rPr>
        <w:t xml:space="preserve">is</w:t>
        <w:br w:clear="none"/>
      </w:r>
      <w:r>
        <w:rPr>
          <w:rStyle w:val="Text2"/>
        </w:rPr>
        <w:t xml:space="preserve"> </w:t>
        <w:br w:clear="none"/>
      </w:r>
      <w:r>
        <w:rPr>
          <w:rStyle w:val="Text12"/>
        </w:rPr>
        <w:t xml:space="preserve">False</w:t>
        <w:br w:clear="none"/>
      </w:r>
    </w:p>
    <w:p>
      <w:pPr>
        <w:pStyle w:val="Normal"/>
      </w:pPr>
      <w:r>
        <w:t xml:space="preserve">To apply these rules properly, we needed to ensure that operations were consistent, and so we introduced patterns like </w:t>
      </w:r>
      <w:r>
        <w:rPr>
          <w:rStyle w:val="Text7"/>
        </w:rPr>
        <w:t>Unit of Work</w:t>
      </w:r>
      <w:r>
        <w:t xml:space="preserve"> and </w:t>
      </w:r>
      <w:r>
        <w:rPr>
          <w:rStyle w:val="Text7"/>
        </w:rPr>
        <w:t>Aggregate</w:t>
      </w:r>
      <w:r>
        <w:t xml:space="preserve"> that help us commit small chunks of work.</w:t>
      </w:r>
    </w:p>
    <w:p>
      <w:pPr>
        <w:pStyle w:val="Normal"/>
      </w:pPr>
      <w:r>
        <w:t>To communicate changes between those small chunks, we introduced the Domain Events pattern so we can write rules like “When stock is damaged or lost, adjust the available quantity on the batch, and reallocate orders if necessary.”</w:t>
      </w:r>
    </w:p>
    <w:p>
      <w:pPr>
        <w:pStyle w:val="Normal"/>
      </w:pPr>
      <w:r>
        <w:t>All of this complexity exists so we can enforce rules when we change the state of our system. We’ve built a flexible set of tools for writing data.</w:t>
      </w:r>
    </w:p>
    <w:p>
      <w:pPr>
        <w:pStyle w:val="Normal"/>
      </w:pPr>
      <w:r>
        <w:t>What about reads, though?</w:t>
      </w:r>
    </w:p>
    <w:p>
      <w:bookmarkStart w:id="1311" w:name="Most_Users_Aren_t_Going_to_Buy_Y"/>
      <w:pPr>
        <w:keepNext/>
        <w:pStyle w:val="Heading 1"/>
      </w:pPr>
      <w:r>
        <w:t>Most Users Aren’t Going to Buy Your Furniture</w:t>
      </w:r>
      <w:bookmarkEnd w:id="1311"/>
    </w:p>
    <w:p>
      <w:pPr>
        <w:pStyle w:val="Normal"/>
      </w:pPr>
      <w:r>
        <w:t xml:space="preserve">At MADE.com, we have a </w:t>
      </w:r>
      <w:r>
        <w:rPr>
          <w:rStyle w:val="Text47"/>
        </w:rPr>
        <w:bookmarkStart w:id="1312" w:name="idm45846294265272"/>
        <w:t/>
        <w:bookmarkEnd w:id="1312"/>
      </w:r>
      <w:r>
        <w:t>system very like the allocation service. In a busy day, we might process one hundred orders in an hour, and we have a big gnarly system for allocating stock to those orders.</w:t>
      </w:r>
    </w:p>
    <w:p>
      <w:pPr>
        <w:pStyle w:val="Normal"/>
      </w:pPr>
      <w:r>
        <w:t xml:space="preserve">In that same busy day, though, we might have one hundred product views per </w:t>
      </w:r>
      <w:r>
        <w:rPr>
          <w:rStyle w:val="Text7"/>
        </w:rPr>
        <w:t>second</w:t>
      </w:r>
      <w:r>
        <w:t>. Each time somebody visits a product page, or a product listing page, we need to figure out whether the product is still in stock and how long it will take us to deliver it.</w:t>
      </w:r>
    </w:p>
    <w:p>
      <w:pPr>
        <w:pStyle w:val="Normal"/>
      </w:pPr>
      <w:r>
        <w:t xml:space="preserve">The </w:t>
      </w:r>
      <w:r>
        <w:rPr>
          <w:rStyle w:val="Text7"/>
        </w:rPr>
        <w:t>domain</w:t>
      </w:r>
      <w:r>
        <w:t xml:space="preserve"> is the same—we’re concerned with batches of stock, and their arrival date, and the amount that’s still available—but the access pattern is very different. For example, our customers won’t notice if the query is a few seconds out of date, but if our allocate service is inconsistent, we’ll make a mess of their orders.</w:t>
      </w:r>
      <w:r>
        <w:rPr>
          <w:rStyle w:val="Text47"/>
        </w:rPr>
        <w:bookmarkStart w:id="1313" w:name="idm45846294261640"/>
        <w:t/>
        <w:bookmarkEnd w:id="1313"/>
        <w:bookmarkStart w:id="1314" w:name="idm45846294260696"/>
        <w:t/>
        <w:bookmarkEnd w:id="1314"/>
      </w:r>
      <w:r>
        <w:t xml:space="preserve"> We can take advantage of this difference by making our reads </w:t>
      </w:r>
      <w:r>
        <w:rPr>
          <w:rStyle w:val="Text7"/>
        </w:rPr>
        <w:t>eventually consistent</w:t>
      </w:r>
      <w:r>
        <w:t xml:space="preserve"> in order to make them perform better.</w:t>
      </w:r>
    </w:p>
    <w:p>
      <w:bookmarkStart w:id="1315" w:name="Is_Read_Consistency_Truly_Attain"/>
      <w:pPr>
        <w:keepNext/>
        <w:pStyle w:val="Heading 4"/>
        <w:keepLines w:val="on"/>
      </w:pPr>
      <w:r>
        <w:t>Is Read Consistency Truly Attainable?</w:t>
      </w:r>
      <w:bookmarkEnd w:id="1315"/>
    </w:p>
    <w:p>
      <w:pPr>
        <w:pStyle w:val="Normal"/>
        <w:keepLines w:val="on"/>
      </w:pPr>
      <w:r>
        <w:t xml:space="preserve">This idea of trading consistency against performance makes a lot of developers </w:t>
        <w:t>nervous</w:t>
        <w:t xml:space="preserve"> at first, so let’s talk quickly about that.</w:t>
      </w:r>
      <w:r>
        <w:rPr>
          <w:rStyle w:val="Text47"/>
        </w:rPr>
        <w:bookmarkStart w:id="1316" w:name="idm45846294256792"/>
        <w:t/>
        <w:bookmarkEnd w:id="1316"/>
        <w:bookmarkStart w:id="1317" w:name="idm45846294255752"/>
        <w:t/>
        <w:bookmarkEnd w:id="1317"/>
      </w:r>
    </w:p>
    <w:p>
      <w:pPr>
        <w:pStyle w:val="Normal"/>
        <w:keepLines w:val="on"/>
      </w:pPr>
      <w:r>
        <w:t xml:space="preserve">Let’s imagine that our “Get Available Stock” query is 30 seconds out of date when Bob visits the page for </w:t>
      </w:r>
      <w:r>
        <w:rPr>
          <w:rStyle w:val="Text6"/>
        </w:rPr>
        <w:t>ASYMMETRICAL-DRESSER</w:t>
      </w:r>
      <w:r>
        <w:t>. Meanwhile, though, Harry has already bought the last item. When we try to allocate Bob’s order, we’ll get a failure, and we’ll need to either cancel his order or buy more stock and delay his delivery.</w:t>
      </w:r>
    </w:p>
    <w:p>
      <w:pPr>
        <w:pStyle w:val="Normal"/>
        <w:keepLines w:val="on"/>
      </w:pPr>
      <w:r>
        <w:t xml:space="preserve">People who’ve worked only with relational data stores get </w:t>
      </w:r>
      <w:r>
        <w:rPr>
          <w:rStyle w:val="Text7"/>
        </w:rPr>
        <w:t>really</w:t>
      </w:r>
      <w:r>
        <w:t xml:space="preserve"> nervous about this problem, but it’s worth considering two other scenarios to gain some perspective.</w:t>
      </w:r>
    </w:p>
    <w:p>
      <w:pPr>
        <w:pStyle w:val="Normal"/>
        <w:keepLines w:val="on"/>
      </w:pPr>
      <w:r>
        <w:t xml:space="preserve">First, let’s imagine that Bob and Harry both visit the page at </w:t>
      </w:r>
      <w:r>
        <w:rPr>
          <w:rStyle w:val="Text7"/>
        </w:rPr>
        <w:t>the same time</w:t>
      </w:r>
      <w:r>
        <w:t>. Harry goes off to make coffee, and by the time he returns, Bob has already bought the last dresser. When Harry places his order, we send it to the allocation service, and because there’s not enough stock, we have to refund his payment or buy more stock and delay his delivery.</w:t>
      </w:r>
    </w:p>
    <w:p>
      <w:pPr>
        <w:pStyle w:val="Normal"/>
        <w:keepLines w:val="on"/>
      </w:pPr>
      <w:r>
        <w:t>As soon as we render the product page, the data is already stale. This insight is key to understanding why reads can be safely inconsistent: we’ll always need to check the current state of our system when we come to allocate, because all distributed systems are inconsistent. As soon as you have a web server and two customers, you have the potential for stale data.</w:t>
      </w:r>
    </w:p>
    <w:p>
      <w:pPr>
        <w:pStyle w:val="Normal"/>
        <w:keepLines w:val="on"/>
      </w:pPr>
      <w:r>
        <w:t>OK, let’s assume we solve that problem somehow: we magically build a totally consistent web application where nobody ever sees stale data. This time Harry gets to the page first and buys his dresser.</w:t>
      </w:r>
    </w:p>
    <w:p>
      <w:pPr>
        <w:pStyle w:val="Normal"/>
        <w:keepLines w:val="on"/>
      </w:pPr>
      <w:r>
        <w:t>Unfortunately for him, when the warehouse staff tries to dispatch his furniture, it falls off the forklift and smashes into a zillion pieces. Now what?</w:t>
      </w:r>
    </w:p>
    <w:p>
      <w:pPr>
        <w:pStyle w:val="Normal"/>
        <w:keepLines w:val="on"/>
      </w:pPr>
      <w:r>
        <w:t>The only options are to either call Harry and refund his order or buy more stock and delay delivery.</w:t>
      </w:r>
    </w:p>
    <w:p>
      <w:pPr>
        <w:pStyle w:val="Normal"/>
        <w:keepLines w:val="on"/>
      </w:pPr>
      <w:r>
        <w:t>No matter what we do, we’re always going to find that our software systems are inconsistent with reality, and so we’ll always need business processes to cope with these edge cases. It’s OK to trade performance for consistency on the read side, because stale data is essentially unavoidable.</w:t>
      </w:r>
    </w:p>
    <w:p>
      <w:pPr>
        <w:pStyle w:val="Normal"/>
      </w:pPr>
      <w:r>
        <w:t>We can think of these requirements as forming two halves of a system: the read side and the</w:t>
      </w:r>
      <w:r>
        <w:rPr>
          <w:rStyle w:val="Text47"/>
        </w:rPr>
        <w:bookmarkStart w:id="1318" w:name="idm45846294247624"/>
        <w:t/>
        <w:bookmarkEnd w:id="1318"/>
      </w:r>
      <w:r>
        <w:t xml:space="preserve"> write side, shown in </w:t>
      </w:r>
      <w:hyperlink w:anchor="Table_12_1__Read_versus_write">
        <w:r>
          <w:rPr>
            <w:rStyle w:val="Text1"/>
          </w:rPr>
          <w:t>Table 12-1</w:t>
        </w:r>
      </w:hyperlink>
      <w:r>
        <w:t>.</w:t>
      </w:r>
    </w:p>
    <w:p>
      <w:pPr>
        <w:pStyle w:val="Normal"/>
      </w:pPr>
      <w:r>
        <w:t>For the write side, our fancy domain architectural patterns help us to evolve our system over time, but the complexity we’ve built so far doesn’t buy anything for reading data. The service layer, the unit of work, and the clever domain model are just bloat.</w:t>
      </w:r>
    </w:p>
    <w:tbl>
      <w:tblPr>
        <w:tblW w:type="auto" w:w="0"/>
      </w:tblPr>
      <w:tr>
        <w:tc>
          <w:tcPr>
            <w:tcW w:type="auto" w:w="0"/>
            <w:tcMar>
              <w:left w:type="dxa" w:w="200"/>
              <w:top w:type="dxa" w:w="200"/>
              <w:right w:type="dxa" w:w="200"/>
              <w:bottom w:type="dxa" w:w="200"/>
            </w:tcMar>
            <w:vAlign w:val="center"/>
          </w:tcPr>
          <w:p>
            <w:bookmarkStart w:id="1319" w:name="Table_12_1__Read_versus_write"/>
            <w:pPr>
              <w:pStyle w:val="Para 26"/>
              <w:keepLines w:val="on"/>
            </w:pPr>
            <w:r>
              <w:rPr>
                <w:rStyle w:val="Text48"/>
              </w:rPr>
              <w:t/>
            </w:r>
            <w:r>
              <w:t xml:space="preserve">Table 12-1. </w:t>
              <w:t>Read versus write</w:t>
            </w:r>
            <w:bookmarkEnd w:id="1319"/>
          </w:p>
          <w:p>
            <w:pPr>
              <w:pStyle w:val="0 Block"/>
              <w:keepLines w:val="on"/>
            </w:pPr>
          </w:p>
        </w:tc>
        <w:tc>
          <w:tcPr>
            <w:tcW w:type="auto" w:w="0"/>
            <w:tcMar>
              <w:left w:type="dxa" w:w="200"/>
              <w:top w:type="dxa" w:w="200"/>
              <w:right w:type="dxa" w:w="200"/>
              <w:bottom w:type="dxa" w:w="200"/>
            </w:tcMar>
            <w:vAlign w:val="center"/>
          </w:tcPr>
          <w:p>
            <w:pPr>
              <w:pStyle w:val="Para 18"/>
              <w:keepLines w:val="on"/>
            </w:pPr>
            <w:r>
              <w:t>Read side</w:t>
            </w:r>
          </w:p>
        </w:tc>
        <w:tc>
          <w:tcPr>
            <w:tcW w:type="auto" w:w="0"/>
            <w:tcMar>
              <w:left w:type="dxa" w:w="200"/>
              <w:top w:type="dxa" w:w="200"/>
              <w:right w:type="dxa" w:w="200"/>
              <w:bottom w:type="dxa" w:w="200"/>
            </w:tcMar>
            <w:vAlign w:val="center"/>
          </w:tcPr>
          <w:p>
            <w:pPr>
              <w:pStyle w:val="Para 18"/>
              <w:keepLines w:val="on"/>
            </w:pPr>
            <w:r>
              <w:t>Write side</w:t>
            </w:r>
          </w:p>
        </w:tc>
      </w:tr>
    </w:tbl>
    <w:tbl>
      <w:tblPr>
        <w:tblW w:type="auto" w:w="0"/>
      </w:tblPr>
      <w:tr>
        <w:tc>
          <w:tcPr>
            <w:tcW w:type="auto" w:w="0"/>
            <w:tcMar>
              <w:left w:type="dxa" w:w="200"/>
              <w:top w:type="dxa" w:w="200"/>
              <w:right w:type="dxa" w:w="200"/>
              <w:bottom w:type="dxa" w:w="200"/>
            </w:tcMar>
            <w:vAlign w:val="top"/>
          </w:tcPr>
          <w:p>
            <w:pPr>
              <w:pStyle w:val="Para 04"/>
              <w:keepLines w:val="on"/>
            </w:pPr>
            <w:r>
              <w:t>Behavior</w:t>
            </w:r>
          </w:p>
        </w:tc>
        <w:tc>
          <w:tcPr>
            <w:tcW w:type="auto" w:w="0"/>
            <w:tcMar>
              <w:left w:type="dxa" w:w="200"/>
              <w:top w:type="dxa" w:w="200"/>
              <w:right w:type="dxa" w:w="200"/>
              <w:bottom w:type="dxa" w:w="200"/>
            </w:tcMar>
            <w:vAlign w:val="top"/>
          </w:tcPr>
          <w:p>
            <w:pPr>
              <w:pStyle w:val="Para 04"/>
              <w:keepLines w:val="on"/>
            </w:pPr>
            <w:r>
              <w:t>Simple read</w:t>
            </w:r>
          </w:p>
        </w:tc>
        <w:tc>
          <w:tcPr>
            <w:tcW w:type="auto" w:w="0"/>
            <w:tcMar>
              <w:left w:type="dxa" w:w="200"/>
              <w:top w:type="dxa" w:w="200"/>
              <w:right w:type="dxa" w:w="200"/>
              <w:bottom w:type="dxa" w:w="200"/>
            </w:tcMar>
            <w:vAlign w:val="top"/>
          </w:tcPr>
          <w:p>
            <w:pPr>
              <w:pStyle w:val="Para 04"/>
              <w:keepLines w:val="on"/>
            </w:pPr>
            <w:r>
              <w:t>Complex business logic</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Cacheability</w:t>
            </w:r>
          </w:p>
        </w:tc>
        <w:tc>
          <w:tcPr>
            <w:tcW w:type="auto" w:w="0"/>
            <w:shd w:val="clear" w:color="auto" w:fill="EEF2F6"/>
            <w:tcMar>
              <w:left w:type="dxa" w:w="200"/>
              <w:top w:type="dxa" w:w="200"/>
              <w:right w:type="dxa" w:w="200"/>
              <w:bottom w:type="dxa" w:w="200"/>
            </w:tcMar>
            <w:vAlign w:val="top"/>
          </w:tcPr>
          <w:p>
            <w:pPr>
              <w:pStyle w:val="Para 04"/>
              <w:keepLines w:val="on"/>
            </w:pPr>
            <w:r>
              <w:t>Highly cacheable</w:t>
            </w:r>
          </w:p>
        </w:tc>
        <w:tc>
          <w:tcPr>
            <w:tcW w:type="auto" w:w="0"/>
            <w:shd w:val="clear" w:color="auto" w:fill="EEF2F6"/>
            <w:tcMar>
              <w:left w:type="dxa" w:w="200"/>
              <w:top w:type="dxa" w:w="200"/>
              <w:right w:type="dxa" w:w="200"/>
              <w:bottom w:type="dxa" w:w="200"/>
            </w:tcMar>
            <w:vAlign w:val="top"/>
          </w:tcPr>
          <w:p>
            <w:pPr>
              <w:pStyle w:val="Para 04"/>
              <w:keepLines w:val="on"/>
            </w:pPr>
            <w:r>
              <w:t>Uncacheable</w:t>
            </w:r>
          </w:p>
        </w:tc>
      </w:tr>
    </w:tbl>
    <w:tbl>
      <w:tblPr>
        <w:tblW w:type="auto" w:w="0"/>
      </w:tblPr>
      <w:tr>
        <w:tc>
          <w:tcPr>
            <w:tcW w:type="auto" w:w="0"/>
            <w:tcMar>
              <w:left w:type="dxa" w:w="200"/>
              <w:top w:type="dxa" w:w="200"/>
              <w:right w:type="dxa" w:w="200"/>
              <w:bottom w:type="dxa" w:w="200"/>
            </w:tcMar>
            <w:vAlign w:val="top"/>
          </w:tcPr>
          <w:p>
            <w:pPr>
              <w:pStyle w:val="Para 04"/>
              <w:keepLines w:val="on"/>
            </w:pPr>
            <w:r>
              <w:t>Consistency</w:t>
            </w:r>
          </w:p>
        </w:tc>
        <w:tc>
          <w:tcPr>
            <w:tcW w:type="auto" w:w="0"/>
            <w:tcMar>
              <w:left w:type="dxa" w:w="200"/>
              <w:top w:type="dxa" w:w="200"/>
              <w:right w:type="dxa" w:w="200"/>
              <w:bottom w:type="dxa" w:w="200"/>
            </w:tcMar>
            <w:vAlign w:val="top"/>
          </w:tcPr>
          <w:p>
            <w:pPr>
              <w:pStyle w:val="Para 04"/>
              <w:keepLines w:val="on"/>
            </w:pPr>
            <w:r>
              <w:t>Can be stale</w:t>
            </w:r>
          </w:p>
        </w:tc>
        <w:tc>
          <w:tcPr>
            <w:tcW w:type="auto" w:w="0"/>
            <w:tcMar>
              <w:left w:type="dxa" w:w="200"/>
              <w:top w:type="dxa" w:w="200"/>
              <w:right w:type="dxa" w:w="200"/>
              <w:bottom w:type="dxa" w:w="200"/>
            </w:tcMar>
            <w:vAlign w:val="top"/>
          </w:tcPr>
          <w:p>
            <w:pPr>
              <w:pStyle w:val="Para 04"/>
              <w:keepLines w:val="on"/>
            </w:pPr>
            <w:r>
              <w:t>Must be transactionally consistent</w:t>
            </w:r>
          </w:p>
        </w:tc>
      </w:tr>
    </w:tbl>
    <w:p>
      <w:bookmarkStart w:id="1320" w:name="Post_Redirect_Get_and_CQS__If_yo"/>
      <w:pPr>
        <w:keepNext/>
        <w:pStyle w:val="Heading 1"/>
      </w:pPr>
      <w:r>
        <w:t>Post/Redirect/Get and CQS</w:t>
      </w:r>
      <w:bookmarkEnd w:id="1320"/>
    </w:p>
    <w:p>
      <w:pPr>
        <w:pStyle w:val="Normal"/>
      </w:pPr>
      <w:r>
        <w:t xml:space="preserve">If you do web development, you’re probably familiar with the Post/Redirect/Get pattern. </w:t>
      </w:r>
      <w:r>
        <w:rPr>
          <w:rStyle w:val="Text47"/>
        </w:rPr>
        <w:bookmarkStart w:id="1321" w:name="idm45846294232872"/>
        <w:t/>
        <w:bookmarkEnd w:id="1321"/>
        <w:bookmarkStart w:id="1322" w:name="idm45846294232104"/>
        <w:t/>
        <w:bookmarkEnd w:id="1322"/>
      </w:r>
      <w:r>
        <w:t xml:space="preserve">In this technique, a web endpoint accepts an HTTP POST and responds with a redirect to see the result. For example, we might accept a POST to </w:t>
      </w:r>
      <w:r>
        <w:rPr>
          <w:rStyle w:val="Text7"/>
        </w:rPr>
        <w:t>/batches</w:t>
      </w:r>
      <w:r>
        <w:t xml:space="preserve"> to create a new batch and redirect the user to </w:t>
      </w:r>
      <w:r>
        <w:rPr>
          <w:rStyle w:val="Text7"/>
        </w:rPr>
        <w:t>/batches/123</w:t>
      </w:r>
      <w:r>
        <w:t xml:space="preserve"> to see their newly created batch.</w:t>
      </w:r>
    </w:p>
    <w:p>
      <w:pPr>
        <w:pStyle w:val="Normal"/>
      </w:pPr>
      <w:r>
        <w:t>This approach fixes the problems that arise when users refresh the results page in their browser or try to bookmark a results page. In the case of a refresh, it can lead to our users double-submitting data and thus buying two sofas when they needed only one. In the case of a bookmark, our hapless customers will end up with a broken page when they try to GET a POST endpoint.</w:t>
      </w:r>
    </w:p>
    <w:p>
      <w:pPr>
        <w:pStyle w:val="Normal"/>
      </w:pPr>
      <w:r>
        <w:t>Both these problems happen because we’re returning data in response to a write operation. Post/Redirect/Get sidesteps the issue by separating the read and write phases of our operation.</w:t>
      </w:r>
      <w:r>
        <w:rPr>
          <w:rStyle w:val="Text47"/>
        </w:rPr>
        <w:bookmarkStart w:id="1323" w:name="idm45846294228648"/>
        <w:t/>
        <w:bookmarkEnd w:id="1323"/>
      </w:r>
    </w:p>
    <w:p>
      <w:pPr>
        <w:pStyle w:val="Normal"/>
      </w:pPr>
      <w:r>
        <w:t xml:space="preserve">This technique is a simple </w:t>
      </w:r>
      <w:r>
        <w:rPr>
          <w:rStyle w:val="Text47"/>
        </w:rPr>
        <w:bookmarkStart w:id="1324" w:name="idm45846294227208"/>
        <w:t/>
        <w:bookmarkEnd w:id="1324"/>
      </w:r>
      <w:r>
        <w:t>example of command-query separation (CQS). In CQS we follow one simple rule: functions should either modify state or answer questions, but never both. This makes software easier to reason about: we should always be able to ask, “Are the lights on?” without flicking the light switch.</w:t>
      </w:r>
    </w:p>
    <w:p>
      <w:pPr>
        <w:pStyle w:val="Heading 5"/>
        <w:keepLines w:val="on"/>
      </w:pPr>
      <w:r>
        <w:t>Note</w:t>
      </w:r>
    </w:p>
    <w:p>
      <w:pPr>
        <w:pStyle w:val="Para 09"/>
        <w:keepLines w:val="on"/>
      </w:pPr>
      <w:r>
        <w:t>When building APIs, we can apply the same design technique by returning a 201 Created, or a 202 Accepted, with a Location header containing the URI of our new resources. What’s important here isn’t the status code we use but the logical separation of work into a write phase and a query phase.</w:t>
      </w:r>
    </w:p>
    <w:p>
      <w:pPr>
        <w:pStyle w:val="Normal"/>
      </w:pPr>
      <w:r>
        <w:t xml:space="preserve">As you’ll see, we can use the CQS principle to make our systems faster and more scalable, but first, let’s fix the CQS violation in our existing code. Ages ago, we introduced an </w:t>
      </w:r>
      <w:r>
        <w:rPr>
          <w:rStyle w:val="Text6"/>
        </w:rPr>
        <w:t>allocate</w:t>
      </w:r>
      <w:r>
        <w:t xml:space="preserve"> endpoint that takes an order and calls our service layer to allocate some stock. At the end of the call, we return a 200 OK and the batch ID. That’s led to some ugly design flaws so that we can get the data we need. Let’s change it to return a simple OK message and instead provide a new read-only endpoint to retrieve allocation state:</w:t>
      </w:r>
    </w:p>
    <w:p>
      <w:bookmarkStart w:id="1325" w:name="API_test_does_a_GET_after_the_PO"/>
      <w:pPr>
        <w:pStyle w:val="Para 03"/>
      </w:pPr>
      <w:r>
        <w:t>API test does a GET after the POST (tests/e2e/test_api.py)</w:t>
      </w:r>
      <w:bookmarkEnd w:id="1325"/>
    </w:p>
    <w:p>
      <w:pPr>
        <w:pStyle w:val="Para 08"/>
      </w:pPr>
      <w:r>
        <w:rPr>
          <w:rStyle w:val="Text14"/>
        </w:rPr>
        <w:t xml:space="preserve">@pytest.mark.usefixtures</w:t>
        <w:br w:clear="none"/>
      </w:r>
      <w:r>
        <w:rPr>
          <w:rStyle w:val="Text5"/>
        </w:rPr>
        <w:t xml:space="preserve">(</w:t>
        <w:br w:clear="none"/>
      </w:r>
      <w:r>
        <w:rPr>
          <w:rStyle w:val="Text3"/>
        </w:rPr>
        <w:t xml:space="preserve">'postgres_db'</w:t>
        <w:br w:clear="none"/>
      </w:r>
      <w:r>
        <w:rPr>
          <w:rStyle w:val="Text5"/>
        </w:rPr>
        <w:t xml:space="preserve">)</w:t>
        <w:br w:clear="none"/>
      </w:r>
      <w:r>
        <w:rPr>
          <w:rStyle w:val="Text2"/>
        </w:rPr>
        <w:t xml:space="preserve"/>
        <w:br w:clear="none"/>
      </w:r>
      <w:r>
        <w:rPr>
          <w:rStyle w:val="Text14"/>
        </w:rPr>
        <w:t xml:space="preserve">@pytest.mark.usefixtures</w:t>
        <w:br w:clear="none"/>
      </w:r>
      <w:r>
        <w:rPr>
          <w:rStyle w:val="Text5"/>
        </w:rPr>
        <w:t xml:space="preserve">(</w:t>
        <w:br w:clear="none"/>
      </w:r>
      <w:r>
        <w:rPr>
          <w:rStyle w:val="Text3"/>
        </w:rPr>
        <w:t xml:space="preserve">'restart_api'</w:t>
        <w:br w:clear="none"/>
      </w:r>
      <w:r>
        <w:rPr>
          <w:rStyle w:val="Text5"/>
        </w:rPr>
        <w:t xml:space="preserve">)</w:t>
        <w:br w:clear="none"/>
      </w:r>
      <w:r>
        <w:rPr>
          <w:rStyle w:val="Text2"/>
        </w:rPr>
        <w:t xml:space="preserve"/>
        <w:br w:clear="none"/>
      </w:r>
      <w:r>
        <w:rPr>
          <w:rStyle w:val="Text9"/>
        </w:rPr>
        <w:t xml:space="preserve">def</w:t>
        <w:br w:clear="none"/>
      </w:r>
      <w:r>
        <w:rPr>
          <w:rStyle w:val="Text2"/>
        </w:rPr>
        <w:t xml:space="preserve"> </w:t>
        <w:br w:clear="none"/>
      </w:r>
      <w:r>
        <w:rPr>
          <w:rStyle w:val="Text8"/>
        </w:rPr>
        <w:t xml:space="preserve">test_happy_path_returns_202_and_batch_is_allocated</w:t>
        <w:br w:clear="none"/>
      </w:r>
      <w:r>
        <w:rPr>
          <w:rStyle w:val="Text5"/>
        </w:rPr>
        <w:t xml:space="preserve">():</w:t>
        <w:br w:clear="none"/>
      </w:r>
      <w:r>
        <w:rPr>
          <w:rStyle w:val="Text2"/>
        </w:rPr>
        <w:t xml:space="preserve"/>
        <w:br w:clear="none"/>
        <w:t xml:space="preserve">    </w:t>
        <w:br w:clear="none"/>
      </w:r>
      <w:r>
        <w:t xml:space="preserve">orderid</w:t>
        <w:br w:clear="none"/>
      </w:r>
      <w:r>
        <w:rPr>
          <w:rStyle w:val="Text2"/>
        </w:rPr>
        <w:t xml:space="preserve"> </w:t>
        <w:br w:clear="none"/>
      </w:r>
      <w:r>
        <w:rPr>
          <w:rStyle w:val="Text11"/>
        </w:rPr>
        <w:t xml:space="preserve">=</w:t>
        <w:br w:clear="none"/>
      </w:r>
      <w:r>
        <w:rPr>
          <w:rStyle w:val="Text2"/>
        </w:rPr>
        <w:t xml:space="preserve"> </w:t>
        <w:br w:clear="none"/>
      </w:r>
      <w:r>
        <w:t xml:space="preserve">random_orderid</w:t>
        <w:br w:clear="none"/>
      </w:r>
      <w:r>
        <w:rPr>
          <w:rStyle w:val="Text5"/>
        </w:rPr>
        <w:t xml:space="preserve">()</w:t>
        <w:br w:clear="none"/>
      </w:r>
      <w:r>
        <w:rPr>
          <w:rStyle w:val="Text2"/>
        </w:rPr>
        <w:t xml:space="preserve"/>
        <w:br w:clear="none"/>
        <w:t xml:space="preserve">    </w:t>
        <w:br w:clear="none"/>
      </w:r>
      <w:r>
        <w:t xml:space="preserve">sku</w:t>
        <w:br w:clear="none"/>
      </w:r>
      <w:r>
        <w:rPr>
          <w:rStyle w:val="Text5"/>
        </w:rPr>
        <w:t xml:space="preserve">,</w:t>
        <w:br w:clear="none"/>
      </w:r>
      <w:r>
        <w:rPr>
          <w:rStyle w:val="Text2"/>
        </w:rPr>
        <w:t xml:space="preserve"> </w:t>
        <w:br w:clear="none"/>
      </w:r>
      <w:r>
        <w:t xml:space="preserve">othersku</w:t>
        <w:br w:clear="none"/>
      </w:r>
      <w:r>
        <w:rPr>
          <w:rStyle w:val="Text2"/>
        </w:rPr>
        <w:t xml:space="preserve"> </w:t>
        <w:br w:clear="none"/>
      </w:r>
      <w:r>
        <w:rPr>
          <w:rStyle w:val="Text11"/>
        </w:rPr>
        <w:t xml:space="preserve">=</w:t>
        <w:br w:clear="none"/>
      </w:r>
      <w:r>
        <w:rPr>
          <w:rStyle w:val="Text2"/>
        </w:rPr>
        <w:t xml:space="preserve"> </w:t>
        <w:br w:clear="none"/>
      </w:r>
      <w:r>
        <w:t xml:space="preserve">random_sku</w:t>
        <w:br w:clear="none"/>
      </w:r>
      <w:r>
        <w:rPr>
          <w:rStyle w:val="Text5"/>
        </w:rPr>
        <w:t xml:space="preserve">(),</w:t>
        <w:br w:clear="none"/>
      </w:r>
      <w:r>
        <w:rPr>
          <w:rStyle w:val="Text2"/>
        </w:rPr>
        <w:t xml:space="preserve"> </w:t>
        <w:br w:clear="none"/>
      </w:r>
      <w:r>
        <w:t xml:space="preserve">random_sku</w:t>
        <w:br w:clear="none"/>
      </w:r>
      <w:r>
        <w:rPr>
          <w:rStyle w:val="Text5"/>
        </w:rPr>
        <w:t xml:space="preserve">(</w:t>
        <w:br w:clear="none"/>
      </w:r>
      <w:r>
        <w:rPr>
          <w:rStyle w:val="Text3"/>
        </w:rPr>
        <w:t xml:space="preserve">'other'</w:t>
        <w:br w:clear="none"/>
      </w:r>
      <w:r>
        <w:rPr>
          <w:rStyle w:val="Text5"/>
        </w:rPr>
        <w:t xml:space="preserve">)</w:t>
        <w:br w:clear="none"/>
      </w:r>
      <w:r>
        <w:rPr>
          <w:rStyle w:val="Text2"/>
        </w:rPr>
        <w:t xml:space="preserve"/>
        <w:br w:clear="none"/>
        <w:t xml:space="preserve">    </w:t>
        <w:br w:clear="none"/>
      </w:r>
      <w:r>
        <w:t xml:space="preserve">earlybatch</w:t>
        <w:br w:clear="none"/>
      </w:r>
      <w:r>
        <w:rPr>
          <w:rStyle w:val="Text2"/>
        </w:rPr>
        <w:t xml:space="preserve"> </w:t>
        <w:br w:clear="none"/>
      </w:r>
      <w:r>
        <w:rPr>
          <w:rStyle w:val="Text11"/>
        </w:rPr>
        <w:t xml:space="preserve">=</w:t>
        <w:br w:clear="none"/>
      </w:r>
      <w:r>
        <w:rPr>
          <w:rStyle w:val="Text2"/>
        </w:rPr>
        <w:t xml:space="preserve"> </w:t>
        <w:br w:clear="none"/>
      </w:r>
      <w:r>
        <w:t xml:space="preserve">random_batchref</w:t>
        <w:br w:clear="none"/>
      </w:r>
      <w:r>
        <w:rPr>
          <w:rStyle w:val="Text5"/>
        </w:rPr>
        <w:t xml:space="preserve">(</w:t>
        <w:br w:clear="none"/>
      </w:r>
      <w:r>
        <w:rPr>
          <w:rStyle w:val="Text16"/>
        </w:rPr>
        <w:t xml:space="preserve">1</w:t>
        <w:br w:clear="none"/>
      </w:r>
      <w:r>
        <w:rPr>
          <w:rStyle w:val="Text5"/>
        </w:rPr>
        <w:t xml:space="preserve">)</w:t>
        <w:br w:clear="none"/>
      </w:r>
      <w:r>
        <w:rPr>
          <w:rStyle w:val="Text2"/>
        </w:rPr>
        <w:t xml:space="preserve"/>
        <w:br w:clear="none"/>
        <w:t xml:space="preserve">    </w:t>
        <w:br w:clear="none"/>
      </w:r>
      <w:r>
        <w:t xml:space="preserve">laterbatch</w:t>
        <w:br w:clear="none"/>
      </w:r>
      <w:r>
        <w:rPr>
          <w:rStyle w:val="Text2"/>
        </w:rPr>
        <w:t xml:space="preserve"> </w:t>
        <w:br w:clear="none"/>
      </w:r>
      <w:r>
        <w:rPr>
          <w:rStyle w:val="Text11"/>
        </w:rPr>
        <w:t xml:space="preserve">=</w:t>
        <w:br w:clear="none"/>
      </w:r>
      <w:r>
        <w:rPr>
          <w:rStyle w:val="Text2"/>
        </w:rPr>
        <w:t xml:space="preserve"> </w:t>
        <w:br w:clear="none"/>
      </w:r>
      <w:r>
        <w:t xml:space="preserve">random_batchref</w:t>
        <w:br w:clear="none"/>
      </w:r>
      <w:r>
        <w:rPr>
          <w:rStyle w:val="Text5"/>
        </w:rPr>
        <w:t xml:space="preserve">(</w:t>
        <w:br w:clear="none"/>
      </w:r>
      <w:r>
        <w:rPr>
          <w:rStyle w:val="Text16"/>
        </w:rPr>
        <w:t xml:space="preserve">2</w:t>
        <w:br w:clear="none"/>
      </w:r>
      <w:r>
        <w:rPr>
          <w:rStyle w:val="Text5"/>
        </w:rPr>
        <w:t xml:space="preserve">)</w:t>
        <w:br w:clear="none"/>
      </w:r>
      <w:r>
        <w:rPr>
          <w:rStyle w:val="Text2"/>
        </w:rPr>
        <w:t xml:space="preserve"/>
        <w:br w:clear="none"/>
        <w:t xml:space="preserve">    </w:t>
        <w:br w:clear="none"/>
      </w:r>
      <w:r>
        <w:t xml:space="preserve">otherbatch</w:t>
        <w:br w:clear="none"/>
      </w:r>
      <w:r>
        <w:rPr>
          <w:rStyle w:val="Text2"/>
        </w:rPr>
        <w:t xml:space="preserve"> </w:t>
        <w:br w:clear="none"/>
      </w:r>
      <w:r>
        <w:rPr>
          <w:rStyle w:val="Text11"/>
        </w:rPr>
        <w:t xml:space="preserve">=</w:t>
        <w:br w:clear="none"/>
      </w:r>
      <w:r>
        <w:rPr>
          <w:rStyle w:val="Text2"/>
        </w:rPr>
        <w:t xml:space="preserve"> </w:t>
        <w:br w:clear="none"/>
      </w:r>
      <w:r>
        <w:t xml:space="preserve">random_batchref</w:t>
        <w:br w:clear="none"/>
      </w:r>
      <w:r>
        <w:rPr>
          <w:rStyle w:val="Text5"/>
        </w:rPr>
        <w:t xml:space="preserve">(</w:t>
        <w:br w:clear="none"/>
      </w:r>
      <w:r>
        <w:rPr>
          <w:rStyle w:val="Text16"/>
        </w:rPr>
        <w:t xml:space="preserve">3</w:t>
        <w:br w:clear="none"/>
      </w:r>
      <w:r>
        <w:rPr>
          <w:rStyle w:val="Text5"/>
        </w:rPr>
        <w:t xml:space="preserve">)</w:t>
        <w:br w:clear="none"/>
      </w:r>
      <w:r>
        <w:rPr>
          <w:rStyle w:val="Text2"/>
        </w:rPr>
        <w:t xml:space="preserve"/>
        <w:br w:clear="none"/>
        <w:t xml:space="preserve">    </w:t>
        <w:br w:clear="none"/>
      </w:r>
      <w:r>
        <w:t xml:space="preserve">api_client</w:t>
        <w:br w:clear="none"/>
      </w:r>
      <w:r>
        <w:rPr>
          <w:rStyle w:val="Text11"/>
        </w:rPr>
        <w:t xml:space="preserve">.</w:t>
        <w:br w:clear="none"/>
      </w:r>
      <w:r>
        <w:t xml:space="preserve">post_to_add_batch</w:t>
        <w:br w:clear="none"/>
      </w:r>
      <w:r>
        <w:rPr>
          <w:rStyle w:val="Text5"/>
        </w:rPr>
        <w:t xml:space="preserve">(</w:t>
        <w:br w:clear="none"/>
      </w:r>
      <w:r>
        <w:t xml:space="preserve">laterbatch</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rPr>
          <w:rStyle w:val="Text3"/>
        </w:rPr>
        <w:t xml:space="preserve">'2011-01-02'</w:t>
        <w:br w:clear="none"/>
      </w:r>
      <w:r>
        <w:rPr>
          <w:rStyle w:val="Text5"/>
        </w:rPr>
        <w:t xml:space="preserve">)</w:t>
        <w:br w:clear="none"/>
      </w:r>
      <w:r>
        <w:rPr>
          <w:rStyle w:val="Text2"/>
        </w:rPr>
        <w:t xml:space="preserve"/>
        <w:br w:clear="none"/>
        <w:t xml:space="preserve">    </w:t>
        <w:br w:clear="none"/>
      </w:r>
      <w:r>
        <w:t xml:space="preserve">api_client</w:t>
        <w:br w:clear="none"/>
      </w:r>
      <w:r>
        <w:rPr>
          <w:rStyle w:val="Text11"/>
        </w:rPr>
        <w:t xml:space="preserve">.</w:t>
        <w:br w:clear="none"/>
      </w:r>
      <w:r>
        <w:t xml:space="preserve">post_to_add_batch</w:t>
        <w:br w:clear="none"/>
      </w:r>
      <w:r>
        <w:rPr>
          <w:rStyle w:val="Text5"/>
        </w:rPr>
        <w:t xml:space="preserve">(</w:t>
        <w:br w:clear="none"/>
      </w:r>
      <w:r>
        <w:t xml:space="preserve">earlybatch</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rPr>
          <w:rStyle w:val="Text3"/>
        </w:rPr>
        <w:t xml:space="preserve">'2011-01-01'</w:t>
        <w:br w:clear="none"/>
      </w:r>
      <w:r>
        <w:rPr>
          <w:rStyle w:val="Text5"/>
        </w:rPr>
        <w:t xml:space="preserve">)</w:t>
        <w:br w:clear="none"/>
      </w:r>
      <w:r>
        <w:rPr>
          <w:rStyle w:val="Text2"/>
        </w:rPr>
        <w:t xml:space="preserve"/>
        <w:br w:clear="none"/>
        <w:t xml:space="preserve">    </w:t>
        <w:br w:clear="none"/>
      </w:r>
      <w:r>
        <w:t xml:space="preserve">api_client</w:t>
        <w:br w:clear="none"/>
      </w:r>
      <w:r>
        <w:rPr>
          <w:rStyle w:val="Text11"/>
        </w:rPr>
        <w:t xml:space="preserve">.</w:t>
        <w:br w:clear="none"/>
      </w:r>
      <w:r>
        <w:t xml:space="preserve">post_to_add_batch</w:t>
        <w:br w:clear="none"/>
      </w:r>
      <w:r>
        <w:rPr>
          <w:rStyle w:val="Text5"/>
        </w:rPr>
        <w:t xml:space="preserve">(</w:t>
        <w:br w:clear="none"/>
      </w:r>
      <w:r>
        <w:t xml:space="preserve">otherbatch</w:t>
        <w:br w:clear="none"/>
      </w:r>
      <w:r>
        <w:rPr>
          <w:rStyle w:val="Text5"/>
        </w:rPr>
        <w:t xml:space="preserve">,</w:t>
        <w:br w:clear="none"/>
      </w:r>
      <w:r>
        <w:rPr>
          <w:rStyle w:val="Text2"/>
        </w:rPr>
        <w:t xml:space="preserve"> </w:t>
        <w:br w:clear="none"/>
      </w:r>
      <w:r>
        <w:t xml:space="preserve">othersku</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rPr>
          <w:rStyle w:val="Text12"/>
        </w:rPr>
        <w:t xml:space="preserve">None</w:t>
        <w:br w:clear="none"/>
      </w:r>
      <w:r>
        <w:rPr>
          <w:rStyle w:val="Text5"/>
        </w:rPr>
        <w:t xml:space="preserve">)</w:t>
        <w:br w:clear="none"/>
      </w:r>
      <w:r>
        <w:rPr>
          <w:rStyle w:val="Text2"/>
        </w:rPr>
        <w:t xml:space="preserve"/>
        <w:br w:clear="none"/>
        <w:t xml:space="preserve"/>
        <w:br w:clear="none"/>
        <w:t xml:space="preserve">    </w:t>
        <w:br w:clear="none"/>
      </w:r>
      <w:r>
        <w:t xml:space="preserve">r</w:t>
        <w:br w:clear="none"/>
      </w:r>
      <w:r>
        <w:rPr>
          <w:rStyle w:val="Text2"/>
        </w:rPr>
        <w:t xml:space="preserve"> </w:t>
        <w:br w:clear="none"/>
      </w:r>
      <w:r>
        <w:rPr>
          <w:rStyle w:val="Text11"/>
        </w:rPr>
        <w:t xml:space="preserve">=</w:t>
        <w:br w:clear="none"/>
      </w:r>
      <w:r>
        <w:rPr>
          <w:rStyle w:val="Text2"/>
        </w:rPr>
        <w:t xml:space="preserve"> </w:t>
        <w:br w:clear="none"/>
      </w:r>
      <w:r>
        <w:t xml:space="preserve">api_client</w:t>
        <w:br w:clear="none"/>
      </w:r>
      <w:r>
        <w:rPr>
          <w:rStyle w:val="Text11"/>
        </w:rPr>
        <w:t xml:space="preserve">.</w:t>
        <w:br w:clear="none"/>
      </w:r>
      <w:r>
        <w:t xml:space="preserve">post_to_allocate</w:t>
        <w:br w:clear="none"/>
      </w:r>
      <w:r>
        <w:rPr>
          <w:rStyle w:val="Text5"/>
        </w:rPr>
        <w:t xml:space="preserve">(</w:t>
        <w:br w:clear="none"/>
      </w:r>
      <w:r>
        <w:t xml:space="preserve">orderid</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t xml:space="preserve">qty</w:t>
        <w:br w:clear="none"/>
      </w:r>
      <w:r>
        <w:rPr>
          <w:rStyle w:val="Text11"/>
        </w:rPr>
        <w:t xml:space="preserve">=</w:t>
        <w:br w:clear="none"/>
      </w:r>
      <w:r>
        <w:rPr>
          <w:rStyle w:val="Text16"/>
        </w:rPr>
        <w:t xml:space="preserve">3</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w:t>
        <w:br w:clear="none"/>
      </w:r>
      <w:r>
        <w:rPr>
          <w:rStyle w:val="Text11"/>
        </w:rPr>
        <w:t xml:space="preserve">.</w:t>
        <w:br w:clear="none"/>
      </w:r>
      <w:r>
        <w:t xml:space="preserve">status_code</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202</w:t>
        <w:br w:clear="none"/>
      </w:r>
      <w:r>
        <w:rPr>
          <w:rStyle w:val="Text2"/>
        </w:rPr>
        <w:t xml:space="preserve"/>
        <w:br w:clear="none"/>
        <w:t xml:space="preserve"/>
        <w:br w:clear="none"/>
        <w:t xml:space="preserve">    </w:t>
        <w:br w:clear="none"/>
      </w:r>
      <w:r>
        <w:t xml:space="preserve">r</w:t>
        <w:br w:clear="none"/>
      </w:r>
      <w:r>
        <w:rPr>
          <w:rStyle w:val="Text2"/>
        </w:rPr>
        <w:t xml:space="preserve"> </w:t>
        <w:br w:clear="none"/>
      </w:r>
      <w:r>
        <w:rPr>
          <w:rStyle w:val="Text11"/>
        </w:rPr>
        <w:t xml:space="preserve">=</w:t>
        <w:br w:clear="none"/>
      </w:r>
      <w:r>
        <w:rPr>
          <w:rStyle w:val="Text2"/>
        </w:rPr>
        <w:t xml:space="preserve"> </w:t>
        <w:br w:clear="none"/>
      </w:r>
      <w:r>
        <w:t xml:space="preserve">api_client</w:t>
        <w:br w:clear="none"/>
      </w:r>
      <w:r>
        <w:rPr>
          <w:rStyle w:val="Text11"/>
        </w:rPr>
        <w:t xml:space="preserve">.</w:t>
        <w:br w:clear="none"/>
      </w:r>
      <w:r>
        <w:t xml:space="preserve">get_allocation</w:t>
        <w:br w:clear="none"/>
      </w:r>
      <w:r>
        <w:rPr>
          <w:rStyle w:val="Text5"/>
        </w:rPr>
        <w:t xml:space="preserve">(</w:t>
        <w:br w:clear="none"/>
      </w:r>
      <w:r>
        <w:t xml:space="preserve">orderid</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w:t>
        <w:br w:clear="none"/>
      </w:r>
      <w:r>
        <w:rPr>
          <w:rStyle w:val="Text11"/>
        </w:rPr>
        <w:t xml:space="preserve">.</w:t>
        <w:br w:clear="none"/>
      </w:r>
      <w:r>
        <w:t xml:space="preserve">ok</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w:t>
        <w:br w:clear="none"/>
      </w:r>
      <w:r>
        <w:rPr>
          <w:rStyle w:val="Text11"/>
        </w:rPr>
        <w:t xml:space="preserve">.</w:t>
        <w:br w:clear="none"/>
      </w:r>
      <w:r>
        <w:t xml:space="preserve">json</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3"/>
        </w:rPr>
        <w:t xml:space="preserve">'sku'</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3"/>
        </w:rPr>
        <w:t xml:space="preserve">'batchref'</w:t>
        <w:br w:clear="none"/>
      </w:r>
      <w:r>
        <w:rPr>
          <w:rStyle w:val="Text5"/>
        </w:rPr>
        <w:t xml:space="preserve">:</w:t>
        <w:br w:clear="none"/>
      </w:r>
      <w:r>
        <w:rPr>
          <w:rStyle w:val="Text2"/>
        </w:rPr>
        <w:t xml:space="preserve"> </w:t>
        <w:br w:clear="none"/>
      </w:r>
      <w:r>
        <w:t xml:space="preserve">earlybatch</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br w:clear="none"/>
        <w:t xml:space="preserve"/>
        <w:br w:clear="none"/>
      </w:r>
      <w:r>
        <w:rPr>
          <w:rStyle w:val="Text14"/>
        </w:rPr>
        <w:t xml:space="preserve">@pytest.mark.usefixtures</w:t>
        <w:br w:clear="none"/>
      </w:r>
      <w:r>
        <w:rPr>
          <w:rStyle w:val="Text5"/>
        </w:rPr>
        <w:t xml:space="preserve">(</w:t>
        <w:br w:clear="none"/>
      </w:r>
      <w:r>
        <w:rPr>
          <w:rStyle w:val="Text3"/>
        </w:rPr>
        <w:t xml:space="preserve">'postgres_db'</w:t>
        <w:br w:clear="none"/>
      </w:r>
      <w:r>
        <w:rPr>
          <w:rStyle w:val="Text5"/>
        </w:rPr>
        <w:t xml:space="preserve">)</w:t>
        <w:br w:clear="none"/>
      </w:r>
      <w:r>
        <w:rPr>
          <w:rStyle w:val="Text2"/>
        </w:rPr>
        <w:t xml:space="preserve"/>
        <w:br w:clear="none"/>
      </w:r>
      <w:r>
        <w:rPr>
          <w:rStyle w:val="Text14"/>
        </w:rPr>
        <w:t xml:space="preserve">@pytest.mark.usefixtures</w:t>
        <w:br w:clear="none"/>
      </w:r>
      <w:r>
        <w:rPr>
          <w:rStyle w:val="Text5"/>
        </w:rPr>
        <w:t xml:space="preserve">(</w:t>
        <w:br w:clear="none"/>
      </w:r>
      <w:r>
        <w:rPr>
          <w:rStyle w:val="Text3"/>
        </w:rPr>
        <w:t xml:space="preserve">'restart_api'</w:t>
        <w:br w:clear="none"/>
      </w:r>
      <w:r>
        <w:rPr>
          <w:rStyle w:val="Text5"/>
        </w:rPr>
        <w:t xml:space="preserve">)</w:t>
        <w:br w:clear="none"/>
      </w:r>
      <w:r>
        <w:rPr>
          <w:rStyle w:val="Text2"/>
        </w:rPr>
        <w:t xml:space="preserve"/>
        <w:br w:clear="none"/>
      </w:r>
      <w:r>
        <w:rPr>
          <w:rStyle w:val="Text9"/>
        </w:rPr>
        <w:t xml:space="preserve">def</w:t>
        <w:br w:clear="none"/>
      </w:r>
      <w:r>
        <w:rPr>
          <w:rStyle w:val="Text2"/>
        </w:rPr>
        <w:t xml:space="preserve"> </w:t>
        <w:br w:clear="none"/>
      </w:r>
      <w:r>
        <w:rPr>
          <w:rStyle w:val="Text8"/>
        </w:rPr>
        <w:t xml:space="preserve">test_unhappy_path_returns_400_and_error_message</w:t>
        <w:br w:clear="none"/>
      </w:r>
      <w:r>
        <w:rPr>
          <w:rStyle w:val="Text5"/>
        </w:rPr>
        <w:t xml:space="preserve">():</w:t>
        <w:br w:clear="none"/>
      </w:r>
      <w:r>
        <w:rPr>
          <w:rStyle w:val="Text2"/>
        </w:rPr>
        <w:t xml:space="preserve"/>
        <w:br w:clear="none"/>
        <w:t xml:space="preserve">    </w:t>
        <w:br w:clear="none"/>
      </w:r>
      <w:r>
        <w:t xml:space="preserve">unknown_sku</w:t>
        <w:br w:clear="none"/>
      </w:r>
      <w:r>
        <w:rPr>
          <w:rStyle w:val="Text5"/>
        </w:rPr>
        <w:t xml:space="preserve">,</w:t>
        <w:br w:clear="none"/>
      </w:r>
      <w:r>
        <w:rPr>
          <w:rStyle w:val="Text2"/>
        </w:rPr>
        <w:t xml:space="preserve"> </w:t>
        <w:br w:clear="none"/>
      </w:r>
      <w:r>
        <w:t xml:space="preserve">orderid</w:t>
        <w:br w:clear="none"/>
      </w:r>
      <w:r>
        <w:rPr>
          <w:rStyle w:val="Text2"/>
        </w:rPr>
        <w:t xml:space="preserve"> </w:t>
        <w:br w:clear="none"/>
      </w:r>
      <w:r>
        <w:rPr>
          <w:rStyle w:val="Text11"/>
        </w:rPr>
        <w:t xml:space="preserve">=</w:t>
        <w:br w:clear="none"/>
      </w:r>
      <w:r>
        <w:rPr>
          <w:rStyle w:val="Text2"/>
        </w:rPr>
        <w:t xml:space="preserve"> </w:t>
        <w:br w:clear="none"/>
      </w:r>
      <w:r>
        <w:t xml:space="preserve">random_sku</w:t>
        <w:br w:clear="none"/>
      </w:r>
      <w:r>
        <w:rPr>
          <w:rStyle w:val="Text5"/>
        </w:rPr>
        <w:t xml:space="preserve">(),</w:t>
        <w:br w:clear="none"/>
      </w:r>
      <w:r>
        <w:rPr>
          <w:rStyle w:val="Text2"/>
        </w:rPr>
        <w:t xml:space="preserve"> </w:t>
        <w:br w:clear="none"/>
      </w:r>
      <w:r>
        <w:t xml:space="preserve">random_orderid</w:t>
        <w:br w:clear="none"/>
      </w:r>
      <w:r>
        <w:rPr>
          <w:rStyle w:val="Text5"/>
        </w:rPr>
        <w:t xml:space="preserve">()</w:t>
        <w:br w:clear="none"/>
      </w:r>
      <w:r>
        <w:rPr>
          <w:rStyle w:val="Text2"/>
        </w:rPr>
        <w:t xml:space="preserve"/>
        <w:br w:clear="none"/>
        <w:t xml:space="preserve">    </w:t>
        <w:br w:clear="none"/>
      </w:r>
      <w:r>
        <w:t xml:space="preserve">r</w:t>
        <w:br w:clear="none"/>
      </w:r>
      <w:r>
        <w:rPr>
          <w:rStyle w:val="Text2"/>
        </w:rPr>
        <w:t xml:space="preserve"> </w:t>
        <w:br w:clear="none"/>
      </w:r>
      <w:r>
        <w:rPr>
          <w:rStyle w:val="Text11"/>
        </w:rPr>
        <w:t xml:space="preserve">=</w:t>
        <w:br w:clear="none"/>
      </w:r>
      <w:r>
        <w:rPr>
          <w:rStyle w:val="Text2"/>
        </w:rPr>
        <w:t xml:space="preserve"> </w:t>
        <w:br w:clear="none"/>
      </w:r>
      <w:r>
        <w:t xml:space="preserve">api_client</w:t>
        <w:br w:clear="none"/>
      </w:r>
      <w:r>
        <w:rPr>
          <w:rStyle w:val="Text11"/>
        </w:rPr>
        <w:t xml:space="preserve">.</w:t>
        <w:br w:clear="none"/>
      </w:r>
      <w:r>
        <w:t xml:space="preserve">post_to_allocate</w:t>
        <w:br w:clear="none"/>
      </w:r>
      <w:r>
        <w:rPr>
          <w:rStyle w:val="Text5"/>
        </w:rPr>
        <w:t xml:space="preserve">(</w:t>
        <w:br w:clear="none"/>
      </w:r>
      <w:r>
        <w:rPr>
          <w:rStyle w:val="Text2"/>
        </w:rPr>
        <w:t xml:space="preserve"/>
        <w:br w:clear="none"/>
        <w:t xml:space="preserve">        </w:t>
        <w:br w:clear="none"/>
      </w:r>
      <w:r>
        <w:t xml:space="preserve">orderid</w:t>
        <w:br w:clear="none"/>
      </w:r>
      <w:r>
        <w:rPr>
          <w:rStyle w:val="Text5"/>
        </w:rPr>
        <w:t xml:space="preserve">,</w:t>
        <w:br w:clear="none"/>
      </w:r>
      <w:r>
        <w:rPr>
          <w:rStyle w:val="Text2"/>
        </w:rPr>
        <w:t xml:space="preserve"> </w:t>
        <w:br w:clear="none"/>
      </w:r>
      <w:r>
        <w:t xml:space="preserve">unknown_sku</w:t>
        <w:br w:clear="none"/>
      </w:r>
      <w:r>
        <w:rPr>
          <w:rStyle w:val="Text5"/>
        </w:rPr>
        <w:t xml:space="preserve">,</w:t>
        <w:br w:clear="none"/>
      </w:r>
      <w:r>
        <w:rPr>
          <w:rStyle w:val="Text2"/>
        </w:rPr>
        <w:t xml:space="preserve"> </w:t>
        <w:br w:clear="none"/>
      </w:r>
      <w:r>
        <w:t xml:space="preserve">qty</w:t>
        <w:br w:clear="none"/>
      </w:r>
      <w:r>
        <w:rPr>
          <w:rStyle w:val="Text11"/>
        </w:rPr>
        <w:t xml:space="preserve">=</w:t>
        <w:br w:clear="none"/>
      </w:r>
      <w:r>
        <w:rPr>
          <w:rStyle w:val="Text16"/>
        </w:rPr>
        <w:t xml:space="preserve">20</w:t>
        <w:br w:clear="none"/>
      </w:r>
      <w:r>
        <w:rPr>
          <w:rStyle w:val="Text5"/>
        </w:rPr>
        <w:t xml:space="preserve">,</w:t>
        <w:br w:clear="none"/>
      </w:r>
      <w:r>
        <w:rPr>
          <w:rStyle w:val="Text2"/>
        </w:rPr>
        <w:t xml:space="preserve"> </w:t>
        <w:br w:clear="none"/>
      </w:r>
      <w:r>
        <w:t xml:space="preserve">expect_success</w:t>
        <w:br w:clear="none"/>
      </w:r>
      <w:r>
        <w:rPr>
          <w:rStyle w:val="Text11"/>
        </w:rPr>
        <w:t xml:space="preserve">=</w:t>
        <w:br w:clear="none"/>
      </w:r>
      <w:r>
        <w:rPr>
          <w:rStyle w:val="Text12"/>
        </w:rPr>
        <w:t xml:space="preserve">False</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w:t>
        <w:br w:clear="none"/>
      </w:r>
      <w:r>
        <w:rPr>
          <w:rStyle w:val="Text11"/>
        </w:rPr>
        <w:t xml:space="preserve">.</w:t>
        <w:br w:clear="none"/>
      </w:r>
      <w:r>
        <w:t xml:space="preserve">status_code</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400</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w:t>
        <w:br w:clear="none"/>
      </w:r>
      <w:r>
        <w:rPr>
          <w:rStyle w:val="Text11"/>
        </w:rPr>
        <w:t xml:space="preserve">.</w:t>
        <w:br w:clear="none"/>
      </w:r>
      <w:r>
        <w:t xml:space="preserve">json</w:t>
        <w:br w:clear="none"/>
      </w:r>
      <w:r>
        <w:rPr>
          <w:rStyle w:val="Text5"/>
        </w:rPr>
        <w:t xml:space="preserve">()[</w:t>
        <w:br w:clear="none"/>
      </w:r>
      <w:r>
        <w:rPr>
          <w:rStyle w:val="Text3"/>
        </w:rPr>
        <w:t xml:space="preserve">'message'</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t xml:space="preserve">f</w:t>
        <w:br w:clear="none"/>
      </w:r>
      <w:r>
        <w:rPr>
          <w:rStyle w:val="Text3"/>
        </w:rPr>
        <w:t xml:space="preserve">'Invalid sku {unknown_sku}'</w:t>
        <w:br w:clear="none"/>
      </w:r>
      <w:r>
        <w:rPr>
          <w:rStyle w:val="Text2"/>
        </w:rPr>
        <w:t xml:space="preserve"/>
        <w:br w:clear="none"/>
        <w:t xml:space="preserve"/>
        <w:br w:clear="none"/>
        <w:t xml:space="preserve">    </w:t>
        <w:br w:clear="none"/>
      </w:r>
      <w:r>
        <w:t xml:space="preserve">r</w:t>
        <w:br w:clear="none"/>
      </w:r>
      <w:r>
        <w:rPr>
          <w:rStyle w:val="Text2"/>
        </w:rPr>
        <w:t xml:space="preserve"> </w:t>
        <w:br w:clear="none"/>
      </w:r>
      <w:r>
        <w:rPr>
          <w:rStyle w:val="Text11"/>
        </w:rPr>
        <w:t xml:space="preserve">=</w:t>
        <w:br w:clear="none"/>
      </w:r>
      <w:r>
        <w:rPr>
          <w:rStyle w:val="Text2"/>
        </w:rPr>
        <w:t xml:space="preserve"> </w:t>
        <w:br w:clear="none"/>
      </w:r>
      <w:r>
        <w:t xml:space="preserve">api_client</w:t>
        <w:br w:clear="none"/>
      </w:r>
      <w:r>
        <w:rPr>
          <w:rStyle w:val="Text11"/>
        </w:rPr>
        <w:t xml:space="preserve">.</w:t>
        <w:br w:clear="none"/>
      </w:r>
      <w:r>
        <w:t xml:space="preserve">get_allocation</w:t>
        <w:br w:clear="none"/>
      </w:r>
      <w:r>
        <w:rPr>
          <w:rStyle w:val="Text5"/>
        </w:rPr>
        <w:t xml:space="preserve">(</w:t>
        <w:br w:clear="none"/>
      </w:r>
      <w:r>
        <w:t xml:space="preserve">orderid</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w:t>
        <w:br w:clear="none"/>
      </w:r>
      <w:r>
        <w:rPr>
          <w:rStyle w:val="Text11"/>
        </w:rPr>
        <w:t xml:space="preserve">.</w:t>
        <w:br w:clear="none"/>
      </w:r>
      <w:r>
        <w:t xml:space="preserve">status_code</w:t>
        <w:br w:clear="none"/>
      </w:r>
      <w:r>
        <w:rPr>
          <w:rStyle w:val="Text2"/>
        </w:rPr>
        <w:t xml:space="preserve"> </w:t>
        <w:br w:clear="none"/>
      </w:r>
      <w:r>
        <w:rPr>
          <w:rStyle w:val="Text11"/>
        </w:rPr>
        <w:t xml:space="preserve">==</w:t>
        <w:br w:clear="none"/>
      </w:r>
      <w:r>
        <w:rPr>
          <w:rStyle w:val="Text2"/>
        </w:rPr>
        <w:t xml:space="preserve"> </w:t>
        <w:br w:clear="none"/>
      </w:r>
      <w:r>
        <w:rPr>
          <w:rStyle w:val="Text16"/>
        </w:rPr>
        <w:t xml:space="preserve">404</w:t>
        <w:br w:clear="none"/>
      </w:r>
    </w:p>
    <w:p>
      <w:pPr>
        <w:pStyle w:val="Normal"/>
      </w:pPr>
      <w:r>
        <w:t>OK, what might</w:t>
      </w:r>
      <w:r>
        <w:rPr>
          <w:rStyle w:val="Text47"/>
        </w:rPr>
        <w:bookmarkStart w:id="1326" w:name="idm45846294218776"/>
        <w:t/>
        <w:bookmarkEnd w:id="1326"/>
      </w:r>
      <w:r>
        <w:t xml:space="preserve"> the Flask app look like?</w:t>
      </w:r>
      <w:r>
        <w:rPr>
          <w:rStyle w:val="Text47"/>
        </w:rPr>
        <w:bookmarkStart w:id="1327" w:name="idm45846294217704"/>
        <w:t/>
        <w:bookmarkEnd w:id="1327"/>
      </w:r>
    </w:p>
    <w:p>
      <w:bookmarkStart w:id="1328" w:name="Endpoint_for_viewing_allocations"/>
      <w:pPr>
        <w:pStyle w:val="Para 03"/>
      </w:pPr>
      <w:r>
        <w:t>Endpoint for viewing allocations (src/allocation/entrypoints/flask_app.py)</w:t>
      </w:r>
      <w:bookmarkEnd w:id="1328"/>
    </w:p>
    <w:p>
      <w:pPr>
        <w:pStyle w:val="Para 08"/>
      </w:pPr>
      <w:r>
        <w:rPr>
          <w:rStyle w:val="Text9"/>
        </w:rPr>
        <w:t xml:space="preserve">from</w:t>
        <w:br w:clear="none"/>
      </w:r>
      <w:r>
        <w:rPr>
          <w:rStyle w:val="Text4"/>
        </w:rPr>
        <w:t xml:space="preserve"> </w:t>
        <w:br w:clear="none"/>
      </w:r>
      <w:r>
        <w:rPr>
          <w:rStyle w:val="Text17"/>
        </w:rPr>
        <w:t xml:space="preserve">allocation</w:t>
        <w:br w:clear="none"/>
      </w:r>
      <w:r>
        <w:rPr>
          <w:rStyle w:val="Text4"/>
        </w:rPr>
        <w:t xml:space="preserve"> </w:t>
        <w:br w:clear="none"/>
      </w:r>
      <w:r>
        <w:rPr>
          <w:rStyle w:val="Text9"/>
        </w:rPr>
        <w:t xml:space="preserve">import</w:t>
        <w:br w:clear="none"/>
      </w:r>
      <w:r>
        <w:rPr>
          <w:rStyle w:val="Text4"/>
        </w:rPr>
        <w:t xml:space="preserve"> </w:t>
        <w:br w:clear="none"/>
      </w:r>
      <w:r>
        <w:t xml:space="preserve">views</w:t>
        <w:br w:clear="none"/>
      </w:r>
      <w:r>
        <w:rPr>
          <w:rStyle w:val="Text4"/>
        </w:rPr>
        <w:t xml:space="preserve"/>
        <w:br w:clear="none"/>
      </w:r>
      <w:r>
        <w:rPr>
          <w:rStyle w:val="Text11"/>
        </w:rPr>
        <w:t xml:space="preserve">.</w:t>
        <w:br w:clear="none"/>
        <w:t xml:space="preserve">.</w:t>
        <w:br w:clear="none"/>
        <w:t xml:space="preserve">.</w:t>
        <w:br w:clear="none"/>
      </w:r>
      <w:r>
        <w:rPr>
          <w:rStyle w:val="Text4"/>
        </w:rPr>
        <w:t xml:space="preserve"/>
        <w:br w:clear="none"/>
        <w:t xml:space="preserve"/>
        <w:br w:clear="none"/>
      </w:r>
      <w:r>
        <w:rPr>
          <w:rStyle w:val="Text14"/>
        </w:rPr>
        <w:t xml:space="preserve">@app.route</w:t>
        <w:br w:clear="none"/>
      </w:r>
      <w:r>
        <w:rPr>
          <w:rStyle w:val="Text5"/>
        </w:rPr>
        <w:t xml:space="preserve">(</w:t>
        <w:br w:clear="none"/>
      </w:r>
      <w:r>
        <w:rPr>
          <w:rStyle w:val="Text3"/>
        </w:rPr>
        <w:t xml:space="preserve">"</w:t>
        <w:br w:clear="none"/>
        <w:t xml:space="preserve">/allocations/&lt;orderid&gt;</w:t>
        <w:br w:clear="none"/>
        <w:t xml:space="preserve">"</w:t>
        <w:br w:clear="none"/>
      </w:r>
      <w:r>
        <w:rPr>
          <w:rStyle w:val="Text5"/>
        </w:rPr>
        <w:t xml:space="preserve">,</w:t>
        <w:br w:clear="none"/>
      </w:r>
      <w:r>
        <w:rPr>
          <w:rStyle w:val="Text4"/>
        </w:rPr>
        <w:t xml:space="preserve"> </w:t>
        <w:br w:clear="none"/>
      </w:r>
      <w:r>
        <w:t xml:space="preserve">methods</w:t>
        <w:br w:clear="none"/>
      </w:r>
      <w:r>
        <w:rPr>
          <w:rStyle w:val="Text11"/>
        </w:rPr>
        <w:t xml:space="preserve">=</w:t>
        <w:br w:clear="none"/>
      </w:r>
      <w:r>
        <w:rPr>
          <w:rStyle w:val="Text5"/>
        </w:rPr>
        <w:t xml:space="preserve">[</w:t>
        <w:br w:clear="none"/>
      </w:r>
      <w:r>
        <w:rPr>
          <w:rStyle w:val="Text3"/>
        </w:rPr>
        <w:t xml:space="preserve">'</w:t>
        <w:br w:clear="none"/>
        <w:t xml:space="preserve">GET</w:t>
        <w:br w:clear="none"/>
        <w:t xml:space="preserve">'</w:t>
        <w:br w:clear="none"/>
      </w:r>
      <w:r>
        <w:rPr>
          <w:rStyle w:val="Text5"/>
        </w:rPr>
        <w:t xml:space="preserve">]</w:t>
        <w:br w:clear="none"/>
        <w:t xml:space="preserve">)</w:t>
        <w:br w:clear="none"/>
      </w:r>
      <w:r>
        <w:rPr>
          <w:rStyle w:val="Text4"/>
        </w:rPr>
        <w:t xml:space="preserve"/>
        <w:br w:clear="none"/>
      </w:r>
      <w:r>
        <w:rPr>
          <w:rStyle w:val="Text9"/>
        </w:rPr>
        <w:t xml:space="preserve">def</w:t>
        <w:br w:clear="none"/>
      </w:r>
      <w:r>
        <w:rPr>
          <w:rStyle w:val="Text4"/>
        </w:rPr>
        <w:t xml:space="preserve"> </w:t>
        <w:br w:clear="none"/>
      </w:r>
      <w:r>
        <w:rPr>
          <w:rStyle w:val="Text8"/>
        </w:rPr>
        <w:t xml:space="preserve">allocations_view_endpoint</w:t>
        <w:br w:clear="none"/>
      </w:r>
      <w:r>
        <w:rPr>
          <w:rStyle w:val="Text5"/>
        </w:rPr>
        <w:t xml:space="preserve">(</w:t>
        <w:br w:clear="none"/>
      </w:r>
      <w:r>
        <w:t xml:space="preserve">orderid</w:t>
        <w:br w:clear="none"/>
      </w:r>
      <w:r>
        <w:rPr>
          <w:rStyle w:val="Text5"/>
        </w:rPr>
        <w:t xml:space="preserve">)</w:t>
        <w:br w:clear="none"/>
        <w:t xml:space="preserve">:</w:t>
        <w:br w:clear="none"/>
      </w:r>
      <w:r>
        <w:rPr>
          <w:rStyle w:val="Text4"/>
        </w:rPr>
        <w:t xml:space="preserve"/>
        <w:br w:clear="none"/>
        <w:t xml:space="preserve">    </w:t>
        <w:br w:clear="none"/>
      </w:r>
      <w:r>
        <w:t xml:space="preserve">uow</w:t>
        <w:br w:clear="none"/>
      </w:r>
      <w:r>
        <w:rPr>
          <w:rStyle w:val="Text4"/>
        </w:rPr>
        <w:t xml:space="preserve"> </w:t>
        <w:br w:clear="none"/>
      </w:r>
      <w:r>
        <w:rPr>
          <w:rStyle w:val="Text11"/>
        </w:rPr>
        <w:t xml:space="preserve">=</w:t>
        <w:br w:clear="none"/>
      </w:r>
      <w:r>
        <w:rPr>
          <w:rStyle w:val="Text4"/>
        </w:rPr>
        <w:t xml:space="preserve"> </w:t>
        <w:br w:clear="none"/>
      </w:r>
      <w:r>
        <w:t xml:space="preserve">unit_of_work</w:t>
        <w:br w:clear="none"/>
      </w:r>
      <w:r>
        <w:rPr>
          <w:rStyle w:val="Text11"/>
        </w:rPr>
        <w:t xml:space="preserve">.</w:t>
        <w:br w:clear="none"/>
      </w:r>
      <w:r>
        <w:t xml:space="preserve">SqlAlchemyUnitOfWork</w:t>
        <w:br w:clear="none"/>
      </w:r>
      <w:r>
        <w:rPr>
          <w:rStyle w:val="Text5"/>
        </w:rPr>
        <w:t xml:space="preserve">(</w:t>
        <w:br w:clear="none"/>
        <w:t xml:space="preserve">)</w:t>
        <w:br w:clear="none"/>
      </w:r>
      <w:r>
        <w:rPr>
          <w:rStyle w:val="Text4"/>
        </w:rPr>
        <w:t xml:space="preserve"/>
        <w:br w:clear="none"/>
        <w:t xml:space="preserve">    </w:t>
        <w:br w:clear="none"/>
      </w:r>
      <w:r>
        <w:t xml:space="preserve">result</w:t>
        <w:br w:clear="none"/>
      </w:r>
      <w:r>
        <w:rPr>
          <w:rStyle w:val="Text4"/>
        </w:rPr>
        <w:t xml:space="preserve"> </w:t>
        <w:br w:clear="none"/>
      </w:r>
      <w:r>
        <w:rPr>
          <w:rStyle w:val="Text11"/>
        </w:rPr>
        <w:t xml:space="preserve">=</w:t>
        <w:br w:clear="none"/>
      </w:r>
      <w:r>
        <w:rPr>
          <w:rStyle w:val="Text4"/>
        </w:rPr>
        <w:t xml:space="preserve"> </w:t>
        <w:br w:clear="none"/>
      </w:r>
      <w:r>
        <w:t xml:space="preserve">views</w:t>
        <w:br w:clear="none"/>
      </w:r>
      <w:r>
        <w:rPr>
          <w:rStyle w:val="Text11"/>
        </w:rPr>
        <w:t xml:space="preserve">.</w:t>
        <w:br w:clear="none"/>
      </w:r>
      <w:r>
        <w:t xml:space="preserve">allocations</w:t>
        <w:br w:clear="none"/>
      </w:r>
      <w:r>
        <w:rPr>
          <w:rStyle w:val="Text5"/>
        </w:rPr>
        <w:t xml:space="preserve">(</w:t>
        <w:br w:clear="none"/>
      </w:r>
      <w:r>
        <w:t xml:space="preserve">orderid</w:t>
        <w:br w:clear="none"/>
      </w:r>
      <w:r>
        <w:rPr>
          <w:rStyle w:val="Text5"/>
        </w:rPr>
        <w:t xml:space="preserve">,</w:t>
        <w:br w:clear="none"/>
      </w:r>
      <w:r>
        <w:rPr>
          <w:rStyle w:val="Text4"/>
        </w:rPr>
        <w:t xml:space="preserve"> </w:t>
        <w:br w:clear="none"/>
      </w:r>
      <w:r>
        <w:t xml:space="preserve">uow</w:t>
        <w:br w:clear="none"/>
      </w:r>
      <w:r>
        <w:rPr>
          <w:rStyle w:val="Text5"/>
        </w:rPr>
        <w:t xml:space="preserve">)</w:t>
        <w:br w:clear="none"/>
      </w:r>
      <w:r>
        <w:rPr>
          <w:rStyle w:val="Text4"/>
        </w:rPr>
        <w:t xml:space="preserve">  </w:t>
        <w:br w:clear="none"/>
      </w:r>
      <w:r>
        <w:rPr>
          <w:rStyle w:val="Text46"/>
        </w:rPr>
        <w:drawing>
          <wp:inline>
            <wp:extent cx="63500" cy="63500"/>
            <wp:effectExtent l="0" r="0" t="0" b="0"/>
            <wp:docPr id="334"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if</w:t>
        <w:br w:clear="none"/>
      </w:r>
      <w:r>
        <w:rPr>
          <w:rStyle w:val="Text4"/>
        </w:rPr>
        <w:t xml:space="preserve"> </w:t>
        <w:br w:clear="none"/>
      </w:r>
      <w:r>
        <w:rPr>
          <w:rStyle w:val="Text5"/>
        </w:rPr>
        <w:t xml:space="preserve">not</w:t>
        <w:br w:clear="none"/>
      </w:r>
      <w:r>
        <w:rPr>
          <w:rStyle w:val="Text4"/>
        </w:rPr>
        <w:t xml:space="preserve"> </w:t>
        <w:br w:clear="none"/>
      </w:r>
      <w:r>
        <w:t xml:space="preserve">result</w:t>
        <w:br w:clear="none"/>
      </w:r>
      <w:r>
        <w:rPr>
          <w:rStyle w:val="Text5"/>
        </w:rPr>
        <w:t xml:space="preserve">:</w:t>
        <w:br w:clear="none"/>
      </w:r>
      <w:r>
        <w:rPr>
          <w:rStyle w:val="Text4"/>
        </w:rPr>
        <w:t xml:space="preserve"/>
        <w:br w:clear="none"/>
        <w:t xml:space="preserve">        </w:t>
        <w:br w:clear="none"/>
      </w:r>
      <w:r>
        <w:rPr>
          <w:rStyle w:val="Text9"/>
        </w:rPr>
        <w:t xml:space="preserve">return</w:t>
        <w:br w:clear="none"/>
      </w:r>
      <w:r>
        <w:rPr>
          <w:rStyle w:val="Text4"/>
        </w:rPr>
        <w:t xml:space="preserve"> </w:t>
        <w:br w:clear="none"/>
      </w:r>
      <w:r>
        <w:rPr>
          <w:rStyle w:val="Text3"/>
        </w:rPr>
        <w:t xml:space="preserve">'</w:t>
        <w:br w:clear="none"/>
        <w:t xml:space="preserve">not found</w:t>
        <w:br w:clear="none"/>
        <w:t xml:space="preserve">'</w:t>
        <w:br w:clear="none"/>
      </w:r>
      <w:r>
        <w:rPr>
          <w:rStyle w:val="Text5"/>
        </w:rPr>
        <w:t xml:space="preserve">,</w:t>
        <w:br w:clear="none"/>
      </w:r>
      <w:r>
        <w:rPr>
          <w:rStyle w:val="Text4"/>
        </w:rPr>
        <w:t xml:space="preserve"> </w:t>
        <w:br w:clear="none"/>
      </w:r>
      <w:r>
        <w:rPr>
          <w:rStyle w:val="Text16"/>
        </w:rPr>
        <w:t xml:space="preserve">404</w:t>
        <w:br w:clear="none"/>
      </w:r>
      <w:r>
        <w:rPr>
          <w:rStyle w:val="Text4"/>
        </w:rPr>
        <w:t xml:space="preserve"/>
        <w:br w:clear="none"/>
        <w:t xml:space="preserve">    </w:t>
        <w:br w:clear="none"/>
      </w:r>
      <w:r>
        <w:rPr>
          <w:rStyle w:val="Text9"/>
        </w:rPr>
        <w:t xml:space="preserve">return</w:t>
        <w:br w:clear="none"/>
      </w:r>
      <w:r>
        <w:rPr>
          <w:rStyle w:val="Text4"/>
        </w:rPr>
        <w:t xml:space="preserve"> </w:t>
        <w:br w:clear="none"/>
      </w:r>
      <w:r>
        <w:t xml:space="preserve">jsonify</w:t>
        <w:br w:clear="none"/>
      </w:r>
      <w:r>
        <w:rPr>
          <w:rStyle w:val="Text5"/>
        </w:rPr>
        <w:t xml:space="preserve">(</w:t>
        <w:br w:clear="none"/>
      </w:r>
      <w:r>
        <w:t xml:space="preserve">result</w:t>
        <w:br w:clear="none"/>
      </w:r>
      <w:r>
        <w:rPr>
          <w:rStyle w:val="Text5"/>
        </w:rPr>
        <w:t xml:space="preserve">)</w:t>
        <w:br w:clear="none"/>
        <w:t xml:space="preserve">,</w:t>
        <w:br w:clear="none"/>
      </w:r>
      <w:r>
        <w:rPr>
          <w:rStyle w:val="Text4"/>
        </w:rPr>
        <w:t xml:space="preserve"> </w:t>
        <w:br w:clear="none"/>
      </w:r>
      <w:r>
        <w:rPr>
          <w:rStyle w:val="Text16"/>
        </w:rPr>
        <w:t xml:space="preserve">200</w:t>
        <w:br w:clear="none"/>
      </w:r>
    </w:p>
    <w:p>
      <w:pPr>
        <w:pStyle w:val="Para 05"/>
      </w:pPr>
      <w:hyperlink w:anchor="co_command_query_responsibility">
        <w:r>
          <w:bookmarkStart w:id="1329" w:name="callout_command_query_responsibi"/>
          <w:t/>
          <w:bookmarkEnd w:id="1329"/>
          <w:drawing>
            <wp:inline>
              <wp:extent cx="63500" cy="63500"/>
              <wp:effectExtent l="0" r="0" t="0" b="0"/>
              <wp:docPr id="335"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All right, a </w:t>
      </w:r>
      <w:r>
        <w:rPr>
          <w:rStyle w:val="Text7"/>
        </w:rPr>
        <w:t>views.py</w:t>
      </w:r>
      <w:r>
        <w:t xml:space="preserve">, fair enough; we can keep read-only stuff in there, and it’ll be a real </w:t>
      </w:r>
      <w:r>
        <w:rPr>
          <w:rStyle w:val="Text7"/>
        </w:rPr>
        <w:t>views.py</w:t>
      </w:r>
      <w:r>
        <w:t>, not like Django’s, something that knows how to build read-only views of our data…</w:t>
      </w:r>
    </w:p>
    <w:p>
      <w:bookmarkStart w:id="1330" w:name="Hold_On_to_Your_Lunch__Folks__Hm"/>
      <w:pPr>
        <w:keepNext/>
        <w:pStyle w:val="Heading 1"/>
      </w:pPr>
      <w:r>
        <w:t>Hold On to Your Lunch, Folks</w:t>
      </w:r>
      <w:bookmarkEnd w:id="1330"/>
    </w:p>
    <w:p>
      <w:pPr>
        <w:pStyle w:val="Normal"/>
      </w:pPr>
      <w:r>
        <w:t xml:space="preserve">Hmm, so we can probably just </w:t>
      </w:r>
      <w:r>
        <w:rPr>
          <w:rStyle w:val="Text47"/>
        </w:rPr>
        <w:bookmarkStart w:id="1331" w:name="idm45846293920664"/>
        <w:t/>
        <w:bookmarkEnd w:id="1331"/>
        <w:bookmarkStart w:id="1332" w:name="idm45846293919656"/>
        <w:t/>
        <w:bookmarkEnd w:id="1332"/>
        <w:bookmarkStart w:id="1333" w:name="idm45846293918744"/>
        <w:t/>
        <w:bookmarkEnd w:id="1333"/>
      </w:r>
      <w:r>
        <w:t>add a list method to our existing repository object:</w:t>
      </w:r>
    </w:p>
    <w:p>
      <w:bookmarkStart w:id="1334" w:name="Views_do___raw_SQL___src_allocat"/>
      <w:pPr>
        <w:pStyle w:val="Para 03"/>
      </w:pPr>
      <w:r>
        <w:t>Views do…raw SQL? (src/allocation/views.py)</w:t>
      </w:r>
      <w:bookmarkEnd w:id="1334"/>
    </w:p>
    <w:p>
      <w:pPr>
        <w:pStyle w:val="Para 25"/>
      </w:pPr>
      <w:r>
        <w:rPr>
          <w:rStyle w:val="Text9"/>
        </w:rPr>
        <w:t xml:space="preserve">from</w:t>
        <w:br w:clear="none"/>
      </w:r>
      <w:r>
        <w:rPr>
          <w:rStyle w:val="Text2"/>
        </w:rPr>
        <w:t xml:space="preserve"> </w:t>
        <w:br w:clear="none"/>
      </w:r>
      <w:r>
        <w:rPr>
          <w:rStyle w:val="Text17"/>
        </w:rPr>
        <w:t xml:space="preserve">allocation.service_layer</w:t>
        <w:br w:clear="none"/>
      </w:r>
      <w:r>
        <w:rPr>
          <w:rStyle w:val="Text2"/>
        </w:rPr>
        <w:t xml:space="preserve"> </w:t>
        <w:br w:clear="none"/>
      </w:r>
      <w:r>
        <w:rPr>
          <w:rStyle w:val="Text9"/>
        </w:rPr>
        <w:t xml:space="preserve">import</w:t>
        <w:br w:clear="none"/>
      </w:r>
      <w:r>
        <w:rPr>
          <w:rStyle w:val="Text2"/>
        </w:rPr>
        <w:t xml:space="preserve"> </w:t>
        <w:br w:clear="none"/>
      </w:r>
      <w:r>
        <w:rPr>
          <w:rStyle w:val="Text10"/>
        </w:rPr>
        <w:t xml:space="preserve">unit_of_work</w:t>
        <w:br w:clear="none"/>
      </w:r>
      <w:r>
        <w:rPr>
          <w:rStyle w:val="Text2"/>
        </w:rPr>
        <w:t xml:space="preserve"/>
        <w:br w:clear="none"/>
        <w:t xml:space="preserve"/>
        <w:br w:clear="none"/>
      </w:r>
      <w:r>
        <w:rPr>
          <w:rStyle w:val="Text9"/>
        </w:rPr>
        <w:t xml:space="preserve">def</w:t>
        <w:br w:clear="none"/>
      </w:r>
      <w:r>
        <w:rPr>
          <w:rStyle w:val="Text2"/>
        </w:rPr>
        <w:t xml:space="preserve"> </w:t>
        <w:br w:clear="none"/>
      </w:r>
      <w:r>
        <w:rPr>
          <w:rStyle w:val="Text8"/>
        </w:rPr>
        <w:t xml:space="preserve">allocations</w:t>
        <w:br w:clear="none"/>
      </w:r>
      <w:r>
        <w:rPr>
          <w:rStyle w:val="Text5"/>
        </w:rPr>
        <w:t xml:space="preserve">(</w:t>
        <w:br w:clear="none"/>
      </w:r>
      <w:r>
        <w:rPr>
          <w:rStyle w:val="Text10"/>
        </w:rPr>
        <w:t xml:space="preserve">orderid</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t>
        <w:br w:clear="none"/>
      </w:r>
      <w:r>
        <w:rPr>
          <w:rStyle w:val="Text10"/>
        </w:rPr>
        <w:t xml:space="preserve">uow</w:t>
        <w:br w:clear="none"/>
      </w:r>
      <w:r>
        <w:rPr>
          <w:rStyle w:val="Text5"/>
        </w:rPr>
        <w:t xml:space="preserve">:</w:t>
        <w:br w:clear="none"/>
      </w:r>
      <w:r>
        <w:rPr>
          <w:rStyle w:val="Text2"/>
        </w:rPr>
        <w:t xml:space="preserve"> </w:t>
        <w:br w:clear="none"/>
      </w:r>
      <w:r>
        <w:rPr>
          <w:rStyle w:val="Text10"/>
        </w:rPr>
        <w:t xml:space="preserve">unit_of_work</w:t>
        <w:br w:clear="none"/>
      </w:r>
      <w:r>
        <w:rPr>
          <w:rStyle w:val="Text11"/>
        </w:rPr>
        <w:t xml:space="preserve">.</w:t>
        <w:br w:clear="none"/>
      </w:r>
      <w:r>
        <w:rPr>
          <w:rStyle w:val="Text10"/>
        </w:rPr>
        <w:t xml:space="preserve">SqlAlchemyUnitOfWork</w:t>
        <w:br w:clear="none"/>
      </w:r>
      <w:r>
        <w:rPr>
          <w:rStyle w:val="Text5"/>
        </w:rPr>
        <w:t xml:space="preserve">):</w:t>
        <w:br w:clear="none"/>
      </w:r>
      <w:r>
        <w:rPr>
          <w:rStyle w:val="Text2"/>
        </w:rPr>
        <w:t xml:space="preserve"/>
        <w:br w:clear="none"/>
        <w:t xml:space="preserve">    </w:t>
        <w:br w:clear="none"/>
      </w:r>
      <w:r>
        <w:rPr>
          <w:rStyle w:val="Text9"/>
        </w:rPr>
        <w:t xml:space="preserve">with</w:t>
        <w:br w:clear="none"/>
      </w:r>
      <w:r>
        <w:rPr>
          <w:rStyle w:val="Text2"/>
        </w:rPr>
        <w:t xml:space="preserve"> </w:t>
        <w:br w:clear="none"/>
      </w:r>
      <w:r>
        <w:rPr>
          <w:rStyle w:val="Text10"/>
        </w:rPr>
        <w:t xml:space="preserve">uow</w:t>
        <w:br w:clear="none"/>
      </w:r>
      <w:r>
        <w:rPr>
          <w:rStyle w:val="Text5"/>
        </w:rPr>
        <w:t xml:space="preserve">:</w:t>
        <w:br w:clear="none"/>
      </w:r>
      <w:r>
        <w:rPr>
          <w:rStyle w:val="Text2"/>
        </w:rPr>
        <w:t xml:space="preserve"/>
        <w:br w:clear="none"/>
        <w:t xml:space="preserve">        </w:t>
        <w:br w:clear="none"/>
      </w:r>
      <w:r>
        <w:rPr>
          <w:rStyle w:val="Text10"/>
        </w:rPr>
        <w:t xml:space="preserve">results</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list</w:t>
        <w:br w:clear="none"/>
      </w:r>
      <w:r>
        <w:rPr>
          <w:rStyle w:val="Text5"/>
        </w:rPr>
        <w:t xml:space="preserve">(</w:t>
        <w:br w:clear="none"/>
      </w:r>
      <w:r>
        <w:rPr>
          <w:rStyle w:val="Text10"/>
        </w:rPr>
        <w:t xml:space="preserve">uow</w:t>
        <w:br w:clear="none"/>
      </w:r>
      <w:r>
        <w:rPr>
          <w:rStyle w:val="Text11"/>
        </w:rPr>
        <w:t xml:space="preserve">.</w:t>
        <w:br w:clear="none"/>
      </w:r>
      <w:r>
        <w:rPr>
          <w:rStyle w:val="Text10"/>
        </w:rPr>
        <w:t xml:space="preserve">session</w:t>
        <w:br w:clear="none"/>
      </w:r>
      <w:r>
        <w:rPr>
          <w:rStyle w:val="Text11"/>
        </w:rPr>
        <w:t xml:space="preserve">.</w:t>
        <w:br w:clear="none"/>
      </w:r>
      <w:r>
        <w:rPr>
          <w:rStyle w:val="Text10"/>
        </w:rPr>
        <w:t xml:space="preserve">execute</w:t>
        <w:br w:clear="none"/>
      </w:r>
      <w:r>
        <w:rPr>
          <w:rStyle w:val="Text5"/>
        </w:rPr>
        <w:t xml:space="preserve">(</w:t>
        <w:br w:clear="none"/>
      </w:r>
      <w:r>
        <w:rPr>
          <w:rStyle w:val="Text2"/>
        </w:rPr>
        <w:t xml:space="preserve"/>
        <w:br w:clear="none"/>
        <w:t xml:space="preserve">            </w:t>
        <w:br w:clear="none"/>
      </w:r>
      <w:r>
        <w:t xml:space="preserve">'SELECT ol.sku, b.reference'</w:t>
        <w:br w:clear="none"/>
      </w:r>
      <w:r>
        <w:rPr>
          <w:rStyle w:val="Text2"/>
        </w:rPr>
        <w:t xml:space="preserve"/>
        <w:br w:clear="none"/>
        <w:t xml:space="preserve">            </w:t>
        <w:br w:clear="none"/>
      </w:r>
      <w:r>
        <w:t xml:space="preserve">' FROM allocations AS a'</w:t>
        <w:br w:clear="none"/>
      </w:r>
      <w:r>
        <w:rPr>
          <w:rStyle w:val="Text2"/>
        </w:rPr>
        <w:t xml:space="preserve"/>
        <w:br w:clear="none"/>
        <w:t xml:space="preserve">            </w:t>
        <w:br w:clear="none"/>
      </w:r>
      <w:r>
        <w:t xml:space="preserve">' JOIN batches AS b ON a.batch_id = b.id'</w:t>
        <w:br w:clear="none"/>
      </w:r>
      <w:r>
        <w:rPr>
          <w:rStyle w:val="Text2"/>
        </w:rPr>
        <w:t xml:space="preserve"/>
        <w:br w:clear="none"/>
        <w:t xml:space="preserve">            </w:t>
        <w:br w:clear="none"/>
      </w:r>
      <w:r>
        <w:t xml:space="preserve">' JOIN order_lines AS ol ON a.orderline_id = ol.id'</w:t>
        <w:br w:clear="none"/>
      </w:r>
      <w:r>
        <w:rPr>
          <w:rStyle w:val="Text2"/>
        </w:rPr>
        <w:t xml:space="preserve"/>
        <w:br w:clear="none"/>
        <w:t xml:space="preserve">            </w:t>
        <w:br w:clear="none"/>
      </w:r>
      <w:r>
        <w:t xml:space="preserve">' WHERE ol.orderid = :orderid'</w:t>
        <w:br w:clear="none"/>
      </w:r>
      <w:r>
        <w:rPr>
          <w:rStyle w:val="Text5"/>
        </w:rPr>
        <w:t xml:space="preserve">,</w:t>
        <w:br w:clear="none"/>
      </w:r>
      <w:r>
        <w:rPr>
          <w:rStyle w:val="Text2"/>
        </w:rPr>
        <w:t xml:space="preserve"/>
        <w:br w:clear="none"/>
        <w:t xml:space="preserve">            </w:t>
        <w:br w:clear="none"/>
      </w:r>
      <w:r>
        <w:rPr>
          <w:rStyle w:val="Text12"/>
        </w:rPr>
        <w:t xml:space="preserve">dict</w:t>
        <w:br w:clear="none"/>
      </w:r>
      <w:r>
        <w:rPr>
          <w:rStyle w:val="Text5"/>
        </w:rPr>
        <w:t xml:space="preserve">(</w:t>
        <w:br w:clear="none"/>
      </w:r>
      <w:r>
        <w:rPr>
          <w:rStyle w:val="Text10"/>
        </w:rPr>
        <w:t xml:space="preserve">orderid</w:t>
        <w:br w:clear="none"/>
      </w:r>
      <w:r>
        <w:rPr>
          <w:rStyle w:val="Text11"/>
        </w:rPr>
        <w:t xml:space="preserve">=</w:t>
        <w:br w:clear="none"/>
      </w:r>
      <w:r>
        <w:rPr>
          <w:rStyle w:val="Text10"/>
        </w:rPr>
        <w:t xml:space="preserve">orderid</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5"/>
        </w:rPr>
        <w:t xml:space="preserve">[{</w:t>
        <w:br w:clear="none"/>
      </w:r>
      <w:r>
        <w:t xml:space="preserve">'sku'</w:t>
        <w:br w:clear="none"/>
      </w:r>
      <w:r>
        <w:rPr>
          <w:rStyle w:val="Text5"/>
        </w:rPr>
        <w:t xml:space="preserve">:</w:t>
        <w:br w:clear="none"/>
      </w:r>
      <w:r>
        <w:rPr>
          <w:rStyle w:val="Text2"/>
        </w:rPr>
        <w:t xml:space="preserve"> </w:t>
        <w:br w:clear="none"/>
      </w:r>
      <w:r>
        <w:rPr>
          <w:rStyle w:val="Text10"/>
        </w:rPr>
        <w:t xml:space="preserve">sku</w:t>
        <w:br w:clear="none"/>
      </w:r>
      <w:r>
        <w:rPr>
          <w:rStyle w:val="Text5"/>
        </w:rPr>
        <w:t xml:space="preserve">,</w:t>
        <w:br w:clear="none"/>
      </w:r>
      <w:r>
        <w:rPr>
          <w:rStyle w:val="Text2"/>
        </w:rPr>
        <w:t xml:space="preserve"> </w:t>
        <w:br w:clear="none"/>
      </w:r>
      <w:r>
        <w:t xml:space="preserve">'batchref'</w:t>
        <w:br w:clear="none"/>
      </w:r>
      <w:r>
        <w:rPr>
          <w:rStyle w:val="Text5"/>
        </w:rPr>
        <w:t xml:space="preserve">:</w:t>
        <w:br w:clear="none"/>
      </w:r>
      <w:r>
        <w:rPr>
          <w:rStyle w:val="Text2"/>
        </w:rPr>
        <w:t xml:space="preserve"> </w:t>
        <w:br w:clear="none"/>
      </w:r>
      <w:r>
        <w:rPr>
          <w:rStyle w:val="Text10"/>
        </w:rPr>
        <w:t xml:space="preserve">batchref</w:t>
        <w:br w:clear="none"/>
      </w:r>
      <w:r>
        <w:rPr>
          <w:rStyle w:val="Text5"/>
        </w:rPr>
        <w:t xml:space="preserve">}</w:t>
        <w:br w:clear="none"/>
      </w:r>
      <w:r>
        <w:rPr>
          <w:rStyle w:val="Text2"/>
        </w:rPr>
        <w:t xml:space="preserve"> </w:t>
        <w:br w:clear="none"/>
      </w:r>
      <w:r>
        <w:rPr>
          <w:rStyle w:val="Text9"/>
        </w:rPr>
        <w:t xml:space="preserve">for</w:t>
        <w:br w:clear="none"/>
      </w:r>
      <w:r>
        <w:rPr>
          <w:rStyle w:val="Text2"/>
        </w:rPr>
        <w:t xml:space="preserve"> </w:t>
        <w:br w:clear="none"/>
      </w:r>
      <w:r>
        <w:rPr>
          <w:rStyle w:val="Text10"/>
        </w:rPr>
        <w:t xml:space="preserve">sku</w:t>
        <w:br w:clear="none"/>
      </w:r>
      <w:r>
        <w:rPr>
          <w:rStyle w:val="Text5"/>
        </w:rPr>
        <w:t xml:space="preserve">,</w:t>
        <w:br w:clear="none"/>
      </w:r>
      <w:r>
        <w:rPr>
          <w:rStyle w:val="Text2"/>
        </w:rPr>
        <w:t xml:space="preserve"> </w:t>
        <w:br w:clear="none"/>
      </w:r>
      <w:r>
        <w:rPr>
          <w:rStyle w:val="Text10"/>
        </w:rPr>
        <w:t xml:space="preserve">batchref</w:t>
        <w:br w:clear="none"/>
      </w:r>
      <w:r>
        <w:rPr>
          <w:rStyle w:val="Text2"/>
        </w:rPr>
        <w:t xml:space="preserve"> </w:t>
        <w:br w:clear="none"/>
      </w:r>
      <w:r>
        <w:rPr>
          <w:rStyle w:val="Text5"/>
        </w:rPr>
        <w:t xml:space="preserve">in</w:t>
        <w:br w:clear="none"/>
      </w:r>
      <w:r>
        <w:rPr>
          <w:rStyle w:val="Text2"/>
        </w:rPr>
        <w:t xml:space="preserve"> </w:t>
        <w:br w:clear="none"/>
      </w:r>
      <w:r>
        <w:rPr>
          <w:rStyle w:val="Text10"/>
        </w:rPr>
        <w:t xml:space="preserve">results</w:t>
        <w:br w:clear="none"/>
      </w:r>
      <w:r>
        <w:rPr>
          <w:rStyle w:val="Text5"/>
        </w:rPr>
        <w:t xml:space="preserve">]</w:t>
        <w:br w:clear="none"/>
      </w:r>
    </w:p>
    <w:p>
      <w:pPr>
        <w:pStyle w:val="Para 03"/>
      </w:pPr>
      <w:r>
        <w:t>Excuse me? Raw SQL?</w:t>
      </w:r>
    </w:p>
    <w:p>
      <w:pPr>
        <w:pStyle w:val="Normal"/>
      </w:pPr>
      <w:r>
        <w:t>If you’re anything like Harry encountering this pattern for the first time, you’ll be wondering what on earth Bob has been smoking. We’re hand-rolling our own SQL now, and converting database rows directly to dicts? After all the effort we put into building a nice domain model? And what about the Repository pattern? Isn’t that meant to be our abstraction around the database? Why don’t we reuse that?</w:t>
      </w:r>
    </w:p>
    <w:p>
      <w:pPr>
        <w:pStyle w:val="Normal"/>
      </w:pPr>
      <w:r>
        <w:t>Well, let’s explore that seemingly simpler alternative first, and see what it looks like in practice.</w:t>
      </w:r>
    </w:p>
    <w:p>
      <w:pPr>
        <w:pStyle w:val="Normal"/>
      </w:pPr>
      <w:r>
        <w:t xml:space="preserve">We’ll still keep our view in a separate </w:t>
      </w:r>
      <w:r>
        <w:rPr>
          <w:rStyle w:val="Text7"/>
        </w:rPr>
        <w:t>views.py</w:t>
      </w:r>
      <w:r>
        <w:t xml:space="preserve"> module; enforcing a clear distinction between reads and writes in your application is still a good idea. We apply command-query separation, and it’s easy to see which code modifies state (the event handlers) and which code just retrieves read-only state (the views).</w:t>
      </w:r>
    </w:p>
    <w:p>
      <w:pPr>
        <w:pStyle w:val="Heading 5"/>
        <w:keepLines w:val="on"/>
      </w:pPr>
      <w:r>
        <w:t>Tip</w:t>
      </w:r>
    </w:p>
    <w:p>
      <w:pPr>
        <w:pStyle w:val="Para 09"/>
        <w:keepLines w:val="on"/>
      </w:pPr>
      <w:r>
        <w:t>Splitting out your read-only views from your state-modifying command and event handlers is probably a good idea, even if you don’t want to go to full-blown CQRS.</w:t>
      </w:r>
    </w:p>
    <w:p>
      <w:bookmarkStart w:id="1335" w:name="Testing_CQRS_Views__Before_we_ge"/>
      <w:pPr>
        <w:keepNext/>
        <w:pStyle w:val="Heading 1"/>
      </w:pPr>
      <w:r>
        <w:t>Testing CQRS Views</w:t>
      </w:r>
      <w:bookmarkEnd w:id="1335"/>
    </w:p>
    <w:p>
      <w:pPr>
        <w:pStyle w:val="Normal"/>
      </w:pPr>
      <w:r>
        <w:t xml:space="preserve">Before we get </w:t>
      </w:r>
      <w:r>
        <w:rPr>
          <w:rStyle w:val="Text47"/>
        </w:rPr>
        <w:bookmarkStart w:id="1336" w:name="idm45846293712024"/>
        <w:t/>
        <w:bookmarkEnd w:id="1336"/>
        <w:bookmarkStart w:id="1337" w:name="idm45846293711016"/>
        <w:t/>
        <w:bookmarkEnd w:id="1337"/>
        <w:bookmarkStart w:id="1338" w:name="idm45846293710056"/>
        <w:t/>
        <w:bookmarkEnd w:id="1338"/>
      </w:r>
      <w:r>
        <w:t>into exploring various options, let’s talk about testing. Whichever approaches you decide to go for, you’re probably going to need at least one integration test. Something like this:</w:t>
      </w:r>
    </w:p>
    <w:p>
      <w:bookmarkStart w:id="1339" w:name="An_integration_test_for_a_view"/>
      <w:pPr>
        <w:pStyle w:val="Para 03"/>
      </w:pPr>
      <w:r>
        <w:t>An integration test for a view (tests/integration/test_views.py)</w:t>
      </w:r>
      <w:bookmarkEnd w:id="1339"/>
    </w:p>
    <w:p>
      <w:pPr>
        <w:pStyle w:val="Para 08"/>
      </w:pPr>
      <w:r>
        <w:rPr>
          <w:rStyle w:val="Text9"/>
        </w:rPr>
        <w:t xml:space="preserve">def</w:t>
        <w:br w:clear="none"/>
      </w:r>
      <w:r>
        <w:rPr>
          <w:rStyle w:val="Text4"/>
        </w:rPr>
        <w:t xml:space="preserve"> </w:t>
        <w:br w:clear="none"/>
      </w:r>
      <w:r>
        <w:rPr>
          <w:rStyle w:val="Text8"/>
        </w:rPr>
        <w:t xml:space="preserve">test_allocations_view</w:t>
        <w:br w:clear="none"/>
      </w:r>
      <w:r>
        <w:rPr>
          <w:rStyle w:val="Text5"/>
        </w:rPr>
        <w:t xml:space="preserve">(</w:t>
        <w:br w:clear="none"/>
      </w:r>
      <w:r>
        <w:t xml:space="preserve">sqlite_session_factory</w:t>
        <w:br w:clear="none"/>
      </w:r>
      <w:r>
        <w:rPr>
          <w:rStyle w:val="Text5"/>
        </w:rPr>
        <w:t xml:space="preserve">)</w:t>
        <w:br w:clear="none"/>
        <w:t xml:space="preserve">:</w:t>
        <w:br w:clear="none"/>
      </w:r>
      <w:r>
        <w:rPr>
          <w:rStyle w:val="Text4"/>
        </w:rPr>
        <w:t xml:space="preserve"/>
        <w:br w:clear="none"/>
        <w:t xml:space="preserve">    </w:t>
        <w:br w:clear="none"/>
      </w:r>
      <w:r>
        <w:t xml:space="preserve">uow</w:t>
        <w:br w:clear="none"/>
      </w:r>
      <w:r>
        <w:rPr>
          <w:rStyle w:val="Text4"/>
        </w:rPr>
        <w:t xml:space="preserve"> </w:t>
        <w:br w:clear="none"/>
      </w:r>
      <w:r>
        <w:rPr>
          <w:rStyle w:val="Text11"/>
        </w:rPr>
        <w:t xml:space="preserve">=</w:t>
        <w:br w:clear="none"/>
      </w:r>
      <w:r>
        <w:rPr>
          <w:rStyle w:val="Text4"/>
        </w:rPr>
        <w:t xml:space="preserve"> </w:t>
        <w:br w:clear="none"/>
      </w:r>
      <w:r>
        <w:t xml:space="preserve">unit_of_work</w:t>
        <w:br w:clear="none"/>
      </w:r>
      <w:r>
        <w:rPr>
          <w:rStyle w:val="Text11"/>
        </w:rPr>
        <w:t xml:space="preserve">.</w:t>
        <w:br w:clear="none"/>
      </w:r>
      <w:r>
        <w:t xml:space="preserve">SqlAlchemyUnitOfWork</w:t>
        <w:br w:clear="none"/>
      </w:r>
      <w:r>
        <w:rPr>
          <w:rStyle w:val="Text5"/>
        </w:rPr>
        <w:t xml:space="preserve">(</w:t>
        <w:br w:clear="none"/>
      </w:r>
      <w:r>
        <w:t xml:space="preserve">sqlite_session_factory</w:t>
        <w:br w:clear="none"/>
      </w:r>
      <w:r>
        <w:rPr>
          <w:rStyle w:val="Text5"/>
        </w:rPr>
        <w:t xml:space="preserve">)</w:t>
        <w:br w:clear="none"/>
      </w:r>
      <w:r>
        <w:rPr>
          <w:rStyle w:val="Text4"/>
        </w:rPr>
        <w:t xml:space="preserve"/>
        <w:br w:clear="none"/>
        <w:t xml:space="preserve">    </w:t>
        <w:br w:clear="none"/>
      </w:r>
      <w:r>
        <w:t xml:space="preserve">messagebus</w:t>
        <w:br w:clear="none"/>
      </w:r>
      <w:r>
        <w:rPr>
          <w:rStyle w:val="Text11"/>
        </w:rPr>
        <w:t xml:space="preserve">.</w:t>
        <w:br w:clear="none"/>
      </w:r>
      <w:r>
        <w:t xml:space="preserve">handle</w:t>
        <w:br w:clear="none"/>
      </w:r>
      <w:r>
        <w:rPr>
          <w:rStyle w:val="Text5"/>
        </w:rPr>
        <w:t xml:space="preserve">(</w:t>
        <w:br w:clear="none"/>
      </w:r>
      <w:r>
        <w:t xml:space="preserve">commands</w:t>
        <w:br w:clear="none"/>
      </w:r>
      <w:r>
        <w:rPr>
          <w:rStyle w:val="Text11"/>
        </w:rPr>
        <w:t xml:space="preserve">.</w:t>
        <w:br w:clear="none"/>
      </w:r>
      <w:r>
        <w:t xml:space="preserve">CreateBatch</w:t>
        <w:br w:clear="none"/>
      </w:r>
      <w:r>
        <w:rPr>
          <w:rStyle w:val="Text5"/>
        </w:rPr>
        <w:t xml:space="preserve">(</w:t>
        <w:br w:clear="none"/>
      </w:r>
      <w:r>
        <w:rPr>
          <w:rStyle w:val="Text3"/>
        </w:rPr>
        <w:t xml:space="preserve">'</w:t>
        <w:br w:clear="none"/>
        <w:t xml:space="preserve">sku1batch</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sku1</w:t>
        <w:br w:clear="none"/>
        <w:t xml:space="preserve">'</w:t>
        <w:br w:clear="none"/>
      </w:r>
      <w:r>
        <w:rPr>
          <w:rStyle w:val="Text5"/>
        </w:rPr>
        <w:t xml:space="preserve">,</w:t>
        <w:br w:clear="none"/>
      </w:r>
      <w:r>
        <w:rPr>
          <w:rStyle w:val="Text4"/>
        </w:rPr>
        <w:t xml:space="preserve"> </w:t>
        <w:br w:clear="none"/>
      </w:r>
      <w:r>
        <w:rPr>
          <w:rStyle w:val="Text16"/>
        </w:rPr>
        <w:t xml:space="preserve">50</w:t>
        <w:br w:clear="none"/>
      </w:r>
      <w:r>
        <w:rPr>
          <w:rStyle w:val="Text5"/>
        </w:rPr>
        <w:t xml:space="preserve">,</w:t>
        <w:br w:clear="none"/>
      </w:r>
      <w:r>
        <w:rPr>
          <w:rStyle w:val="Text4"/>
        </w:rPr>
        <w:t xml:space="preserve"> </w:t>
        <w:br w:clear="none"/>
      </w:r>
      <w:r>
        <w:rPr>
          <w:rStyle w:val="Text12"/>
        </w:rPr>
        <w:t xml:space="preserve">None</w:t>
        <w:br w:clear="none"/>
      </w:r>
      <w:r>
        <w:rPr>
          <w:rStyle w:val="Text5"/>
        </w:rPr>
        <w:t xml:space="preserve">)</w:t>
        <w:br w:clear="none"/>
        <w:t xml:space="preserve">,</w:t>
        <w:br w:clear="none"/>
      </w:r>
      <w:r>
        <w:rPr>
          <w:rStyle w:val="Text4"/>
        </w:rPr>
        <w:t xml:space="preserve"> </w:t>
        <w:br w:clear="none"/>
      </w:r>
      <w:r>
        <w:t xml:space="preserve">uow</w:t>
        <w:br w:clear="none"/>
      </w:r>
      <w:r>
        <w:rPr>
          <w:rStyle w:val="Text5"/>
        </w:rPr>
        <w:t xml:space="preserve">)</w:t>
        <w:br w:clear="none"/>
      </w:r>
      <w:r>
        <w:rPr>
          <w:rStyle w:val="Text4"/>
        </w:rPr>
        <w:t xml:space="preserve">  </w:t>
        <w:br w:clear="none"/>
      </w:r>
      <w:r>
        <w:rPr>
          <w:rStyle w:val="Text46"/>
        </w:rPr>
        <w:drawing>
          <wp:inline>
            <wp:extent cx="63500" cy="63500"/>
            <wp:effectExtent l="0" r="0" t="0" b="0"/>
            <wp:docPr id="336"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messagebus</w:t>
        <w:br w:clear="none"/>
      </w:r>
      <w:r>
        <w:rPr>
          <w:rStyle w:val="Text11"/>
        </w:rPr>
        <w:t xml:space="preserve">.</w:t>
        <w:br w:clear="none"/>
      </w:r>
      <w:r>
        <w:t xml:space="preserve">handle</w:t>
        <w:br w:clear="none"/>
      </w:r>
      <w:r>
        <w:rPr>
          <w:rStyle w:val="Text5"/>
        </w:rPr>
        <w:t xml:space="preserve">(</w:t>
        <w:br w:clear="none"/>
      </w:r>
      <w:r>
        <w:t xml:space="preserve">commands</w:t>
        <w:br w:clear="none"/>
      </w:r>
      <w:r>
        <w:rPr>
          <w:rStyle w:val="Text11"/>
        </w:rPr>
        <w:t xml:space="preserve">.</w:t>
        <w:br w:clear="none"/>
      </w:r>
      <w:r>
        <w:t xml:space="preserve">CreateBatch</w:t>
        <w:br w:clear="none"/>
      </w:r>
      <w:r>
        <w:rPr>
          <w:rStyle w:val="Text5"/>
        </w:rPr>
        <w:t xml:space="preserve">(</w:t>
        <w:br w:clear="none"/>
      </w:r>
      <w:r>
        <w:rPr>
          <w:rStyle w:val="Text3"/>
        </w:rPr>
        <w:t xml:space="preserve">'</w:t>
        <w:br w:clear="none"/>
        <w:t xml:space="preserve">sku2batch</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sku2</w:t>
        <w:br w:clear="none"/>
        <w:t xml:space="preserve">'</w:t>
        <w:br w:clear="none"/>
      </w:r>
      <w:r>
        <w:rPr>
          <w:rStyle w:val="Text5"/>
        </w:rPr>
        <w:t xml:space="preserve">,</w:t>
        <w:br w:clear="none"/>
      </w:r>
      <w:r>
        <w:rPr>
          <w:rStyle w:val="Text4"/>
        </w:rPr>
        <w:t xml:space="preserve"> </w:t>
        <w:br w:clear="none"/>
      </w:r>
      <w:r>
        <w:rPr>
          <w:rStyle w:val="Text16"/>
        </w:rPr>
        <w:t xml:space="preserve">50</w:t>
        <w:br w:clear="none"/>
      </w:r>
      <w:r>
        <w:rPr>
          <w:rStyle w:val="Text5"/>
        </w:rPr>
        <w:t xml:space="preserve">,</w:t>
        <w:br w:clear="none"/>
      </w:r>
      <w:r>
        <w:rPr>
          <w:rStyle w:val="Text4"/>
        </w:rPr>
        <w:t xml:space="preserve"> </w:t>
        <w:br w:clear="none"/>
      </w:r>
      <w:r>
        <w:t xml:space="preserve">today</w:t>
        <w:br w:clear="none"/>
      </w:r>
      <w:r>
        <w:rPr>
          <w:rStyle w:val="Text5"/>
        </w:rPr>
        <w:t xml:space="preserve">)</w:t>
        <w:br w:clear="none"/>
        <w:t xml:space="preserve">,</w:t>
        <w:br w:clear="none"/>
      </w:r>
      <w:r>
        <w:rPr>
          <w:rStyle w:val="Text4"/>
        </w:rPr>
        <w:t xml:space="preserve"> </w:t>
        <w:br w:clear="none"/>
      </w:r>
      <w:r>
        <w:t xml:space="preserve">uow</w:t>
        <w:br w:clear="none"/>
      </w:r>
      <w:r>
        <w:rPr>
          <w:rStyle w:val="Text5"/>
        </w:rPr>
        <w:t xml:space="preserve">)</w:t>
        <w:br w:clear="none"/>
      </w:r>
      <w:r>
        <w:rPr>
          <w:rStyle w:val="Text4"/>
        </w:rPr>
        <w:t xml:space="preserve"/>
        <w:br w:clear="none"/>
        <w:t xml:space="preserve">    </w:t>
        <w:br w:clear="none"/>
      </w:r>
      <w:r>
        <w:t xml:space="preserve">messagebus</w:t>
        <w:br w:clear="none"/>
      </w:r>
      <w:r>
        <w:rPr>
          <w:rStyle w:val="Text11"/>
        </w:rPr>
        <w:t xml:space="preserve">.</w:t>
        <w:br w:clear="none"/>
      </w:r>
      <w:r>
        <w:t xml:space="preserve">handle</w:t>
        <w:br w:clear="none"/>
      </w:r>
      <w:r>
        <w:rPr>
          <w:rStyle w:val="Text5"/>
        </w:rPr>
        <w:t xml:space="preserve">(</w:t>
        <w:br w:clear="none"/>
      </w:r>
      <w:r>
        <w:t xml:space="preserve">commands</w:t>
        <w:br w:clear="none"/>
      </w:r>
      <w:r>
        <w:rPr>
          <w:rStyle w:val="Text11"/>
        </w:rPr>
        <w:t xml:space="preserve">.</w:t>
        <w:br w:clear="none"/>
      </w:r>
      <w:r>
        <w:t xml:space="preserve">Allocate</w:t>
        <w:br w:clear="none"/>
      </w:r>
      <w:r>
        <w:rPr>
          <w:rStyle w:val="Text5"/>
        </w:rPr>
        <w:t xml:space="preserve">(</w:t>
        <w:br w:clear="none"/>
      </w:r>
      <w:r>
        <w:rPr>
          <w:rStyle w:val="Text3"/>
        </w:rPr>
        <w:t xml:space="preserve">'</w:t>
        <w:br w:clear="none"/>
        <w:t xml:space="preserve">order1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sku1</w:t>
        <w:br w:clear="none"/>
        <w:t xml:space="preserve">'</w:t>
        <w:br w:clear="none"/>
      </w:r>
      <w:r>
        <w:rPr>
          <w:rStyle w:val="Text5"/>
        </w:rPr>
        <w:t xml:space="preserve">,</w:t>
        <w:br w:clear="none"/>
      </w:r>
      <w:r>
        <w:rPr>
          <w:rStyle w:val="Text4"/>
        </w:rPr>
        <w:t xml:space="preserve"> </w:t>
        <w:br w:clear="none"/>
      </w:r>
      <w:r>
        <w:rPr>
          <w:rStyle w:val="Text16"/>
        </w:rPr>
        <w:t xml:space="preserve">20</w:t>
        <w:br w:clear="none"/>
      </w:r>
      <w:r>
        <w:rPr>
          <w:rStyle w:val="Text5"/>
        </w:rPr>
        <w:t xml:space="preserve">)</w:t>
        <w:br w:clear="none"/>
        <w:t xml:space="preserve">,</w:t>
        <w:br w:clear="none"/>
      </w:r>
      <w:r>
        <w:rPr>
          <w:rStyle w:val="Text4"/>
        </w:rPr>
        <w:t xml:space="preserve"> </w:t>
        <w:br w:clear="none"/>
      </w:r>
      <w:r>
        <w:t xml:space="preserve">uow</w:t>
        <w:br w:clear="none"/>
      </w:r>
      <w:r>
        <w:rPr>
          <w:rStyle w:val="Text5"/>
        </w:rPr>
        <w:t xml:space="preserve">)</w:t>
        <w:br w:clear="none"/>
      </w:r>
      <w:r>
        <w:rPr>
          <w:rStyle w:val="Text4"/>
        </w:rPr>
        <w:t xml:space="preserve"/>
        <w:br w:clear="none"/>
        <w:t xml:space="preserve">    </w:t>
        <w:br w:clear="none"/>
      </w:r>
      <w:r>
        <w:t xml:space="preserve">messagebus</w:t>
        <w:br w:clear="none"/>
      </w:r>
      <w:r>
        <w:rPr>
          <w:rStyle w:val="Text11"/>
        </w:rPr>
        <w:t xml:space="preserve">.</w:t>
        <w:br w:clear="none"/>
      </w:r>
      <w:r>
        <w:t xml:space="preserve">handle</w:t>
        <w:br w:clear="none"/>
      </w:r>
      <w:r>
        <w:rPr>
          <w:rStyle w:val="Text5"/>
        </w:rPr>
        <w:t xml:space="preserve">(</w:t>
        <w:br w:clear="none"/>
      </w:r>
      <w:r>
        <w:t xml:space="preserve">commands</w:t>
        <w:br w:clear="none"/>
      </w:r>
      <w:r>
        <w:rPr>
          <w:rStyle w:val="Text11"/>
        </w:rPr>
        <w:t xml:space="preserve">.</w:t>
        <w:br w:clear="none"/>
      </w:r>
      <w:r>
        <w:t xml:space="preserve">Allocate</w:t>
        <w:br w:clear="none"/>
      </w:r>
      <w:r>
        <w:rPr>
          <w:rStyle w:val="Text5"/>
        </w:rPr>
        <w:t xml:space="preserve">(</w:t>
        <w:br w:clear="none"/>
      </w:r>
      <w:r>
        <w:rPr>
          <w:rStyle w:val="Text3"/>
        </w:rPr>
        <w:t xml:space="preserve">'</w:t>
        <w:br w:clear="none"/>
        <w:t xml:space="preserve">order1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sku2</w:t>
        <w:br w:clear="none"/>
        <w:t xml:space="preserve">'</w:t>
        <w:br w:clear="none"/>
      </w:r>
      <w:r>
        <w:rPr>
          <w:rStyle w:val="Text5"/>
        </w:rPr>
        <w:t xml:space="preserve">,</w:t>
        <w:br w:clear="none"/>
      </w:r>
      <w:r>
        <w:rPr>
          <w:rStyle w:val="Text4"/>
        </w:rPr>
        <w:t xml:space="preserve"> </w:t>
        <w:br w:clear="none"/>
      </w:r>
      <w:r>
        <w:rPr>
          <w:rStyle w:val="Text16"/>
        </w:rPr>
        <w:t xml:space="preserve">20</w:t>
        <w:br w:clear="none"/>
      </w:r>
      <w:r>
        <w:rPr>
          <w:rStyle w:val="Text5"/>
        </w:rPr>
        <w:t xml:space="preserve">)</w:t>
        <w:br w:clear="none"/>
        <w:t xml:space="preserve">,</w:t>
        <w:br w:clear="none"/>
      </w:r>
      <w:r>
        <w:rPr>
          <w:rStyle w:val="Text4"/>
        </w:rPr>
        <w:t xml:space="preserve"> </w:t>
        <w:br w:clear="none"/>
      </w:r>
      <w:r>
        <w:t xml:space="preserve">uow</w:t>
        <w:br w:clear="none"/>
      </w:r>
      <w:r>
        <w:rPr>
          <w:rStyle w:val="Text5"/>
        </w:rPr>
        <w:t xml:space="preserve">)</w:t>
        <w:br w:clear="none"/>
      </w:r>
      <w:r>
        <w:rPr>
          <w:rStyle w:val="Text4"/>
        </w:rPr>
        <w:t xml:space="preserve"/>
        <w:br w:clear="none"/>
        <w:t xml:space="preserve">    </w:t>
        <w:br w:clear="none"/>
      </w:r>
      <w:r>
        <w:rPr>
          <w:rStyle w:val="Text13"/>
        </w:rPr>
        <w:t xml:space="preserve"># add a spurious batch and order to make sure we're getting the right ones</w:t>
        <w:br w:clear="none"/>
      </w:r>
      <w:r>
        <w:rPr>
          <w:rStyle w:val="Text4"/>
        </w:rPr>
        <w:t xml:space="preserve"/>
        <w:br w:clear="none"/>
        <w:t xml:space="preserve">    </w:t>
        <w:br w:clear="none"/>
      </w:r>
      <w:r>
        <w:t xml:space="preserve">messagebus</w:t>
        <w:br w:clear="none"/>
      </w:r>
      <w:r>
        <w:rPr>
          <w:rStyle w:val="Text11"/>
        </w:rPr>
        <w:t xml:space="preserve">.</w:t>
        <w:br w:clear="none"/>
      </w:r>
      <w:r>
        <w:t xml:space="preserve">handle</w:t>
        <w:br w:clear="none"/>
      </w:r>
      <w:r>
        <w:rPr>
          <w:rStyle w:val="Text5"/>
        </w:rPr>
        <w:t xml:space="preserve">(</w:t>
        <w:br w:clear="none"/>
      </w:r>
      <w:r>
        <w:t xml:space="preserve">commands</w:t>
        <w:br w:clear="none"/>
      </w:r>
      <w:r>
        <w:rPr>
          <w:rStyle w:val="Text11"/>
        </w:rPr>
        <w:t xml:space="preserve">.</w:t>
        <w:br w:clear="none"/>
      </w:r>
      <w:r>
        <w:t xml:space="preserve">CreateBatch</w:t>
        <w:br w:clear="none"/>
      </w:r>
      <w:r>
        <w:rPr>
          <w:rStyle w:val="Text5"/>
        </w:rPr>
        <w:t xml:space="preserve">(</w:t>
        <w:br w:clear="none"/>
      </w:r>
      <w:r>
        <w:rPr>
          <w:rStyle w:val="Text3"/>
        </w:rPr>
        <w:t xml:space="preserve">'</w:t>
        <w:br w:clear="none"/>
        <w:t xml:space="preserve">sku1batch-later</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sku1</w:t>
        <w:br w:clear="none"/>
        <w:t xml:space="preserve">'</w:t>
        <w:br w:clear="none"/>
      </w:r>
      <w:r>
        <w:rPr>
          <w:rStyle w:val="Text5"/>
        </w:rPr>
        <w:t xml:space="preserve">,</w:t>
        <w:br w:clear="none"/>
      </w:r>
      <w:r>
        <w:rPr>
          <w:rStyle w:val="Text4"/>
        </w:rPr>
        <w:t xml:space="preserve"> </w:t>
        <w:br w:clear="none"/>
      </w:r>
      <w:r>
        <w:rPr>
          <w:rStyle w:val="Text16"/>
        </w:rPr>
        <w:t xml:space="preserve">50</w:t>
        <w:br w:clear="none"/>
      </w:r>
      <w:r>
        <w:rPr>
          <w:rStyle w:val="Text5"/>
        </w:rPr>
        <w:t xml:space="preserve">,</w:t>
        <w:br w:clear="none"/>
      </w:r>
      <w:r>
        <w:rPr>
          <w:rStyle w:val="Text4"/>
        </w:rPr>
        <w:t xml:space="preserve"> </w:t>
        <w:br w:clear="none"/>
      </w:r>
      <w:r>
        <w:t xml:space="preserve">today</w:t>
        <w:br w:clear="none"/>
      </w:r>
      <w:r>
        <w:rPr>
          <w:rStyle w:val="Text5"/>
        </w:rPr>
        <w:t xml:space="preserve">)</w:t>
        <w:br w:clear="none"/>
        <w:t xml:space="preserve">,</w:t>
        <w:br w:clear="none"/>
      </w:r>
      <w:r>
        <w:rPr>
          <w:rStyle w:val="Text4"/>
        </w:rPr>
        <w:t xml:space="preserve"> </w:t>
        <w:br w:clear="none"/>
      </w:r>
      <w:r>
        <w:t xml:space="preserve">uow</w:t>
        <w:br w:clear="none"/>
      </w:r>
      <w:r>
        <w:rPr>
          <w:rStyle w:val="Text5"/>
        </w:rPr>
        <w:t xml:space="preserve">)</w:t>
        <w:br w:clear="none"/>
      </w:r>
      <w:r>
        <w:rPr>
          <w:rStyle w:val="Text4"/>
        </w:rPr>
        <w:t xml:space="preserve"/>
        <w:br w:clear="none"/>
        <w:t xml:space="preserve">    </w:t>
        <w:br w:clear="none"/>
      </w:r>
      <w:r>
        <w:t xml:space="preserve">messagebus</w:t>
        <w:br w:clear="none"/>
      </w:r>
      <w:r>
        <w:rPr>
          <w:rStyle w:val="Text11"/>
        </w:rPr>
        <w:t xml:space="preserve">.</w:t>
        <w:br w:clear="none"/>
      </w:r>
      <w:r>
        <w:t xml:space="preserve">handle</w:t>
        <w:br w:clear="none"/>
      </w:r>
      <w:r>
        <w:rPr>
          <w:rStyle w:val="Text5"/>
        </w:rPr>
        <w:t xml:space="preserve">(</w:t>
        <w:br w:clear="none"/>
      </w:r>
      <w:r>
        <w:t xml:space="preserve">commands</w:t>
        <w:br w:clear="none"/>
      </w:r>
      <w:r>
        <w:rPr>
          <w:rStyle w:val="Text11"/>
        </w:rPr>
        <w:t xml:space="preserve">.</w:t>
        <w:br w:clear="none"/>
      </w:r>
      <w:r>
        <w:t xml:space="preserve">Allocate</w:t>
        <w:br w:clear="none"/>
      </w:r>
      <w:r>
        <w:rPr>
          <w:rStyle w:val="Text5"/>
        </w:rPr>
        <w:t xml:space="preserve">(</w:t>
        <w:br w:clear="none"/>
      </w:r>
      <w:r>
        <w:rPr>
          <w:rStyle w:val="Text3"/>
        </w:rPr>
        <w:t xml:space="preserve">'</w:t>
        <w:br w:clear="none"/>
        <w:t xml:space="preserve">otherorder</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sku1</w:t>
        <w:br w:clear="none"/>
        <w:t xml:space="preserve">'</w:t>
        <w:br w:clear="none"/>
      </w:r>
      <w:r>
        <w:rPr>
          <w:rStyle w:val="Text5"/>
        </w:rPr>
        <w:t xml:space="preserve">,</w:t>
        <w:br w:clear="none"/>
      </w:r>
      <w:r>
        <w:rPr>
          <w:rStyle w:val="Text4"/>
        </w:rPr>
        <w:t xml:space="preserve"> </w:t>
        <w:br w:clear="none"/>
      </w:r>
      <w:r>
        <w:rPr>
          <w:rStyle w:val="Text16"/>
        </w:rPr>
        <w:t xml:space="preserve">30</w:t>
        <w:br w:clear="none"/>
      </w:r>
      <w:r>
        <w:rPr>
          <w:rStyle w:val="Text5"/>
        </w:rPr>
        <w:t xml:space="preserve">)</w:t>
        <w:br w:clear="none"/>
        <w:t xml:space="preserve">,</w:t>
        <w:br w:clear="none"/>
      </w:r>
      <w:r>
        <w:rPr>
          <w:rStyle w:val="Text4"/>
        </w:rPr>
        <w:t xml:space="preserve"> </w:t>
        <w:br w:clear="none"/>
      </w:r>
      <w:r>
        <w:t xml:space="preserve">uow</w:t>
        <w:br w:clear="none"/>
      </w:r>
      <w:r>
        <w:rPr>
          <w:rStyle w:val="Text5"/>
        </w:rPr>
        <w:t xml:space="preserve">)</w:t>
        <w:br w:clear="none"/>
      </w:r>
      <w:r>
        <w:rPr>
          <w:rStyle w:val="Text4"/>
        </w:rPr>
        <w:t xml:space="preserve"/>
        <w:br w:clear="none"/>
        <w:t xml:space="preserve">    </w:t>
        <w:br w:clear="none"/>
      </w:r>
      <w:r>
        <w:t xml:space="preserve">messagebus</w:t>
        <w:br w:clear="none"/>
      </w:r>
      <w:r>
        <w:rPr>
          <w:rStyle w:val="Text11"/>
        </w:rPr>
        <w:t xml:space="preserve">.</w:t>
        <w:br w:clear="none"/>
      </w:r>
      <w:r>
        <w:t xml:space="preserve">handle</w:t>
        <w:br w:clear="none"/>
      </w:r>
      <w:r>
        <w:rPr>
          <w:rStyle w:val="Text5"/>
        </w:rPr>
        <w:t xml:space="preserve">(</w:t>
        <w:br w:clear="none"/>
      </w:r>
      <w:r>
        <w:t xml:space="preserve">commands</w:t>
        <w:br w:clear="none"/>
      </w:r>
      <w:r>
        <w:rPr>
          <w:rStyle w:val="Text11"/>
        </w:rPr>
        <w:t xml:space="preserve">.</w:t>
        <w:br w:clear="none"/>
      </w:r>
      <w:r>
        <w:t xml:space="preserve">Allocate</w:t>
        <w:br w:clear="none"/>
      </w:r>
      <w:r>
        <w:rPr>
          <w:rStyle w:val="Text5"/>
        </w:rPr>
        <w:t xml:space="preserve">(</w:t>
        <w:br w:clear="none"/>
      </w:r>
      <w:r>
        <w:rPr>
          <w:rStyle w:val="Text3"/>
        </w:rPr>
        <w:t xml:space="preserve">'</w:t>
        <w:br w:clear="none"/>
        <w:t xml:space="preserve">otherorder</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sku2</w:t>
        <w:br w:clear="none"/>
        <w:t xml:space="preserve">'</w:t>
        <w:br w:clear="none"/>
      </w:r>
      <w:r>
        <w:rPr>
          <w:rStyle w:val="Text5"/>
        </w:rPr>
        <w:t xml:space="preserve">,</w:t>
        <w:br w:clear="none"/>
      </w:r>
      <w:r>
        <w:rPr>
          <w:rStyle w:val="Text4"/>
        </w:rPr>
        <w:t xml:space="preserve"> </w:t>
        <w:br w:clear="none"/>
      </w:r>
      <w:r>
        <w:rPr>
          <w:rStyle w:val="Text16"/>
        </w:rPr>
        <w:t xml:space="preserve">10</w:t>
        <w:br w:clear="none"/>
      </w:r>
      <w:r>
        <w:rPr>
          <w:rStyle w:val="Text5"/>
        </w:rPr>
        <w:t xml:space="preserve">)</w:t>
        <w:br w:clear="none"/>
        <w:t xml:space="preserve">,</w:t>
        <w:br w:clear="none"/>
      </w:r>
      <w:r>
        <w:rPr>
          <w:rStyle w:val="Text4"/>
        </w:rPr>
        <w:t xml:space="preserve"> </w:t>
        <w:br w:clear="none"/>
      </w:r>
      <w:r>
        <w:t xml:space="preserve">uow</w:t>
        <w:br w:clear="none"/>
      </w:r>
      <w:r>
        <w:rPr>
          <w:rStyle w:val="Text5"/>
        </w:rPr>
        <w:t xml:space="preserve">)</w:t>
        <w:br w:clear="none"/>
      </w:r>
      <w:r>
        <w:rPr>
          <w:rStyle w:val="Text4"/>
        </w:rPr>
        <w:t xml:space="preserve"/>
        <w:br w:clear="none"/>
        <w:t xml:space="preserve"/>
        <w:br w:clear="none"/>
        <w:t xml:space="preserve">    </w:t>
        <w:br w:clear="none"/>
      </w:r>
      <w:r>
        <w:rPr>
          <w:rStyle w:val="Text9"/>
        </w:rPr>
        <w:t xml:space="preserve">assert</w:t>
        <w:br w:clear="none"/>
      </w:r>
      <w:r>
        <w:rPr>
          <w:rStyle w:val="Text4"/>
        </w:rPr>
        <w:t xml:space="preserve"> </w:t>
        <w:br w:clear="none"/>
      </w:r>
      <w:r>
        <w:t xml:space="preserve">views</w:t>
        <w:br w:clear="none"/>
      </w:r>
      <w:r>
        <w:rPr>
          <w:rStyle w:val="Text11"/>
        </w:rPr>
        <w:t xml:space="preserve">.</w:t>
        <w:br w:clear="none"/>
      </w:r>
      <w:r>
        <w:t xml:space="preserve">allocations</w:t>
        <w:br w:clear="none"/>
      </w:r>
      <w:r>
        <w:rPr>
          <w:rStyle w:val="Text5"/>
        </w:rPr>
        <w:t xml:space="preserve">(</w:t>
        <w:br w:clear="none"/>
      </w:r>
      <w:r>
        <w:rPr>
          <w:rStyle w:val="Text3"/>
        </w:rPr>
        <w:t xml:space="preserve">'</w:t>
        <w:br w:clear="none"/>
        <w:t xml:space="preserve">order1</w:t>
        <w:br w:clear="none"/>
        <w:t xml:space="preserve">'</w:t>
        <w:br w:clear="none"/>
      </w:r>
      <w:r>
        <w:rPr>
          <w:rStyle w:val="Text5"/>
        </w:rPr>
        <w:t xml:space="preserve">,</w:t>
        <w:br w:clear="none"/>
      </w:r>
      <w:r>
        <w:rPr>
          <w:rStyle w:val="Text4"/>
        </w:rPr>
        <w:t xml:space="preserve"> </w:t>
        <w:br w:clear="none"/>
      </w:r>
      <w:r>
        <w:t xml:space="preserve">uow</w:t>
        <w:br w:clear="none"/>
      </w:r>
      <w:r>
        <w:rPr>
          <w:rStyle w:val="Text5"/>
        </w:rPr>
        <w:t xml:space="preserve">)</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r>
      <w:r>
        <w:rPr>
          <w:rStyle w:val="Text4"/>
        </w:rPr>
        <w:t xml:space="preserve"/>
        <w:br w:clear="none"/>
        <w:t xml:space="preserve">        </w:t>
        <w:br w:clear="none"/>
      </w:r>
      <w:r>
        <w:rPr>
          <w:rStyle w:val="Text5"/>
        </w:rPr>
        <w:t xml:space="preserve">{</w:t>
        <w:br w:clear="none"/>
      </w:r>
      <w:r>
        <w:rPr>
          <w:rStyle w:val="Text3"/>
        </w:rPr>
        <w:t xml:space="preserve">'</w:t>
        <w:br w:clear="none"/>
        <w:t xml:space="preserve">sku</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sku1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batchref</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sku1batch</w:t>
        <w:br w:clear="none"/>
        <w:t xml:space="preserve">'</w:t>
        <w:br w:clear="none"/>
      </w:r>
      <w:r>
        <w:rPr>
          <w:rStyle w:val="Text5"/>
        </w:rPr>
        <w:t xml:space="preserve">}</w:t>
        <w:br w:clear="none"/>
        <w:t xml:space="preserve">,</w:t>
        <w:br w:clear="none"/>
      </w:r>
      <w:r>
        <w:rPr>
          <w:rStyle w:val="Text4"/>
        </w:rPr>
        <w:t xml:space="preserve"/>
        <w:br w:clear="none"/>
        <w:t xml:space="preserve">        </w:t>
        <w:br w:clear="none"/>
      </w:r>
      <w:r>
        <w:rPr>
          <w:rStyle w:val="Text5"/>
        </w:rPr>
        <w:t xml:space="preserve">{</w:t>
        <w:br w:clear="none"/>
      </w:r>
      <w:r>
        <w:rPr>
          <w:rStyle w:val="Text3"/>
        </w:rPr>
        <w:t xml:space="preserve">'</w:t>
        <w:br w:clear="none"/>
        <w:t xml:space="preserve">sku</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sku2</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batchref</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sku2batch</w:t>
        <w:br w:clear="none"/>
        <w:t xml:space="preserve">'</w:t>
        <w:br w:clear="none"/>
      </w:r>
      <w:r>
        <w:rPr>
          <w:rStyle w:val="Text5"/>
        </w:rPr>
        <w:t xml:space="preserve">}</w:t>
        <w:br w:clear="none"/>
        <w:t xml:space="preserve">,</w:t>
        <w:br w:clear="none"/>
      </w:r>
      <w:r>
        <w:rPr>
          <w:rStyle w:val="Text4"/>
        </w:rPr>
        <w:t xml:space="preserve"/>
        <w:br w:clear="none"/>
        <w:t xml:space="preserve">    </w:t>
        <w:br w:clear="none"/>
      </w:r>
      <w:r>
        <w:rPr>
          <w:rStyle w:val="Text5"/>
        </w:rPr>
        <w:t xml:space="preserve">]</w:t>
        <w:br w:clear="none"/>
      </w:r>
    </w:p>
    <w:p>
      <w:pPr>
        <w:pStyle w:val="Para 05"/>
      </w:pPr>
      <w:hyperlink w:anchor="co_command_query_responsibility_1">
        <w:r>
          <w:bookmarkStart w:id="1340" w:name="callout_command_query_responsibi_1"/>
          <w:t/>
          <w:bookmarkEnd w:id="1340"/>
          <w:drawing>
            <wp:inline>
              <wp:extent cx="63500" cy="63500"/>
              <wp:effectExtent l="0" r="0" t="0" b="0"/>
              <wp:docPr id="337"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We do the setup for the integration test by using the public entrypoint to our application, the message bus. That keeps our tests decoupled from any implementation/infrastructure details about how things get stored.</w:t>
      </w:r>
    </w:p>
    <w:p>
      <w:bookmarkStart w:id="1341" w:name="_Obvious__Alternative_1__Using_t"/>
      <w:pPr>
        <w:keepNext/>
        <w:pStyle w:val="Heading 1"/>
      </w:pPr>
      <w:r>
        <w:t>“Obvious” Alternative 1: Using the Existing Repository</w:t>
      </w:r>
      <w:bookmarkEnd w:id="1341"/>
    </w:p>
    <w:p>
      <w:pPr>
        <w:pStyle w:val="Normal"/>
      </w:pPr>
      <w:r>
        <w:t>How about adding</w:t>
      </w:r>
      <w:r>
        <w:rPr>
          <w:rStyle w:val="Text47"/>
        </w:rPr>
        <w:bookmarkStart w:id="1342" w:name="idm45846293451288"/>
        <w:t/>
        <w:bookmarkEnd w:id="1342"/>
        <w:bookmarkStart w:id="1343" w:name="idm45846293450312"/>
        <w:t/>
        <w:bookmarkEnd w:id="1343"/>
        <w:bookmarkStart w:id="1344" w:name="idm45846293449400"/>
        <w:t/>
        <w:bookmarkEnd w:id="1344"/>
      </w:r>
      <w:r>
        <w:t xml:space="preserve"> a helper method to our </w:t>
      </w:r>
      <w:r>
        <w:rPr>
          <w:rStyle w:val="Text6"/>
        </w:rPr>
        <w:t>products</w:t>
      </w:r>
      <w:r>
        <w:t xml:space="preserve"> repository?</w:t>
      </w:r>
    </w:p>
    <w:p>
      <w:bookmarkStart w:id="1345" w:name="A_simple_view_that_uses_the_repo"/>
      <w:pPr>
        <w:pStyle w:val="Para 03"/>
      </w:pPr>
      <w:r>
        <w:t>A simple view that uses the repository (src/allocation/views.py)</w:t>
      </w:r>
      <w:bookmarkEnd w:id="1345"/>
    </w:p>
    <w:p>
      <w:pPr>
        <w:pStyle w:val="Para 08"/>
      </w:pPr>
      <w:r>
        <w:rPr>
          <w:rStyle w:val="Text9"/>
        </w:rPr>
        <w:t xml:space="preserve">from</w:t>
        <w:br w:clear="none"/>
      </w:r>
      <w:r>
        <w:rPr>
          <w:rStyle w:val="Text4"/>
        </w:rPr>
        <w:t xml:space="preserve"> </w:t>
        <w:br w:clear="none"/>
      </w:r>
      <w:r>
        <w:rPr>
          <w:rStyle w:val="Text17"/>
        </w:rPr>
        <w:t xml:space="preserve">allocation</w:t>
        <w:br w:clear="none"/>
      </w:r>
      <w:r>
        <w:rPr>
          <w:rStyle w:val="Text4"/>
        </w:rPr>
        <w:t xml:space="preserve"> </w:t>
        <w:br w:clear="none"/>
      </w:r>
      <w:r>
        <w:rPr>
          <w:rStyle w:val="Text9"/>
        </w:rPr>
        <w:t xml:space="preserve">import</w:t>
        <w:br w:clear="none"/>
      </w:r>
      <w:r>
        <w:rPr>
          <w:rStyle w:val="Text4"/>
        </w:rPr>
        <w:t xml:space="preserve"> </w:t>
        <w:br w:clear="none"/>
      </w:r>
      <w:r>
        <w:t xml:space="preserve">unit_of_work</w:t>
        <w:br w:clear="none"/>
      </w:r>
      <w:r>
        <w:rPr>
          <w:rStyle w:val="Text4"/>
        </w:rPr>
        <w:t xml:space="preserve"/>
        <w:br w:clear="none"/>
        <w:t xml:space="preserve"/>
        <w:br w:clear="none"/>
      </w:r>
      <w:r>
        <w:rPr>
          <w:rStyle w:val="Text9"/>
        </w:rPr>
        <w:t xml:space="preserve">def</w:t>
        <w:br w:clear="none"/>
      </w:r>
      <w:r>
        <w:rPr>
          <w:rStyle w:val="Text4"/>
        </w:rPr>
        <w:t xml:space="preserve"> </w:t>
        <w:br w:clear="none"/>
      </w:r>
      <w:r>
        <w:rPr>
          <w:rStyle w:val="Text8"/>
        </w:rPr>
        <w:t xml:space="preserve">allocations</w:t>
        <w:br w:clear="none"/>
      </w:r>
      <w:r>
        <w:rPr>
          <w:rStyle w:val="Text5"/>
        </w:rPr>
        <w:t xml:space="preserve">(</w:t>
        <w:br w:clear="none"/>
      </w:r>
      <w:r>
        <w:t xml:space="preserve">orderid</w:t>
        <w:br w:clear="none"/>
      </w:r>
      <w:r>
        <w:rPr>
          <w:rStyle w:val="Text5"/>
        </w:rPr>
        <w:t xml:space="preserve">:</w:t>
        <w:br w:clear="none"/>
      </w:r>
      <w:r>
        <w:rPr>
          <w:rStyle w:val="Text4"/>
        </w:rPr>
        <w:t xml:space="preserve"> </w:t>
        <w:br w:clear="none"/>
      </w:r>
      <w:r>
        <w:rPr>
          <w:rStyle w:val="Text12"/>
        </w:rPr>
        <w:t xml:space="preserve">str</w:t>
        <w:br w:clear="none"/>
      </w:r>
      <w:r>
        <w:rPr>
          <w:rStyle w:val="Text5"/>
        </w:rPr>
        <w:t xml:space="preserve">,</w:t>
        <w:br w:clear="none"/>
      </w:r>
      <w:r>
        <w:rPr>
          <w:rStyle w:val="Text4"/>
        </w:rPr>
        <w:t xml:space="preserve"> </w:t>
        <w:br w:clear="none"/>
      </w:r>
      <w:r>
        <w:t xml:space="preserve">uow</w:t>
        <w:br w:clear="none"/>
      </w:r>
      <w:r>
        <w:rPr>
          <w:rStyle w:val="Text5"/>
        </w:rPr>
        <w:t xml:space="preserve">:</w:t>
        <w:br w:clear="none"/>
      </w:r>
      <w:r>
        <w:rPr>
          <w:rStyle w:val="Text4"/>
        </w:rPr>
        <w:t xml:space="preserve"> </w:t>
        <w:br w:clear="none"/>
      </w:r>
      <w:r>
        <w:t xml:space="preserve">unit_of_work</w:t>
        <w:br w:clear="none"/>
      </w:r>
      <w:r>
        <w:rPr>
          <w:rStyle w:val="Text11"/>
        </w:rPr>
        <w:t xml:space="preserve">.</w:t>
        <w:br w:clear="none"/>
      </w:r>
      <w:r>
        <w:t xml:space="preserve">AbstractUnitOfWork</w:t>
        <w:br w:clear="none"/>
      </w:r>
      <w:r>
        <w:rPr>
          <w:rStyle w:val="Text5"/>
        </w:rPr>
        <w:t xml:space="preserve">)</w:t>
        <w:br w:clear="none"/>
        <w:t xml:space="preserve">:</w:t>
        <w:br w:clear="none"/>
      </w:r>
      <w:r>
        <w:rPr>
          <w:rStyle w:val="Text4"/>
        </w:rPr>
        <w:t xml:space="preserve"/>
        <w:br w:clear="none"/>
        <w:t xml:space="preserve">    </w:t>
        <w:br w:clear="none"/>
      </w:r>
      <w:r>
        <w:rPr>
          <w:rStyle w:val="Text9"/>
        </w:rPr>
        <w:t xml:space="preserve">with</w:t>
        <w:br w:clear="none"/>
      </w:r>
      <w:r>
        <w:rPr>
          <w:rStyle w:val="Text4"/>
        </w:rPr>
        <w:t xml:space="preserve"> </w:t>
        <w:br w:clear="none"/>
      </w:r>
      <w:r>
        <w:t xml:space="preserve">uow</w:t>
        <w:br w:clear="none"/>
      </w:r>
      <w:r>
        <w:rPr>
          <w:rStyle w:val="Text5"/>
        </w:rPr>
        <w:t xml:space="preserve">:</w:t>
        <w:br w:clear="none"/>
      </w:r>
      <w:r>
        <w:rPr>
          <w:rStyle w:val="Text4"/>
        </w:rPr>
        <w:t xml:space="preserve"/>
        <w:br w:clear="none"/>
        <w:t xml:space="preserve">        </w:t>
        <w:br w:clear="none"/>
      </w:r>
      <w:r>
        <w:t xml:space="preserve">products</w:t>
        <w:br w:clear="none"/>
      </w:r>
      <w:r>
        <w:rPr>
          <w:rStyle w:val="Text4"/>
        </w:rPr>
        <w:t xml:space="preserve"> </w:t>
        <w:br w:clear="none"/>
      </w:r>
      <w:r>
        <w:rPr>
          <w:rStyle w:val="Text11"/>
        </w:rPr>
        <w:t xml:space="preserve">=</w:t>
        <w:br w:clear="none"/>
      </w:r>
      <w:r>
        <w:rPr>
          <w:rStyle w:val="Text4"/>
        </w:rPr>
        <w:t xml:space="preserve"> </w:t>
        <w:br w:clear="none"/>
      </w:r>
      <w:r>
        <w:t xml:space="preserve">uow</w:t>
        <w:br w:clear="none"/>
      </w:r>
      <w:r>
        <w:rPr>
          <w:rStyle w:val="Text11"/>
        </w:rPr>
        <w:t xml:space="preserve">.</w:t>
        <w:br w:clear="none"/>
      </w:r>
      <w:r>
        <w:t xml:space="preserve">products</w:t>
        <w:br w:clear="none"/>
      </w:r>
      <w:r>
        <w:rPr>
          <w:rStyle w:val="Text11"/>
        </w:rPr>
        <w:t xml:space="preserve">.</w:t>
        <w:br w:clear="none"/>
      </w:r>
      <w:r>
        <w:t xml:space="preserve">for_order</w:t>
        <w:br w:clear="none"/>
      </w:r>
      <w:r>
        <w:rPr>
          <w:rStyle w:val="Text5"/>
        </w:rPr>
        <w:t xml:space="preserve">(</w:t>
        <w:br w:clear="none"/>
      </w:r>
      <w:r>
        <w:t xml:space="preserve">orderid</w:t>
        <w:br w:clear="none"/>
      </w:r>
      <w:r>
        <w:rPr>
          <w:rStyle w:val="Text11"/>
        </w:rPr>
        <w:t xml:space="preserve">=</w:t>
        <w:br w:clear="none"/>
      </w:r>
      <w:r>
        <w:t xml:space="preserve">orderid</w:t>
        <w:br w:clear="none"/>
      </w:r>
      <w:r>
        <w:rPr>
          <w:rStyle w:val="Text5"/>
        </w:rPr>
        <w:t xml:space="preserve">)</w:t>
        <w:br w:clear="none"/>
      </w:r>
      <w:r>
        <w:rPr>
          <w:rStyle w:val="Text4"/>
        </w:rPr>
        <w:t xml:space="preserve">  </w:t>
        <w:br w:clear="none"/>
      </w:r>
      <w:r>
        <w:rPr>
          <w:rStyle w:val="Text46"/>
        </w:rPr>
        <w:drawing>
          <wp:inline>
            <wp:extent cx="63500" cy="63500"/>
            <wp:effectExtent l="0" r="0" t="0" b="0"/>
            <wp:docPr id="338"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batches</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r>
      <w:r>
        <w:t xml:space="preserve">b</w:t>
        <w:br w:clear="none"/>
      </w:r>
      <w:r>
        <w:rPr>
          <w:rStyle w:val="Text4"/>
        </w:rPr>
        <w:t xml:space="preserve"> </w:t>
        <w:br w:clear="none"/>
      </w:r>
      <w:r>
        <w:rPr>
          <w:rStyle w:val="Text9"/>
        </w:rPr>
        <w:t xml:space="preserve">for</w:t>
        <w:br w:clear="none"/>
      </w:r>
      <w:r>
        <w:rPr>
          <w:rStyle w:val="Text4"/>
        </w:rPr>
        <w:t xml:space="preserve"> </w:t>
        <w:br w:clear="none"/>
      </w:r>
      <w:r>
        <w:t xml:space="preserve">p</w:t>
        <w:br w:clear="none"/>
      </w:r>
      <w:r>
        <w:rPr>
          <w:rStyle w:val="Text4"/>
        </w:rPr>
        <w:t xml:space="preserve"> </w:t>
        <w:br w:clear="none"/>
      </w:r>
      <w:r>
        <w:rPr>
          <w:rStyle w:val="Text5"/>
        </w:rPr>
        <w:t xml:space="preserve">in</w:t>
        <w:br w:clear="none"/>
      </w:r>
      <w:r>
        <w:rPr>
          <w:rStyle w:val="Text4"/>
        </w:rPr>
        <w:t xml:space="preserve"> </w:t>
        <w:br w:clear="none"/>
      </w:r>
      <w:r>
        <w:t xml:space="preserve">products</w:t>
        <w:br w:clear="none"/>
      </w:r>
      <w:r>
        <w:rPr>
          <w:rStyle w:val="Text4"/>
        </w:rPr>
        <w:t xml:space="preserve"> </w:t>
        <w:br w:clear="none"/>
      </w:r>
      <w:r>
        <w:rPr>
          <w:rStyle w:val="Text9"/>
        </w:rPr>
        <w:t xml:space="preserve">for</w:t>
        <w:br w:clear="none"/>
      </w:r>
      <w:r>
        <w:rPr>
          <w:rStyle w:val="Text4"/>
        </w:rPr>
        <w:t xml:space="preserve"> </w:t>
        <w:br w:clear="none"/>
      </w:r>
      <w:r>
        <w:t xml:space="preserve">b</w:t>
        <w:br w:clear="none"/>
      </w:r>
      <w:r>
        <w:rPr>
          <w:rStyle w:val="Text4"/>
        </w:rPr>
        <w:t xml:space="preserve"> </w:t>
        <w:br w:clear="none"/>
      </w:r>
      <w:r>
        <w:rPr>
          <w:rStyle w:val="Text5"/>
        </w:rPr>
        <w:t xml:space="preserve">in</w:t>
        <w:br w:clear="none"/>
      </w:r>
      <w:r>
        <w:rPr>
          <w:rStyle w:val="Text4"/>
        </w:rPr>
        <w:t xml:space="preserve"> </w:t>
        <w:br w:clear="none"/>
      </w:r>
      <w:r>
        <w:t xml:space="preserve">p</w:t>
        <w:br w:clear="none"/>
      </w:r>
      <w:r>
        <w:rPr>
          <w:rStyle w:val="Text11"/>
        </w:rPr>
        <w:t xml:space="preserve">.</w:t>
        <w:br w:clear="none"/>
      </w:r>
      <w:r>
        <w:t xml:space="preserve">batches</w:t>
        <w:br w:clear="none"/>
      </w:r>
      <w:r>
        <w:rPr>
          <w:rStyle w:val="Text5"/>
        </w:rPr>
        <w:t xml:space="preserve">]</w:t>
        <w:br w:clear="none"/>
      </w:r>
      <w:r>
        <w:rPr>
          <w:rStyle w:val="Text4"/>
        </w:rPr>
        <w:t xml:space="preserve">  </w:t>
        <w:br w:clear="none"/>
      </w:r>
      <w:r>
        <w:rPr>
          <w:rStyle w:val="Text46"/>
        </w:rPr>
        <w:drawing>
          <wp:inline>
            <wp:extent cx="63500" cy="63500"/>
            <wp:effectExtent l="0" r="0" t="0" b="0"/>
            <wp:docPr id="339"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return</w:t>
        <w:br w:clear="none"/>
      </w:r>
      <w:r>
        <w:rPr>
          <w:rStyle w:val="Text4"/>
        </w:rPr>
        <w:t xml:space="preserve"> </w:t>
        <w:br w:clear="none"/>
      </w:r>
      <w:r>
        <w:rPr>
          <w:rStyle w:val="Text5"/>
        </w:rPr>
        <w:t xml:space="preserve">[</w:t>
        <w:br w:clear="none"/>
      </w:r>
      <w:r>
        <w:rPr>
          <w:rStyle w:val="Text4"/>
        </w:rPr>
        <w:t xml:space="preserve"/>
        <w:br w:clear="none"/>
        <w:t xml:space="preserve">            </w:t>
        <w:br w:clear="none"/>
      </w:r>
      <w:r>
        <w:rPr>
          <w:rStyle w:val="Text5"/>
        </w:rPr>
        <w:t xml:space="preserve">{</w:t>
        <w:br w:clear="none"/>
      </w:r>
      <w:r>
        <w:rPr>
          <w:rStyle w:val="Text3"/>
        </w:rPr>
        <w:t xml:space="preserve">'</w:t>
        <w:br w:clear="none"/>
        <w:t xml:space="preserve">sku</w:t>
        <w:br w:clear="none"/>
        <w:t xml:space="preserve">'</w:t>
        <w:br w:clear="none"/>
      </w:r>
      <w:r>
        <w:rPr>
          <w:rStyle w:val="Text5"/>
        </w:rPr>
        <w:t xml:space="preserve">:</w:t>
        <w:br w:clear="none"/>
      </w:r>
      <w:r>
        <w:rPr>
          <w:rStyle w:val="Text4"/>
        </w:rPr>
        <w:t xml:space="preserve"> </w:t>
        <w:br w:clear="none"/>
      </w:r>
      <w:r>
        <w:t xml:space="preserve">b</w:t>
        <w:br w:clear="none"/>
      </w:r>
      <w:r>
        <w:rPr>
          <w:rStyle w:val="Text11"/>
        </w:rPr>
        <w:t xml:space="preserve">.</w:t>
        <w:br w:clear="none"/>
      </w:r>
      <w:r>
        <w:t xml:space="preserve">sku</w:t>
        <w:br w:clear="none"/>
      </w:r>
      <w:r>
        <w:rPr>
          <w:rStyle w:val="Text5"/>
        </w:rPr>
        <w:t xml:space="preserve">,</w:t>
        <w:br w:clear="none"/>
      </w:r>
      <w:r>
        <w:rPr>
          <w:rStyle w:val="Text4"/>
        </w:rPr>
        <w:t xml:space="preserve"> </w:t>
        <w:br w:clear="none"/>
      </w:r>
      <w:r>
        <w:rPr>
          <w:rStyle w:val="Text3"/>
        </w:rPr>
        <w:t xml:space="preserve">'</w:t>
        <w:br w:clear="none"/>
        <w:t xml:space="preserve">batchref</w:t>
        <w:br w:clear="none"/>
        <w:t xml:space="preserve">'</w:t>
        <w:br w:clear="none"/>
      </w:r>
      <w:r>
        <w:rPr>
          <w:rStyle w:val="Text5"/>
        </w:rPr>
        <w:t xml:space="preserve">:</w:t>
        <w:br w:clear="none"/>
      </w:r>
      <w:r>
        <w:rPr>
          <w:rStyle w:val="Text4"/>
        </w:rPr>
        <w:t xml:space="preserve"> </w:t>
        <w:br w:clear="none"/>
      </w:r>
      <w:r>
        <w:t xml:space="preserve">b</w:t>
        <w:br w:clear="none"/>
      </w:r>
      <w:r>
        <w:rPr>
          <w:rStyle w:val="Text11"/>
        </w:rPr>
        <w:t xml:space="preserve">.</w:t>
        <w:br w:clear="none"/>
      </w:r>
      <w:r>
        <w:t xml:space="preserve">reference</w:t>
        <w:br w:clear="none"/>
      </w:r>
      <w:r>
        <w:rPr>
          <w:rStyle w:val="Text5"/>
        </w:rPr>
        <w:t xml:space="preserve">}</w:t>
        <w:br w:clear="none"/>
      </w:r>
      <w:r>
        <w:rPr>
          <w:rStyle w:val="Text4"/>
        </w:rPr>
        <w:t xml:space="preserve"/>
        <w:br w:clear="none"/>
        <w:t xml:space="preserve">            </w:t>
        <w:br w:clear="none"/>
      </w:r>
      <w:r>
        <w:rPr>
          <w:rStyle w:val="Text9"/>
        </w:rPr>
        <w:t xml:space="preserve">for</w:t>
        <w:br w:clear="none"/>
      </w:r>
      <w:r>
        <w:rPr>
          <w:rStyle w:val="Text4"/>
        </w:rPr>
        <w:t xml:space="preserve"> </w:t>
        <w:br w:clear="none"/>
      </w:r>
      <w:r>
        <w:t xml:space="preserve">b</w:t>
        <w:br w:clear="none"/>
      </w:r>
      <w:r>
        <w:rPr>
          <w:rStyle w:val="Text4"/>
        </w:rPr>
        <w:t xml:space="preserve"> </w:t>
        <w:br w:clear="none"/>
      </w:r>
      <w:r>
        <w:rPr>
          <w:rStyle w:val="Text5"/>
        </w:rPr>
        <w:t xml:space="preserve">in</w:t>
        <w:br w:clear="none"/>
      </w:r>
      <w:r>
        <w:rPr>
          <w:rStyle w:val="Text4"/>
        </w:rPr>
        <w:t xml:space="preserve"> </w:t>
        <w:br w:clear="none"/>
      </w:r>
      <w:r>
        <w:t xml:space="preserve">batches</w:t>
        <w:br w:clear="none"/>
      </w:r>
      <w:r>
        <w:rPr>
          <w:rStyle w:val="Text4"/>
        </w:rPr>
        <w:t xml:space="preserve"/>
        <w:br w:clear="none"/>
        <w:t xml:space="preserve">            </w:t>
        <w:br w:clear="none"/>
      </w:r>
      <w:r>
        <w:rPr>
          <w:rStyle w:val="Text9"/>
        </w:rPr>
        <w:t xml:space="preserve">if</w:t>
        <w:br w:clear="none"/>
      </w:r>
      <w:r>
        <w:rPr>
          <w:rStyle w:val="Text4"/>
        </w:rPr>
        <w:t xml:space="preserve"> </w:t>
        <w:br w:clear="none"/>
      </w:r>
      <w:r>
        <w:t xml:space="preserve">orderid</w:t>
        <w:br w:clear="none"/>
      </w:r>
      <w:r>
        <w:rPr>
          <w:rStyle w:val="Text4"/>
        </w:rPr>
        <w:t xml:space="preserve"> </w:t>
        <w:br w:clear="none"/>
      </w:r>
      <w:r>
        <w:rPr>
          <w:rStyle w:val="Text5"/>
        </w:rPr>
        <w:t xml:space="preserve">in</w:t>
        <w:br w:clear="none"/>
      </w:r>
      <w:r>
        <w:rPr>
          <w:rStyle w:val="Text4"/>
        </w:rPr>
        <w:t xml:space="preserve"> </w:t>
        <w:br w:clear="none"/>
      </w:r>
      <w:r>
        <w:t xml:space="preserve">b</w:t>
        <w:br w:clear="none"/>
      </w:r>
      <w:r>
        <w:rPr>
          <w:rStyle w:val="Text11"/>
        </w:rPr>
        <w:t xml:space="preserve">.</w:t>
        <w:br w:clear="none"/>
      </w:r>
      <w:r>
        <w:t xml:space="preserve">orderids</w:t>
        <w:br w:clear="none"/>
      </w:r>
      <w:r>
        <w:rPr>
          <w:rStyle w:val="Text4"/>
        </w:rPr>
        <w:t xml:space="preserve">  </w:t>
        <w:br w:clear="none"/>
      </w:r>
      <w:r>
        <w:rPr>
          <w:rStyle w:val="Text46"/>
        </w:rPr>
        <w:drawing>
          <wp:inline>
            <wp:extent cx="63500" cy="63500"/>
            <wp:effectExtent l="0" r="0" t="0" b="0"/>
            <wp:docPr id="340"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5"/>
        </w:rPr>
        <w:t xml:space="preserve">]</w:t>
        <w:br w:clear="none"/>
      </w:r>
    </w:p>
    <w:p>
      <w:pPr>
        <w:pStyle w:val="Para 05"/>
      </w:pPr>
      <w:hyperlink w:anchor="co_command_query_responsibility_2">
        <w:r>
          <w:bookmarkStart w:id="1346" w:name="callout_command_query_responsibi_2"/>
          <w:t/>
          <w:bookmarkEnd w:id="1346"/>
          <w:drawing>
            <wp:inline>
              <wp:extent cx="63500" cy="63500"/>
              <wp:effectExtent l="0" r="0" t="0" b="0"/>
              <wp:docPr id="341"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Our repository returns </w:t>
      </w:r>
      <w:r>
        <w:rPr>
          <w:rStyle w:val="Text6"/>
        </w:rPr>
        <w:t>Product</w:t>
      </w:r>
      <w:r>
        <w:t xml:space="preserve"> objects, and we need to find all the products for the SKUs in a given order, so we’ll build a new helper method called </w:t>
      </w:r>
      <w:r>
        <w:rPr>
          <w:rStyle w:val="Text6"/>
        </w:rPr>
        <w:t>.for_order()</w:t>
      </w:r>
      <w:r>
        <w:t xml:space="preserve"> on the repository.</w:t>
      </w:r>
    </w:p>
    <w:p>
      <w:pPr>
        <w:pStyle w:val="Para 05"/>
      </w:pPr>
      <w:hyperlink w:anchor="co_command_query_responsibility_3">
        <w:r>
          <w:bookmarkStart w:id="1347" w:name="callout_command_query_responsibi_3"/>
          <w:t/>
          <w:bookmarkEnd w:id="1347"/>
          <w:drawing>
            <wp:inline>
              <wp:extent cx="63500" cy="63500"/>
              <wp:effectExtent l="0" r="0" t="0" b="0"/>
              <wp:docPr id="342"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Now we have products but we actually want batch references, so we get all the possible batches with a list comprehension.</w:t>
      </w:r>
    </w:p>
    <w:p>
      <w:pPr>
        <w:pStyle w:val="Para 05"/>
      </w:pPr>
      <w:hyperlink w:anchor="co_command_query_responsibility_4">
        <w:r>
          <w:bookmarkStart w:id="1348" w:name="callout_command_query_responsibi_4"/>
          <w:t/>
          <w:bookmarkEnd w:id="1348"/>
          <w:drawing>
            <wp:inline>
              <wp:extent cx="63500" cy="63500"/>
              <wp:effectExtent l="0" r="0" t="0" b="0"/>
              <wp:docPr id="343"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 xml:space="preserve">We filter </w:t>
      </w:r>
      <w:r>
        <w:rPr>
          <w:rStyle w:val="Text7"/>
        </w:rPr>
        <w:t>again</w:t>
      </w:r>
      <w:r>
        <w:t xml:space="preserve"> to get just the batches for our specific order. That, in turn, relies on our </w:t>
      </w:r>
      <w:r>
        <w:rPr>
          <w:rStyle w:val="Text6"/>
        </w:rPr>
        <w:t>Batch</w:t>
      </w:r>
      <w:r>
        <w:t xml:space="preserve"> objects being able to tell us which order IDs it has allocated.</w:t>
      </w:r>
    </w:p>
    <w:p>
      <w:pPr>
        <w:pStyle w:val="Normal"/>
      </w:pPr>
      <w:r>
        <w:t xml:space="preserve">We implement that last using a </w:t>
      </w:r>
      <w:r>
        <w:rPr>
          <w:rStyle w:val="Text6"/>
        </w:rPr>
        <w:t>.orderid</w:t>
      </w:r>
      <w:r>
        <w:t xml:space="preserve"> property:</w:t>
      </w:r>
    </w:p>
    <w:p>
      <w:bookmarkStart w:id="1349" w:name="An_arguably_unnecessary_property"/>
      <w:pPr>
        <w:pStyle w:val="Para 03"/>
      </w:pPr>
      <w:r>
        <w:t>An arguably unnecessary property on our model (src/allocation/domain/model.py)</w:t>
      </w:r>
      <w:bookmarkEnd w:id="1349"/>
    </w:p>
    <w:p>
      <w:pPr>
        <w:pStyle w:val="Para 21"/>
      </w:pPr>
      <w:r>
        <w:rPr>
          <w:rStyle w:val="Text24"/>
        </w:rPr>
        <w:t xml:space="preserve">class</w:t>
        <w:br w:clear="none"/>
      </w:r>
      <w:r>
        <w:t xml:space="preserve"> </w:t>
        <w:br w:clear="none"/>
      </w:r>
      <w:r>
        <w:rPr>
          <w:rStyle w:val="Text38"/>
        </w:rPr>
        <w:t xml:space="preserve">Batch</w:t>
        <w:br w:clear="none"/>
      </w:r>
      <w:r>
        <w:rPr>
          <w:rStyle w:val="Text27"/>
        </w:rPr>
        <w:t xml:space="preserve">:</w:t>
        <w:br w:clear="none"/>
      </w:r>
      <w:r>
        <w:t xml:space="preserve"/>
        <w:br w:clear="none"/>
        <w:t xml:space="preserve">    </w:t>
        <w:br w:clear="none"/>
      </w:r>
      <w:r>
        <w:rPr>
          <w:rStyle w:val="Text34"/>
        </w:rPr>
        <w:t xml:space="preserve">...</w:t>
        <w:br w:clear="none"/>
      </w:r>
      <w:r>
        <w:t xml:space="preserve"/>
        <w:br w:clear="none"/>
        <w:t xml:space="preserve"/>
        <w:br w:clear="none"/>
        <w:t xml:space="preserve">    </w:t>
        <w:br w:clear="none"/>
      </w:r>
      <w:r>
        <w:rPr>
          <w:rStyle w:val="Text41"/>
        </w:rPr>
        <w:t xml:space="preserve">@property</w:t>
        <w:br w:clear="none"/>
      </w:r>
      <w:r>
        <w:t xml:space="preserve"/>
        <w:br w:clear="none"/>
        <w:t xml:space="preserve">    </w:t>
        <w:br w:clear="none"/>
      </w:r>
      <w:r>
        <w:rPr>
          <w:rStyle w:val="Text24"/>
        </w:rPr>
        <w:t xml:space="preserve">def</w:t>
        <w:br w:clear="none"/>
      </w:r>
      <w:r>
        <w:t xml:space="preserve"> </w:t>
        <w:br w:clear="none"/>
      </w:r>
      <w:r>
        <w:rPr>
          <w:rStyle w:val="Text36"/>
        </w:rPr>
        <w:t xml:space="preserve">orderids</w:t>
        <w:br w:clear="none"/>
      </w:r>
      <w:r>
        <w:rPr>
          <w:rStyle w:val="Text27"/>
        </w:rPr>
        <w:t xml:space="preserve">(</w:t>
        <w:br w:clear="none"/>
      </w:r>
      <w:r>
        <w:rPr>
          <w:rStyle w:val="Text25"/>
        </w:rPr>
        <w:t xml:space="preserve">self</w:t>
        <w:br w:clear="none"/>
      </w:r>
      <w:r>
        <w:rPr>
          <w:rStyle w:val="Text27"/>
        </w:rPr>
        <w:t xml:space="preserve">):</w:t>
        <w:br w:clear="none"/>
      </w:r>
      <w:r>
        <w:t xml:space="preserve"/>
        <w:br w:clear="none"/>
        <w:t xml:space="preserve">        </w:t>
        <w:br w:clear="none"/>
      </w:r>
      <w:r>
        <w:rPr>
          <w:rStyle w:val="Text24"/>
        </w:rPr>
        <w:t xml:space="preserve">return</w:t>
        <w:br w:clear="none"/>
      </w:r>
      <w:r>
        <w:t xml:space="preserve"> </w:t>
        <w:br w:clear="none"/>
      </w:r>
      <w:r>
        <w:rPr>
          <w:rStyle w:val="Text27"/>
        </w:rPr>
        <w:t xml:space="preserve">{</w:t>
        <w:br w:clear="none"/>
      </w:r>
      <w:r>
        <w:rPr>
          <w:rStyle w:val="Text19"/>
        </w:rPr>
        <w:t xml:space="preserve">l</w:t>
        <w:br w:clear="none"/>
      </w:r>
      <w:r>
        <w:rPr>
          <w:rStyle w:val="Text34"/>
        </w:rPr>
        <w:t xml:space="preserve">.</w:t>
        <w:br w:clear="none"/>
      </w:r>
      <w:r>
        <w:rPr>
          <w:rStyle w:val="Text19"/>
        </w:rPr>
        <w:t xml:space="preserve">orderid</w:t>
        <w:br w:clear="none"/>
      </w:r>
      <w:r>
        <w:t xml:space="preserve"> </w:t>
        <w:br w:clear="none"/>
      </w:r>
      <w:r>
        <w:rPr>
          <w:rStyle w:val="Text24"/>
        </w:rPr>
        <w:t xml:space="preserve">for</w:t>
        <w:br w:clear="none"/>
      </w:r>
      <w:r>
        <w:t xml:space="preserve"> </w:t>
        <w:br w:clear="none"/>
      </w:r>
      <w:r>
        <w:rPr>
          <w:rStyle w:val="Text19"/>
        </w:rPr>
        <w:t xml:space="preserve">l</w:t>
        <w:br w:clear="none"/>
      </w:r>
      <w:r>
        <w:t xml:space="preserve"> </w:t>
        <w:br w:clear="none"/>
      </w:r>
      <w:r>
        <w:rPr>
          <w:rStyle w:val="Text27"/>
        </w:rPr>
        <w:t xml:space="preserve">in</w:t>
        <w:br w:clear="none"/>
      </w:r>
      <w:r>
        <w:t xml:space="preserve"> </w:t>
        <w:br w:clear="none"/>
      </w:r>
      <w:r>
        <w:rPr>
          <w:rStyle w:val="Text25"/>
        </w:rPr>
        <w:t xml:space="preserve">self</w:t>
        <w:br w:clear="none"/>
      </w:r>
      <w:r>
        <w:rPr>
          <w:rStyle w:val="Text34"/>
        </w:rPr>
        <w:t xml:space="preserve">.</w:t>
        <w:br w:clear="none"/>
      </w:r>
      <w:r>
        <w:rPr>
          <w:rStyle w:val="Text19"/>
        </w:rPr>
        <w:t xml:space="preserve">_allocations</w:t>
        <w:br w:clear="none"/>
      </w:r>
      <w:r>
        <w:rPr>
          <w:rStyle w:val="Text27"/>
        </w:rPr>
        <w:t xml:space="preserve">}</w:t>
        <w:br w:clear="none"/>
      </w:r>
    </w:p>
    <w:p>
      <w:pPr>
        <w:pStyle w:val="Normal"/>
      </w:pPr>
      <w:r>
        <w:t>You can start to see that reusing our existing repository and domain model classes is not as straightforward as you might have assumed. We’ve had to add new helper methods to both, and we’re doing a bunch of looping and filtering in Python, which is work that would be done much more efficiently by the database.</w:t>
      </w:r>
    </w:p>
    <w:p>
      <w:pPr>
        <w:pStyle w:val="Normal"/>
      </w:pPr>
      <w:r>
        <w:t>So yes, on the plus side we’re reusing our existing abstractions, but on the downside, it all feels quite clunky.</w:t>
      </w:r>
    </w:p>
    <w:p>
      <w:bookmarkStart w:id="1350" w:name="Your_Domain_Model_Is_Not_Optimiz"/>
      <w:pPr>
        <w:keepNext/>
        <w:pStyle w:val="Heading 1"/>
      </w:pPr>
      <w:r>
        <w:t>Your Domain Model Is Not Optimized for Read Operations</w:t>
      </w:r>
      <w:bookmarkEnd w:id="1350"/>
    </w:p>
    <w:p>
      <w:pPr>
        <w:pStyle w:val="Normal"/>
      </w:pPr>
      <w:r>
        <w:t>What we’re seeing here are the effects of having a domain model that is designed primarily for write operations, while our requirements for reads are often conceptually quite different.</w:t>
      </w:r>
      <w:r>
        <w:rPr>
          <w:rStyle w:val="Text47"/>
        </w:rPr>
        <w:bookmarkStart w:id="1351" w:name="idm45846293500104"/>
        <w:t/>
        <w:bookmarkEnd w:id="1351"/>
        <w:bookmarkStart w:id="1352" w:name="idm45846293499160"/>
        <w:t/>
        <w:bookmarkEnd w:id="1352"/>
      </w:r>
    </w:p>
    <w:p>
      <w:pPr>
        <w:pStyle w:val="Normal"/>
      </w:pPr>
      <w:r>
        <w:t xml:space="preserve">This is the chin-stroking-architect’s justification for CQRS. As we’ve said before, a domain model is not a data model—we’re trying to capture the way the business works: workflow, rules around state changes, messages exchanged; concerns about how the system reacts to external events and user input. </w:t>
      </w:r>
      <w:r>
        <w:rPr>
          <w:rStyle w:val="Text7"/>
        </w:rPr>
        <w:t>Most of this stuff is totally irrelevant for read-only operations</w:t>
      </w:r>
      <w:r>
        <w:t>.</w:t>
      </w:r>
    </w:p>
    <w:p>
      <w:pPr>
        <w:pStyle w:val="Heading 5"/>
        <w:keepLines w:val="on"/>
      </w:pPr>
      <w:r>
        <w:t>Tip</w:t>
      </w:r>
    </w:p>
    <w:p>
      <w:pPr>
        <w:pStyle w:val="Para 09"/>
        <w:keepLines w:val="on"/>
      </w:pPr>
      <w:r>
        <w:t>This justification for CQRS is related to the justification for the Domain Model pattern. If you’re building a simple CRUD app, reads and writes are going to be closely related, so you don’t need a domain model or CQRS. But the more complex your domain, the more likely you are to need both.</w:t>
      </w:r>
    </w:p>
    <w:p>
      <w:pPr>
        <w:pStyle w:val="Normal"/>
      </w:pPr>
      <w:r>
        <w:t>To make a facile point, your domain classes will have multiple methods for modifying state, and you won’t need any of them for read-only operations.</w:t>
      </w:r>
    </w:p>
    <w:p>
      <w:pPr>
        <w:pStyle w:val="Normal"/>
      </w:pPr>
      <w:r>
        <w:t>As the complexity of your domain model grows, you will find yourself making more and more choices about how to structure that model, which make it more and more awkward to use for read operations.</w:t>
      </w:r>
    </w:p>
    <w:p>
      <w:bookmarkStart w:id="1353" w:name="_Obvious__Alternative_2__Using_t"/>
      <w:pPr>
        <w:keepNext/>
        <w:pStyle w:val="Heading 1"/>
      </w:pPr>
      <w:r>
        <w:t>“Obvious” Alternative 2: Using the ORM</w:t>
      </w:r>
      <w:bookmarkEnd w:id="1353"/>
    </w:p>
    <w:p>
      <w:pPr>
        <w:pStyle w:val="Normal"/>
      </w:pPr>
      <w:r>
        <w:t xml:space="preserve">You may be thinking, OK, if our repository is clunky, and working with </w:t>
      </w:r>
      <w:r>
        <w:rPr>
          <w:rStyle w:val="Text6"/>
        </w:rPr>
        <w:t>Products</w:t>
      </w:r>
      <w:r>
        <w:t xml:space="preserve"> is clunky, then I can at least </w:t>
      </w:r>
      <w:r>
        <w:rPr>
          <w:rStyle w:val="Text47"/>
        </w:rPr>
        <w:bookmarkStart w:id="1354" w:name="idm45846293491384"/>
        <w:t/>
        <w:bookmarkEnd w:id="1354"/>
        <w:bookmarkStart w:id="1355" w:name="idm45846293490472"/>
        <w:t/>
        <w:bookmarkEnd w:id="1355"/>
        <w:bookmarkStart w:id="1356" w:name="idm45846293489560"/>
        <w:t/>
        <w:bookmarkEnd w:id="1356"/>
      </w:r>
      <w:r>
        <w:t xml:space="preserve"> use my ORM and work with </w:t>
      </w:r>
      <w:r>
        <w:rPr>
          <w:rStyle w:val="Text6"/>
        </w:rPr>
        <w:t>Batches</w:t>
      </w:r>
      <w:r>
        <w:t>. That’s what it’s for!</w:t>
      </w:r>
    </w:p>
    <w:p>
      <w:bookmarkStart w:id="1357" w:name="A_simple_view_that_uses_the_ORM"/>
      <w:pPr>
        <w:pStyle w:val="Para 03"/>
      </w:pPr>
      <w:r>
        <w:t>A simple view that uses the ORM (src/allocation/views.py)</w:t>
      </w:r>
      <w:bookmarkEnd w:id="1357"/>
    </w:p>
    <w:p>
      <w:pPr>
        <w:pStyle w:val="Para 08"/>
      </w:pPr>
      <w:r>
        <w:rPr>
          <w:rStyle w:val="Text9"/>
        </w:rPr>
        <w:t xml:space="preserve">from</w:t>
        <w:br w:clear="none"/>
      </w:r>
      <w:r>
        <w:rPr>
          <w:rStyle w:val="Text2"/>
        </w:rPr>
        <w:t xml:space="preserve"> </w:t>
        <w:br w:clear="none"/>
      </w:r>
      <w:r>
        <w:rPr>
          <w:rStyle w:val="Text17"/>
        </w:rPr>
        <w:t xml:space="preserve">allocation</w:t>
        <w:br w:clear="none"/>
      </w:r>
      <w:r>
        <w:rPr>
          <w:rStyle w:val="Text2"/>
        </w:rPr>
        <w:t xml:space="preserve"> </w:t>
        <w:br w:clear="none"/>
      </w:r>
      <w:r>
        <w:rPr>
          <w:rStyle w:val="Text9"/>
        </w:rPr>
        <w:t xml:space="preserve">import</w:t>
        <w:br w:clear="none"/>
      </w:r>
      <w:r>
        <w:rPr>
          <w:rStyle w:val="Text2"/>
        </w:rPr>
        <w:t xml:space="preserve"> </w:t>
        <w:br w:clear="none"/>
      </w:r>
      <w:r>
        <w:t xml:space="preserve">unit_of_work</w:t>
        <w:br w:clear="none"/>
      </w:r>
      <w:r>
        <w:rPr>
          <w:rStyle w:val="Text5"/>
        </w:rPr>
        <w:t xml:space="preserve">,</w:t>
        <w:br w:clear="none"/>
      </w:r>
      <w:r>
        <w:rPr>
          <w:rStyle w:val="Text2"/>
        </w:rPr>
        <w:t xml:space="preserve"> </w:t>
        <w:br w:clear="none"/>
      </w:r>
      <w:r>
        <w:t xml:space="preserve">model</w:t>
        <w:br w:clear="none"/>
      </w:r>
      <w:r>
        <w:rPr>
          <w:rStyle w:val="Text2"/>
        </w:rPr>
        <w:t xml:space="preserve"/>
        <w:br w:clear="none"/>
        <w:t xml:space="preserve"/>
        <w:br w:clear="none"/>
      </w:r>
      <w:r>
        <w:rPr>
          <w:rStyle w:val="Text9"/>
        </w:rPr>
        <w:t xml:space="preserve">def</w:t>
        <w:br w:clear="none"/>
      </w:r>
      <w:r>
        <w:rPr>
          <w:rStyle w:val="Text2"/>
        </w:rPr>
        <w:t xml:space="preserve"> </w:t>
        <w:br w:clear="none"/>
      </w:r>
      <w:r>
        <w:rPr>
          <w:rStyle w:val="Text8"/>
        </w:rPr>
        <w:t xml:space="preserve">allocations</w:t>
        <w:br w:clear="none"/>
      </w:r>
      <w:r>
        <w:rPr>
          <w:rStyle w:val="Text5"/>
        </w:rPr>
        <w:t xml:space="preserve">(</w:t>
        <w:br w:clear="none"/>
      </w:r>
      <w:r>
        <w:t xml:space="preserve">orderid</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t>
        <w:br w:clear="none"/>
      </w:r>
      <w:r>
        <w:t xml:space="preserve">uow</w:t>
        <w:br w:clear="none"/>
      </w:r>
      <w:r>
        <w:rPr>
          <w:rStyle w:val="Text5"/>
        </w:rPr>
        <w:t xml:space="preserve">:</w:t>
        <w:br w:clear="none"/>
      </w:r>
      <w:r>
        <w:rPr>
          <w:rStyle w:val="Text2"/>
        </w:rPr>
        <w:t xml:space="preserve"> </w:t>
        <w:br w:clear="none"/>
      </w:r>
      <w:r>
        <w:t xml:space="preserve">unit_of_work</w:t>
        <w:br w:clear="none"/>
      </w:r>
      <w:r>
        <w:rPr>
          <w:rStyle w:val="Text11"/>
        </w:rPr>
        <w:t xml:space="preserve">.</w:t>
        <w:br w:clear="none"/>
      </w:r>
      <w:r>
        <w:t xml:space="preserve">AbstractUnitOfWork</w:t>
        <w:br w:clear="none"/>
      </w:r>
      <w:r>
        <w:rPr>
          <w:rStyle w:val="Text5"/>
        </w:rPr>
        <w:t xml:space="preserve">):</w:t>
        <w:br w:clear="none"/>
      </w:r>
      <w:r>
        <w:rPr>
          <w:rStyle w:val="Text2"/>
        </w:rPr>
        <w:t xml:space="preserve"/>
        <w:br w:clear="none"/>
        <w:t xml:space="preserve">    </w:t>
        <w:br w:clear="none"/>
      </w:r>
      <w:r>
        <w:rPr>
          <w:rStyle w:val="Text9"/>
        </w:rPr>
        <w:t xml:space="preserve">with</w:t>
        <w:br w:clear="none"/>
      </w:r>
      <w:r>
        <w:rPr>
          <w:rStyle w:val="Text2"/>
        </w:rPr>
        <w:t xml:space="preserve"> </w:t>
        <w:br w:clear="none"/>
      </w:r>
      <w:r>
        <w:t xml:space="preserve">uow</w:t>
        <w:br w:clear="none"/>
      </w:r>
      <w:r>
        <w:rPr>
          <w:rStyle w:val="Text5"/>
        </w:rPr>
        <w:t xml:space="preserve">:</w:t>
        <w:br w:clear="none"/>
      </w:r>
      <w:r>
        <w:rPr>
          <w:rStyle w:val="Text2"/>
        </w:rPr>
        <w:t xml:space="preserve"/>
        <w:br w:clear="none"/>
        <w:t xml:space="preserve">        </w:t>
        <w:br w:clear="none"/>
      </w:r>
      <w:r>
        <w:t xml:space="preserve">batches</w:t>
        <w:br w:clear="none"/>
      </w:r>
      <w:r>
        <w:rPr>
          <w:rStyle w:val="Text2"/>
        </w:rPr>
        <w:t xml:space="preserve"> </w:t>
        <w:br w:clear="none"/>
      </w:r>
      <w:r>
        <w:rPr>
          <w:rStyle w:val="Text11"/>
        </w:rPr>
        <w:t xml:space="preserve">=</w:t>
        <w:br w:clear="none"/>
      </w:r>
      <w:r>
        <w:rPr>
          <w:rStyle w:val="Text2"/>
        </w:rPr>
        <w:t xml:space="preserve"> </w:t>
        <w:br w:clear="none"/>
      </w:r>
      <w:r>
        <w:t xml:space="preserve">uow</w:t>
        <w:br w:clear="none"/>
      </w:r>
      <w:r>
        <w:rPr>
          <w:rStyle w:val="Text11"/>
        </w:rPr>
        <w:t xml:space="preserve">.</w:t>
        <w:br w:clear="none"/>
      </w:r>
      <w:r>
        <w:t xml:space="preserve">session</w:t>
        <w:br w:clear="none"/>
      </w:r>
      <w:r>
        <w:rPr>
          <w:rStyle w:val="Text11"/>
        </w:rPr>
        <w:t xml:space="preserve">.</w:t>
        <w:br w:clear="none"/>
      </w:r>
      <w:r>
        <w:t xml:space="preserve">query</w:t>
        <w:br w:clear="none"/>
      </w:r>
      <w:r>
        <w:rPr>
          <w:rStyle w:val="Text5"/>
        </w:rPr>
        <w:t xml:space="preserve">(</w:t>
        <w:br w:clear="none"/>
      </w:r>
      <w:r>
        <w:t xml:space="preserve">model</w:t>
        <w:br w:clear="none"/>
      </w:r>
      <w:r>
        <w:rPr>
          <w:rStyle w:val="Text11"/>
        </w:rPr>
        <w:t xml:space="preserve">.</w:t>
        <w:br w:clear="none"/>
      </w:r>
      <w:r>
        <w:t xml:space="preserve">Batch</w:t>
        <w:br w:clear="none"/>
      </w:r>
      <w:r>
        <w:rPr>
          <w:rStyle w:val="Text5"/>
        </w:rPr>
        <w:t xml:space="preserve">)</w:t>
        <w:br w:clear="none"/>
      </w:r>
      <w:r>
        <w:rPr>
          <w:rStyle w:val="Text11"/>
        </w:rPr>
        <w:t xml:space="preserve">.</w:t>
        <w:br w:clear="none"/>
      </w:r>
      <w:r>
        <w:t xml:space="preserve">join</w:t>
        <w:br w:clear="none"/>
      </w:r>
      <w:r>
        <w:rPr>
          <w:rStyle w:val="Text5"/>
        </w:rPr>
        <w:t xml:space="preserve">(</w:t>
        <w:br w:clear="none"/>
      </w:r>
      <w:r>
        <w:rPr>
          <w:rStyle w:val="Text2"/>
        </w:rPr>
        <w:t xml:space="preserve"/>
        <w:br w:clear="none"/>
        <w:t xml:space="preserve">            </w:t>
        <w:br w:clear="none"/>
      </w:r>
      <w:r>
        <w:t xml:space="preserve">model</w:t>
        <w:br w:clear="none"/>
      </w:r>
      <w:r>
        <w:rPr>
          <w:rStyle w:val="Text11"/>
        </w:rPr>
        <w:t xml:space="preserve">.</w:t>
        <w:br w:clear="none"/>
      </w:r>
      <w:r>
        <w:t xml:space="preserve">OrderLine</w:t>
        <w:br w:clear="none"/>
      </w:r>
      <w:r>
        <w:rPr>
          <w:rStyle w:val="Text5"/>
        </w:rPr>
        <w:t xml:space="preserve">,</w:t>
        <w:br w:clear="none"/>
      </w:r>
      <w:r>
        <w:rPr>
          <w:rStyle w:val="Text2"/>
        </w:rPr>
        <w:t xml:space="preserve"> </w:t>
        <w:br w:clear="none"/>
      </w:r>
      <w:r>
        <w:t xml:space="preserve">model</w:t>
        <w:br w:clear="none"/>
      </w:r>
      <w:r>
        <w:rPr>
          <w:rStyle w:val="Text11"/>
        </w:rPr>
        <w:t xml:space="preserve">.</w:t>
        <w:br w:clear="none"/>
      </w:r>
      <w:r>
        <w:t xml:space="preserve">Batch</w:t>
        <w:br w:clear="none"/>
      </w:r>
      <w:r>
        <w:rPr>
          <w:rStyle w:val="Text11"/>
        </w:rPr>
        <w:t xml:space="preserve">.</w:t>
        <w:br w:clear="none"/>
      </w:r>
      <w:r>
        <w:t xml:space="preserve">_allocations</w:t>
        <w:br w:clear="none"/>
      </w:r>
      <w:r>
        <w:rPr>
          <w:rStyle w:val="Text2"/>
        </w:rPr>
        <w:t xml:space="preserve"/>
        <w:br w:clear="none"/>
        <w:t xml:space="preserve">        </w:t>
        <w:br w:clear="none"/>
      </w:r>
      <w:r>
        <w:rPr>
          <w:rStyle w:val="Text5"/>
        </w:rPr>
        <w:t xml:space="preserve">)</w:t>
        <w:br w:clear="none"/>
      </w:r>
      <w:r>
        <w:rPr>
          <w:rStyle w:val="Text11"/>
        </w:rPr>
        <w:t xml:space="preserve">.</w:t>
        <w:br w:clear="none"/>
      </w:r>
      <w:r>
        <w:t xml:space="preserve">filter</w:t>
        <w:br w:clear="none"/>
      </w:r>
      <w:r>
        <w:rPr>
          <w:rStyle w:val="Text5"/>
        </w:rPr>
        <w:t xml:space="preserve">(</w:t>
        <w:br w:clear="none"/>
      </w:r>
      <w:r>
        <w:rPr>
          <w:rStyle w:val="Text2"/>
        </w:rPr>
        <w:t xml:space="preserve"/>
        <w:br w:clear="none"/>
        <w:t xml:space="preserve">            </w:t>
        <w:br w:clear="none"/>
      </w:r>
      <w:r>
        <w:t xml:space="preserve">model</w:t>
        <w:br w:clear="none"/>
      </w:r>
      <w:r>
        <w:rPr>
          <w:rStyle w:val="Text11"/>
        </w:rPr>
        <w:t xml:space="preserve">.</w:t>
        <w:br w:clear="none"/>
      </w:r>
      <w:r>
        <w:t xml:space="preserve">OrderLine</w:t>
        <w:br w:clear="none"/>
      </w:r>
      <w:r>
        <w:rPr>
          <w:rStyle w:val="Text11"/>
        </w:rPr>
        <w:t xml:space="preserve">.</w:t>
        <w:br w:clear="none"/>
      </w:r>
      <w:r>
        <w:t xml:space="preserve">orderid</w:t>
        <w:br w:clear="none"/>
      </w:r>
      <w:r>
        <w:rPr>
          <w:rStyle w:val="Text2"/>
        </w:rPr>
        <w:t xml:space="preserve"> </w:t>
        <w:br w:clear="none"/>
      </w:r>
      <w:r>
        <w:rPr>
          <w:rStyle w:val="Text11"/>
        </w:rPr>
        <w:t xml:space="preserve">==</w:t>
        <w:br w:clear="none"/>
      </w:r>
      <w:r>
        <w:rPr>
          <w:rStyle w:val="Text2"/>
        </w:rPr>
        <w:t xml:space="preserve"> </w:t>
        <w:br w:clear="none"/>
      </w:r>
      <w:r>
        <w:t xml:space="preserve">orderid</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3"/>
        </w:rPr>
        <w:t xml:space="preserve">'sku'</w:t>
        <w:br w:clear="none"/>
      </w:r>
      <w:r>
        <w:rPr>
          <w:rStyle w:val="Text5"/>
        </w:rPr>
        <w:t xml:space="preserve">:</w:t>
        <w:br w:clear="none"/>
      </w:r>
      <w:r>
        <w:rPr>
          <w:rStyle w:val="Text2"/>
        </w:rPr>
        <w:t xml:space="preserve"> </w:t>
        <w:br w:clear="none"/>
      </w:r>
      <w:r>
        <w:t xml:space="preserve">b</w:t>
        <w:br w:clear="none"/>
      </w:r>
      <w:r>
        <w:rPr>
          <w:rStyle w:val="Text11"/>
        </w:rPr>
        <w:t xml:space="preserve">.</w:t>
        <w:br w:clear="none"/>
      </w:r>
      <w:r>
        <w:t xml:space="preserve">sku</w:t>
        <w:br w:clear="none"/>
      </w:r>
      <w:r>
        <w:rPr>
          <w:rStyle w:val="Text5"/>
        </w:rPr>
        <w:t xml:space="preserve">,</w:t>
        <w:br w:clear="none"/>
      </w:r>
      <w:r>
        <w:rPr>
          <w:rStyle w:val="Text2"/>
        </w:rPr>
        <w:t xml:space="preserve"> </w:t>
        <w:br w:clear="none"/>
      </w:r>
      <w:r>
        <w:rPr>
          <w:rStyle w:val="Text3"/>
        </w:rPr>
        <w:t xml:space="preserve">'batchref'</w:t>
        <w:br w:clear="none"/>
      </w:r>
      <w:r>
        <w:rPr>
          <w:rStyle w:val="Text5"/>
        </w:rPr>
        <w:t xml:space="preserve">:</w:t>
        <w:br w:clear="none"/>
      </w:r>
      <w:r>
        <w:rPr>
          <w:rStyle w:val="Text2"/>
        </w:rPr>
        <w:t xml:space="preserve"> </w:t>
        <w:br w:clear="none"/>
      </w:r>
      <w:r>
        <w:t xml:space="preserve">b</w:t>
        <w:br w:clear="none"/>
      </w:r>
      <w:r>
        <w:rPr>
          <w:rStyle w:val="Text11"/>
        </w:rPr>
        <w:t xml:space="preserve">.</w:t>
        <w:br w:clear="none"/>
      </w:r>
      <w:r>
        <w:t xml:space="preserve">batchref</w:t>
        <w:br w:clear="none"/>
      </w:r>
      <w:r>
        <w:rPr>
          <w:rStyle w:val="Text5"/>
        </w:rPr>
        <w:t xml:space="preserve">}</w:t>
        <w:br w:clear="none"/>
      </w:r>
      <w:r>
        <w:rPr>
          <w:rStyle w:val="Text2"/>
        </w:rPr>
        <w:t xml:space="preserve"/>
        <w:br w:clear="none"/>
        <w:t xml:space="preserve">            </w:t>
        <w:br w:clear="none"/>
      </w:r>
      <w:r>
        <w:rPr>
          <w:rStyle w:val="Text9"/>
        </w:rPr>
        <w:t xml:space="preserve">for</w:t>
        <w:br w:clear="none"/>
      </w:r>
      <w:r>
        <w:rPr>
          <w:rStyle w:val="Text2"/>
        </w:rPr>
        <w:t xml:space="preserve"> </w:t>
        <w:br w:clear="none"/>
      </w:r>
      <w:r>
        <w:t xml:space="preserve">b</w:t>
        <w:br w:clear="none"/>
      </w:r>
      <w:r>
        <w:rPr>
          <w:rStyle w:val="Text2"/>
        </w:rPr>
        <w:t xml:space="preserve"> </w:t>
        <w:br w:clear="none"/>
      </w:r>
      <w:r>
        <w:rPr>
          <w:rStyle w:val="Text5"/>
        </w:rPr>
        <w:t xml:space="preserve">in</w:t>
        <w:br w:clear="none"/>
      </w:r>
      <w:r>
        <w:rPr>
          <w:rStyle w:val="Text2"/>
        </w:rPr>
        <w:t xml:space="preserve"> </w:t>
        <w:br w:clear="none"/>
      </w:r>
      <w:r>
        <w:t xml:space="preserve">batches</w:t>
        <w:br w:clear="none"/>
      </w:r>
      <w:r>
        <w:rPr>
          <w:rStyle w:val="Text2"/>
        </w:rPr>
        <w:t xml:space="preserve"/>
        <w:br w:clear="none"/>
        <w:t xml:space="preserve">        </w:t>
        <w:br w:clear="none"/>
      </w:r>
      <w:r>
        <w:rPr>
          <w:rStyle w:val="Text5"/>
        </w:rPr>
        <w:t xml:space="preserve">]</w:t>
        <w:br w:clear="none"/>
      </w:r>
    </w:p>
    <w:p>
      <w:pPr>
        <w:pStyle w:val="Normal"/>
      </w:pPr>
      <w:r>
        <w:t xml:space="preserve">But is that </w:t>
      </w:r>
      <w:r>
        <w:rPr>
          <w:rStyle w:val="Text7"/>
        </w:rPr>
        <w:t>actually</w:t>
      </w:r>
      <w:r>
        <w:t xml:space="preserve"> any easier to write or understand than the raw SQL version from the code example in </w:t>
      </w:r>
      <w:hyperlink w:anchor="Hold_On_to_Your_Lunch__Folks__Hm">
        <w:r>
          <w:rPr>
            <w:rStyle w:val="Text1"/>
          </w:rPr>
          <w:t>“Hold On to Your Lunch, Folks”</w:t>
        </w:r>
      </w:hyperlink>
      <w:r>
        <w:t>? It may not look too bad up there, but we can tell you it took several attempts, and plenty of digging through the SQLAlchemy docs. SQL is just SQL.</w:t>
      </w:r>
    </w:p>
    <w:p>
      <w:pPr>
        <w:pStyle w:val="Normal"/>
      </w:pPr>
      <w:r>
        <w:t>But the ORM can also expose us to performance problems.</w:t>
      </w:r>
    </w:p>
    <w:p>
      <w:bookmarkStart w:id="1358" w:name="SELECT_N_1_and_Other_Performance"/>
      <w:pPr>
        <w:keepNext/>
        <w:pStyle w:val="Heading 1"/>
      </w:pPr>
      <w:r>
        <w:t>SELECT N+1 and Other Performance Considerations</w:t>
      </w:r>
      <w:bookmarkEnd w:id="1358"/>
    </w:p>
    <w:p>
      <w:pPr>
        <w:pStyle w:val="Normal"/>
      </w:pPr>
      <w:r>
        <w:t xml:space="preserve">The so-called </w:t>
      </w:r>
      <w:hyperlink r:id="rId123">
        <w:r>
          <w:rPr>
            <w:rStyle w:val="Text31"/>
          </w:rPr>
          <w:t>SELECT N+1</w:t>
        </w:r>
      </w:hyperlink>
      <w:r>
        <w:t xml:space="preserve"> problem is a common performance problem with ORMs: when retrieving a list of objects, your ORM will often perform an initial query to, say, get all the IDs of the objects it needs, and then issue individual queries for each object to retrieve their attributes. </w:t>
      </w:r>
      <w:r>
        <w:rPr>
          <w:rStyle w:val="Text47"/>
        </w:rPr>
        <w:bookmarkStart w:id="1359" w:name="idm45846293304440"/>
        <w:t/>
        <w:bookmarkEnd w:id="1359"/>
        <w:bookmarkStart w:id="1360" w:name="idm45846293303368"/>
        <w:t/>
        <w:bookmarkEnd w:id="1360"/>
        <w:bookmarkStart w:id="1361" w:name="idm45846293302696"/>
        <w:t/>
        <w:bookmarkEnd w:id="1361"/>
      </w:r>
      <w:r>
        <w:t>This is especially likely if there are any foreign-key relationships on your objects.</w:t>
      </w:r>
    </w:p>
    <w:p>
      <w:pPr>
        <w:pStyle w:val="Heading 5"/>
        <w:keepLines w:val="on"/>
      </w:pPr>
      <w:r>
        <w:t>Note</w:t>
      </w:r>
    </w:p>
    <w:p>
      <w:pPr>
        <w:pStyle w:val="Para 09"/>
        <w:keepLines w:val="on"/>
      </w:pPr>
      <w:r>
        <w:t xml:space="preserve">In all fairness, we should say that SQLAlchemy is quite good at avoiding the </w:t>
      </w:r>
      <w:r>
        <w:rPr>
          <w:rStyle w:val="Text6"/>
        </w:rPr>
        <w:t>SELECT N+1</w:t>
      </w:r>
      <w:r>
        <w:t xml:space="preserve"> problem.</w:t>
      </w:r>
      <w:r>
        <w:rPr>
          <w:rStyle w:val="Text47"/>
        </w:rPr>
        <w:bookmarkStart w:id="1362" w:name="idm45846293300296"/>
        <w:t/>
        <w:bookmarkEnd w:id="1362"/>
        <w:bookmarkStart w:id="1363" w:name="idm45846293299288"/>
        <w:t/>
        <w:bookmarkEnd w:id="1363"/>
      </w:r>
      <w:r>
        <w:t xml:space="preserve"> It doesn’t display it in the preceding example, and you can request </w:t>
      </w:r>
      <w:hyperlink r:id="rId124">
        <w:r>
          <w:rPr>
            <w:rStyle w:val="Text1"/>
          </w:rPr>
          <w:t>eager loading</w:t>
        </w:r>
      </w:hyperlink>
      <w:r>
        <w:t xml:space="preserve"> explicitly to avoid it when dealing with joined objects.</w:t>
      </w:r>
    </w:p>
    <w:p>
      <w:pPr>
        <w:pStyle w:val="Normal"/>
      </w:pPr>
      <w:r>
        <w:t xml:space="preserve">Beyond </w:t>
      </w:r>
      <w:r>
        <w:rPr>
          <w:rStyle w:val="Text6"/>
        </w:rPr>
        <w:t>SELECT N+1</w:t>
      </w:r>
      <w:r>
        <w:t>, you may have other reasons for wanting to decouple the way you persist state changes from the way that you retrieve current state. A set of fully normalized relational tables is a good way to make sure that write operations never cause data corruption. But retrieving data using lots of joins can be slow. It’s common in such cases to add some denormalized views, build read replicas, or even add caching layers.</w:t>
      </w:r>
    </w:p>
    <w:p>
      <w:bookmarkStart w:id="1364" w:name="Time_to_Completely_Jump_the_Shar"/>
      <w:pPr>
        <w:keepNext/>
        <w:pStyle w:val="Heading 1"/>
      </w:pPr>
      <w:r>
        <w:t>Time to Completely Jump the Shark</w:t>
      </w:r>
      <w:bookmarkEnd w:id="1364"/>
    </w:p>
    <w:p>
      <w:pPr>
        <w:pStyle w:val="Normal"/>
      </w:pPr>
      <w:r>
        <w:t>On that note: have we convinced you that our raw SQL version isn’t so weird as it first seemed?</w:t>
      </w:r>
      <w:r>
        <w:rPr>
          <w:rStyle w:val="Text47"/>
        </w:rPr>
        <w:bookmarkStart w:id="1365" w:name="idm45846293233848"/>
        <w:t/>
        <w:bookmarkEnd w:id="1365"/>
        <w:bookmarkStart w:id="1366" w:name="idm45846293232936"/>
        <w:t/>
        <w:bookmarkEnd w:id="1366"/>
      </w:r>
      <w:r>
        <w:t xml:space="preserve"> Perhaps we were exaggerating for effect? Just you wait.</w:t>
      </w:r>
    </w:p>
    <w:p>
      <w:pPr>
        <w:pStyle w:val="Normal"/>
      </w:pPr>
      <w:r>
        <w:t>So, reasonable or not, that hardcoded SQL query is pretty ugly, right? What if we made it nicer…</w:t>
      </w:r>
    </w:p>
    <w:p>
      <w:bookmarkStart w:id="1367" w:name="A_much_nicer_query__src_allocati"/>
      <w:pPr>
        <w:pStyle w:val="Para 03"/>
      </w:pPr>
      <w:r>
        <w:t>A much nicer query (src/allocation/views.py)</w:t>
      </w:r>
      <w:bookmarkEnd w:id="1367"/>
    </w:p>
    <w:p>
      <w:pPr>
        <w:pStyle w:val="Para 08"/>
      </w:pPr>
      <w:r>
        <w:rPr>
          <w:rStyle w:val="Text9"/>
        </w:rPr>
        <w:t xml:space="preserve">def</w:t>
        <w:br w:clear="none"/>
      </w:r>
      <w:r>
        <w:rPr>
          <w:rStyle w:val="Text2"/>
        </w:rPr>
        <w:t xml:space="preserve"> </w:t>
        <w:br w:clear="none"/>
      </w:r>
      <w:r>
        <w:rPr>
          <w:rStyle w:val="Text8"/>
        </w:rPr>
        <w:t xml:space="preserve">allocations</w:t>
        <w:br w:clear="none"/>
      </w:r>
      <w:r>
        <w:rPr>
          <w:rStyle w:val="Text5"/>
        </w:rPr>
        <w:t xml:space="preserve">(</w:t>
        <w:br w:clear="none"/>
      </w:r>
      <w:r>
        <w:t xml:space="preserve">orderid</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rPr>
          <w:rStyle w:val="Text2"/>
        </w:rPr>
        <w:t xml:space="preserve"> </w:t>
        <w:br w:clear="none"/>
      </w:r>
      <w:r>
        <w:t xml:space="preserve">uow</w:t>
        <w:br w:clear="none"/>
      </w:r>
      <w:r>
        <w:rPr>
          <w:rStyle w:val="Text5"/>
        </w:rPr>
        <w:t xml:space="preserve">:</w:t>
        <w:br w:clear="none"/>
      </w:r>
      <w:r>
        <w:rPr>
          <w:rStyle w:val="Text2"/>
        </w:rPr>
        <w:t xml:space="preserve"> </w:t>
        <w:br w:clear="none"/>
      </w:r>
      <w:r>
        <w:t xml:space="preserve">unit_of_work</w:t>
        <w:br w:clear="none"/>
      </w:r>
      <w:r>
        <w:rPr>
          <w:rStyle w:val="Text11"/>
        </w:rPr>
        <w:t xml:space="preserve">.</w:t>
        <w:br w:clear="none"/>
      </w:r>
      <w:r>
        <w:t xml:space="preserve">SqlAlchemyUnitOfWork</w:t>
        <w:br w:clear="none"/>
      </w:r>
      <w:r>
        <w:rPr>
          <w:rStyle w:val="Text5"/>
        </w:rPr>
        <w:t xml:space="preserve">):</w:t>
        <w:br w:clear="none"/>
      </w:r>
      <w:r>
        <w:rPr>
          <w:rStyle w:val="Text2"/>
        </w:rPr>
        <w:t xml:space="preserve"/>
        <w:br w:clear="none"/>
        <w:t xml:space="preserve">    </w:t>
        <w:br w:clear="none"/>
      </w:r>
      <w:r>
        <w:rPr>
          <w:rStyle w:val="Text9"/>
        </w:rPr>
        <w:t xml:space="preserve">with</w:t>
        <w:br w:clear="none"/>
      </w:r>
      <w:r>
        <w:rPr>
          <w:rStyle w:val="Text2"/>
        </w:rPr>
        <w:t xml:space="preserve"> </w:t>
        <w:br w:clear="none"/>
      </w:r>
      <w:r>
        <w:t xml:space="preserve">uow</w:t>
        <w:br w:clear="none"/>
      </w:r>
      <w:r>
        <w:rPr>
          <w:rStyle w:val="Text5"/>
        </w:rPr>
        <w:t xml:space="preserve">:</w:t>
        <w:br w:clear="none"/>
      </w:r>
      <w:r>
        <w:rPr>
          <w:rStyle w:val="Text2"/>
        </w:rPr>
        <w:t xml:space="preserve"/>
        <w:br w:clear="none"/>
        <w:t xml:space="preserve">        </w:t>
        <w:br w:clear="none"/>
      </w:r>
      <w:r>
        <w:t xml:space="preserve">results</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list</w:t>
        <w:br w:clear="none"/>
      </w:r>
      <w:r>
        <w:rPr>
          <w:rStyle w:val="Text5"/>
        </w:rPr>
        <w:t xml:space="preserve">(</w:t>
        <w:br w:clear="none"/>
      </w:r>
      <w:r>
        <w:t xml:space="preserve">uow</w:t>
        <w:br w:clear="none"/>
      </w:r>
      <w:r>
        <w:rPr>
          <w:rStyle w:val="Text11"/>
        </w:rPr>
        <w:t xml:space="preserve">.</w:t>
        <w:br w:clear="none"/>
      </w:r>
      <w:r>
        <w:t xml:space="preserve">session</w:t>
        <w:br w:clear="none"/>
      </w:r>
      <w:r>
        <w:rPr>
          <w:rStyle w:val="Text11"/>
        </w:rPr>
        <w:t xml:space="preserve">.</w:t>
        <w:br w:clear="none"/>
      </w:r>
      <w:r>
        <w:t xml:space="preserve">execute</w:t>
        <w:br w:clear="none"/>
      </w:r>
      <w:r>
        <w:rPr>
          <w:rStyle w:val="Text5"/>
        </w:rPr>
        <w:t xml:space="preserve">(</w:t>
        <w:br w:clear="none"/>
      </w:r>
      <w:r>
        <w:rPr>
          <w:rStyle w:val="Text2"/>
        </w:rPr>
        <w:t xml:space="preserve"/>
        <w:br w:clear="none"/>
        <w:t xml:space="preserve">            </w:t>
        <w:br w:clear="none"/>
      </w:r>
      <w:r>
        <w:rPr>
          <w:rStyle w:val="Text3"/>
        </w:rPr>
        <w:t xml:space="preserve">'SELECT sku, batchref FROM allocations_view WHERE orderid = :orderid'</w:t>
        <w:br w:clear="none"/>
      </w:r>
      <w:r>
        <w:rPr>
          <w:rStyle w:val="Text5"/>
        </w:rPr>
        <w:t xml:space="preserve">,</w:t>
        <w:br w:clear="none"/>
      </w:r>
      <w:r>
        <w:rPr>
          <w:rStyle w:val="Text2"/>
        </w:rPr>
        <w:t xml:space="preserve"/>
        <w:br w:clear="none"/>
        <w:t xml:space="preserve">            </w:t>
        <w:br w:clear="none"/>
      </w:r>
      <w:r>
        <w:rPr>
          <w:rStyle w:val="Text12"/>
        </w:rPr>
        <w:t xml:space="preserve">dict</w:t>
        <w:br w:clear="none"/>
      </w:r>
      <w:r>
        <w:rPr>
          <w:rStyle w:val="Text5"/>
        </w:rPr>
        <w:t xml:space="preserve">(</w:t>
        <w:br w:clear="none"/>
      </w:r>
      <w:r>
        <w:t xml:space="preserve">orderid</w:t>
        <w:br w:clear="none"/>
      </w:r>
      <w:r>
        <w:rPr>
          <w:rStyle w:val="Text11"/>
        </w:rPr>
        <w:t xml:space="preserve">=</w:t>
        <w:br w:clear="none"/>
      </w:r>
      <w:r>
        <w:t xml:space="preserve">orderid</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rPr>
          <w:rStyle w:val="Text11"/>
        </w:rPr>
        <w:t xml:space="preserve">...</w:t>
        <w:br w:clear="none"/>
      </w:r>
    </w:p>
    <w:p>
      <w:pPr>
        <w:pStyle w:val="Para 03"/>
      </w:pPr>
      <w:r>
        <w:rPr>
          <w:rStyle w:val="Text7"/>
        </w:rPr>
        <w:t xml:space="preserve">…by </w:t>
      </w:r>
      <w:r>
        <w:t>keeping a totally separate, denormalized data store for our view model</w:t>
      </w:r>
      <w:r>
        <w:rPr>
          <w:rStyle w:val="Text7"/>
        </w:rPr>
        <w:t>?</w:t>
      </w:r>
    </w:p>
    <w:p>
      <w:bookmarkStart w:id="1368" w:name="Hee_hee_hee__no_foreign_keys__ju"/>
      <w:pPr>
        <w:pStyle w:val="Para 03"/>
      </w:pPr>
      <w:r>
        <w:t>Hee hee hee, no foreign keys, just strings, YOLO (src/allocation/adapters/orm.py)</w:t>
      </w:r>
      <w:bookmarkEnd w:id="1368"/>
    </w:p>
    <w:p>
      <w:pPr>
        <w:pStyle w:val="Para 08"/>
      </w:pPr>
      <w:r>
        <w:t xml:space="preserve">allocations_view</w:t>
        <w:br w:clear="none"/>
      </w:r>
      <w:r>
        <w:rPr>
          <w:rStyle w:val="Text2"/>
        </w:rPr>
        <w:t xml:space="preserve"> </w:t>
        <w:br w:clear="none"/>
      </w:r>
      <w:r>
        <w:rPr>
          <w:rStyle w:val="Text11"/>
        </w:rPr>
        <w:t xml:space="preserve">=</w:t>
        <w:br w:clear="none"/>
      </w:r>
      <w:r>
        <w:rPr>
          <w:rStyle w:val="Text2"/>
        </w:rPr>
        <w:t xml:space="preserve"> </w:t>
        <w:br w:clear="none"/>
      </w:r>
      <w:r>
        <w:t xml:space="preserve">Table</w:t>
        <w:br w:clear="none"/>
      </w:r>
      <w:r>
        <w:rPr>
          <w:rStyle w:val="Text5"/>
        </w:rPr>
        <w:t xml:space="preserve">(</w:t>
        <w:br w:clear="none"/>
      </w:r>
      <w:r>
        <w:rPr>
          <w:rStyle w:val="Text2"/>
        </w:rPr>
        <w:t xml:space="preserve"/>
        <w:br w:clear="none"/>
        <w:t xml:space="preserve">    </w:t>
        <w:br w:clear="none"/>
      </w:r>
      <w:r>
        <w:rPr>
          <w:rStyle w:val="Text3"/>
        </w:rPr>
        <w:t xml:space="preserve">'allocations_view'</w:t>
        <w:br w:clear="none"/>
      </w:r>
      <w:r>
        <w:rPr>
          <w:rStyle w:val="Text5"/>
        </w:rPr>
        <w:t xml:space="preserve">,</w:t>
        <w:br w:clear="none"/>
      </w:r>
      <w:r>
        <w:rPr>
          <w:rStyle w:val="Text2"/>
        </w:rPr>
        <w:t xml:space="preserve"> </w:t>
        <w:br w:clear="none"/>
      </w:r>
      <w:r>
        <w:t xml:space="preserve">metadata</w:t>
        <w:br w:clear="none"/>
      </w:r>
      <w:r>
        <w:rPr>
          <w:rStyle w:val="Text5"/>
        </w:rPr>
        <w:t xml:space="preserve">,</w:t>
        <w:br w:clear="none"/>
      </w:r>
      <w:r>
        <w:rPr>
          <w:rStyle w:val="Text2"/>
        </w:rPr>
        <w:t xml:space="preserve"/>
        <w:br w:clear="none"/>
        <w:t xml:space="preserve">    </w:t>
        <w:br w:clear="none"/>
      </w:r>
      <w:r>
        <w:t xml:space="preserve">Column</w:t>
        <w:br w:clear="none"/>
      </w:r>
      <w:r>
        <w:rPr>
          <w:rStyle w:val="Text5"/>
        </w:rPr>
        <w:t xml:space="preserve">(</w:t>
        <w:br w:clear="none"/>
      </w:r>
      <w:r>
        <w:rPr>
          <w:rStyle w:val="Text3"/>
        </w:rPr>
        <w:t xml:space="preserve">'orderid'</w:t>
        <w:br w:clear="none"/>
      </w:r>
      <w:r>
        <w:rPr>
          <w:rStyle w:val="Text5"/>
        </w:rPr>
        <w:t xml:space="preserve">,</w:t>
        <w:br w:clear="none"/>
      </w:r>
      <w:r>
        <w:rPr>
          <w:rStyle w:val="Text2"/>
        </w:rPr>
        <w:t xml:space="preserve"> </w:t>
        <w:br w:clear="none"/>
      </w:r>
      <w:r>
        <w:t xml:space="preserve">String</w:t>
        <w:br w:clear="none"/>
      </w:r>
      <w:r>
        <w:rPr>
          <w:rStyle w:val="Text5"/>
        </w:rPr>
        <w:t xml:space="preserve">(</w:t>
        <w:br w:clear="none"/>
      </w:r>
      <w:r>
        <w:rPr>
          <w:rStyle w:val="Text16"/>
        </w:rPr>
        <w:t xml:space="preserve">255</w:t>
        <w:br w:clear="none"/>
      </w:r>
      <w:r>
        <w:rPr>
          <w:rStyle w:val="Text5"/>
        </w:rPr>
        <w:t xml:space="preserve">)),</w:t>
        <w:br w:clear="none"/>
      </w:r>
      <w:r>
        <w:rPr>
          <w:rStyle w:val="Text2"/>
        </w:rPr>
        <w:t xml:space="preserve"/>
        <w:br w:clear="none"/>
        <w:t xml:space="preserve">    </w:t>
        <w:br w:clear="none"/>
      </w:r>
      <w:r>
        <w:t xml:space="preserve">Column</w:t>
        <w:br w:clear="none"/>
      </w:r>
      <w:r>
        <w:rPr>
          <w:rStyle w:val="Text5"/>
        </w:rPr>
        <w:t xml:space="preserve">(</w:t>
        <w:br w:clear="none"/>
      </w:r>
      <w:r>
        <w:rPr>
          <w:rStyle w:val="Text3"/>
        </w:rPr>
        <w:t xml:space="preserve">'sku'</w:t>
        <w:br w:clear="none"/>
      </w:r>
      <w:r>
        <w:rPr>
          <w:rStyle w:val="Text5"/>
        </w:rPr>
        <w:t xml:space="preserve">,</w:t>
        <w:br w:clear="none"/>
      </w:r>
      <w:r>
        <w:rPr>
          <w:rStyle w:val="Text2"/>
        </w:rPr>
        <w:t xml:space="preserve"> </w:t>
        <w:br w:clear="none"/>
      </w:r>
      <w:r>
        <w:t xml:space="preserve">String</w:t>
        <w:br w:clear="none"/>
      </w:r>
      <w:r>
        <w:rPr>
          <w:rStyle w:val="Text5"/>
        </w:rPr>
        <w:t xml:space="preserve">(</w:t>
        <w:br w:clear="none"/>
      </w:r>
      <w:r>
        <w:rPr>
          <w:rStyle w:val="Text16"/>
        </w:rPr>
        <w:t xml:space="preserve">255</w:t>
        <w:br w:clear="none"/>
      </w:r>
      <w:r>
        <w:rPr>
          <w:rStyle w:val="Text5"/>
        </w:rPr>
        <w:t xml:space="preserve">)),</w:t>
        <w:br w:clear="none"/>
      </w:r>
      <w:r>
        <w:rPr>
          <w:rStyle w:val="Text2"/>
        </w:rPr>
        <w:t xml:space="preserve"/>
        <w:br w:clear="none"/>
        <w:t xml:space="preserve">    </w:t>
        <w:br w:clear="none"/>
      </w:r>
      <w:r>
        <w:t xml:space="preserve">Column</w:t>
        <w:br w:clear="none"/>
      </w:r>
      <w:r>
        <w:rPr>
          <w:rStyle w:val="Text5"/>
        </w:rPr>
        <w:t xml:space="preserve">(</w:t>
        <w:br w:clear="none"/>
      </w:r>
      <w:r>
        <w:rPr>
          <w:rStyle w:val="Text3"/>
        </w:rPr>
        <w:t xml:space="preserve">'batchref'</w:t>
        <w:br w:clear="none"/>
      </w:r>
      <w:r>
        <w:rPr>
          <w:rStyle w:val="Text5"/>
        </w:rPr>
        <w:t xml:space="preserve">,</w:t>
        <w:br w:clear="none"/>
      </w:r>
      <w:r>
        <w:rPr>
          <w:rStyle w:val="Text2"/>
        </w:rPr>
        <w:t xml:space="preserve"> </w:t>
        <w:br w:clear="none"/>
      </w:r>
      <w:r>
        <w:t xml:space="preserve">String</w:t>
        <w:br w:clear="none"/>
      </w:r>
      <w:r>
        <w:rPr>
          <w:rStyle w:val="Text5"/>
        </w:rPr>
        <w:t xml:space="preserve">(</w:t>
        <w:br w:clear="none"/>
      </w:r>
      <w:r>
        <w:rPr>
          <w:rStyle w:val="Text16"/>
        </w:rPr>
        <w:t xml:space="preserve">255</w:t>
        <w:br w:clear="none"/>
      </w:r>
      <w:r>
        <w:rPr>
          <w:rStyle w:val="Text5"/>
        </w:rPr>
        <w:t xml:space="preserve">)),</w:t>
        <w:br w:clear="none"/>
      </w:r>
      <w:r>
        <w:rPr>
          <w:rStyle w:val="Text2"/>
        </w:rPr>
        <w:t xml:space="preserve"/>
        <w:br w:clear="none"/>
      </w:r>
      <w:r>
        <w:rPr>
          <w:rStyle w:val="Text5"/>
        </w:rPr>
        <w:t xml:space="preserve">)</w:t>
        <w:br w:clear="none"/>
      </w:r>
    </w:p>
    <w:p>
      <w:pPr>
        <w:pStyle w:val="Normal"/>
      </w:pPr>
      <w:r>
        <w:t>OK, nicer-looking SQL queries wouldn’t be a justification for anything really, but building a denormalized copy of your data that’s optimized for read operations isn’t uncommon, once you’ve reached the limits of what you can do with indexes.</w:t>
      </w:r>
    </w:p>
    <w:p>
      <w:pPr>
        <w:pStyle w:val="Normal"/>
      </w:pPr>
      <w:r>
        <w:t xml:space="preserve">Even with well-tuned indexes, a relational database uses a lot of CPU to perform joins. The fastest queries will always be </w:t>
      </w:r>
      <w:r>
        <w:rPr>
          <w:rStyle w:val="Text6"/>
        </w:rPr>
        <w:t xml:space="preserve">SELECT * from </w:t>
      </w:r>
      <w:r>
        <w:rPr>
          <w:rStyle w:val="Text29"/>
        </w:rPr>
        <w:t>mytable</w:t>
      </w:r>
      <w:r>
        <w:rPr>
          <w:rStyle w:val="Text32"/>
        </w:rPr>
        <w:t xml:space="preserve"> WHERE </w:t>
      </w:r>
      <w:r>
        <w:rPr>
          <w:rStyle w:val="Text29"/>
        </w:rPr>
        <w:t>key</w:t>
      </w:r>
      <w:r>
        <w:rPr>
          <w:rStyle w:val="Text32"/>
        </w:rPr>
        <w:t xml:space="preserve"> = :</w:t>
      </w:r>
      <w:r>
        <w:rPr>
          <w:rStyle w:val="Text29"/>
        </w:rPr>
        <w:t>value</w:t>
      </w:r>
      <w:r>
        <w:t>.</w:t>
      </w:r>
    </w:p>
    <w:p>
      <w:pPr>
        <w:pStyle w:val="Normal"/>
      </w:pPr>
      <w:r>
        <w:t>More than raw speed, though, this approach buys us scale.</w:t>
      </w:r>
      <w:r>
        <w:rPr>
          <w:rStyle w:val="Text47"/>
        </w:rPr>
        <w:bookmarkStart w:id="1369" w:name="idm45846292915368"/>
        <w:t/>
        <w:bookmarkEnd w:id="1369"/>
      </w:r>
      <w:r>
        <w:t xml:space="preserve"> When we’re writing data to a relational database, we need to make sure that we get a lock over the rows we’re changing so we don’t run into consistency problems.</w:t>
      </w:r>
    </w:p>
    <w:p>
      <w:pPr>
        <w:pStyle w:val="Normal"/>
      </w:pPr>
      <w:r>
        <w:t xml:space="preserve">If multiple clients are changing data at the same time, we’ll have weird race conditions. When we’re </w:t>
      </w:r>
      <w:r>
        <w:rPr>
          <w:rStyle w:val="Text7"/>
        </w:rPr>
        <w:t>reading</w:t>
      </w:r>
      <w:r>
        <w:t xml:space="preserve"> data, though, there’s no limit to the number of clients that can concurrently execute. For this reason, read-only stores can be horizontally scaled out.</w:t>
      </w:r>
    </w:p>
    <w:p>
      <w:pPr>
        <w:pStyle w:val="Heading 5"/>
        <w:keepLines w:val="on"/>
      </w:pPr>
      <w:r>
        <w:t>Tip</w:t>
      </w:r>
    </w:p>
    <w:p>
      <w:pPr>
        <w:pStyle w:val="Para 09"/>
        <w:keepLines w:val="on"/>
      </w:pPr>
      <w:r>
        <w:t>Because read replicas can be inconsistent, there’s no limit to how many we can have. If you’re struggling to scale a system with a complex data store, ask whether you could build a simpler read model.</w:t>
      </w:r>
    </w:p>
    <w:p>
      <w:pPr>
        <w:pStyle w:val="Normal"/>
      </w:pPr>
      <w:r>
        <w:t>Keeping the read model up to date is the challenge! Database views (materialized or otherwise) and triggers are a common solution, but that limits you to your database. We’d like to show you how to reuse our event-driven architecture instead.</w:t>
      </w:r>
      <w:r>
        <w:rPr>
          <w:rStyle w:val="Text47"/>
        </w:rPr>
        <w:bookmarkStart w:id="1370" w:name="idm45846292911240"/>
        <w:t/>
        <w:bookmarkEnd w:id="1370"/>
        <w:bookmarkStart w:id="1371" w:name="idm45846292910296"/>
        <w:t/>
        <w:bookmarkEnd w:id="1371"/>
        <w:bookmarkStart w:id="1372" w:name="idm45846292909224"/>
        <w:t/>
        <w:bookmarkEnd w:id="1372"/>
      </w:r>
    </w:p>
    <w:p>
      <w:bookmarkStart w:id="1373" w:name="Updating_a_Read_Model_Table_Usin"/>
      <w:pPr>
        <w:keepNext/>
        <w:pStyle w:val="Heading 2"/>
      </w:pPr>
      <w:r>
        <w:t>Updating a Read Model Table Using an Event Handler</w:t>
      </w:r>
      <w:bookmarkEnd w:id="1373"/>
    </w:p>
    <w:p>
      <w:pPr>
        <w:pStyle w:val="Normal"/>
      </w:pPr>
      <w:r>
        <w:t xml:space="preserve">We add a second handler to the </w:t>
      </w:r>
      <w:r>
        <w:rPr>
          <w:rStyle w:val="Text6"/>
        </w:rPr>
        <w:t>Allocated</w:t>
      </w:r>
      <w:r>
        <w:t xml:space="preserve"> event:</w:t>
      </w:r>
    </w:p>
    <w:p>
      <w:bookmarkStart w:id="1374" w:name="Allocated_event_gets_a_new_handl"/>
      <w:pPr>
        <w:pStyle w:val="Para 03"/>
      </w:pPr>
      <w:r>
        <w:t>Allocated event gets a new handler (src/allocation/service_layer/messagebus.py)</w:t>
      </w:r>
      <w:bookmarkEnd w:id="1374"/>
    </w:p>
    <w:p>
      <w:pPr>
        <w:pStyle w:val="Para 08"/>
      </w:pPr>
      <w:r>
        <w:t xml:space="preserve">EVENT_HANDLERS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t xml:space="preserve">events</w:t>
        <w:br w:clear="none"/>
      </w:r>
      <w:r>
        <w:rPr>
          <w:rStyle w:val="Text11"/>
        </w:rPr>
        <w:t xml:space="preserve">.</w:t>
        <w:br w:clear="none"/>
      </w:r>
      <w:r>
        <w:t xml:space="preserve">Allocated</w:t>
        <w:br w:clear="none"/>
      </w:r>
      <w:r>
        <w:rPr>
          <w:rStyle w:val="Text5"/>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t xml:space="preserve">handlers</w:t>
        <w:br w:clear="none"/>
      </w:r>
      <w:r>
        <w:rPr>
          <w:rStyle w:val="Text11"/>
        </w:rPr>
        <w:t xml:space="preserve">.</w:t>
        <w:br w:clear="none"/>
      </w:r>
      <w:r>
        <w:t xml:space="preserve">publish_allocated_event</w:t>
        <w:br w:clear="none"/>
      </w:r>
      <w:r>
        <w:rPr>
          <w:rStyle w:val="Text5"/>
        </w:rPr>
        <w:t xml:space="preserve">,</w:t>
        <w:br w:clear="none"/>
      </w:r>
      <w:r>
        <w:rPr>
          <w:rStyle w:val="Text2"/>
        </w:rPr>
        <w:t xml:space="preserve"/>
        <w:br w:clear="none"/>
        <w:t xml:space="preserve">        </w:t>
        <w:br w:clear="none"/>
      </w:r>
      <w:r>
        <w:t xml:space="preserve">handlers</w:t>
        <w:br w:clear="none"/>
      </w:r>
      <w:r>
        <w:rPr>
          <w:rStyle w:val="Text11"/>
        </w:rPr>
        <w:t xml:space="preserve">.</w:t>
        <w:br w:clear="none"/>
      </w:r>
      <w:r>
        <w:t xml:space="preserve">add_allocation_to_read_model</w:t>
        <w:br w:clear="none"/>
      </w:r>
      <w:r>
        <w:rPr>
          <w:rStyle w:val="Text2"/>
        </w:rPr>
        <w:t xml:space="preserve"/>
        <w:br w:clear="none"/>
        <w:t xml:space="preserve">    </w:t>
        <w:br w:clear="none"/>
      </w:r>
      <w:r>
        <w:rPr>
          <w:rStyle w:val="Text5"/>
        </w:rPr>
        <w:t xml:space="preserve">],</w:t>
        <w:br w:clear="none"/>
      </w:r>
    </w:p>
    <w:p>
      <w:pPr>
        <w:pStyle w:val="Normal"/>
      </w:pPr>
      <w:r>
        <w:t>Here’s what our update-view-model code looks like:</w:t>
      </w:r>
    </w:p>
    <w:p>
      <w:bookmarkStart w:id="1375" w:name="Update_on_allocation__src_alloca"/>
      <w:pPr>
        <w:pStyle w:val="Para 03"/>
      </w:pPr>
      <w:r>
        <w:t>Update on allocation (src/allocation/service_layer/handlers.py)</w:t>
      </w:r>
      <w:bookmarkEnd w:id="1375"/>
    </w:p>
    <w:p>
      <w:pPr>
        <w:pStyle w:val="Para 08"/>
      </w:pPr>
      <w:r>
        <w:rPr>
          <w:rStyle w:val="Text9"/>
        </w:rPr>
        <w:t xml:space="preserve">def</w:t>
        <w:br w:clear="none"/>
      </w:r>
      <w:r>
        <w:rPr>
          <w:rStyle w:val="Text2"/>
        </w:rPr>
        <w:t xml:space="preserve"> </w:t>
        <w:br w:clear="none"/>
      </w:r>
      <w:r>
        <w:rPr>
          <w:rStyle w:val="Text8"/>
        </w:rPr>
        <w:t xml:space="preserve">add_allocation_to_read_model</w:t>
        <w:br w:clear="none"/>
      </w:r>
      <w:r>
        <w:rPr>
          <w:rStyle w:val="Text5"/>
        </w:rPr>
        <w:t xml:space="preserve">(</w:t>
        <w:br w:clear="none"/>
      </w:r>
      <w:r>
        <w:rPr>
          <w:rStyle w:val="Text2"/>
        </w:rPr>
        <w:t xml:space="preserve"/>
        <w:br w:clear="none"/>
        <w:t xml:space="preserve">        </w:t>
        <w:br w:clear="none"/>
      </w:r>
      <w:r>
        <w:t xml:space="preserve">event</w:t>
        <w:br w:clear="none"/>
      </w:r>
      <w:r>
        <w:rPr>
          <w:rStyle w:val="Text5"/>
        </w:rPr>
        <w:t xml:space="preserve">:</w:t>
        <w:br w:clear="none"/>
      </w:r>
      <w:r>
        <w:rPr>
          <w:rStyle w:val="Text2"/>
        </w:rPr>
        <w:t xml:space="preserve"> </w:t>
        <w:br w:clear="none"/>
      </w:r>
      <w:r>
        <w:t xml:space="preserve">events</w:t>
        <w:br w:clear="none"/>
      </w:r>
      <w:r>
        <w:rPr>
          <w:rStyle w:val="Text11"/>
        </w:rPr>
        <w:t xml:space="preserve">.</w:t>
        <w:br w:clear="none"/>
      </w:r>
      <w:r>
        <w:t xml:space="preserve">Allocated</w:t>
        <w:br w:clear="none"/>
      </w:r>
      <w:r>
        <w:rPr>
          <w:rStyle w:val="Text5"/>
        </w:rPr>
        <w:t xml:space="preserve">,</w:t>
        <w:br w:clear="none"/>
      </w:r>
      <w:r>
        <w:rPr>
          <w:rStyle w:val="Text2"/>
        </w:rPr>
        <w:t xml:space="preserve"> </w:t>
        <w:br w:clear="none"/>
      </w:r>
      <w:r>
        <w:t xml:space="preserve">uow</w:t>
        <w:br w:clear="none"/>
      </w:r>
      <w:r>
        <w:rPr>
          <w:rStyle w:val="Text5"/>
        </w:rPr>
        <w:t xml:space="preserve">:</w:t>
        <w:br w:clear="none"/>
      </w:r>
      <w:r>
        <w:rPr>
          <w:rStyle w:val="Text2"/>
        </w:rPr>
        <w:t xml:space="preserve"> </w:t>
        <w:br w:clear="none"/>
      </w:r>
      <w:r>
        <w:t xml:space="preserve">unit_of_work</w:t>
        <w:br w:clear="none"/>
      </w:r>
      <w:r>
        <w:rPr>
          <w:rStyle w:val="Text11"/>
        </w:rPr>
        <w:t xml:space="preserve">.</w:t>
        <w:br w:clear="none"/>
      </w:r>
      <w:r>
        <w:t xml:space="preserve">SqlAlchemyUnitOfWork</w:t>
        <w:br w:clear="none"/>
      </w:r>
      <w:r>
        <w:rPr>
          <w:rStyle w:val="Text5"/>
        </w:rPr>
        <w:t xml:space="preserve">,</w:t>
        <w:br w:clear="none"/>
      </w:r>
      <w:r>
        <w:rPr>
          <w:rStyle w:val="Text2"/>
        </w:rPr>
        <w:t xml:space="preserve"/>
        <w:br w:clear="none"/>
      </w:r>
      <w:r>
        <w:rPr>
          <w:rStyle w:val="Text5"/>
        </w:rPr>
        <w:t xml:space="preserve">):</w:t>
        <w:br w:clear="none"/>
      </w:r>
      <w:r>
        <w:rPr>
          <w:rStyle w:val="Text2"/>
        </w:rPr>
        <w:t xml:space="preserve"/>
        <w:br w:clear="none"/>
        <w:t xml:space="preserve">    </w:t>
        <w:br w:clear="none"/>
      </w:r>
      <w:r>
        <w:rPr>
          <w:rStyle w:val="Text9"/>
        </w:rPr>
        <w:t xml:space="preserve">with</w:t>
        <w:br w:clear="none"/>
      </w:r>
      <w:r>
        <w:rPr>
          <w:rStyle w:val="Text2"/>
        </w:rPr>
        <w:t xml:space="preserve"> </w:t>
        <w:br w:clear="none"/>
      </w:r>
      <w:r>
        <w:t xml:space="preserve">uow</w:t>
        <w:br w:clear="none"/>
      </w:r>
      <w:r>
        <w:rPr>
          <w:rStyle w:val="Text5"/>
        </w:rPr>
        <w:t xml:space="preserve">:</w:t>
        <w:br w:clear="none"/>
      </w:r>
      <w:r>
        <w:rPr>
          <w:rStyle w:val="Text2"/>
        </w:rPr>
        <w:t xml:space="preserve"/>
        <w:br w:clear="none"/>
        <w:t xml:space="preserve">        </w:t>
        <w:br w:clear="none"/>
      </w:r>
      <w:r>
        <w:t xml:space="preserve">uow</w:t>
        <w:br w:clear="none"/>
      </w:r>
      <w:r>
        <w:rPr>
          <w:rStyle w:val="Text11"/>
        </w:rPr>
        <w:t xml:space="preserve">.</w:t>
        <w:br w:clear="none"/>
      </w:r>
      <w:r>
        <w:t xml:space="preserve">session</w:t>
        <w:br w:clear="none"/>
      </w:r>
      <w:r>
        <w:rPr>
          <w:rStyle w:val="Text11"/>
        </w:rPr>
        <w:t xml:space="preserve">.</w:t>
        <w:br w:clear="none"/>
      </w:r>
      <w:r>
        <w:t xml:space="preserve">execute</w:t>
        <w:br w:clear="none"/>
      </w:r>
      <w:r>
        <w:rPr>
          <w:rStyle w:val="Text5"/>
        </w:rPr>
        <w:t xml:space="preserve">(</w:t>
        <w:br w:clear="none"/>
      </w:r>
      <w:r>
        <w:rPr>
          <w:rStyle w:val="Text2"/>
        </w:rPr>
        <w:t xml:space="preserve"/>
        <w:br w:clear="none"/>
        <w:t xml:space="preserve">            </w:t>
        <w:br w:clear="none"/>
      </w:r>
      <w:r>
        <w:rPr>
          <w:rStyle w:val="Text3"/>
        </w:rPr>
        <w:t xml:space="preserve">'INSERT INTO allocations_view (orderid, sku, batchref)'</w:t>
        <w:br w:clear="none"/>
      </w:r>
      <w:r>
        <w:rPr>
          <w:rStyle w:val="Text2"/>
        </w:rPr>
        <w:t xml:space="preserve"/>
        <w:br w:clear="none"/>
        <w:t xml:space="preserve">            </w:t>
        <w:br w:clear="none"/>
      </w:r>
      <w:r>
        <w:rPr>
          <w:rStyle w:val="Text3"/>
        </w:rPr>
        <w:t xml:space="preserve">' VALUES (:orderid, :sku, :batchref)'</w:t>
        <w:br w:clear="none"/>
      </w:r>
      <w:r>
        <w:rPr>
          <w:rStyle w:val="Text5"/>
        </w:rPr>
        <w:t xml:space="preserve">,</w:t>
        <w:br w:clear="none"/>
      </w:r>
      <w:r>
        <w:rPr>
          <w:rStyle w:val="Text2"/>
        </w:rPr>
        <w:t xml:space="preserve"/>
        <w:br w:clear="none"/>
        <w:t xml:space="preserve">            </w:t>
        <w:br w:clear="none"/>
      </w:r>
      <w:r>
        <w:rPr>
          <w:rStyle w:val="Text12"/>
        </w:rPr>
        <w:t xml:space="preserve">dict</w:t>
        <w:br w:clear="none"/>
      </w:r>
      <w:r>
        <w:rPr>
          <w:rStyle w:val="Text5"/>
        </w:rPr>
        <w:t xml:space="preserve">(</w:t>
        <w:br w:clear="none"/>
      </w:r>
      <w:r>
        <w:t xml:space="preserve">orderid</w:t>
        <w:br w:clear="none"/>
      </w:r>
      <w:r>
        <w:rPr>
          <w:rStyle w:val="Text11"/>
        </w:rPr>
        <w:t xml:space="preserve">=</w:t>
        <w:br w:clear="none"/>
      </w:r>
      <w:r>
        <w:t xml:space="preserve">event</w:t>
        <w:br w:clear="none"/>
      </w:r>
      <w:r>
        <w:rPr>
          <w:rStyle w:val="Text11"/>
        </w:rPr>
        <w:t xml:space="preserve">.</w:t>
        <w:br w:clear="none"/>
      </w:r>
      <w:r>
        <w:t xml:space="preserve">orderid</w:t>
        <w:br w:clear="none"/>
      </w:r>
      <w:r>
        <w:rPr>
          <w:rStyle w:val="Text5"/>
        </w:rPr>
        <w:t xml:space="preserve">,</w:t>
        <w:br w:clear="none"/>
      </w:r>
      <w:r>
        <w:rPr>
          <w:rStyle w:val="Text2"/>
        </w:rPr>
        <w:t xml:space="preserve"> </w:t>
        <w:br w:clear="none"/>
      </w:r>
      <w:r>
        <w:t xml:space="preserve">sku</w:t>
        <w:br w:clear="none"/>
      </w:r>
      <w:r>
        <w:rPr>
          <w:rStyle w:val="Text11"/>
        </w:rPr>
        <w:t xml:space="preserve">=</w:t>
        <w:br w:clear="none"/>
      </w:r>
      <w:r>
        <w:t xml:space="preserve">event</w:t>
        <w:br w:clear="none"/>
      </w:r>
      <w:r>
        <w:rPr>
          <w:rStyle w:val="Text11"/>
        </w:rPr>
        <w:t xml:space="preserve">.</w:t>
        <w:br w:clear="none"/>
      </w:r>
      <w:r>
        <w:t xml:space="preserve">sku</w:t>
        <w:br w:clear="none"/>
      </w:r>
      <w:r>
        <w:rPr>
          <w:rStyle w:val="Text5"/>
        </w:rPr>
        <w:t xml:space="preserve">,</w:t>
        <w:br w:clear="none"/>
      </w:r>
      <w:r>
        <w:rPr>
          <w:rStyle w:val="Text2"/>
        </w:rPr>
        <w:t xml:space="preserve"> </w:t>
        <w:br w:clear="none"/>
      </w:r>
      <w:r>
        <w:t xml:space="preserve">batchref</w:t>
        <w:br w:clear="none"/>
      </w:r>
      <w:r>
        <w:rPr>
          <w:rStyle w:val="Text11"/>
        </w:rPr>
        <w:t xml:space="preserve">=</w:t>
        <w:br w:clear="none"/>
      </w:r>
      <w:r>
        <w:t xml:space="preserve">event</w:t>
        <w:br w:clear="none"/>
      </w:r>
      <w:r>
        <w:rPr>
          <w:rStyle w:val="Text11"/>
        </w:rPr>
        <w:t xml:space="preserve">.</w:t>
        <w:br w:clear="none"/>
      </w:r>
      <w:r>
        <w:t xml:space="preserve">batchref</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t xml:space="preserve">uow</w:t>
        <w:br w:clear="none"/>
      </w:r>
      <w:r>
        <w:rPr>
          <w:rStyle w:val="Text11"/>
        </w:rPr>
        <w:t xml:space="preserve">.</w:t>
        <w:br w:clear="none"/>
      </w:r>
      <w:r>
        <w:t xml:space="preserve">commit</w:t>
        <w:br w:clear="none"/>
      </w:r>
      <w:r>
        <w:rPr>
          <w:rStyle w:val="Text5"/>
        </w:rPr>
        <w:t xml:space="preserve">()</w:t>
        <w:br w:clear="none"/>
      </w:r>
    </w:p>
    <w:p>
      <w:pPr>
        <w:pStyle w:val="Para 03"/>
      </w:pPr>
      <w:r>
        <w:rPr>
          <w:rStyle w:val="Text7"/>
        </w:rPr>
        <w:t xml:space="preserve">Believe it or not, that will pretty much work! </w:t>
      </w:r>
      <w:r>
        <w:t>And it will work against the exact same integration tests as the rest of our options.</w:t>
      </w:r>
    </w:p>
    <w:p>
      <w:pPr>
        <w:pStyle w:val="Normal"/>
      </w:pPr>
      <w:r>
        <w:t xml:space="preserve">OK, you’ll also need to handle </w:t>
      </w:r>
      <w:r>
        <w:rPr>
          <w:rStyle w:val="Text6"/>
        </w:rPr>
        <w:t>Deallocated</w:t>
      </w:r>
      <w:r>
        <w:t>:</w:t>
      </w:r>
    </w:p>
    <w:p>
      <w:bookmarkStart w:id="1376" w:name="A_second_listener_for_read_model"/>
      <w:pPr>
        <w:pStyle w:val="Para 03"/>
      </w:pPr>
      <w:r>
        <w:t>A second listener for read model updates</w:t>
      </w:r>
      <w:bookmarkEnd w:id="1376"/>
    </w:p>
    <w:p>
      <w:pPr>
        <w:pStyle w:val="Para 08"/>
      </w:pPr>
      <w:r>
        <w:t xml:space="preserve">events</w:t>
        <w:br w:clear="none"/>
      </w:r>
      <w:r>
        <w:rPr>
          <w:rStyle w:val="Text11"/>
        </w:rPr>
        <w:t xml:space="preserve">.</w:t>
        <w:br w:clear="none"/>
      </w:r>
      <w:r>
        <w:t xml:space="preserve">Deallocated</w:t>
        <w:br w:clear="none"/>
      </w:r>
      <w:r>
        <w:rPr>
          <w:rStyle w:val="Text5"/>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t xml:space="preserve">handlers</w:t>
        <w:br w:clear="none"/>
      </w:r>
      <w:r>
        <w:rPr>
          <w:rStyle w:val="Text11"/>
        </w:rPr>
        <w:t xml:space="preserve">.</w:t>
        <w:br w:clear="none"/>
      </w:r>
      <w:r>
        <w:t xml:space="preserve">remove_allocation_from_read_model</w:t>
        <w:br w:clear="none"/>
      </w:r>
      <w:r>
        <w:rPr>
          <w:rStyle w:val="Text5"/>
        </w:rPr>
        <w:t xml:space="preserve">,</w:t>
        <w:br w:clear="none"/>
      </w:r>
      <w:r>
        <w:rPr>
          <w:rStyle w:val="Text2"/>
        </w:rPr>
        <w:t xml:space="preserve"/>
        <w:br w:clear="none"/>
        <w:t xml:space="preserve">    </w:t>
        <w:br w:clear="none"/>
      </w:r>
      <w:r>
        <w:t xml:space="preserve">handlers</w:t>
        <w:br w:clear="none"/>
      </w:r>
      <w:r>
        <w:rPr>
          <w:rStyle w:val="Text11"/>
        </w:rPr>
        <w:t xml:space="preserve">.</w:t>
        <w:br w:clear="none"/>
      </w:r>
      <w:r>
        <w:t xml:space="preserve">reallocate</w:t>
        <w:br w:clear="none"/>
      </w:r>
      <w:r>
        <w:rPr>
          <w:rStyle w:val="Text2"/>
        </w:rPr>
        <w:t xml:space="preserve"/>
        <w:br w:clear="none"/>
      </w:r>
      <w:r>
        <w:rPr>
          <w:rStyle w:val="Text5"/>
        </w:rPr>
        <w:t xml:space="preserve">],</w:t>
        <w:br w:clear="none"/>
      </w:r>
      <w:r>
        <w:rPr>
          <w:rStyle w:val="Text2"/>
        </w:rPr>
        <w:t xml:space="preserve"/>
        <w:br w:clear="none"/>
        <w:t xml:space="preserve"/>
        <w:br w:clear="none"/>
      </w:r>
      <w:r>
        <w:rPr>
          <w:rStyle w:val="Text11"/>
        </w:rPr>
        <w:t xml:space="preserve">...</w:t>
        <w:br w:clear="none"/>
      </w:r>
      <w:r>
        <w:rPr>
          <w:rStyle w:val="Text2"/>
        </w:rPr>
        <w:t xml:space="preserve"/>
        <w:br w:clear="none"/>
        <w:t xml:space="preserve"/>
        <w:br w:clear="none"/>
      </w:r>
      <w:r>
        <w:rPr>
          <w:rStyle w:val="Text9"/>
        </w:rPr>
        <w:t xml:space="preserve">def</w:t>
        <w:br w:clear="none"/>
      </w:r>
      <w:r>
        <w:rPr>
          <w:rStyle w:val="Text2"/>
        </w:rPr>
        <w:t xml:space="preserve"> </w:t>
        <w:br w:clear="none"/>
      </w:r>
      <w:r>
        <w:rPr>
          <w:rStyle w:val="Text8"/>
        </w:rPr>
        <w:t xml:space="preserve">remove_allocation_from_read_model</w:t>
        <w:br w:clear="none"/>
      </w:r>
      <w:r>
        <w:rPr>
          <w:rStyle w:val="Text5"/>
        </w:rPr>
        <w:t xml:space="preserve">(</w:t>
        <w:br w:clear="none"/>
      </w:r>
      <w:r>
        <w:rPr>
          <w:rStyle w:val="Text2"/>
        </w:rPr>
        <w:t xml:space="preserve"/>
        <w:br w:clear="none"/>
        <w:t xml:space="preserve">        </w:t>
        <w:br w:clear="none"/>
      </w:r>
      <w:r>
        <w:t xml:space="preserve">event</w:t>
        <w:br w:clear="none"/>
      </w:r>
      <w:r>
        <w:rPr>
          <w:rStyle w:val="Text5"/>
        </w:rPr>
        <w:t xml:space="preserve">:</w:t>
        <w:br w:clear="none"/>
      </w:r>
      <w:r>
        <w:rPr>
          <w:rStyle w:val="Text2"/>
        </w:rPr>
        <w:t xml:space="preserve"> </w:t>
        <w:br w:clear="none"/>
      </w:r>
      <w:r>
        <w:t xml:space="preserve">events</w:t>
        <w:br w:clear="none"/>
      </w:r>
      <w:r>
        <w:rPr>
          <w:rStyle w:val="Text11"/>
        </w:rPr>
        <w:t xml:space="preserve">.</w:t>
        <w:br w:clear="none"/>
      </w:r>
      <w:r>
        <w:t xml:space="preserve">Deallocated</w:t>
        <w:br w:clear="none"/>
      </w:r>
      <w:r>
        <w:rPr>
          <w:rStyle w:val="Text5"/>
        </w:rPr>
        <w:t xml:space="preserve">,</w:t>
        <w:br w:clear="none"/>
      </w:r>
      <w:r>
        <w:rPr>
          <w:rStyle w:val="Text2"/>
        </w:rPr>
        <w:t xml:space="preserve"> </w:t>
        <w:br w:clear="none"/>
      </w:r>
      <w:r>
        <w:t xml:space="preserve">uow</w:t>
        <w:br w:clear="none"/>
      </w:r>
      <w:r>
        <w:rPr>
          <w:rStyle w:val="Text5"/>
        </w:rPr>
        <w:t xml:space="preserve">:</w:t>
        <w:br w:clear="none"/>
      </w:r>
      <w:r>
        <w:rPr>
          <w:rStyle w:val="Text2"/>
        </w:rPr>
        <w:t xml:space="preserve"> </w:t>
        <w:br w:clear="none"/>
      </w:r>
      <w:r>
        <w:t xml:space="preserve">unit_of_work</w:t>
        <w:br w:clear="none"/>
      </w:r>
      <w:r>
        <w:rPr>
          <w:rStyle w:val="Text11"/>
        </w:rPr>
        <w:t xml:space="preserve">.</w:t>
        <w:br w:clear="none"/>
      </w:r>
      <w:r>
        <w:t xml:space="preserve">SqlAlchemyUnitOfWork</w:t>
        <w:br w:clear="none"/>
      </w:r>
      <w:r>
        <w:rPr>
          <w:rStyle w:val="Text5"/>
        </w:rPr>
        <w:t xml:space="preserve">,</w:t>
        <w:br w:clear="none"/>
      </w:r>
      <w:r>
        <w:rPr>
          <w:rStyle w:val="Text2"/>
        </w:rPr>
        <w:t xml:space="preserve"/>
        <w:br w:clear="none"/>
      </w:r>
      <w:r>
        <w:rPr>
          <w:rStyle w:val="Text5"/>
        </w:rPr>
        <w:t xml:space="preserve">):</w:t>
        <w:br w:clear="none"/>
      </w:r>
      <w:r>
        <w:rPr>
          <w:rStyle w:val="Text2"/>
        </w:rPr>
        <w:t xml:space="preserve"/>
        <w:br w:clear="none"/>
        <w:t xml:space="preserve">    </w:t>
        <w:br w:clear="none"/>
      </w:r>
      <w:r>
        <w:rPr>
          <w:rStyle w:val="Text9"/>
        </w:rPr>
        <w:t xml:space="preserve">with</w:t>
        <w:br w:clear="none"/>
      </w:r>
      <w:r>
        <w:rPr>
          <w:rStyle w:val="Text2"/>
        </w:rPr>
        <w:t xml:space="preserve"> </w:t>
        <w:br w:clear="none"/>
      </w:r>
      <w:r>
        <w:t xml:space="preserve">uow</w:t>
        <w:br w:clear="none"/>
      </w:r>
      <w:r>
        <w:rPr>
          <w:rStyle w:val="Text5"/>
        </w:rPr>
        <w:t xml:space="preserve">:</w:t>
        <w:br w:clear="none"/>
      </w:r>
      <w:r>
        <w:rPr>
          <w:rStyle w:val="Text2"/>
        </w:rPr>
        <w:t xml:space="preserve"/>
        <w:br w:clear="none"/>
        <w:t xml:space="preserve">        </w:t>
        <w:br w:clear="none"/>
      </w:r>
      <w:r>
        <w:t xml:space="preserve">uow</w:t>
        <w:br w:clear="none"/>
      </w:r>
      <w:r>
        <w:rPr>
          <w:rStyle w:val="Text11"/>
        </w:rPr>
        <w:t xml:space="preserve">.</w:t>
        <w:br w:clear="none"/>
      </w:r>
      <w:r>
        <w:t xml:space="preserve">session</w:t>
        <w:br w:clear="none"/>
      </w:r>
      <w:r>
        <w:rPr>
          <w:rStyle w:val="Text11"/>
        </w:rPr>
        <w:t xml:space="preserve">.</w:t>
        <w:br w:clear="none"/>
      </w:r>
      <w:r>
        <w:t xml:space="preserve">execute</w:t>
        <w:br w:clear="none"/>
      </w:r>
      <w:r>
        <w:rPr>
          <w:rStyle w:val="Text5"/>
        </w:rPr>
        <w:t xml:space="preserve">(</w:t>
        <w:br w:clear="none"/>
      </w:r>
      <w:r>
        <w:rPr>
          <w:rStyle w:val="Text2"/>
        </w:rPr>
        <w:t xml:space="preserve"/>
        <w:br w:clear="none"/>
        <w:t xml:space="preserve">            </w:t>
        <w:br w:clear="none"/>
      </w:r>
      <w:r>
        <w:rPr>
          <w:rStyle w:val="Text3"/>
        </w:rPr>
        <w:t xml:space="preserve">'DELETE FROM allocations_view '</w:t>
        <w:br w:clear="none"/>
      </w:r>
      <w:r>
        <w:rPr>
          <w:rStyle w:val="Text2"/>
        </w:rPr>
        <w:t xml:space="preserve"/>
        <w:br w:clear="none"/>
        <w:t xml:space="preserve">            </w:t>
        <w:br w:clear="none"/>
      </w:r>
      <w:r>
        <w:rPr>
          <w:rStyle w:val="Text3"/>
        </w:rPr>
        <w:t xml:space="preserve">' WHERE orderid = :orderid AND sku = :sku'</w:t>
        <w:br w:clear="none"/>
      </w:r>
      <w:r>
        <w:rPr>
          <w:rStyle w:val="Text5"/>
        </w:rPr>
        <w:t xml:space="preserve">,</w:t>
        <w:br w:clear="none"/>
      </w:r>
    </w:p>
    <w:p>
      <w:pPr>
        <w:pStyle w:val="Normal"/>
      </w:pPr>
      <w:hyperlink w:anchor="Figure_12_2__Sequence_diagram_fo">
        <w:r>
          <w:rPr>
            <w:rStyle w:val="Text1"/>
          </w:rPr>
          <w:t>Figure 12-2</w:t>
        </w:r>
      </w:hyperlink>
      <w:r>
        <w:t xml:space="preserve"> shows the flow across the two requests.</w:t>
      </w:r>
    </w:p>
    <w:p>
      <w:bookmarkStart w:id="1377" w:name="Figure_12_2__Sequence_diagram_fo"/>
      <w:pPr>
        <w:pStyle w:val="Para 11"/>
        <w:keepLines w:val="on"/>
      </w:pPr>
      <w:r>
        <w:t/>
        <w:drawing>
          <wp:inline>
            <wp:extent cx="5943600" cy="6807200"/>
            <wp:effectExtent l="0" r="0" t="0" b="43426"/>
            <wp:docPr id="344" name="apwp_1202.png" descr="apwp 1202"/>
            <wp:cNvGraphicFramePr>
              <a:graphicFrameLocks noChangeAspect="1"/>
            </wp:cNvGraphicFramePr>
            <a:graphic>
              <a:graphicData uri="http://schemas.openxmlformats.org/drawingml/2006/picture">
                <pic:pic>
                  <pic:nvPicPr>
                    <pic:cNvPr id="0" name="apwp_1202.png" descr="apwp 1202"/>
                    <pic:cNvPicPr/>
                  </pic:nvPicPr>
                  <pic:blipFill>
                    <a:blip r:embed="rId49"/>
                    <a:stretch>
                      <a:fillRect/>
                    </a:stretch>
                  </pic:blipFill>
                  <pic:spPr>
                    <a:xfrm>
                      <a:off x="0" y="0"/>
                      <a:ext cx="5943600" cy="6807200"/>
                    </a:xfrm>
                    <a:prstGeom prst="rect">
                      <a:avLst/>
                    </a:prstGeom>
                  </pic:spPr>
                </pic:pic>
              </a:graphicData>
            </a:graphic>
          </wp:inline>
        </w:drawing>
        <w:t xml:space="preserve"> </w:t>
      </w:r>
      <w:bookmarkEnd w:id="1377"/>
    </w:p>
    <w:p>
      <w:pPr>
        <w:pStyle w:val="Para 13"/>
        <w:keepLines w:val="on"/>
      </w:pPr>
      <w:r>
        <w:t xml:space="preserve">Figure 12-2. </w:t>
        <w:t>Sequence diagram for read model</w:t>
      </w:r>
    </w:p>
    <w:p>
      <w:pPr>
        <w:pStyle w:val="Para 16"/>
      </w:pPr>
      <w:r>
        <w:t xml:space="preserve"> </w:t>
      </w:r>
    </w:p>
    <w:p>
      <w:pPr>
        <w:pStyle w:val="Normal"/>
      </w:pPr>
      <w:r>
        <w:t xml:space="preserve">In </w:t>
      </w:r>
      <w:hyperlink w:anchor="Figure_12_2__Sequence_diagram_fo">
        <w:r>
          <w:rPr>
            <w:rStyle w:val="Text1"/>
          </w:rPr>
          <w:t>Figure 12-2</w:t>
        </w:r>
      </w:hyperlink>
      <w:r>
        <w:t>, you can see two transactions in the POST/write operation, one to update the write model and one to update the read model, which the GET/read operation can use.</w:t>
      </w:r>
    </w:p>
    <w:p>
      <w:bookmarkStart w:id="1378" w:name="Rebuilding_from_Scratch__What_ha"/>
      <w:pPr>
        <w:keepNext/>
        <w:pStyle w:val="Heading 4"/>
        <w:keepLines w:val="on"/>
      </w:pPr>
      <w:r>
        <w:t>Rebuilding from Scratch</w:t>
      </w:r>
      <w:bookmarkEnd w:id="1378"/>
    </w:p>
    <w:p>
      <w:pPr>
        <w:pStyle w:val="Normal"/>
        <w:keepLines w:val="on"/>
      </w:pPr>
      <w:r>
        <w:t>“What happens when it breaks?” should be the first question we ask as engineers.</w:t>
      </w:r>
      <w:r>
        <w:rPr>
          <w:rStyle w:val="Text47"/>
        </w:rPr>
        <w:bookmarkStart w:id="1379" w:name="idm45846292698456"/>
        <w:t/>
        <w:bookmarkEnd w:id="1379"/>
        <w:bookmarkStart w:id="1380" w:name="idm45846292697432"/>
        <w:t/>
        <w:bookmarkEnd w:id="1380"/>
      </w:r>
    </w:p>
    <w:p>
      <w:pPr>
        <w:pStyle w:val="Normal"/>
        <w:keepLines w:val="on"/>
      </w:pPr>
      <w:r>
        <w:t>How do we deal with a view model that hasn’t been updated because of a bug or temporary outage? Well, this is just another case where events and commands can fail independently.</w:t>
      </w:r>
    </w:p>
    <w:p>
      <w:pPr>
        <w:pStyle w:val="Normal"/>
        <w:keepLines w:val="on"/>
      </w:pPr>
      <w:r>
        <w:t xml:space="preserve">If we </w:t>
      </w:r>
      <w:r>
        <w:rPr>
          <w:rStyle w:val="Text7"/>
        </w:rPr>
        <w:t>never</w:t>
      </w:r>
      <w:r>
        <w:t xml:space="preserve"> updated the view model, and the </w:t>
      </w:r>
      <w:r>
        <w:rPr>
          <w:rStyle w:val="Text6"/>
        </w:rPr>
        <w:t>ASYMMETRICAL-DRESSER</w:t>
      </w:r>
      <w:r>
        <w:t xml:space="preserve"> was forever in stock, that would be annoying for customers, but the </w:t>
      </w:r>
      <w:r>
        <w:rPr>
          <w:rStyle w:val="Text6"/>
        </w:rPr>
        <w:t>allocate</w:t>
      </w:r>
      <w:r>
        <w:t xml:space="preserve"> service would still fail, and we’d take action to fix the problem.</w:t>
      </w:r>
    </w:p>
    <w:p>
      <w:pPr>
        <w:pStyle w:val="Normal"/>
        <w:keepLines w:val="on"/>
      </w:pPr>
      <w:r>
        <w:t>Rebuilding a view model is easy, though. Since we’re using a service layer to update our view model, we can write a tool that does the following:</w:t>
      </w:r>
    </w:p>
    <w:p>
      <w:pPr>
        <w:pStyle w:val="Para 04"/>
        <w:keepLines w:val="on"/>
      </w:pPr>
      <w:r>
        <w:t>Queries the current state of the write side to work out what’s currently allocated</w:t>
      </w:r>
    </w:p>
    <w:p>
      <w:pPr>
        <w:pStyle w:val="Para 04"/>
        <w:keepLines w:val="on"/>
      </w:pPr>
      <w:r>
        <w:t xml:space="preserve">Calls the </w:t>
      </w:r>
      <w:r>
        <w:rPr>
          <w:rStyle w:val="Text6"/>
        </w:rPr>
        <w:t>add_allocate_to_read_model</w:t>
      </w:r>
      <w:r>
        <w:t xml:space="preserve"> handler for each allocated item</w:t>
      </w:r>
    </w:p>
    <w:p>
      <w:pPr>
        <w:pStyle w:val="Normal"/>
        <w:keepLines w:val="on"/>
      </w:pPr>
      <w:r>
        <w:t>We can use this technique to create entirely new read models from historical data.</w:t>
      </w:r>
    </w:p>
    <w:p>
      <w:bookmarkStart w:id="1381" w:name="Changing_Our_Read_Model_Implemen"/>
      <w:pPr>
        <w:keepNext/>
        <w:pStyle w:val="Heading 1"/>
      </w:pPr>
      <w:r>
        <w:t>Changing Our Read Model Implementation Is Easy</w:t>
      </w:r>
      <w:bookmarkEnd w:id="1381"/>
    </w:p>
    <w:p>
      <w:pPr>
        <w:pStyle w:val="Normal"/>
      </w:pPr>
      <w:r>
        <w:t xml:space="preserve">Let’s see the flexibility that our event-driven model buys us in action, by seeing what happens if we ever decide </w:t>
      </w:r>
      <w:r>
        <w:rPr>
          <w:rStyle w:val="Text47"/>
        </w:rPr>
        <w:bookmarkStart w:id="1382" w:name="idm45846292688856"/>
        <w:t/>
        <w:bookmarkEnd w:id="1382"/>
        <w:bookmarkStart w:id="1383" w:name="idm45846292688120"/>
        <w:t/>
        <w:bookmarkEnd w:id="1383"/>
      </w:r>
      <w:r>
        <w:t>we want to implement a read model by using a totally separate storage engine, Redis.</w:t>
      </w:r>
    </w:p>
    <w:p>
      <w:pPr>
        <w:pStyle w:val="Normal"/>
      </w:pPr>
      <w:r>
        <w:t>Just watch:</w:t>
      </w:r>
    </w:p>
    <w:p>
      <w:bookmarkStart w:id="1384" w:name="Handlers_update_a_Redis_read_mod"/>
      <w:pPr>
        <w:pStyle w:val="Para 03"/>
      </w:pPr>
      <w:r>
        <w:t>Handlers update a Redis read model (src/allocation/service_layer/handlers.py)</w:t>
      </w:r>
      <w:bookmarkEnd w:id="1384"/>
    </w:p>
    <w:p>
      <w:pPr>
        <w:pStyle w:val="Para 08"/>
      </w:pPr>
      <w:r>
        <w:rPr>
          <w:rStyle w:val="Text9"/>
        </w:rPr>
        <w:t xml:space="preserve">def</w:t>
        <w:br w:clear="none"/>
      </w:r>
      <w:r>
        <w:rPr>
          <w:rStyle w:val="Text2"/>
        </w:rPr>
        <w:t xml:space="preserve"> </w:t>
        <w:br w:clear="none"/>
      </w:r>
      <w:r>
        <w:rPr>
          <w:rStyle w:val="Text8"/>
        </w:rPr>
        <w:t xml:space="preserve">add_allocation_to_read_model</w:t>
        <w:br w:clear="none"/>
      </w:r>
      <w:r>
        <w:rPr>
          <w:rStyle w:val="Text5"/>
        </w:rPr>
        <w:t xml:space="preserve">(</w:t>
        <w:br w:clear="none"/>
      </w:r>
      <w:r>
        <w:t xml:space="preserve">event</w:t>
        <w:br w:clear="none"/>
      </w:r>
      <w:r>
        <w:rPr>
          <w:rStyle w:val="Text5"/>
        </w:rPr>
        <w:t xml:space="preserve">:</w:t>
        <w:br w:clear="none"/>
      </w:r>
      <w:r>
        <w:rPr>
          <w:rStyle w:val="Text2"/>
        </w:rPr>
        <w:t xml:space="preserve"> </w:t>
        <w:br w:clear="none"/>
      </w:r>
      <w:r>
        <w:t xml:space="preserve">events</w:t>
        <w:br w:clear="none"/>
      </w:r>
      <w:r>
        <w:rPr>
          <w:rStyle w:val="Text11"/>
        </w:rPr>
        <w:t xml:space="preserve">.</w:t>
        <w:br w:clear="none"/>
      </w:r>
      <w:r>
        <w:t xml:space="preserve">Allocated</w:t>
        <w:br w:clear="none"/>
      </w:r>
      <w:r>
        <w:rPr>
          <w:rStyle w:val="Text5"/>
        </w:rPr>
        <w:t xml:space="preserve">,</w:t>
        <w:br w:clear="none"/>
      </w:r>
      <w:r>
        <w:rPr>
          <w:rStyle w:val="Text2"/>
        </w:rPr>
        <w:t xml:space="preserve"> </w:t>
        <w:br w:clear="none"/>
      </w:r>
      <w:r>
        <w:t xml:space="preserve">_</w:t>
        <w:br w:clear="none"/>
      </w:r>
      <w:r>
        <w:rPr>
          <w:rStyle w:val="Text5"/>
        </w:rPr>
        <w:t xml:space="preserve">):</w:t>
        <w:br w:clear="none"/>
      </w:r>
      <w:r>
        <w:rPr>
          <w:rStyle w:val="Text2"/>
        </w:rPr>
        <w:t xml:space="preserve"/>
        <w:br w:clear="none"/>
        <w:t xml:space="preserve">    </w:t>
        <w:br w:clear="none"/>
      </w:r>
      <w:r>
        <w:t xml:space="preserve">redis_eventpublisher</w:t>
        <w:br w:clear="none"/>
      </w:r>
      <w:r>
        <w:rPr>
          <w:rStyle w:val="Text11"/>
        </w:rPr>
        <w:t xml:space="preserve">.</w:t>
        <w:br w:clear="none"/>
      </w:r>
      <w:r>
        <w:t xml:space="preserve">update_readmodel</w:t>
        <w:br w:clear="none"/>
      </w:r>
      <w:r>
        <w:rPr>
          <w:rStyle w:val="Text5"/>
        </w:rPr>
        <w:t xml:space="preserve">(</w:t>
        <w:br w:clear="none"/>
      </w:r>
      <w:r>
        <w:t xml:space="preserve">event</w:t>
        <w:br w:clear="none"/>
      </w:r>
      <w:r>
        <w:rPr>
          <w:rStyle w:val="Text11"/>
        </w:rPr>
        <w:t xml:space="preserve">.</w:t>
        <w:br w:clear="none"/>
      </w:r>
      <w:r>
        <w:t xml:space="preserve">orderid</w:t>
        <w:br w:clear="none"/>
      </w:r>
      <w:r>
        <w:rPr>
          <w:rStyle w:val="Text5"/>
        </w:rPr>
        <w:t xml:space="preserve">,</w:t>
        <w:br w:clear="none"/>
      </w:r>
      <w:r>
        <w:rPr>
          <w:rStyle w:val="Text2"/>
        </w:rPr>
        <w:t xml:space="preserve"> </w:t>
        <w:br w:clear="none"/>
      </w:r>
      <w:r>
        <w:t xml:space="preserve">event</w:t>
        <w:br w:clear="none"/>
      </w:r>
      <w:r>
        <w:rPr>
          <w:rStyle w:val="Text11"/>
        </w:rPr>
        <w:t xml:space="preserve">.</w:t>
        <w:br w:clear="none"/>
      </w:r>
      <w:r>
        <w:t xml:space="preserve">sku</w:t>
        <w:br w:clear="none"/>
      </w:r>
      <w:r>
        <w:rPr>
          <w:rStyle w:val="Text5"/>
        </w:rPr>
        <w:t xml:space="preserve">,</w:t>
        <w:br w:clear="none"/>
      </w:r>
      <w:r>
        <w:rPr>
          <w:rStyle w:val="Text2"/>
        </w:rPr>
        <w:t xml:space="preserve"> </w:t>
        <w:br w:clear="none"/>
      </w:r>
      <w:r>
        <w:t xml:space="preserve">event</w:t>
        <w:br w:clear="none"/>
      </w:r>
      <w:r>
        <w:rPr>
          <w:rStyle w:val="Text11"/>
        </w:rPr>
        <w:t xml:space="preserve">.</w:t>
        <w:br w:clear="none"/>
      </w:r>
      <w:r>
        <w:t xml:space="preserve">batchref</w:t>
        <w:br w:clear="none"/>
      </w:r>
      <w:r>
        <w:rPr>
          <w:rStyle w:val="Text5"/>
        </w:rPr>
        <w:t xml:space="preserve">)</w:t>
        <w:br w:clear="none"/>
      </w:r>
      <w:r>
        <w:rPr>
          <w:rStyle w:val="Text2"/>
        </w:rPr>
        <w:t xml:space="preserve"/>
        <w:br w:clear="none"/>
        <w:t xml:space="preserve"/>
        <w:br w:clear="none"/>
      </w:r>
      <w:r>
        <w:rPr>
          <w:rStyle w:val="Text9"/>
        </w:rPr>
        <w:t xml:space="preserve">def</w:t>
        <w:br w:clear="none"/>
      </w:r>
      <w:r>
        <w:rPr>
          <w:rStyle w:val="Text2"/>
        </w:rPr>
        <w:t xml:space="preserve"> </w:t>
        <w:br w:clear="none"/>
      </w:r>
      <w:r>
        <w:rPr>
          <w:rStyle w:val="Text8"/>
        </w:rPr>
        <w:t xml:space="preserve">remove_allocation_from_read_model</w:t>
        <w:br w:clear="none"/>
      </w:r>
      <w:r>
        <w:rPr>
          <w:rStyle w:val="Text5"/>
        </w:rPr>
        <w:t xml:space="preserve">(</w:t>
        <w:br w:clear="none"/>
      </w:r>
      <w:r>
        <w:t xml:space="preserve">event</w:t>
        <w:br w:clear="none"/>
      </w:r>
      <w:r>
        <w:rPr>
          <w:rStyle w:val="Text5"/>
        </w:rPr>
        <w:t xml:space="preserve">:</w:t>
        <w:br w:clear="none"/>
      </w:r>
      <w:r>
        <w:rPr>
          <w:rStyle w:val="Text2"/>
        </w:rPr>
        <w:t xml:space="preserve"> </w:t>
        <w:br w:clear="none"/>
      </w:r>
      <w:r>
        <w:t xml:space="preserve">events</w:t>
        <w:br w:clear="none"/>
      </w:r>
      <w:r>
        <w:rPr>
          <w:rStyle w:val="Text11"/>
        </w:rPr>
        <w:t xml:space="preserve">.</w:t>
        <w:br w:clear="none"/>
      </w:r>
      <w:r>
        <w:t xml:space="preserve">Deallocated</w:t>
        <w:br w:clear="none"/>
      </w:r>
      <w:r>
        <w:rPr>
          <w:rStyle w:val="Text5"/>
        </w:rPr>
        <w:t xml:space="preserve">,</w:t>
        <w:br w:clear="none"/>
      </w:r>
      <w:r>
        <w:rPr>
          <w:rStyle w:val="Text2"/>
        </w:rPr>
        <w:t xml:space="preserve"> </w:t>
        <w:br w:clear="none"/>
      </w:r>
      <w:r>
        <w:t xml:space="preserve">_</w:t>
        <w:br w:clear="none"/>
      </w:r>
      <w:r>
        <w:rPr>
          <w:rStyle w:val="Text5"/>
        </w:rPr>
        <w:t xml:space="preserve">):</w:t>
        <w:br w:clear="none"/>
      </w:r>
      <w:r>
        <w:rPr>
          <w:rStyle w:val="Text2"/>
        </w:rPr>
        <w:t xml:space="preserve"/>
        <w:br w:clear="none"/>
        <w:t xml:space="preserve">    </w:t>
        <w:br w:clear="none"/>
      </w:r>
      <w:r>
        <w:t xml:space="preserve">redis_eventpublisher</w:t>
        <w:br w:clear="none"/>
      </w:r>
      <w:r>
        <w:rPr>
          <w:rStyle w:val="Text11"/>
        </w:rPr>
        <w:t xml:space="preserve">.</w:t>
        <w:br w:clear="none"/>
      </w:r>
      <w:r>
        <w:t xml:space="preserve">update_readmodel</w:t>
        <w:br w:clear="none"/>
      </w:r>
      <w:r>
        <w:rPr>
          <w:rStyle w:val="Text5"/>
        </w:rPr>
        <w:t xml:space="preserve">(</w:t>
        <w:br w:clear="none"/>
      </w:r>
      <w:r>
        <w:t xml:space="preserve">event</w:t>
        <w:br w:clear="none"/>
      </w:r>
      <w:r>
        <w:rPr>
          <w:rStyle w:val="Text11"/>
        </w:rPr>
        <w:t xml:space="preserve">.</w:t>
        <w:br w:clear="none"/>
      </w:r>
      <w:r>
        <w:t xml:space="preserve">orderid</w:t>
        <w:br w:clear="none"/>
      </w:r>
      <w:r>
        <w:rPr>
          <w:rStyle w:val="Text5"/>
        </w:rPr>
        <w:t xml:space="preserve">,</w:t>
        <w:br w:clear="none"/>
      </w:r>
      <w:r>
        <w:rPr>
          <w:rStyle w:val="Text2"/>
        </w:rPr>
        <w:t xml:space="preserve"> </w:t>
        <w:br w:clear="none"/>
      </w:r>
      <w:r>
        <w:t xml:space="preserve">event</w:t>
        <w:br w:clear="none"/>
      </w:r>
      <w:r>
        <w:rPr>
          <w:rStyle w:val="Text11"/>
        </w:rPr>
        <w:t xml:space="preserve">.</w:t>
        <w:br w:clear="none"/>
      </w:r>
      <w:r>
        <w:t xml:space="preserve">sku</w:t>
        <w:br w:clear="none"/>
      </w:r>
      <w:r>
        <w:rPr>
          <w:rStyle w:val="Text5"/>
        </w:rPr>
        <w:t xml:space="preserve">,</w:t>
        <w:br w:clear="none"/>
      </w:r>
      <w:r>
        <w:rPr>
          <w:rStyle w:val="Text2"/>
        </w:rPr>
        <w:t xml:space="preserve"> </w:t>
        <w:br w:clear="none"/>
      </w:r>
      <w:r>
        <w:rPr>
          <w:rStyle w:val="Text12"/>
        </w:rPr>
        <w:t xml:space="preserve">None</w:t>
        <w:br w:clear="none"/>
      </w:r>
      <w:r>
        <w:rPr>
          <w:rStyle w:val="Text5"/>
        </w:rPr>
        <w:t xml:space="preserve">)</w:t>
        <w:br w:clear="none"/>
      </w:r>
    </w:p>
    <w:p>
      <w:pPr>
        <w:pStyle w:val="Normal"/>
      </w:pPr>
      <w:r>
        <w:t>The helpers in our Redis module are one-liners:</w:t>
      </w:r>
    </w:p>
    <w:p>
      <w:bookmarkStart w:id="1385" w:name="Redis_read_model_read_and_update"/>
      <w:pPr>
        <w:pStyle w:val="Para 03"/>
      </w:pPr>
      <w:r>
        <w:t>Redis read model read and update (src/allocation/adapters/redis_eventpublisher.py)</w:t>
      </w:r>
      <w:bookmarkEnd w:id="1385"/>
    </w:p>
    <w:p>
      <w:pPr>
        <w:pStyle w:val="Para 08"/>
      </w:pPr>
      <w:r>
        <w:rPr>
          <w:rStyle w:val="Text9"/>
        </w:rPr>
        <w:t xml:space="preserve">def</w:t>
        <w:br w:clear="none"/>
      </w:r>
      <w:r>
        <w:rPr>
          <w:rStyle w:val="Text2"/>
        </w:rPr>
        <w:t xml:space="preserve"> </w:t>
        <w:br w:clear="none"/>
      </w:r>
      <w:r>
        <w:rPr>
          <w:rStyle w:val="Text8"/>
        </w:rPr>
        <w:t xml:space="preserve">update_readmodel</w:t>
        <w:br w:clear="none"/>
      </w:r>
      <w:r>
        <w:rPr>
          <w:rStyle w:val="Text5"/>
        </w:rPr>
        <w:t xml:space="preserve">(</w:t>
        <w:br w:clear="none"/>
      </w:r>
      <w:r>
        <w:t xml:space="preserve">orderid</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t xml:space="preserve">batchref</w:t>
        <w:br w:clear="none"/>
      </w:r>
      <w:r>
        <w:rPr>
          <w:rStyle w:val="Text5"/>
        </w:rPr>
        <w:t xml:space="preserve">):</w:t>
        <w:br w:clear="none"/>
      </w:r>
      <w:r>
        <w:rPr>
          <w:rStyle w:val="Text2"/>
        </w:rPr>
        <w:t xml:space="preserve"/>
        <w:br w:clear="none"/>
        <w:t xml:space="preserve">    </w:t>
        <w:br w:clear="none"/>
      </w:r>
      <w:r>
        <w:t xml:space="preserve">r</w:t>
        <w:br w:clear="none"/>
      </w:r>
      <w:r>
        <w:rPr>
          <w:rStyle w:val="Text11"/>
        </w:rPr>
        <w:t xml:space="preserve">.</w:t>
        <w:br w:clear="none"/>
      </w:r>
      <w:r>
        <w:t xml:space="preserve">hset</w:t>
        <w:br w:clear="none"/>
      </w:r>
      <w:r>
        <w:rPr>
          <w:rStyle w:val="Text5"/>
        </w:rPr>
        <w:t xml:space="preserve">(</w:t>
        <w:br w:clear="none"/>
      </w:r>
      <w:r>
        <w:t xml:space="preserve">orderid</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t xml:space="preserve">batchref</w:t>
        <w:br w:clear="none"/>
      </w:r>
      <w:r>
        <w:rPr>
          <w:rStyle w:val="Text5"/>
        </w:rPr>
        <w:t xml:space="preserve">)</w:t>
        <w:br w:clear="none"/>
      </w:r>
      <w:r>
        <w:rPr>
          <w:rStyle w:val="Text2"/>
        </w:rPr>
        <w:t xml:space="preserve"/>
        <w:br w:clear="none"/>
        <w:t xml:space="preserve"/>
        <w:br w:clear="none"/>
        <w:t xml:space="preserve"/>
        <w:br w:clear="none"/>
      </w:r>
      <w:r>
        <w:rPr>
          <w:rStyle w:val="Text9"/>
        </w:rPr>
        <w:t xml:space="preserve">def</w:t>
        <w:br w:clear="none"/>
      </w:r>
      <w:r>
        <w:rPr>
          <w:rStyle w:val="Text2"/>
        </w:rPr>
        <w:t xml:space="preserve"> </w:t>
        <w:br w:clear="none"/>
      </w:r>
      <w:r>
        <w:rPr>
          <w:rStyle w:val="Text8"/>
        </w:rPr>
        <w:t xml:space="preserve">get_readmodel</w:t>
        <w:br w:clear="none"/>
      </w:r>
      <w:r>
        <w:rPr>
          <w:rStyle w:val="Text5"/>
        </w:rPr>
        <w:t xml:space="preserve">(</w:t>
        <w:br w:clear="none"/>
      </w:r>
      <w:r>
        <w:t xml:space="preserve">orderid</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t xml:space="preserve">r</w:t>
        <w:br w:clear="none"/>
      </w:r>
      <w:r>
        <w:rPr>
          <w:rStyle w:val="Text11"/>
        </w:rPr>
        <w:t xml:space="preserve">.</w:t>
        <w:br w:clear="none"/>
      </w:r>
      <w:r>
        <w:t xml:space="preserve">hgetall</w:t>
        <w:br w:clear="none"/>
      </w:r>
      <w:r>
        <w:rPr>
          <w:rStyle w:val="Text5"/>
        </w:rPr>
        <w:t xml:space="preserve">(</w:t>
        <w:br w:clear="none"/>
      </w:r>
      <w:r>
        <w:t xml:space="preserve">orderid</w:t>
        <w:br w:clear="none"/>
      </w:r>
      <w:r>
        <w:rPr>
          <w:rStyle w:val="Text5"/>
        </w:rPr>
        <w:t xml:space="preserve">)</w:t>
        <w:br w:clear="none"/>
      </w:r>
    </w:p>
    <w:p>
      <w:pPr>
        <w:pStyle w:val="Normal"/>
      </w:pPr>
      <w:r>
        <w:t xml:space="preserve">(Maybe the name </w:t>
      </w:r>
      <w:r>
        <w:rPr>
          <w:rStyle w:val="Text7"/>
        </w:rPr>
        <w:t>redis_eventpublisher.py</w:t>
      </w:r>
      <w:r>
        <w:t xml:space="preserve"> is a misnomer now, but you get the idea.)</w:t>
      </w:r>
    </w:p>
    <w:p>
      <w:pPr>
        <w:pStyle w:val="Normal"/>
      </w:pPr>
      <w:r>
        <w:t>And the view itself changes very slightly to adapt to its new backend:</w:t>
      </w:r>
    </w:p>
    <w:p>
      <w:bookmarkStart w:id="1386" w:name="View_adapted_to_Redis__src_alloc"/>
      <w:pPr>
        <w:pStyle w:val="Para 03"/>
      </w:pPr>
      <w:r>
        <w:t>View adapted to Redis (src/allocation/views.py)</w:t>
      </w:r>
      <w:bookmarkEnd w:id="1386"/>
    </w:p>
    <w:p>
      <w:pPr>
        <w:pStyle w:val="Para 08"/>
      </w:pPr>
      <w:r>
        <w:rPr>
          <w:rStyle w:val="Text9"/>
        </w:rPr>
        <w:t xml:space="preserve">def</w:t>
        <w:br w:clear="none"/>
      </w:r>
      <w:r>
        <w:rPr>
          <w:rStyle w:val="Text2"/>
        </w:rPr>
        <w:t xml:space="preserve"> </w:t>
        <w:br w:clear="none"/>
      </w:r>
      <w:r>
        <w:rPr>
          <w:rStyle w:val="Text8"/>
        </w:rPr>
        <w:t xml:space="preserve">allocations</w:t>
        <w:br w:clear="none"/>
      </w:r>
      <w:r>
        <w:rPr>
          <w:rStyle w:val="Text5"/>
        </w:rPr>
        <w:t xml:space="preserve">(</w:t>
        <w:br w:clear="none"/>
      </w:r>
      <w:r>
        <w:t xml:space="preserve">orderid</w:t>
        <w:br w:clear="none"/>
      </w:r>
      <w:r>
        <w:rPr>
          <w:rStyle w:val="Text5"/>
        </w:rPr>
        <w:t xml:space="preserve">):</w:t>
        <w:br w:clear="none"/>
      </w:r>
      <w:r>
        <w:rPr>
          <w:rStyle w:val="Text2"/>
        </w:rPr>
        <w:t xml:space="preserve"/>
        <w:br w:clear="none"/>
        <w:t xml:space="preserve">    </w:t>
        <w:br w:clear="none"/>
      </w:r>
      <w:r>
        <w:t xml:space="preserve">batches</w:t>
        <w:br w:clear="none"/>
      </w:r>
      <w:r>
        <w:rPr>
          <w:rStyle w:val="Text2"/>
        </w:rPr>
        <w:t xml:space="preserve"> </w:t>
        <w:br w:clear="none"/>
      </w:r>
      <w:r>
        <w:rPr>
          <w:rStyle w:val="Text11"/>
        </w:rPr>
        <w:t xml:space="preserve">=</w:t>
        <w:br w:clear="none"/>
      </w:r>
      <w:r>
        <w:rPr>
          <w:rStyle w:val="Text2"/>
        </w:rPr>
        <w:t xml:space="preserve"> </w:t>
        <w:br w:clear="none"/>
      </w:r>
      <w:r>
        <w:t xml:space="preserve">redis_eventpublisher</w:t>
        <w:br w:clear="none"/>
      </w:r>
      <w:r>
        <w:rPr>
          <w:rStyle w:val="Text11"/>
        </w:rPr>
        <w:t xml:space="preserve">.</w:t>
        <w:br w:clear="none"/>
      </w:r>
      <w:r>
        <w:t xml:space="preserve">get_readmodel</w:t>
        <w:br w:clear="none"/>
      </w:r>
      <w:r>
        <w:rPr>
          <w:rStyle w:val="Text5"/>
        </w:rPr>
        <w:t xml:space="preserve">(</w:t>
        <w:br w:clear="none"/>
      </w:r>
      <w:r>
        <w:t xml:space="preserve">orderid</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3"/>
        </w:rPr>
        <w:t xml:space="preserve">'batchref'</w:t>
        <w:br w:clear="none"/>
      </w:r>
      <w:r>
        <w:rPr>
          <w:rStyle w:val="Text5"/>
        </w:rPr>
        <w:t xml:space="preserve">:</w:t>
        <w:br w:clear="none"/>
      </w:r>
      <w:r>
        <w:rPr>
          <w:rStyle w:val="Text2"/>
        </w:rPr>
        <w:t xml:space="preserve"> </w:t>
        <w:br w:clear="none"/>
      </w:r>
      <w:r>
        <w:t xml:space="preserve">b</w:t>
        <w:br w:clear="none"/>
      </w:r>
      <w:r>
        <w:rPr>
          <w:rStyle w:val="Text11"/>
        </w:rPr>
        <w:t xml:space="preserve">.</w:t>
        <w:br w:clear="none"/>
      </w:r>
      <w:r>
        <w:t xml:space="preserve">decode</w:t>
        <w:br w:clear="none"/>
      </w:r>
      <w:r>
        <w:rPr>
          <w:rStyle w:val="Text5"/>
        </w:rPr>
        <w:t xml:space="preserve">(),</w:t>
        <w:br w:clear="none"/>
      </w:r>
      <w:r>
        <w:rPr>
          <w:rStyle w:val="Text2"/>
        </w:rPr>
        <w:t xml:space="preserve"> </w:t>
        <w:br w:clear="none"/>
      </w:r>
      <w:r>
        <w:rPr>
          <w:rStyle w:val="Text3"/>
        </w:rPr>
        <w:t xml:space="preserve">'sku'</w:t>
        <w:br w:clear="none"/>
      </w:r>
      <w:r>
        <w:rPr>
          <w:rStyle w:val="Text5"/>
        </w:rPr>
        <w:t xml:space="preserve">:</w:t>
        <w:br w:clear="none"/>
      </w:r>
      <w:r>
        <w:rPr>
          <w:rStyle w:val="Text2"/>
        </w:rPr>
        <w:t xml:space="preserve"> </w:t>
        <w:br w:clear="none"/>
      </w:r>
      <w:r>
        <w:t xml:space="preserve">s</w:t>
        <w:br w:clear="none"/>
      </w:r>
      <w:r>
        <w:rPr>
          <w:rStyle w:val="Text11"/>
        </w:rPr>
        <w:t xml:space="preserve">.</w:t>
        <w:br w:clear="none"/>
      </w:r>
      <w:r>
        <w:t xml:space="preserve">decode</w:t>
        <w:br w:clear="none"/>
      </w:r>
      <w:r>
        <w:rPr>
          <w:rStyle w:val="Text5"/>
        </w:rPr>
        <w:t xml:space="preserve">()}</w:t>
        <w:br w:clear="none"/>
      </w:r>
      <w:r>
        <w:rPr>
          <w:rStyle w:val="Text2"/>
        </w:rPr>
        <w:t xml:space="preserve"/>
        <w:br w:clear="none"/>
        <w:t xml:space="preserve">        </w:t>
        <w:br w:clear="none"/>
      </w:r>
      <w:r>
        <w:rPr>
          <w:rStyle w:val="Text9"/>
        </w:rPr>
        <w:t xml:space="preserve">for</w:t>
        <w:br w:clear="none"/>
      </w:r>
      <w:r>
        <w:rPr>
          <w:rStyle w:val="Text2"/>
        </w:rPr>
        <w:t xml:space="preserve"> </w:t>
        <w:br w:clear="none"/>
      </w:r>
      <w:r>
        <w:t xml:space="preserve">s</w:t>
        <w:br w:clear="none"/>
      </w:r>
      <w:r>
        <w:rPr>
          <w:rStyle w:val="Text5"/>
        </w:rPr>
        <w:t xml:space="preserve">,</w:t>
        <w:br w:clear="none"/>
      </w:r>
      <w:r>
        <w:rPr>
          <w:rStyle w:val="Text2"/>
        </w:rPr>
        <w:t xml:space="preserve"> </w:t>
        <w:br w:clear="none"/>
      </w:r>
      <w:r>
        <w:t xml:space="preserve">b</w:t>
        <w:br w:clear="none"/>
      </w:r>
      <w:r>
        <w:rPr>
          <w:rStyle w:val="Text2"/>
        </w:rPr>
        <w:t xml:space="preserve"> </w:t>
        <w:br w:clear="none"/>
      </w:r>
      <w:r>
        <w:rPr>
          <w:rStyle w:val="Text5"/>
        </w:rPr>
        <w:t xml:space="preserve">in</w:t>
        <w:br w:clear="none"/>
      </w:r>
      <w:r>
        <w:rPr>
          <w:rStyle w:val="Text2"/>
        </w:rPr>
        <w:t xml:space="preserve"> </w:t>
        <w:br w:clear="none"/>
      </w:r>
      <w:r>
        <w:t xml:space="preserve">batches</w:t>
        <w:br w:clear="none"/>
      </w:r>
      <w:r>
        <w:rPr>
          <w:rStyle w:val="Text11"/>
        </w:rPr>
        <w:t xml:space="preserve">.</w:t>
        <w:br w:clear="none"/>
      </w:r>
      <w:r>
        <w:t xml:space="preserve">items</w:t>
        <w:br w:clear="none"/>
      </w:r>
      <w:r>
        <w:rPr>
          <w:rStyle w:val="Text5"/>
        </w:rPr>
        <w:t xml:space="preserve">()</w:t>
        <w:br w:clear="none"/>
      </w:r>
      <w:r>
        <w:rPr>
          <w:rStyle w:val="Text2"/>
        </w:rPr>
        <w:t xml:space="preserve"/>
        <w:br w:clear="none"/>
        <w:t xml:space="preserve">    </w:t>
        <w:br w:clear="none"/>
      </w:r>
      <w:r>
        <w:rPr>
          <w:rStyle w:val="Text5"/>
        </w:rPr>
        <w:t xml:space="preserve">]</w:t>
        <w:br w:clear="none"/>
      </w:r>
    </w:p>
    <w:p>
      <w:pPr>
        <w:pStyle w:val="Normal"/>
      </w:pPr>
      <w:r>
        <w:t xml:space="preserve">And the </w:t>
      </w:r>
      <w:r>
        <w:rPr>
          <w:rStyle w:val="Text7"/>
        </w:rPr>
        <w:t>exact same</w:t>
      </w:r>
      <w:r>
        <w:t xml:space="preserve"> integration tests that we had before still pass, because they are written at a level of abstraction that’s decoupled from the implementation: setup puts messages on the message bus, and the assertions are against our view.</w:t>
      </w:r>
    </w:p>
    <w:p>
      <w:pPr>
        <w:pStyle w:val="Heading 5"/>
        <w:keepLines w:val="on"/>
      </w:pPr>
      <w:r>
        <w:t>Tip</w:t>
      </w:r>
    </w:p>
    <w:p>
      <w:pPr>
        <w:pStyle w:val="Para 09"/>
        <w:keepLines w:val="on"/>
      </w:pPr>
      <w:r>
        <w:t>Event handlers are a great way to manage updates to a read model, if you decide you need one.</w:t>
      </w:r>
      <w:r>
        <w:rPr>
          <w:rStyle w:val="Text47"/>
        </w:rPr>
        <w:bookmarkStart w:id="1387" w:name="idm45846292478056"/>
        <w:t/>
        <w:bookmarkEnd w:id="1387"/>
      </w:r>
      <w:r>
        <w:t xml:space="preserve"> They also make it easy to change the implementation of that read model at a later date.</w:t>
      </w:r>
    </w:p>
    <w:p>
      <w:bookmarkStart w:id="1388" w:name="Exercise_for_the_Reader_Implemen"/>
      <w:pPr>
        <w:keepNext/>
        <w:pStyle w:val="Heading 4"/>
        <w:keepLines w:val="on"/>
      </w:pPr>
      <w:r>
        <w:t>Exercise for the Reader</w:t>
      </w:r>
      <w:bookmarkEnd w:id="1388"/>
    </w:p>
    <w:p>
      <w:pPr>
        <w:pStyle w:val="Normal"/>
        <w:keepLines w:val="on"/>
      </w:pPr>
      <w:r>
        <w:t>Implement another view, this time to show the allocation for a single order line.</w:t>
      </w:r>
    </w:p>
    <w:p>
      <w:pPr>
        <w:pStyle w:val="Normal"/>
        <w:keepLines w:val="on"/>
      </w:pPr>
      <w:r>
        <w:t>Here the trade-offs between using hardcoded SQL versus going via a repository should be much more blurry. Try a few versions (maybe including going to Redis), and see which you prefer.</w:t>
      </w:r>
    </w:p>
    <w:p>
      <w:bookmarkStart w:id="1389" w:name="Wrap_Up__Table_12_2_proposes_som"/>
      <w:pPr>
        <w:keepNext/>
        <w:pStyle w:val="Heading 1"/>
      </w:pPr>
      <w:r>
        <w:t>Wrap-Up</w:t>
      </w:r>
      <w:bookmarkEnd w:id="1389"/>
    </w:p>
    <w:p>
      <w:pPr>
        <w:pStyle w:val="Normal"/>
      </w:pPr>
      <w:hyperlink w:anchor="Table_12_2__Trade_offs_of_variou">
        <w:r>
          <w:rPr>
            <w:rStyle w:val="Text1"/>
          </w:rPr>
          <w:t>Table 12-2</w:t>
        </w:r>
      </w:hyperlink>
      <w:r>
        <w:t xml:space="preserve"> proposes some</w:t>
      </w:r>
      <w:r>
        <w:rPr>
          <w:rStyle w:val="Text47"/>
        </w:rPr>
        <w:bookmarkStart w:id="1390" w:name="idm45846292472328"/>
        <w:t/>
        <w:bookmarkEnd w:id="1390"/>
        <w:bookmarkStart w:id="1391" w:name="idm45846292471416"/>
        <w:t/>
        <w:bookmarkEnd w:id="1391"/>
      </w:r>
      <w:r>
        <w:t xml:space="preserve"> pros and cons for each of our options.</w:t>
      </w:r>
    </w:p>
    <w:p>
      <w:pPr>
        <w:pStyle w:val="Normal"/>
      </w:pPr>
      <w:r>
        <w:t>As it happens, the</w:t>
      </w:r>
      <w:r>
        <w:rPr>
          <w:rStyle w:val="Text47"/>
        </w:rPr>
        <w:bookmarkStart w:id="1392" w:name="idm45846292469992"/>
        <w:t/>
        <w:bookmarkEnd w:id="1392"/>
      </w:r>
      <w:r>
        <w:t xml:space="preserve"> allocation service at MADE.com does use “full-blown” CQRS, with a read model stored in Redis, and even a second layer of cache provided by Varnish. But its use cases are quite a bit different from what we’ve shown here. For the kind of allocation service we’re building, it seems unlikely that you’d need to use a separate read model and event handlers for updating it.</w:t>
      </w:r>
    </w:p>
    <w:p>
      <w:pPr>
        <w:pStyle w:val="Normal"/>
      </w:pPr>
      <w:r>
        <w:t>But as your domain model becomes richer and more complex, a simplified read model become ever more compelling.</w:t>
      </w:r>
    </w:p>
    <w:tbl>
      <w:tblPr>
        <w:tblW w:type="auto" w:w="0"/>
      </w:tblPr>
      <w:tr>
        <w:tc>
          <w:tcPr>
            <w:tcW w:type="auto" w:w="0"/>
            <w:tcMar>
              <w:left w:type="dxa" w:w="200"/>
              <w:top w:type="dxa" w:w="200"/>
              <w:right w:type="dxa" w:w="200"/>
              <w:bottom w:type="dxa" w:w="200"/>
            </w:tcMar>
            <w:vAlign w:val="center"/>
          </w:tcPr>
          <w:p>
            <w:bookmarkStart w:id="1393" w:name="Table_12_2__Trade_offs_of_variou"/>
            <w:pPr>
              <w:pStyle w:val="Para 26"/>
              <w:keepLines w:val="on"/>
            </w:pPr>
            <w:r>
              <w:rPr>
                <w:rStyle w:val="Text48"/>
              </w:rPr>
              <w:t/>
            </w:r>
            <w:r>
              <w:t xml:space="preserve">Table 12-2. </w:t>
              <w:t>Trade-offs of various view model options</w:t>
            </w:r>
            <w:bookmarkEnd w:id="1393"/>
          </w:p>
          <w:p>
            <w:pPr>
              <w:pStyle w:val="Para 18"/>
              <w:keepLines w:val="on"/>
            </w:pPr>
            <w:r>
              <w:t>Option</w:t>
            </w:r>
          </w:p>
        </w:tc>
        <w:tc>
          <w:tcPr>
            <w:tcW w:type="auto" w:w="0"/>
            <w:tcMar>
              <w:left w:type="dxa" w:w="200"/>
              <w:top w:type="dxa" w:w="200"/>
              <w:right w:type="dxa" w:w="200"/>
              <w:bottom w:type="dxa" w:w="200"/>
            </w:tcMar>
            <w:vAlign w:val="center"/>
          </w:tcPr>
          <w:p>
            <w:pPr>
              <w:pStyle w:val="Para 18"/>
              <w:keepLines w:val="on"/>
            </w:pPr>
            <w:r>
              <w:t>Pros</w:t>
            </w:r>
          </w:p>
        </w:tc>
        <w:tc>
          <w:tcPr>
            <w:tcW w:type="auto" w:w="0"/>
            <w:tcMar>
              <w:left w:type="dxa" w:w="200"/>
              <w:top w:type="dxa" w:w="200"/>
              <w:right w:type="dxa" w:w="200"/>
              <w:bottom w:type="dxa" w:w="200"/>
            </w:tcMar>
            <w:vAlign w:val="center"/>
          </w:tcPr>
          <w:p>
            <w:pPr>
              <w:pStyle w:val="Para 18"/>
              <w:keepLines w:val="on"/>
            </w:pPr>
            <w:r>
              <w:t>Cons</w:t>
            </w:r>
          </w:p>
        </w:tc>
      </w:tr>
    </w:tbl>
    <w:tbl>
      <w:tblPr>
        <w:tblW w:type="auto" w:w="0"/>
      </w:tblPr>
      <w:tr>
        <w:tc>
          <w:tcPr>
            <w:tcW w:type="auto" w:w="0"/>
            <w:tcMar>
              <w:left w:type="dxa" w:w="200"/>
              <w:top w:type="dxa" w:w="200"/>
              <w:right w:type="dxa" w:w="200"/>
              <w:bottom w:type="dxa" w:w="200"/>
            </w:tcMar>
            <w:vAlign w:val="top"/>
          </w:tcPr>
          <w:p>
            <w:pPr>
              <w:pStyle w:val="Para 04"/>
              <w:keepLines w:val="on"/>
            </w:pPr>
            <w:r>
              <w:t>Just use repositories</w:t>
            </w:r>
          </w:p>
        </w:tc>
        <w:tc>
          <w:tcPr>
            <w:tcW w:type="auto" w:w="0"/>
            <w:tcMar>
              <w:left w:type="dxa" w:w="200"/>
              <w:top w:type="dxa" w:w="200"/>
              <w:right w:type="dxa" w:w="200"/>
              <w:bottom w:type="dxa" w:w="200"/>
            </w:tcMar>
            <w:vAlign w:val="top"/>
          </w:tcPr>
          <w:p>
            <w:pPr>
              <w:pStyle w:val="Para 04"/>
              <w:keepLines w:val="on"/>
            </w:pPr>
            <w:r>
              <w:t>Simple, consistent approach.</w:t>
            </w:r>
          </w:p>
        </w:tc>
        <w:tc>
          <w:tcPr>
            <w:tcW w:type="auto" w:w="0"/>
            <w:tcMar>
              <w:left w:type="dxa" w:w="200"/>
              <w:top w:type="dxa" w:w="200"/>
              <w:right w:type="dxa" w:w="200"/>
              <w:bottom w:type="dxa" w:w="200"/>
            </w:tcMar>
            <w:vAlign w:val="top"/>
          </w:tcPr>
          <w:p>
            <w:pPr>
              <w:pStyle w:val="Para 04"/>
              <w:keepLines w:val="on"/>
            </w:pPr>
            <w:r>
              <w:t>Expect performance issues with complex query patterns.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Use custom queries with your ORM</w:t>
            </w:r>
          </w:p>
        </w:tc>
        <w:tc>
          <w:tcPr>
            <w:tcW w:type="auto" w:w="0"/>
            <w:shd w:val="clear" w:color="auto" w:fill="EEF2F6"/>
            <w:tcMar>
              <w:left w:type="dxa" w:w="200"/>
              <w:top w:type="dxa" w:w="200"/>
              <w:right w:type="dxa" w:w="200"/>
              <w:bottom w:type="dxa" w:w="200"/>
            </w:tcMar>
            <w:vAlign w:val="top"/>
          </w:tcPr>
          <w:p>
            <w:pPr>
              <w:pStyle w:val="Para 04"/>
              <w:keepLines w:val="on"/>
            </w:pPr>
            <w:r>
              <w:t>Allows reuse of DB configuration and model definitions.</w:t>
            </w:r>
          </w:p>
        </w:tc>
        <w:tc>
          <w:tcPr>
            <w:tcW w:type="auto" w:w="0"/>
            <w:shd w:val="clear" w:color="auto" w:fill="EEF2F6"/>
            <w:tcMar>
              <w:left w:type="dxa" w:w="200"/>
              <w:top w:type="dxa" w:w="200"/>
              <w:right w:type="dxa" w:w="200"/>
              <w:bottom w:type="dxa" w:w="200"/>
            </w:tcMar>
            <w:vAlign w:val="top"/>
          </w:tcPr>
          <w:p>
            <w:pPr>
              <w:pStyle w:val="Para 04"/>
              <w:keepLines w:val="on"/>
            </w:pPr>
            <w:r>
              <w:t>Adds another query language with its own quirks and syntax.</w:t>
            </w:r>
          </w:p>
        </w:tc>
      </w:tr>
    </w:tbl>
    <w:tbl>
      <w:tblPr>
        <w:tblW w:type="auto" w:w="0"/>
      </w:tblPr>
      <w:tr>
        <w:tc>
          <w:tcPr>
            <w:tcW w:type="auto" w:w="0"/>
            <w:tcMar>
              <w:left w:type="dxa" w:w="200"/>
              <w:top w:type="dxa" w:w="200"/>
              <w:right w:type="dxa" w:w="200"/>
              <w:bottom w:type="dxa" w:w="200"/>
            </w:tcMar>
            <w:vAlign w:val="top"/>
          </w:tcPr>
          <w:p>
            <w:pPr>
              <w:pStyle w:val="Para 04"/>
              <w:keepLines w:val="on"/>
            </w:pPr>
            <w:r>
              <w:t>Use hand-rolled SQL</w:t>
            </w:r>
          </w:p>
        </w:tc>
        <w:tc>
          <w:tcPr>
            <w:tcW w:type="auto" w:w="0"/>
            <w:tcMar>
              <w:left w:type="dxa" w:w="200"/>
              <w:top w:type="dxa" w:w="200"/>
              <w:right w:type="dxa" w:w="200"/>
              <w:bottom w:type="dxa" w:w="200"/>
            </w:tcMar>
            <w:vAlign w:val="top"/>
          </w:tcPr>
          <w:p>
            <w:pPr>
              <w:pStyle w:val="Para 04"/>
              <w:keepLines w:val="on"/>
            </w:pPr>
            <w:r>
              <w:t>Offers fine control over performance with a standard query syntax.</w:t>
            </w:r>
          </w:p>
        </w:tc>
        <w:tc>
          <w:tcPr>
            <w:tcW w:type="auto" w:w="0"/>
            <w:tcMar>
              <w:left w:type="dxa" w:w="200"/>
              <w:top w:type="dxa" w:w="200"/>
              <w:right w:type="dxa" w:w="200"/>
              <w:bottom w:type="dxa" w:w="200"/>
            </w:tcMar>
            <w:vAlign w:val="top"/>
          </w:tcPr>
          <w:p>
            <w:pPr>
              <w:pStyle w:val="Para 04"/>
              <w:keepLines w:val="on"/>
            </w:pPr>
            <w:r>
              <w:t xml:space="preserve">Changes to DB schema have to be made to your hand-rolled queries </w:t>
            </w:r>
            <w:r>
              <w:rPr>
                <w:rStyle w:val="Text7"/>
              </w:rPr>
              <w:t>and</w:t>
            </w:r>
            <w:r>
              <w:t xml:space="preserve"> your ORM definitions. Highly normalized schemas may still have performance limitations.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Create separate read stores with events</w:t>
            </w:r>
          </w:p>
        </w:tc>
        <w:tc>
          <w:tcPr>
            <w:tcW w:type="auto" w:w="0"/>
            <w:shd w:val="clear" w:color="auto" w:fill="EEF2F6"/>
            <w:tcMar>
              <w:left w:type="dxa" w:w="200"/>
              <w:top w:type="dxa" w:w="200"/>
              <w:right w:type="dxa" w:w="200"/>
              <w:bottom w:type="dxa" w:w="200"/>
            </w:tcMar>
            <w:vAlign w:val="top"/>
          </w:tcPr>
          <w:p>
            <w:pPr>
              <w:pStyle w:val="Para 04"/>
              <w:keepLines w:val="on"/>
            </w:pPr>
            <w:r>
              <w:t>Read-only copies are easy to scale out. Views can be constructed when data changes so that queries are as simple as possible.</w:t>
            </w:r>
          </w:p>
        </w:tc>
        <w:tc>
          <w:tcPr>
            <w:tcW w:type="auto" w:w="0"/>
            <w:shd w:val="clear" w:color="auto" w:fill="EEF2F6"/>
            <w:tcMar>
              <w:left w:type="dxa" w:w="200"/>
              <w:top w:type="dxa" w:w="200"/>
              <w:right w:type="dxa" w:w="200"/>
              <w:bottom w:type="dxa" w:w="200"/>
            </w:tcMar>
            <w:vAlign w:val="top"/>
          </w:tcPr>
          <w:p>
            <w:pPr>
              <w:pStyle w:val="Para 04"/>
              <w:keepLines w:val="on"/>
            </w:pPr>
            <w:r>
              <w:t>Complex technique. Harry will be forever suspicious of your tastes and motives.</w:t>
            </w:r>
          </w:p>
        </w:tc>
      </w:tr>
    </w:tbl>
    <w:p>
      <w:pPr>
        <w:pStyle w:val="Normal"/>
      </w:pPr>
      <w:r>
        <w:t xml:space="preserve">Often, your read operations will be acting on the same conceptual objects as your write model, so using the ORM, adding some read methods to your repositories, and using domain model classes for your read operations is </w:t>
      </w:r>
      <w:r>
        <w:rPr>
          <w:rStyle w:val="Text7"/>
        </w:rPr>
        <w:t>just fine</w:t>
      </w:r>
      <w:r>
        <w:t>.</w:t>
      </w:r>
    </w:p>
    <w:p>
      <w:pPr>
        <w:pStyle w:val="Normal"/>
      </w:pPr>
      <w:r>
        <w:t xml:space="preserve">In our book example, the read operations act on quite different conceptual entities to our domain model. The allocation service thinks in terms of </w:t>
      </w:r>
      <w:r>
        <w:rPr>
          <w:rStyle w:val="Text6"/>
        </w:rPr>
        <w:t>Batches</w:t>
      </w:r>
      <w:r>
        <w:t xml:space="preserve"> for a single SKU, but users care about allocations for a whole order, with multiple SKUs, so using the ORM ends up being a little awkward. We’d be quite tempted to go with the raw-SQL view we showed right at the beginning of the chapter.</w:t>
      </w:r>
      <w:r>
        <w:rPr>
          <w:rStyle w:val="Text47"/>
        </w:rPr>
        <w:bookmarkStart w:id="1394" w:name="idm45846292452408"/>
        <w:t/>
        <w:bookmarkEnd w:id="1394"/>
      </w:r>
    </w:p>
    <w:p>
      <w:pPr>
        <w:pStyle w:val="Normal"/>
      </w:pPr>
      <w:r>
        <w:t>On that note, let’s sally forth into our final chapter.</w:t>
      </w:r>
    </w:p>
    <w:p>
      <w:bookmarkStart w:id="1395" w:name="Chapter_13__Dependency_Injection_2"/>
      <w:bookmarkStart w:id="1396" w:name="Chapter_13__Dependency_Injection_1"/>
      <w:bookmarkStart w:id="1397" w:name="Top_of_ch13_html"/>
      <w:bookmarkStart w:id="1398" w:name="Chapter_13__Dependency_Injection"/>
      <w:pPr>
        <w:keepNext/>
        <w:pStyle w:val="Heading 1"/>
        <w:pageBreakBefore w:val="on"/>
      </w:pPr>
      <w:r>
        <w:t xml:space="preserve">Chapter 13. </w:t>
        <w:t>Dependency Injection (and Bootstrapping)</w:t>
      </w:r>
      <w:bookmarkEnd w:id="1395"/>
      <w:bookmarkEnd w:id="1396"/>
      <w:bookmarkEnd w:id="1397"/>
      <w:bookmarkEnd w:id="1398"/>
    </w:p>
    <w:p>
      <w:pPr>
        <w:pStyle w:val="Normal"/>
      </w:pPr>
      <w:r>
        <w:t xml:space="preserve">Dependency injection (DI) is regarded with suspicion in the Python world. And we’ve managed </w:t>
      </w:r>
      <w:r>
        <w:rPr>
          <w:rStyle w:val="Text7"/>
        </w:rPr>
        <w:t>just fine</w:t>
      </w:r>
      <w:r>
        <w:t xml:space="preserve"> without it so far in the example code for this book!</w:t>
      </w:r>
      <w:r>
        <w:rPr>
          <w:rStyle w:val="Text47"/>
        </w:rPr>
        <w:bookmarkStart w:id="1399" w:name="ix_DI"/>
        <w:t/>
        <w:bookmarkEnd w:id="1399"/>
      </w:r>
    </w:p>
    <w:p>
      <w:pPr>
        <w:pStyle w:val="Normal"/>
      </w:pPr>
      <w:r>
        <w:t>In this chapter, we’ll explore some of the pain points in our code that lead us to consider using DI, and we’ll present some options for how to do it, leaving it to you to pick which you think is most Pythonic.</w:t>
      </w:r>
    </w:p>
    <w:p>
      <w:pPr>
        <w:pStyle w:val="Normal"/>
      </w:pPr>
      <w:r>
        <w:t xml:space="preserve">We’ll also add a new </w:t>
      </w:r>
      <w:r>
        <w:rPr>
          <w:rStyle w:val="Text47"/>
        </w:rPr>
        <w:bookmarkStart w:id="1400" w:name="idm45846292446376"/>
        <w:t/>
        <w:bookmarkEnd w:id="1400"/>
      </w:r>
      <w:r>
        <w:t xml:space="preserve">component to our architecture called </w:t>
      </w:r>
      <w:r>
        <w:rPr>
          <w:rStyle w:val="Text7"/>
        </w:rPr>
        <w:t>bootstrap.py</w:t>
      </w:r>
      <w:r>
        <w:t xml:space="preserve">; it will be in charge of dependency injection, as well as some other initialization stuff that we often need. We’ll explain why this sort of thing is called a </w:t>
      </w:r>
      <w:r>
        <w:rPr>
          <w:rStyle w:val="Text7"/>
        </w:rPr>
        <w:t>composition root</w:t>
      </w:r>
      <w:r>
        <w:t xml:space="preserve"> in OO languages, and why </w:t>
      </w:r>
      <w:r>
        <w:rPr>
          <w:rStyle w:val="Text7"/>
        </w:rPr>
        <w:t>bootstrap script</w:t>
      </w:r>
      <w:r>
        <w:t xml:space="preserve"> is just fine for our purposes.</w:t>
      </w:r>
      <w:r>
        <w:rPr>
          <w:rStyle w:val="Text47"/>
        </w:rPr>
        <w:bookmarkStart w:id="1401" w:name="idm45846292444072"/>
        <w:t/>
        <w:bookmarkEnd w:id="1401"/>
      </w:r>
    </w:p>
    <w:p>
      <w:pPr>
        <w:pStyle w:val="Normal"/>
      </w:pPr>
      <w:hyperlink w:anchor="Figure_13_1__Without_bootstrap">
        <w:r>
          <w:rPr>
            <w:rStyle w:val="Text1"/>
          </w:rPr>
          <w:t>Figure 13-1</w:t>
        </w:r>
      </w:hyperlink>
      <w:r>
        <w:t xml:space="preserve"> shows what our app looks like without a bootstrapper: the entrypoints do a lot of initialization and passing around of our main dependency, the UoW.</w:t>
      </w:r>
    </w:p>
    <w:p>
      <w:pPr>
        <w:pStyle w:val="Heading 5"/>
        <w:keepLines w:val="on"/>
      </w:pPr>
      <w:r>
        <w:t>Tip</w:t>
      </w:r>
    </w:p>
    <w:p>
      <w:pPr>
        <w:pStyle w:val="Para 09"/>
        <w:keepLines w:val="on"/>
      </w:pPr>
      <w:r>
        <w:t xml:space="preserve">If you haven’t already, it’s worth reading </w:t>
      </w:r>
      <w:hyperlink w:anchor="Chapter_3__A_Brief_Interlude__On_2">
        <w:r>
          <w:rPr>
            <w:rStyle w:val="Text1"/>
          </w:rPr>
          <w:t>Chapter 3</w:t>
        </w:r>
      </w:hyperlink>
      <w:r>
        <w:t xml:space="preserve"> before continuing with this chapter, particularly the discussion of functional versus object-oriented dependency management.</w:t>
      </w:r>
    </w:p>
    <w:p>
      <w:bookmarkStart w:id="1402" w:name="Figure_13_1__Without_bootstrap"/>
      <w:pPr>
        <w:pStyle w:val="Para 11"/>
        <w:keepLines w:val="on"/>
      </w:pPr>
      <w:r>
        <w:t/>
        <w:drawing>
          <wp:inline>
            <wp:extent cx="5943600" cy="7759700"/>
            <wp:effectExtent l="0" r="0" t="0" b="43426"/>
            <wp:docPr id="345" name="apwp_1301.png" descr="apwp 1301"/>
            <wp:cNvGraphicFramePr>
              <a:graphicFrameLocks noChangeAspect="1"/>
            </wp:cNvGraphicFramePr>
            <a:graphic>
              <a:graphicData uri="http://schemas.openxmlformats.org/drawingml/2006/picture">
                <pic:pic>
                  <pic:nvPicPr>
                    <pic:cNvPr id="0" name="apwp_1301.png" descr="apwp 1301"/>
                    <pic:cNvPicPr/>
                  </pic:nvPicPr>
                  <pic:blipFill>
                    <a:blip r:embed="rId50"/>
                    <a:stretch>
                      <a:fillRect/>
                    </a:stretch>
                  </pic:blipFill>
                  <pic:spPr>
                    <a:xfrm>
                      <a:off x="0" y="0"/>
                      <a:ext cx="5943600" cy="7759700"/>
                    </a:xfrm>
                    <a:prstGeom prst="rect">
                      <a:avLst/>
                    </a:prstGeom>
                  </pic:spPr>
                </pic:pic>
              </a:graphicData>
            </a:graphic>
          </wp:inline>
        </w:drawing>
        <w:t xml:space="preserve"> </w:t>
      </w:r>
      <w:bookmarkEnd w:id="1402"/>
    </w:p>
    <w:p>
      <w:pPr>
        <w:pStyle w:val="Para 13"/>
        <w:keepLines w:val="on"/>
      </w:pPr>
      <w:r>
        <w:t xml:space="preserve">Figure 13-1. </w:t>
        <w:t>Without bootstrap: entrypoints do a lot</w:t>
      </w:r>
    </w:p>
    <w:p>
      <w:pPr>
        <w:pStyle w:val="Heading 5"/>
        <w:keepLines w:val="on"/>
      </w:pPr>
      <w:r>
        <w:t>Tip</w:t>
      </w:r>
    </w:p>
    <w:p>
      <w:pPr>
        <w:pStyle w:val="Para 09"/>
        <w:keepLines w:val="on"/>
      </w:pPr>
      <w:r>
        <w:t xml:space="preserve">The code for this chapter is in the chapter_13_dependency_injection branch </w:t>
      </w:r>
      <w:hyperlink r:id="rId125">
        <w:r>
          <w:rPr>
            <w:rStyle w:val="Text1"/>
          </w:rPr>
          <w:t>on GitHub</w:t>
        </w:r>
      </w:hyperlink>
      <w:r>
        <w:t>:</w:t>
      </w:r>
    </w:p>
    <w:p>
      <w:pPr>
        <w:pStyle w:val="Para 24"/>
        <w:keepLines w:val="on"/>
      </w:pPr>
      <w:r>
        <w:t xml:space="preserve">git clone https://github.com/cosmicpython/code.git</w:t>
        <w:br w:clear="none"/>
        <w:t xml:space="preserve">cd code</w:t>
        <w:br w:clear="none"/>
        <w:t xml:space="preserve">git checkout chapter_13_dependency_injection</w:t>
        <w:br w:clear="none"/>
        <w:t xml:space="preserve"># or to code along, checkout the previous chapter:</w:t>
        <w:br w:clear="none"/>
        <w:t xml:space="preserve">git checkout chapter_12_cqrs</w:t>
        <w:br w:clear="none"/>
      </w:r>
    </w:p>
    <w:p>
      <w:pPr>
        <w:pStyle w:val="Normal"/>
      </w:pPr>
      <w:hyperlink w:anchor="Figure_13_2__Bootstrap_takes_car">
        <w:r>
          <w:rPr>
            <w:rStyle w:val="Text1"/>
          </w:rPr>
          <w:t>Figure 13-2</w:t>
        </w:r>
      </w:hyperlink>
      <w:r>
        <w:t xml:space="preserve"> shows our bootstrapper taking over those responsibilities.</w:t>
      </w:r>
    </w:p>
    <w:p>
      <w:bookmarkStart w:id="1403" w:name="Figure_13_2__Bootstrap_takes_car"/>
      <w:pPr>
        <w:pStyle w:val="Para 11"/>
        <w:keepLines w:val="on"/>
      </w:pPr>
      <w:r>
        <w:t/>
        <w:drawing>
          <wp:inline>
            <wp:extent cx="5943600" cy="7696200"/>
            <wp:effectExtent l="0" r="0" t="0" b="43426"/>
            <wp:docPr id="346" name="apwp_1302.png" descr="apwp 1302"/>
            <wp:cNvGraphicFramePr>
              <a:graphicFrameLocks noChangeAspect="1"/>
            </wp:cNvGraphicFramePr>
            <a:graphic>
              <a:graphicData uri="http://schemas.openxmlformats.org/drawingml/2006/picture">
                <pic:pic>
                  <pic:nvPicPr>
                    <pic:cNvPr id="0" name="apwp_1302.png" descr="apwp 1302"/>
                    <pic:cNvPicPr/>
                  </pic:nvPicPr>
                  <pic:blipFill>
                    <a:blip r:embed="rId51"/>
                    <a:stretch>
                      <a:fillRect/>
                    </a:stretch>
                  </pic:blipFill>
                  <pic:spPr>
                    <a:xfrm>
                      <a:off x="0" y="0"/>
                      <a:ext cx="5943600" cy="7696200"/>
                    </a:xfrm>
                    <a:prstGeom prst="rect">
                      <a:avLst/>
                    </a:prstGeom>
                  </pic:spPr>
                </pic:pic>
              </a:graphicData>
            </a:graphic>
          </wp:inline>
        </w:drawing>
        <w:t xml:space="preserve"> </w:t>
      </w:r>
      <w:bookmarkEnd w:id="1403"/>
    </w:p>
    <w:p>
      <w:pPr>
        <w:pStyle w:val="Para 13"/>
        <w:keepLines w:val="on"/>
      </w:pPr>
      <w:r>
        <w:t xml:space="preserve">Figure 13-2. </w:t>
        <w:t>Bootstrap takes care of all that in one place</w:t>
      </w:r>
    </w:p>
    <w:p>
      <w:bookmarkStart w:id="1404" w:name="Implicit_Versus_Explicit_Depende"/>
      <w:pPr>
        <w:keepNext/>
        <w:pStyle w:val="Heading 1"/>
      </w:pPr>
      <w:r>
        <w:t>Implicit Versus Explicit Dependencies</w:t>
      </w:r>
      <w:bookmarkEnd w:id="1404"/>
    </w:p>
    <w:p>
      <w:pPr>
        <w:pStyle w:val="Normal"/>
      </w:pPr>
      <w:r>
        <w:t>Depending on your particular brain type, you may have a slight feeling of unease at the back of your mind at this point.</w:t>
      </w:r>
      <w:r>
        <w:rPr>
          <w:rStyle w:val="Text47"/>
        </w:rPr>
        <w:bookmarkStart w:id="1405" w:name="idm45846292402728"/>
        <w:t/>
        <w:bookmarkEnd w:id="1405"/>
      </w:r>
      <w:r>
        <w:t xml:space="preserve"> Let’s bring it out into the open. We’ve shown you two ways of managing dependencies and testing them.</w:t>
      </w:r>
    </w:p>
    <w:p>
      <w:pPr>
        <w:pStyle w:val="Normal"/>
      </w:pPr>
      <w:r>
        <w:t>For our database dependency, we’ve built a careful framework of explicit dependencies and easy options for overriding them in tests. Our main handler functions declare an explicit dependency on the UoW:</w:t>
      </w:r>
    </w:p>
    <w:p>
      <w:bookmarkStart w:id="1406" w:name="Our_handlers_have_an_explicit_de"/>
      <w:pPr>
        <w:pStyle w:val="Para 03"/>
      </w:pPr>
      <w:r>
        <w:t>Our handlers have an explicit dependency on the UoW (src/allocation/service_layer/handlers.py)</w:t>
      </w:r>
      <w:bookmarkEnd w:id="1406"/>
    </w:p>
    <w:p>
      <w:pPr>
        <w:pStyle w:val="Para 08"/>
      </w:pPr>
      <w:r>
        <w:rPr>
          <w:rStyle w:val="Text9"/>
        </w:rPr>
        <w:t xml:space="preserve">def</w:t>
        <w:br w:clear="none"/>
      </w:r>
      <w:r>
        <w:rPr>
          <w:rStyle w:val="Text2"/>
        </w:rPr>
        <w:t xml:space="preserve"> </w:t>
        <w:br w:clear="none"/>
      </w:r>
      <w:r>
        <w:rPr>
          <w:rStyle w:val="Text8"/>
        </w:rPr>
        <w:t xml:space="preserve">allocate</w:t>
        <w:br w:clear="none"/>
      </w:r>
      <w:r>
        <w:rPr>
          <w:rStyle w:val="Text5"/>
        </w:rPr>
        <w:t xml:space="preserve">(</w:t>
        <w:br w:clear="none"/>
      </w:r>
      <w:r>
        <w:rPr>
          <w:rStyle w:val="Text2"/>
        </w:rPr>
        <w:t xml:space="preserve"/>
        <w:br w:clear="none"/>
        <w:t xml:space="preserve">        </w:t>
        <w:br w:clear="none"/>
      </w:r>
      <w:r>
        <w:t xml:space="preserve">cmd</w:t>
        <w:br w:clear="none"/>
      </w:r>
      <w:r>
        <w:rPr>
          <w:rStyle w:val="Text5"/>
        </w:rPr>
        <w:t xml:space="preserve">:</w:t>
        <w:br w:clear="none"/>
      </w:r>
      <w:r>
        <w:rPr>
          <w:rStyle w:val="Text2"/>
        </w:rPr>
        <w:t xml:space="preserve"> </w:t>
        <w:br w:clear="none"/>
      </w:r>
      <w:r>
        <w:t xml:space="preserve">commands</w:t>
        <w:br w:clear="none"/>
      </w:r>
      <w:r>
        <w:rPr>
          <w:rStyle w:val="Text11"/>
        </w:rPr>
        <w:t xml:space="preserve">.</w:t>
        <w:br w:clear="none"/>
      </w:r>
      <w:r>
        <w:t xml:space="preserve">Allocate</w:t>
        <w:br w:clear="none"/>
      </w:r>
      <w:r>
        <w:rPr>
          <w:rStyle w:val="Text5"/>
        </w:rPr>
        <w:t xml:space="preserve">,</w:t>
        <w:br w:clear="none"/>
      </w:r>
      <w:r>
        <w:rPr>
          <w:rStyle w:val="Text2"/>
        </w:rPr>
        <w:t xml:space="preserve"> </w:t>
        <w:br w:clear="none"/>
      </w:r>
      <w:r>
        <w:t xml:space="preserve">uow</w:t>
        <w:br w:clear="none"/>
      </w:r>
      <w:r>
        <w:rPr>
          <w:rStyle w:val="Text5"/>
        </w:rPr>
        <w:t xml:space="preserve">:</w:t>
        <w:br w:clear="none"/>
      </w:r>
      <w:r>
        <w:rPr>
          <w:rStyle w:val="Text2"/>
        </w:rPr>
        <w:t xml:space="preserve"> </w:t>
        <w:br w:clear="none"/>
      </w:r>
      <w:r>
        <w:t xml:space="preserve">unit_of_work</w:t>
        <w:br w:clear="none"/>
      </w:r>
      <w:r>
        <w:rPr>
          <w:rStyle w:val="Text11"/>
        </w:rPr>
        <w:t xml:space="preserve">.</w:t>
        <w:br w:clear="none"/>
      </w:r>
      <w:r>
        <w:t xml:space="preserve">AbstractUnitOfWork</w:t>
        <w:br w:clear="none"/>
      </w:r>
      <w:r>
        <w:rPr>
          <w:rStyle w:val="Text2"/>
        </w:rPr>
        <w:t xml:space="preserve"/>
        <w:br w:clear="none"/>
      </w:r>
      <w:r>
        <w:rPr>
          <w:rStyle w:val="Text5"/>
        </w:rPr>
        <w:t xml:space="preserve">):</w:t>
        <w:br w:clear="none"/>
      </w:r>
    </w:p>
    <w:p>
      <w:pPr>
        <w:pStyle w:val="Normal"/>
      </w:pPr>
      <w:r>
        <w:t>And that makes it easy to swap in a fake UoW in our service-layer tests:</w:t>
      </w:r>
    </w:p>
    <w:p>
      <w:bookmarkStart w:id="1407" w:name="Service_layer_tests_against_a_fa"/>
      <w:pPr>
        <w:pStyle w:val="Para 03"/>
      </w:pPr>
      <w:r>
        <w:t>Service-layer tests against a fake UoW: (tests/unit/test_services.py)</w:t>
      </w:r>
      <w:bookmarkEnd w:id="1407"/>
    </w:p>
    <w:p>
      <w:pPr>
        <w:pStyle w:val="Para 08"/>
      </w:pPr>
      <w:r>
        <w:rPr>
          <w:rStyle w:val="Text2"/>
        </w:rPr>
        <w:t xml:space="preserve">    </w:t>
        <w:br w:clear="none"/>
      </w:r>
      <w:r>
        <w:t xml:space="preserve">uow</w:t>
        <w:br w:clear="none"/>
      </w:r>
      <w:r>
        <w:rPr>
          <w:rStyle w:val="Text2"/>
        </w:rPr>
        <w:t xml:space="preserve"> </w:t>
        <w:br w:clear="none"/>
      </w:r>
      <w:r>
        <w:rPr>
          <w:rStyle w:val="Text11"/>
        </w:rPr>
        <w:t xml:space="preserve">=</w:t>
        <w:br w:clear="none"/>
      </w:r>
      <w:r>
        <w:rPr>
          <w:rStyle w:val="Text2"/>
        </w:rPr>
        <w:t xml:space="preserve"> </w:t>
        <w:br w:clear="none"/>
      </w:r>
      <w:r>
        <w:t xml:space="preserve">FakeUnitOfWork</w:t>
        <w:br w:clear="none"/>
      </w:r>
      <w:r>
        <w:rPr>
          <w:rStyle w:val="Text5"/>
        </w:rPr>
        <w:t xml:space="preserve">()</w:t>
        <w:br w:clear="none"/>
      </w:r>
      <w:r>
        <w:rPr>
          <w:rStyle w:val="Text2"/>
        </w:rPr>
        <w:t xml:space="preserve"/>
        <w:br w:clear="none"/>
        <w:t xml:space="preserve">    </w:t>
        <w:br w:clear="none"/>
      </w:r>
      <w:r>
        <w:t xml:space="preserve">messagebus</w:t>
        <w:br w:clear="none"/>
      </w:r>
      <w:r>
        <w:rPr>
          <w:rStyle w:val="Text11"/>
        </w:rPr>
        <w:t xml:space="preserve">.</w:t>
        <w:br w:clear="none"/>
      </w:r>
      <w:r>
        <w:t xml:space="preserve">handle</w:t>
        <w:br w:clear="none"/>
      </w:r>
      <w:r>
        <w:rPr>
          <w:rStyle w:val="Text5"/>
        </w:rPr>
        <w:t xml:space="preserve">([</w:t>
        <w:br w:clear="none"/>
      </w:r>
      <w:r>
        <w:rPr>
          <w:rStyle w:val="Text11"/>
        </w:rPr>
        <w:t xml:space="preserve">...</w:t>
        <w:br w:clear="none"/>
      </w:r>
      <w:r>
        <w:rPr>
          <w:rStyle w:val="Text5"/>
        </w:rPr>
        <w:t xml:space="preserve">],</w:t>
        <w:br w:clear="none"/>
      </w:r>
      <w:r>
        <w:rPr>
          <w:rStyle w:val="Text2"/>
        </w:rPr>
        <w:t xml:space="preserve"> </w:t>
        <w:br w:clear="none"/>
      </w:r>
      <w:r>
        <w:t xml:space="preserve">uow</w:t>
        <w:br w:clear="none"/>
      </w:r>
      <w:r>
        <w:rPr>
          <w:rStyle w:val="Text5"/>
        </w:rPr>
        <w:t xml:space="preserve">)</w:t>
        <w:br w:clear="none"/>
      </w:r>
    </w:p>
    <w:p>
      <w:pPr>
        <w:pStyle w:val="Normal"/>
      </w:pPr>
      <w:r>
        <w:t>The UoW itself declares an explicit dependency on the session factory:</w:t>
      </w:r>
    </w:p>
    <w:p>
      <w:bookmarkStart w:id="1408" w:name="The_UoW_depends_on_a_session_fac"/>
      <w:pPr>
        <w:pStyle w:val="Para 03"/>
      </w:pPr>
      <w:r>
        <w:t>The UoW depends on a session factory (src/allocation/service_layer/unit_of_work.py)</w:t>
      </w:r>
      <w:bookmarkEnd w:id="1408"/>
    </w:p>
    <w:p>
      <w:pPr>
        <w:pStyle w:val="Para 08"/>
      </w:pPr>
      <w:r>
        <w:rPr>
          <w:rStyle w:val="Text9"/>
        </w:rPr>
        <w:t xml:space="preserve">class</w:t>
        <w:br w:clear="none"/>
      </w:r>
      <w:r>
        <w:rPr>
          <w:rStyle w:val="Text2"/>
        </w:rPr>
        <w:t xml:space="preserve"> </w:t>
        <w:br w:clear="none"/>
      </w:r>
      <w:r>
        <w:rPr>
          <w:rStyle w:val="Text15"/>
        </w:rPr>
        <w:t xml:space="preserve">SqlAlchemyUnitOfWork</w:t>
        <w:br w:clear="none"/>
      </w:r>
      <w:r>
        <w:rPr>
          <w:rStyle w:val="Text5"/>
        </w:rPr>
        <w:t xml:space="preserve">(</w:t>
        <w:br w:clear="none"/>
      </w:r>
      <w:r>
        <w:t xml:space="preserve">AbstractUnitOfWork</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4"/>
        </w:rPr>
        <w:t xml:space="preserve">__init__</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session_factory</w:t>
        <w:br w:clear="none"/>
      </w:r>
      <w:r>
        <w:rPr>
          <w:rStyle w:val="Text11"/>
        </w:rPr>
        <w:t xml:space="preserve">=</w:t>
        <w:br w:clear="none"/>
      </w:r>
      <w:r>
        <w:t xml:space="preserve">DEFAULT_SESSION_FACTORY</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session_factory</w:t>
        <w:br w:clear="none"/>
      </w:r>
      <w:r>
        <w:rPr>
          <w:rStyle w:val="Text2"/>
        </w:rPr>
        <w:t xml:space="preserve"> </w:t>
        <w:br w:clear="none"/>
      </w:r>
      <w:r>
        <w:rPr>
          <w:rStyle w:val="Text11"/>
        </w:rPr>
        <w:t xml:space="preserve">=</w:t>
        <w:br w:clear="none"/>
      </w:r>
      <w:r>
        <w:rPr>
          <w:rStyle w:val="Text2"/>
        </w:rPr>
        <w:t xml:space="preserve"> </w:t>
        <w:br w:clear="none"/>
      </w:r>
      <w:r>
        <w:t xml:space="preserve">session_factory</w:t>
        <w:br w:clear="none"/>
      </w:r>
      <w:r>
        <w:rPr>
          <w:rStyle w:val="Text2"/>
        </w:rPr>
        <w:t xml:space="preserve"/>
        <w:br w:clear="none"/>
        <w:t xml:space="preserve">        </w:t>
        <w:br w:clear="none"/>
      </w:r>
      <w:r>
        <w:rPr>
          <w:rStyle w:val="Text11"/>
        </w:rPr>
        <w:t xml:space="preserve">...</w:t>
        <w:br w:clear="none"/>
      </w:r>
    </w:p>
    <w:p>
      <w:pPr>
        <w:pStyle w:val="Normal"/>
      </w:pPr>
      <w:r>
        <w:t>We take advantage of it in our integration tests to be able to sometimes use SQLite instead of Postgres:</w:t>
      </w:r>
    </w:p>
    <w:p>
      <w:bookmarkStart w:id="1409" w:name="Integration_tests_against_a_diff"/>
      <w:pPr>
        <w:pStyle w:val="Para 03"/>
      </w:pPr>
      <w:r>
        <w:t>Integration tests against a different DB (tests/integration/test_uow.py)</w:t>
      </w:r>
      <w:bookmarkEnd w:id="1409"/>
    </w:p>
    <w:p>
      <w:pPr>
        <w:pStyle w:val="Para 08"/>
      </w:pPr>
      <w:r>
        <w:rPr>
          <w:rStyle w:val="Text9"/>
        </w:rPr>
        <w:t xml:space="preserve">def</w:t>
        <w:br w:clear="none"/>
      </w:r>
      <w:r>
        <w:rPr>
          <w:rStyle w:val="Text4"/>
        </w:rPr>
        <w:t xml:space="preserve"> </w:t>
        <w:br w:clear="none"/>
      </w:r>
      <w:r>
        <w:rPr>
          <w:rStyle w:val="Text8"/>
        </w:rPr>
        <w:t xml:space="preserve">test_rolls_back_uncommitted_work_by_default</w:t>
        <w:br w:clear="none"/>
      </w:r>
      <w:r>
        <w:rPr>
          <w:rStyle w:val="Text5"/>
        </w:rPr>
        <w:t xml:space="preserve">(</w:t>
        <w:br w:clear="none"/>
      </w:r>
      <w:r>
        <w:t xml:space="preserve">sqlite_session_factory</w:t>
        <w:br w:clear="none"/>
      </w:r>
      <w:r>
        <w:rPr>
          <w:rStyle w:val="Text5"/>
        </w:rPr>
        <w:t xml:space="preserve">)</w:t>
        <w:br w:clear="none"/>
        <w:t xml:space="preserve">:</w:t>
        <w:br w:clear="none"/>
      </w:r>
      <w:r>
        <w:rPr>
          <w:rStyle w:val="Text4"/>
        </w:rPr>
        <w:t xml:space="preserve"/>
        <w:br w:clear="none"/>
        <w:t xml:space="preserve">    </w:t>
        <w:br w:clear="none"/>
      </w:r>
      <w:r>
        <w:t xml:space="preserve">uow</w:t>
        <w:br w:clear="none"/>
      </w:r>
      <w:r>
        <w:rPr>
          <w:rStyle w:val="Text4"/>
        </w:rPr>
        <w:t xml:space="preserve"> </w:t>
        <w:br w:clear="none"/>
      </w:r>
      <w:r>
        <w:rPr>
          <w:rStyle w:val="Text11"/>
        </w:rPr>
        <w:t xml:space="preserve">=</w:t>
        <w:br w:clear="none"/>
      </w:r>
      <w:r>
        <w:rPr>
          <w:rStyle w:val="Text4"/>
        </w:rPr>
        <w:t xml:space="preserve"> </w:t>
        <w:br w:clear="none"/>
      </w:r>
      <w:r>
        <w:t xml:space="preserve">unit_of_work</w:t>
        <w:br w:clear="none"/>
      </w:r>
      <w:r>
        <w:rPr>
          <w:rStyle w:val="Text11"/>
        </w:rPr>
        <w:t xml:space="preserve">.</w:t>
        <w:br w:clear="none"/>
      </w:r>
      <w:r>
        <w:t xml:space="preserve">SqlAlchemyUnitOfWork</w:t>
        <w:br w:clear="none"/>
      </w:r>
      <w:r>
        <w:rPr>
          <w:rStyle w:val="Text5"/>
        </w:rPr>
        <w:t xml:space="preserve">(</w:t>
        <w:br w:clear="none"/>
      </w:r>
      <w:r>
        <w:t xml:space="preserve">sqlite_session_factory</w:t>
        <w:br w:clear="none"/>
      </w:r>
      <w:r>
        <w:rPr>
          <w:rStyle w:val="Text5"/>
        </w:rPr>
        <w:t xml:space="preserve">)</w:t>
        <w:br w:clear="none"/>
      </w:r>
      <w:r>
        <w:rPr>
          <w:rStyle w:val="Text4"/>
        </w:rPr>
        <w:t xml:space="preserve">  </w:t>
        <w:br w:clear="none"/>
      </w:r>
      <w:r>
        <w:rPr>
          <w:rStyle w:val="Text46"/>
        </w:rPr>
        <w:drawing>
          <wp:inline>
            <wp:extent cx="63500" cy="63500"/>
            <wp:effectExtent l="0" r="0" t="0" b="0"/>
            <wp:docPr id="347"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p>
    <w:p>
      <w:pPr>
        <w:pStyle w:val="Para 05"/>
      </w:pPr>
      <w:hyperlink w:anchor="co_dependency_injection__and_boo">
        <w:r>
          <w:bookmarkStart w:id="1410" w:name="callout_dependency_injection__an"/>
          <w:t/>
          <w:bookmarkEnd w:id="1410"/>
          <w:drawing>
            <wp:inline>
              <wp:extent cx="63500" cy="63500"/>
              <wp:effectExtent l="0" r="0" t="0" b="0"/>
              <wp:docPr id="348"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Integration tests swap out the default Postgres </w:t>
      </w:r>
      <w:r>
        <w:rPr>
          <w:rStyle w:val="Text6"/>
        </w:rPr>
        <w:t>session_factory</w:t>
      </w:r>
      <w:r>
        <w:t xml:space="preserve"> for a SQLite one.</w:t>
      </w:r>
    </w:p>
    <w:p>
      <w:bookmarkStart w:id="1411" w:name="Aren_t_Explicit_Dependencies_Tot"/>
      <w:pPr>
        <w:keepNext/>
        <w:pStyle w:val="Heading 1"/>
      </w:pPr>
      <w:r>
        <w:t>Aren’t Explicit Dependencies Totally Weird and Java-y?</w:t>
      </w:r>
      <w:bookmarkEnd w:id="1411"/>
    </w:p>
    <w:p>
      <w:pPr>
        <w:pStyle w:val="Normal"/>
      </w:pPr>
      <w:r>
        <w:t>If you’re used to the way things normally happen in Python, you’ll be thinking all this is a bit weird.</w:t>
      </w:r>
      <w:r>
        <w:rPr>
          <w:rStyle w:val="Text47"/>
        </w:rPr>
        <w:bookmarkStart w:id="1412" w:name="idm45846292247208"/>
        <w:t/>
        <w:bookmarkEnd w:id="1412"/>
        <w:bookmarkStart w:id="1413" w:name="idm45846292246264"/>
        <w:t/>
        <w:bookmarkEnd w:id="1413"/>
      </w:r>
      <w:r>
        <w:t xml:space="preserve"> The standard way to do things is to declare our dependency implicitly by simply importing it, and then if we ever need to change it for tests, we can monkeypatch, as is Right and True in dynamic languages:</w:t>
      </w:r>
    </w:p>
    <w:p>
      <w:bookmarkStart w:id="1414" w:name="Email_sending_as_a_normal_import"/>
      <w:pPr>
        <w:pStyle w:val="Para 03"/>
      </w:pPr>
      <w:r>
        <w:t>Email sending as a normal import-based dependency (src/allocation/service_layer/handlers.py)</w:t>
      </w:r>
      <w:bookmarkEnd w:id="1414"/>
    </w:p>
    <w:p>
      <w:pPr>
        <w:pStyle w:val="Para 08"/>
      </w:pPr>
      <w:r>
        <w:rPr>
          <w:rStyle w:val="Text9"/>
        </w:rPr>
        <w:t xml:space="preserve">from</w:t>
        <w:br w:clear="none"/>
      </w:r>
      <w:r>
        <w:rPr>
          <w:rStyle w:val="Text4"/>
        </w:rPr>
        <w:t xml:space="preserve"> </w:t>
        <w:br w:clear="none"/>
      </w:r>
      <w:r>
        <w:rPr>
          <w:rStyle w:val="Text17"/>
        </w:rPr>
        <w:t xml:space="preserve">allocation.adapters</w:t>
        <w:br w:clear="none"/>
      </w:r>
      <w:r>
        <w:rPr>
          <w:rStyle w:val="Text4"/>
        </w:rPr>
        <w:t xml:space="preserve"> </w:t>
        <w:br w:clear="none"/>
      </w:r>
      <w:r>
        <w:rPr>
          <w:rStyle w:val="Text9"/>
        </w:rPr>
        <w:t xml:space="preserve">import</w:t>
        <w:br w:clear="none"/>
      </w:r>
      <w:r>
        <w:rPr>
          <w:rStyle w:val="Text4"/>
        </w:rPr>
        <w:t xml:space="preserve"> </w:t>
        <w:br w:clear="none"/>
      </w:r>
      <w:r>
        <w:t xml:space="preserve">email</w:t>
        <w:br w:clear="none"/>
      </w:r>
      <w:r>
        <w:rPr>
          <w:rStyle w:val="Text5"/>
        </w:rPr>
        <w:t xml:space="preserve">,</w:t>
        <w:br w:clear="none"/>
      </w:r>
      <w:r>
        <w:rPr>
          <w:rStyle w:val="Text4"/>
        </w:rPr>
        <w:t xml:space="preserve"> </w:t>
        <w:br w:clear="none"/>
      </w:r>
      <w:r>
        <w:t xml:space="preserve">redis_eventpublisher</w:t>
        <w:br w:clear="none"/>
      </w:r>
      <w:r>
        <w:rPr>
          <w:rStyle w:val="Text4"/>
        </w:rPr>
        <w:t xml:space="preserve">  </w:t>
        <w:br w:clear="none"/>
      </w:r>
      <w:r>
        <w:rPr>
          <w:rStyle w:val="Text46"/>
        </w:rPr>
        <w:drawing>
          <wp:inline>
            <wp:extent cx="63500" cy="63500"/>
            <wp:effectExtent l="0" r="0" t="0" b="0"/>
            <wp:docPr id="349"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r>
      <w:r>
        <w:rPr>
          <w:rStyle w:val="Text11"/>
        </w:rPr>
        <w:t xml:space="preserve">.</w:t>
        <w:br w:clear="none"/>
        <w:t xml:space="preserve">.</w:t>
        <w:br w:clear="none"/>
        <w:t xml:space="preserve">.</w:t>
        <w:br w:clear="none"/>
      </w:r>
      <w:r>
        <w:rPr>
          <w:rStyle w:val="Text4"/>
        </w:rPr>
        <w:t xml:space="preserve"/>
        <w:br w:clear="none"/>
        <w:t xml:space="preserve"/>
        <w:br w:clear="none"/>
      </w:r>
      <w:r>
        <w:rPr>
          <w:rStyle w:val="Text9"/>
        </w:rPr>
        <w:t xml:space="preserve">def</w:t>
        <w:br w:clear="none"/>
      </w:r>
      <w:r>
        <w:rPr>
          <w:rStyle w:val="Text4"/>
        </w:rPr>
        <w:t xml:space="preserve"> </w:t>
        <w:br w:clear="none"/>
      </w:r>
      <w:r>
        <w:rPr>
          <w:rStyle w:val="Text8"/>
        </w:rPr>
        <w:t xml:space="preserve">send_out_of_stock_notification</w:t>
        <w:br w:clear="none"/>
      </w:r>
      <w:r>
        <w:rPr>
          <w:rStyle w:val="Text5"/>
        </w:rPr>
        <w:t xml:space="preserve">(</w:t>
        <w:br w:clear="none"/>
      </w:r>
      <w:r>
        <w:rPr>
          <w:rStyle w:val="Text4"/>
        </w:rPr>
        <w:t xml:space="preserve"/>
        <w:br w:clear="none"/>
        <w:t xml:space="preserve">        </w:t>
        <w:br w:clear="none"/>
      </w:r>
      <w:r>
        <w:t xml:space="preserve">event</w:t>
        <w:br w:clear="none"/>
      </w:r>
      <w:r>
        <w:rPr>
          <w:rStyle w:val="Text5"/>
        </w:rPr>
        <w:t xml:space="preserve">:</w:t>
        <w:br w:clear="none"/>
      </w:r>
      <w:r>
        <w:rPr>
          <w:rStyle w:val="Text4"/>
        </w:rPr>
        <w:t xml:space="preserve"> </w:t>
        <w:br w:clear="none"/>
      </w:r>
      <w:r>
        <w:t xml:space="preserve">events</w:t>
        <w:br w:clear="none"/>
      </w:r>
      <w:r>
        <w:rPr>
          <w:rStyle w:val="Text11"/>
        </w:rPr>
        <w:t xml:space="preserve">.</w:t>
        <w:br w:clear="none"/>
      </w:r>
      <w:r>
        <w:t xml:space="preserve">OutOfStock</w:t>
        <w:br w:clear="none"/>
      </w:r>
      <w:r>
        <w:rPr>
          <w:rStyle w:val="Text5"/>
        </w:rPr>
        <w:t xml:space="preserve">,</w:t>
        <w:br w:clear="none"/>
      </w:r>
      <w:r>
        <w:rPr>
          <w:rStyle w:val="Text4"/>
        </w:rPr>
        <w:t xml:space="preserve"> </w:t>
        <w:br w:clear="none"/>
      </w:r>
      <w:r>
        <w:t xml:space="preserve">uow</w:t>
        <w:br w:clear="none"/>
      </w:r>
      <w:r>
        <w:rPr>
          <w:rStyle w:val="Text5"/>
        </w:rPr>
        <w:t xml:space="preserve">:</w:t>
        <w:br w:clear="none"/>
      </w:r>
      <w:r>
        <w:rPr>
          <w:rStyle w:val="Text4"/>
        </w:rPr>
        <w:t xml:space="preserve"> </w:t>
        <w:br w:clear="none"/>
      </w:r>
      <w:r>
        <w:t xml:space="preserve">unit_of_work</w:t>
        <w:br w:clear="none"/>
      </w:r>
      <w:r>
        <w:rPr>
          <w:rStyle w:val="Text11"/>
        </w:rPr>
        <w:t xml:space="preserve">.</w:t>
        <w:br w:clear="none"/>
      </w:r>
      <w:r>
        <w:t xml:space="preserve">AbstractUnitOfWork</w:t>
        <w:br w:clear="none"/>
      </w:r>
      <w:r>
        <w:rPr>
          <w:rStyle w:val="Text5"/>
        </w:rPr>
        <w:t xml:space="preserve">,</w:t>
        <w:br w:clear="none"/>
      </w:r>
      <w:r>
        <w:rPr>
          <w:rStyle w:val="Text4"/>
        </w:rPr>
        <w:t xml:space="preserve"/>
        <w:br w:clear="none"/>
      </w:r>
      <w:r>
        <w:rPr>
          <w:rStyle w:val="Text5"/>
        </w:rPr>
        <w:t xml:space="preserve">)</w:t>
        <w:br w:clear="none"/>
        <w:t xml:space="preserve">:</w:t>
        <w:br w:clear="none"/>
      </w:r>
      <w:r>
        <w:rPr>
          <w:rStyle w:val="Text4"/>
        </w:rPr>
        <w:t xml:space="preserve"/>
        <w:br w:clear="none"/>
        <w:t xml:space="preserve">    </w:t>
        <w:br w:clear="none"/>
      </w:r>
      <w:r>
        <w:t xml:space="preserve">email</w:t>
        <w:br w:clear="none"/>
      </w:r>
      <w:r>
        <w:rPr>
          <w:rStyle w:val="Text11"/>
        </w:rPr>
        <w:t xml:space="preserve">.</w:t>
        <w:br w:clear="none"/>
      </w:r>
      <w:r>
        <w:t xml:space="preserve">send</w:t>
        <w:br w:clear="none"/>
      </w:r>
      <w:r>
        <w:rPr>
          <w:rStyle w:val="Text5"/>
        </w:rPr>
        <w:t xml:space="preserve">(</w:t>
        <w:br w:clear="none"/>
      </w:r>
      <w:r>
        <w:rPr>
          <w:rStyle w:val="Text4"/>
        </w:rPr>
        <w:t xml:space="preserve">  </w:t>
        <w:br w:clear="none"/>
      </w:r>
      <w:r>
        <w:rPr>
          <w:rStyle w:val="Text46"/>
        </w:rPr>
        <w:drawing>
          <wp:inline>
            <wp:extent cx="63500" cy="63500"/>
            <wp:effectExtent l="0" r="0" t="0" b="0"/>
            <wp:docPr id="350"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w:t>
        <w:br w:clear="none"/>
        <w:t xml:space="preserve">stock@made.com</w:t>
        <w:br w:clear="none"/>
        <w:t xml:space="preserve">'</w:t>
        <w:br w:clear="none"/>
      </w:r>
      <w:r>
        <w:rPr>
          <w:rStyle w:val="Text5"/>
        </w:rPr>
        <w:t xml:space="preserve">,</w:t>
        <w:br w:clear="none"/>
      </w:r>
      <w:r>
        <w:rPr>
          <w:rStyle w:val="Text4"/>
        </w:rPr>
        <w:t xml:space="preserve"/>
        <w:br w:clear="none"/>
        <w:t xml:space="preserve">        </w:t>
        <w:br w:clear="none"/>
      </w:r>
      <w:r>
        <w:t xml:space="preserve">f</w:t>
        <w:br w:clear="none"/>
      </w:r>
      <w:r>
        <w:rPr>
          <w:rStyle w:val="Text3"/>
        </w:rPr>
        <w:t xml:space="preserve">'</w:t>
        <w:br w:clear="none"/>
        <w:t xml:space="preserve">Out of stock for {event.sku}</w:t>
        <w:br w:clear="none"/>
        <w:t xml:space="preserve">'</w:t>
        <w:br w:clear="none"/>
      </w:r>
      <w:r>
        <w:rPr>
          <w:rStyle w:val="Text5"/>
        </w:rPr>
        <w:t xml:space="preserve">,</w:t>
        <w:br w:clear="none"/>
      </w:r>
      <w:r>
        <w:rPr>
          <w:rStyle w:val="Text4"/>
        </w:rPr>
        <w:t xml:space="preserve"/>
        <w:br w:clear="none"/>
        <w:t xml:space="preserve">    </w:t>
        <w:br w:clear="none"/>
      </w:r>
      <w:r>
        <w:rPr>
          <w:rStyle w:val="Text5"/>
        </w:rPr>
        <w:t xml:space="preserve">)</w:t>
        <w:br w:clear="none"/>
      </w:r>
    </w:p>
    <w:p>
      <w:pPr>
        <w:pStyle w:val="Para 05"/>
      </w:pPr>
      <w:hyperlink w:anchor="co_dependency_injection__and_boo_1">
        <w:r>
          <w:bookmarkStart w:id="1415" w:name="callout_dependency_injection__an_1"/>
          <w:t/>
          <w:bookmarkEnd w:id="1415"/>
          <w:drawing>
            <wp:inline>
              <wp:extent cx="63500" cy="63500"/>
              <wp:effectExtent l="0" r="0" t="0" b="0"/>
              <wp:docPr id="351"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Hardcoded import</w:t>
      </w:r>
    </w:p>
    <w:p>
      <w:pPr>
        <w:pStyle w:val="Para 05"/>
      </w:pPr>
      <w:hyperlink w:anchor="co_dependency_injection__and_boo_2">
        <w:r>
          <w:bookmarkStart w:id="1416" w:name="callout_dependency_injection__an_2"/>
          <w:t/>
          <w:bookmarkEnd w:id="1416"/>
          <w:drawing>
            <wp:inline>
              <wp:extent cx="63500" cy="63500"/>
              <wp:effectExtent l="0" r="0" t="0" b="0"/>
              <wp:docPr id="352"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Calls specific email sender directly</w:t>
      </w:r>
    </w:p>
    <w:p>
      <w:pPr>
        <w:pStyle w:val="Normal"/>
      </w:pPr>
      <w:r>
        <w:t xml:space="preserve">Why pollute our application code with unnecessary arguments just for the sake of our </w:t>
      </w:r>
      <w:r>
        <w:rPr>
          <w:rStyle w:val="Text47"/>
        </w:rPr>
        <w:bookmarkStart w:id="1417" w:name="idm45846292169816"/>
        <w:t/>
        <w:bookmarkEnd w:id="1417"/>
      </w:r>
      <w:r>
        <w:t xml:space="preserve">tests? </w:t>
      </w:r>
      <w:r>
        <w:rPr>
          <w:rStyle w:val="Text6"/>
        </w:rPr>
        <w:t>mock.patch</w:t>
      </w:r>
      <w:r>
        <w:t xml:space="preserve"> makes monkeypatching nice and easy:</w:t>
      </w:r>
    </w:p>
    <w:p>
      <w:bookmarkStart w:id="1418" w:name="mock_dot_patch__thank_you_Michae"/>
      <w:pPr>
        <w:pStyle w:val="Para 03"/>
      </w:pPr>
      <w:r>
        <w:t>mock dot patch, thank you Michael Foord (tests/unit/test_handlers.py)</w:t>
      </w:r>
      <w:bookmarkEnd w:id="1418"/>
    </w:p>
    <w:p>
      <w:pPr>
        <w:pStyle w:val="Para 25"/>
      </w:pPr>
      <w:r>
        <w:rPr>
          <w:rStyle w:val="Text2"/>
        </w:rPr>
        <w:t xml:space="preserve">    </w:t>
        <w:br w:clear="none"/>
      </w:r>
      <w:r>
        <w:rPr>
          <w:rStyle w:val="Text9"/>
        </w:rPr>
        <w:t xml:space="preserve">with</w:t>
        <w:br w:clear="none"/>
      </w:r>
      <w:r>
        <w:rPr>
          <w:rStyle w:val="Text2"/>
        </w:rPr>
        <w:t xml:space="preserve"> </w:t>
        <w:br w:clear="none"/>
      </w:r>
      <w:r>
        <w:rPr>
          <w:rStyle w:val="Text10"/>
        </w:rPr>
        <w:t xml:space="preserve">mock</w:t>
        <w:br w:clear="none"/>
      </w:r>
      <w:r>
        <w:rPr>
          <w:rStyle w:val="Text11"/>
        </w:rPr>
        <w:t xml:space="preserve">.</w:t>
        <w:br w:clear="none"/>
      </w:r>
      <w:r>
        <w:rPr>
          <w:rStyle w:val="Text10"/>
        </w:rPr>
        <w:t xml:space="preserve">patch</w:t>
        <w:br w:clear="none"/>
      </w:r>
      <w:r>
        <w:rPr>
          <w:rStyle w:val="Text5"/>
        </w:rPr>
        <w:t xml:space="preserve">(</w:t>
        <w:br w:clear="none"/>
      </w:r>
      <w:r>
        <w:t xml:space="preserve">"allocation.adapters.email.send"</w:t>
        <w:br w:clear="none"/>
      </w:r>
      <w:r>
        <w:rPr>
          <w:rStyle w:val="Text5"/>
        </w:rPr>
        <w:t xml:space="preserve">)</w:t>
        <w:br w:clear="none"/>
      </w:r>
      <w:r>
        <w:rPr>
          <w:rStyle w:val="Text2"/>
        </w:rPr>
        <w:t xml:space="preserve"> </w:t>
        <w:br w:clear="none"/>
      </w:r>
      <w:r>
        <w:rPr>
          <w:rStyle w:val="Text9"/>
        </w:rPr>
        <w:t xml:space="preserve">as</w:t>
        <w:br w:clear="none"/>
      </w:r>
      <w:r>
        <w:rPr>
          <w:rStyle w:val="Text2"/>
        </w:rPr>
        <w:t xml:space="preserve"> </w:t>
        <w:br w:clear="none"/>
      </w:r>
      <w:r>
        <w:rPr>
          <w:rStyle w:val="Text10"/>
        </w:rPr>
        <w:t xml:space="preserve">mock_send_mail</w:t>
        <w:br w:clear="none"/>
      </w:r>
      <w:r>
        <w:rPr>
          <w:rStyle w:val="Text5"/>
        </w:rPr>
        <w:t xml:space="preserve">:</w:t>
        <w:br w:clear="none"/>
      </w:r>
      <w:r>
        <w:rPr>
          <w:rStyle w:val="Text2"/>
        </w:rPr>
        <w:t xml:space="preserve"/>
        <w:br w:clear="none"/>
        <w:t xml:space="preserve">        </w:t>
        <w:br w:clear="none"/>
      </w:r>
      <w:r>
        <w:rPr>
          <w:rStyle w:val="Text11"/>
        </w:rPr>
        <w:t xml:space="preserve">...</w:t>
        <w:br w:clear="none"/>
      </w:r>
    </w:p>
    <w:p>
      <w:pPr>
        <w:pStyle w:val="Normal"/>
      </w:pPr>
      <w:r>
        <w:t>The trouble is that we’ve made it look easy because our toy example doesn’t send real email (</w:t>
      </w:r>
      <w:r>
        <w:rPr>
          <w:rStyle w:val="Text6"/>
        </w:rPr>
        <w:t>email.send_mail</w:t>
      </w:r>
      <w:r>
        <w:t xml:space="preserve"> just does a </w:t>
      </w:r>
      <w:r>
        <w:rPr>
          <w:rStyle w:val="Text6"/>
        </w:rPr>
        <w:t>print</w:t>
      </w:r>
      <w:r>
        <w:t xml:space="preserve">), but in real life, you’d end up having to call </w:t>
      </w:r>
      <w:r>
        <w:rPr>
          <w:rStyle w:val="Text6"/>
        </w:rPr>
        <w:t>mock.patch</w:t>
      </w:r>
      <w:r>
        <w:t xml:space="preserve"> for </w:t>
      </w:r>
      <w:r>
        <w:rPr>
          <w:rStyle w:val="Text7"/>
        </w:rPr>
        <w:t>every single test</w:t>
      </w:r>
      <w:r>
        <w:t xml:space="preserve"> that might cause an out-of-stock notification. If you’ve worked on codebases with lots of mocks used to prevent unwanted side effects, you’ll know how annoying that mocky boilerplate gets.</w:t>
      </w:r>
    </w:p>
    <w:p>
      <w:pPr>
        <w:pStyle w:val="Normal"/>
      </w:pPr>
      <w:r>
        <w:t xml:space="preserve">And you’ll know that mocks tightly couple us to the implementation. By choosing to monkeypatch </w:t>
      </w:r>
      <w:r>
        <w:rPr>
          <w:rStyle w:val="Text6"/>
        </w:rPr>
        <w:t>email.send_mail</w:t>
      </w:r>
      <w:r>
        <w:t xml:space="preserve">, we are tied to doing </w:t>
      </w:r>
      <w:r>
        <w:rPr>
          <w:rStyle w:val="Text6"/>
        </w:rPr>
        <w:t>import email</w:t>
      </w:r>
      <w:r>
        <w:t xml:space="preserve">, and if we ever want to do </w:t>
      </w:r>
      <w:r>
        <w:rPr>
          <w:rStyle w:val="Text6"/>
        </w:rPr>
        <w:t>from email import send_mail</w:t>
      </w:r>
      <w:r>
        <w:t>, a trivial refactor, we’d have to change all our mocks.</w:t>
      </w:r>
    </w:p>
    <w:p>
      <w:pPr>
        <w:pStyle w:val="Normal"/>
      </w:pPr>
      <w:r>
        <w:t>So it’s a trade-off. Yes, declaring explicit dependencies is unnecessary, strictly speaking, and using them would make our application code marginally more complex. But in return, we’d get tests that are easier to write and manage.</w:t>
      </w:r>
    </w:p>
    <w:p>
      <w:pPr>
        <w:pStyle w:val="Normal"/>
      </w:pPr>
      <w:r>
        <w:t>On top of that, declaring</w:t>
      </w:r>
      <w:r>
        <w:rPr>
          <w:rStyle w:val="Text47"/>
        </w:rPr>
        <w:bookmarkStart w:id="1419" w:name="idm45846292125960"/>
        <w:t/>
        <w:bookmarkEnd w:id="1419"/>
        <w:bookmarkStart w:id="1420" w:name="idm45846292124984"/>
        <w:t/>
        <w:bookmarkEnd w:id="1420"/>
      </w:r>
      <w:r>
        <w:t xml:space="preserve"> an explicit dependency is an example of the dependency inversion principle—rather than having an (implicit) dependency on a </w:t>
      </w:r>
      <w:r>
        <w:rPr>
          <w:rStyle w:val="Text7"/>
        </w:rPr>
        <w:t>specific</w:t>
      </w:r>
      <w:r>
        <w:t xml:space="preserve"> detail, we have an (explicit) dependency on an </w:t>
      </w:r>
      <w:r>
        <w:rPr>
          <w:rStyle w:val="Text7"/>
        </w:rPr>
        <w:t>abstraction</w:t>
      </w:r>
      <w:r>
        <w:t>:</w:t>
      </w:r>
    </w:p>
    <w:p>
      <w:pPr>
        <w:pStyle w:val="Para 03"/>
        <w:keepLines w:val="on"/>
      </w:pPr>
      <w:r>
        <w:t>Explicit is better than implicit.</w:t>
      </w:r>
    </w:p>
    <w:p>
      <w:pPr>
        <w:pStyle w:val="Para 27"/>
        <w:keepLines w:val="on"/>
      </w:pPr>
      <w:r>
        <w:t>The Zen of Python</w:t>
      </w:r>
    </w:p>
    <w:p>
      <w:bookmarkStart w:id="1421" w:name="The_explicit_dependency_is_more"/>
      <w:pPr>
        <w:pStyle w:val="Para 03"/>
      </w:pPr>
      <w:r>
        <w:t>The explicit dependency is more abstract (src/allocation/service_layer/handlers.py)</w:t>
      </w:r>
      <w:bookmarkEnd w:id="1421"/>
    </w:p>
    <w:p>
      <w:pPr>
        <w:pStyle w:val="Para 08"/>
      </w:pPr>
      <w:r>
        <w:rPr>
          <w:rStyle w:val="Text9"/>
        </w:rPr>
        <w:t xml:space="preserve">def</w:t>
        <w:br w:clear="none"/>
      </w:r>
      <w:r>
        <w:rPr>
          <w:rStyle w:val="Text2"/>
        </w:rPr>
        <w:t xml:space="preserve"> </w:t>
        <w:br w:clear="none"/>
      </w:r>
      <w:r>
        <w:rPr>
          <w:rStyle w:val="Text8"/>
        </w:rPr>
        <w:t xml:space="preserve">send_out_of_stock_notification</w:t>
        <w:br w:clear="none"/>
      </w:r>
      <w:r>
        <w:rPr>
          <w:rStyle w:val="Text5"/>
        </w:rPr>
        <w:t xml:space="preserve">(</w:t>
        <w:br w:clear="none"/>
      </w:r>
      <w:r>
        <w:rPr>
          <w:rStyle w:val="Text2"/>
        </w:rPr>
        <w:t xml:space="preserve"/>
        <w:br w:clear="none"/>
        <w:t xml:space="preserve">        </w:t>
        <w:br w:clear="none"/>
      </w:r>
      <w:r>
        <w:t xml:space="preserve">event</w:t>
        <w:br w:clear="none"/>
      </w:r>
      <w:r>
        <w:rPr>
          <w:rStyle w:val="Text5"/>
        </w:rPr>
        <w:t xml:space="preserve">:</w:t>
        <w:br w:clear="none"/>
      </w:r>
      <w:r>
        <w:rPr>
          <w:rStyle w:val="Text2"/>
        </w:rPr>
        <w:t xml:space="preserve"> </w:t>
        <w:br w:clear="none"/>
      </w:r>
      <w:r>
        <w:t xml:space="preserve">events</w:t>
        <w:br w:clear="none"/>
      </w:r>
      <w:r>
        <w:rPr>
          <w:rStyle w:val="Text11"/>
        </w:rPr>
        <w:t xml:space="preserve">.</w:t>
        <w:br w:clear="none"/>
      </w:r>
      <w:r>
        <w:t xml:space="preserve">OutOfStock</w:t>
        <w:br w:clear="none"/>
      </w:r>
      <w:r>
        <w:rPr>
          <w:rStyle w:val="Text5"/>
        </w:rPr>
        <w:t xml:space="preserve">,</w:t>
        <w:br w:clear="none"/>
      </w:r>
      <w:r>
        <w:rPr>
          <w:rStyle w:val="Text2"/>
        </w:rPr>
        <w:t xml:space="preserve"> </w:t>
        <w:br w:clear="none"/>
      </w:r>
      <w:r>
        <w:t xml:space="preserve">send_mail</w:t>
        <w:br w:clear="none"/>
      </w:r>
      <w:r>
        <w:rPr>
          <w:rStyle w:val="Text5"/>
        </w:rPr>
        <w:t xml:space="preserve">:</w:t>
        <w:br w:clear="none"/>
      </w:r>
      <w:r>
        <w:rPr>
          <w:rStyle w:val="Text2"/>
        </w:rPr>
        <w:t xml:space="preserve"> </w:t>
        <w:br w:clear="none"/>
      </w:r>
      <w:r>
        <w:t xml:space="preserve">Callable</w:t>
        <w:br w:clear="none"/>
      </w:r>
      <w:r>
        <w:rPr>
          <w:rStyle w:val="Text5"/>
        </w:rPr>
        <w:t xml:space="preserve">,</w:t>
        <w:br w:clear="none"/>
      </w:r>
      <w:r>
        <w:rPr>
          <w:rStyle w:val="Text2"/>
        </w:rPr>
        <w:t xml:space="preserve"/>
        <w:br w:clear="none"/>
      </w:r>
      <w:r>
        <w:rPr>
          <w:rStyle w:val="Text5"/>
        </w:rPr>
        <w:t xml:space="preserve">):</w:t>
        <w:br w:clear="none"/>
      </w:r>
      <w:r>
        <w:rPr>
          <w:rStyle w:val="Text2"/>
        </w:rPr>
        <w:t xml:space="preserve"/>
        <w:br w:clear="none"/>
        <w:t xml:space="preserve">    </w:t>
        <w:br w:clear="none"/>
      </w:r>
      <w:r>
        <w:t xml:space="preserve">send_mail</w:t>
        <w:br w:clear="none"/>
      </w:r>
      <w:r>
        <w:rPr>
          <w:rStyle w:val="Text5"/>
        </w:rPr>
        <w:t xml:space="preserve">(</w:t>
        <w:br w:clear="none"/>
      </w:r>
      <w:r>
        <w:rPr>
          <w:rStyle w:val="Text2"/>
        </w:rPr>
        <w:t xml:space="preserve"/>
        <w:br w:clear="none"/>
        <w:t xml:space="preserve">        </w:t>
        <w:br w:clear="none"/>
      </w:r>
      <w:r>
        <w:rPr>
          <w:rStyle w:val="Text3"/>
        </w:rPr>
        <w:t xml:space="preserve">'stock@made.com'</w:t>
        <w:br w:clear="none"/>
      </w:r>
      <w:r>
        <w:rPr>
          <w:rStyle w:val="Text5"/>
        </w:rPr>
        <w:t xml:space="preserve">,</w:t>
        <w:br w:clear="none"/>
      </w:r>
      <w:r>
        <w:rPr>
          <w:rStyle w:val="Text2"/>
        </w:rPr>
        <w:t xml:space="preserve"/>
        <w:br w:clear="none"/>
        <w:t xml:space="preserve">        </w:t>
        <w:br w:clear="none"/>
      </w:r>
      <w:r>
        <w:t xml:space="preserve">f</w:t>
        <w:br w:clear="none"/>
      </w:r>
      <w:r>
        <w:rPr>
          <w:rStyle w:val="Text3"/>
        </w:rPr>
        <w:t xml:space="preserve">'Out of stock for {event.sku}'</w:t>
        <w:br w:clear="none"/>
      </w:r>
      <w:r>
        <w:rPr>
          <w:rStyle w:val="Text5"/>
        </w:rPr>
        <w:t xml:space="preserve">,</w:t>
        <w:br w:clear="none"/>
      </w:r>
      <w:r>
        <w:rPr>
          <w:rStyle w:val="Text2"/>
        </w:rPr>
        <w:t xml:space="preserve"/>
        <w:br w:clear="none"/>
        <w:t xml:space="preserve">    </w:t>
        <w:br w:clear="none"/>
      </w:r>
      <w:r>
        <w:rPr>
          <w:rStyle w:val="Text5"/>
        </w:rPr>
        <w:t xml:space="preserve">)</w:t>
        <w:br w:clear="none"/>
      </w:r>
    </w:p>
    <w:p>
      <w:pPr>
        <w:pStyle w:val="Normal"/>
      </w:pPr>
      <w:r>
        <w:t xml:space="preserve">But if we do change to declaring all these dependencies explicitly, who will inject them, and how? So far, we’ve really been dealing with only passing the UoW around: our tests use </w:t>
      </w:r>
      <w:r>
        <w:rPr>
          <w:rStyle w:val="Text6"/>
        </w:rPr>
        <w:t>FakeUnitOfWork</w:t>
      </w:r>
      <w:r>
        <w:t>, while Flask and Redis eventconsumer entrypoints use the real UoW, and the message bus passes them onto our command handlers. If we add real and fake email classes, who will create them and pass them on?</w:t>
      </w:r>
    </w:p>
    <w:p>
      <w:pPr>
        <w:pStyle w:val="Normal"/>
      </w:pPr>
      <w:r>
        <w:t>That’s extra (duplicated) cruft for Flask, Redis, and our tests. Moreover, putting all the responsibility for passing dependencies to the right handler onto the message bus feels like a violation of the SRP.</w:t>
      </w:r>
    </w:p>
    <w:p>
      <w:pPr>
        <w:pStyle w:val="Normal"/>
      </w:pPr>
      <w:r>
        <w:t>Instead, we’ll</w:t>
      </w:r>
      <w:r>
        <w:rPr>
          <w:rStyle w:val="Text47"/>
        </w:rPr>
        <w:bookmarkStart w:id="1422" w:name="idm45846292073512"/>
        <w:t/>
        <w:bookmarkEnd w:id="1422"/>
        <w:bookmarkStart w:id="1423" w:name="idm45846292072872"/>
        <w:t/>
        <w:bookmarkEnd w:id="1423"/>
      </w:r>
      <w:r>
        <w:t xml:space="preserve"> reach for a pattern called </w:t>
      </w:r>
      <w:r>
        <w:rPr>
          <w:rStyle w:val="Text7"/>
        </w:rPr>
        <w:t>Composition Root</w:t>
      </w:r>
      <w:r>
        <w:t xml:space="preserve"> (a bootstrap script to you and me),</w:t>
      </w:r>
      <w:hyperlink w:anchor="1_Because_Python_is_not_a__pure">
        <w:r>
          <w:rPr>
            <w:rStyle w:val="Text40"/>
          </w:rPr>
          <w:bookmarkStart w:id="1424" w:name="1_11"/>
          <w:t>1</w:t>
          <w:bookmarkEnd w:id="1424"/>
        </w:r>
      </w:hyperlink>
      <w:r>
        <w:t xml:space="preserve"> and we’ll do a bit of “manual DI” (dependency injection without a framework). See </w:t>
      </w:r>
      <w:hyperlink w:anchor="Figure_13_3__Bootstrapper_betwee">
        <w:r>
          <w:rPr>
            <w:rStyle w:val="Text1"/>
          </w:rPr>
          <w:t>Figure 13-3</w:t>
        </w:r>
      </w:hyperlink>
      <w:r>
        <w:t>.</w:t>
      </w:r>
      <w:hyperlink w:anchor="2_Mark_Seemann_calls_this_Pure_D">
        <w:r>
          <w:rPr>
            <w:rStyle w:val="Text40"/>
          </w:rPr>
          <w:bookmarkStart w:id="1425" w:name="2_7"/>
          <w:t>2</w:t>
          <w:bookmarkEnd w:id="1425"/>
        </w:r>
      </w:hyperlink>
    </w:p>
    <w:p>
      <w:bookmarkStart w:id="1426" w:name="Figure_13_3__Bootstrapper_betwee"/>
      <w:pPr>
        <w:pStyle w:val="Para 11"/>
        <w:keepLines w:val="on"/>
      </w:pPr>
      <w:r>
        <w:t/>
        <w:drawing>
          <wp:inline>
            <wp:extent cx="5943600" cy="5867400"/>
            <wp:effectExtent l="0" r="0" t="0" b="43426"/>
            <wp:docPr id="353" name="apwp_1303.png" descr="apwp 1303"/>
            <wp:cNvGraphicFramePr>
              <a:graphicFrameLocks noChangeAspect="1"/>
            </wp:cNvGraphicFramePr>
            <a:graphic>
              <a:graphicData uri="http://schemas.openxmlformats.org/drawingml/2006/picture">
                <pic:pic>
                  <pic:nvPicPr>
                    <pic:cNvPr id="0" name="apwp_1303.png" descr="apwp 1303"/>
                    <pic:cNvPicPr/>
                  </pic:nvPicPr>
                  <pic:blipFill>
                    <a:blip r:embed="rId52"/>
                    <a:stretch>
                      <a:fillRect/>
                    </a:stretch>
                  </pic:blipFill>
                  <pic:spPr>
                    <a:xfrm>
                      <a:off x="0" y="0"/>
                      <a:ext cx="5943600" cy="5867400"/>
                    </a:xfrm>
                    <a:prstGeom prst="rect">
                      <a:avLst/>
                    </a:prstGeom>
                  </pic:spPr>
                </pic:pic>
              </a:graphicData>
            </a:graphic>
          </wp:inline>
        </w:drawing>
        <w:t xml:space="preserve"> </w:t>
      </w:r>
      <w:bookmarkEnd w:id="1426"/>
    </w:p>
    <w:p>
      <w:pPr>
        <w:pStyle w:val="Para 13"/>
        <w:keepLines w:val="on"/>
      </w:pPr>
      <w:r>
        <w:t xml:space="preserve">Figure 13-3. </w:t>
        <w:t>Bootstrapper between entrypoints and message bus</w:t>
      </w:r>
    </w:p>
    <w:p>
      <w:bookmarkStart w:id="1427" w:name="Preparing_Handlers__Manual_DI_wi"/>
      <w:pPr>
        <w:keepNext/>
        <w:pStyle w:val="Heading 1"/>
      </w:pPr>
      <w:r>
        <w:t>Preparing Handlers: Manual DI with Closures and Partials</w:t>
      </w:r>
      <w:bookmarkEnd w:id="1427"/>
    </w:p>
    <w:p>
      <w:pPr>
        <w:pStyle w:val="Normal"/>
      </w:pPr>
      <w:r>
        <w:t>One way to turn</w:t>
      </w:r>
      <w:r>
        <w:rPr>
          <w:rStyle w:val="Text47"/>
        </w:rPr>
        <w:bookmarkStart w:id="1428" w:name="idm45846292063944"/>
        <w:t/>
        <w:bookmarkEnd w:id="1428"/>
      </w:r>
      <w:r>
        <w:t xml:space="preserve"> a function with dependencies into one that’s ready to be called later with those dependencies </w:t>
      </w:r>
      <w:r>
        <w:rPr>
          <w:rStyle w:val="Text7"/>
        </w:rPr>
        <w:t>already injected</w:t>
      </w:r>
      <w:r>
        <w:t xml:space="preserve"> is to use closures or partial functions</w:t>
      </w:r>
      <w:r>
        <w:rPr>
          <w:rStyle w:val="Text47"/>
        </w:rPr>
        <w:bookmarkStart w:id="1429" w:name="idm45846292062280"/>
        <w:t/>
        <w:bookmarkEnd w:id="1429"/>
        <w:bookmarkStart w:id="1430" w:name="idm45846292061336"/>
        <w:t/>
        <w:bookmarkEnd w:id="1430"/>
      </w:r>
      <w:r>
        <w:t xml:space="preserve"> to compose the function with its dependencies:</w:t>
      </w:r>
    </w:p>
    <w:p>
      <w:bookmarkStart w:id="1431" w:name="Examples_of_DI_using_closures_or"/>
      <w:pPr>
        <w:pStyle w:val="Para 03"/>
      </w:pPr>
      <w:r>
        <w:t>Examples of DI using closures or partial functions</w:t>
      </w:r>
      <w:bookmarkEnd w:id="1431"/>
    </w:p>
    <w:p>
      <w:pPr>
        <w:pStyle w:val="Para 29"/>
      </w:pPr>
      <w:r>
        <w:t xml:space="preserve"># existing allocate function, with abstract uow dependency</w:t>
        <w:br w:clear="none"/>
      </w:r>
      <w:r>
        <w:rPr>
          <w:rStyle w:val="Text4"/>
        </w:rPr>
        <w:t xml:space="preserve"/>
        <w:br w:clear="none"/>
      </w:r>
      <w:r>
        <w:rPr>
          <w:rStyle w:val="Text9"/>
        </w:rPr>
        <w:t xml:space="preserve">def</w:t>
        <w:br w:clear="none"/>
      </w:r>
      <w:r>
        <w:rPr>
          <w:rStyle w:val="Text4"/>
        </w:rPr>
        <w:t xml:space="preserve"> </w:t>
        <w:br w:clear="none"/>
      </w:r>
      <w:r>
        <w:rPr>
          <w:rStyle w:val="Text8"/>
        </w:rPr>
        <w:t xml:space="preserve">allocate</w:t>
        <w:br w:clear="none"/>
      </w:r>
      <w:r>
        <w:rPr>
          <w:rStyle w:val="Text5"/>
        </w:rPr>
        <w:t xml:space="preserve">(</w:t>
        <w:br w:clear="none"/>
      </w:r>
      <w:r>
        <w:rPr>
          <w:rStyle w:val="Text4"/>
        </w:rPr>
        <w:t xml:space="preserve"/>
        <w:br w:clear="none"/>
        <w:t xml:space="preserve">        </w:t>
        <w:br w:clear="none"/>
      </w:r>
      <w:r>
        <w:rPr>
          <w:rStyle w:val="Text10"/>
        </w:rPr>
        <w:t xml:space="preserve">cmd</w:t>
        <w:br w:clear="none"/>
      </w:r>
      <w:r>
        <w:rPr>
          <w:rStyle w:val="Text5"/>
        </w:rPr>
        <w:t xml:space="preserve">:</w:t>
        <w:br w:clear="none"/>
      </w:r>
      <w:r>
        <w:rPr>
          <w:rStyle w:val="Text4"/>
        </w:rPr>
        <w:t xml:space="preserve"> </w:t>
        <w:br w:clear="none"/>
      </w:r>
      <w:r>
        <w:rPr>
          <w:rStyle w:val="Text10"/>
        </w:rPr>
        <w:t xml:space="preserve">commands</w:t>
        <w:br w:clear="none"/>
      </w:r>
      <w:r>
        <w:rPr>
          <w:rStyle w:val="Text11"/>
        </w:rPr>
        <w:t xml:space="preserve">.</w:t>
        <w:br w:clear="none"/>
      </w:r>
      <w:r>
        <w:rPr>
          <w:rStyle w:val="Text10"/>
        </w:rPr>
        <w:t xml:space="preserve">Allocate</w:t>
        <w:br w:clear="none"/>
      </w:r>
      <w:r>
        <w:rPr>
          <w:rStyle w:val="Text5"/>
        </w:rPr>
        <w:t xml:space="preserve">,</w:t>
        <w:br w:clear="none"/>
      </w:r>
      <w:r>
        <w:rPr>
          <w:rStyle w:val="Text4"/>
        </w:rPr>
        <w:t xml:space="preserve"> </w:t>
        <w:br w:clear="none"/>
      </w:r>
      <w:r>
        <w:rPr>
          <w:rStyle w:val="Text10"/>
        </w:rPr>
        <w:t xml:space="preserve">uow</w:t>
        <w:br w:clear="none"/>
      </w:r>
      <w:r>
        <w:rPr>
          <w:rStyle w:val="Text5"/>
        </w:rPr>
        <w:t xml:space="preserve">:</w:t>
        <w:br w:clear="none"/>
      </w:r>
      <w:r>
        <w:rPr>
          <w:rStyle w:val="Text4"/>
        </w:rPr>
        <w:t xml:space="preserve"> </w:t>
        <w:br w:clear="none"/>
      </w:r>
      <w:r>
        <w:rPr>
          <w:rStyle w:val="Text10"/>
        </w:rPr>
        <w:t xml:space="preserve">unit_of_work</w:t>
        <w:br w:clear="none"/>
      </w:r>
      <w:r>
        <w:rPr>
          <w:rStyle w:val="Text11"/>
        </w:rPr>
        <w:t xml:space="preserve">.</w:t>
        <w:br w:clear="none"/>
      </w:r>
      <w:r>
        <w:rPr>
          <w:rStyle w:val="Text10"/>
        </w:rPr>
        <w:t xml:space="preserve">AbstractUnitOfWork</w:t>
        <w:br w:clear="none"/>
      </w:r>
      <w:r>
        <w:rPr>
          <w:rStyle w:val="Text4"/>
        </w:rPr>
        <w:t xml:space="preserve"/>
        <w:br w:clear="none"/>
      </w:r>
      <w:r>
        <w:rPr>
          <w:rStyle w:val="Text5"/>
        </w:rPr>
        <w:t xml:space="preserve">)</w:t>
        <w:br w:clear="none"/>
        <w:t xml:space="preserve">:</w:t>
        <w:br w:clear="none"/>
      </w:r>
      <w:r>
        <w:rPr>
          <w:rStyle w:val="Text4"/>
        </w:rPr>
        <w:t xml:space="preserve"/>
        <w:br w:clear="none"/>
        <w:t xml:space="preserve">    </w:t>
        <w:br w:clear="none"/>
      </w:r>
      <w:r>
        <w:rPr>
          <w:rStyle w:val="Text10"/>
        </w:rPr>
        <w:t xml:space="preserve">line</w:t>
        <w:br w:clear="none"/>
      </w:r>
      <w:r>
        <w:rPr>
          <w:rStyle w:val="Text4"/>
        </w:rPr>
        <w:t xml:space="preserve"> </w:t>
        <w:br w:clear="none"/>
      </w:r>
      <w:r>
        <w:rPr>
          <w:rStyle w:val="Text11"/>
        </w:rPr>
        <w:t xml:space="preserve">=</w:t>
        <w:br w:clear="none"/>
      </w:r>
      <w:r>
        <w:rPr>
          <w:rStyle w:val="Text4"/>
        </w:rPr>
        <w:t xml:space="preserve"> </w:t>
        <w:br w:clear="none"/>
      </w:r>
      <w:r>
        <w:rPr>
          <w:rStyle w:val="Text10"/>
        </w:rPr>
        <w:t xml:space="preserve">OrderLine</w:t>
        <w:br w:clear="none"/>
      </w:r>
      <w:r>
        <w:rPr>
          <w:rStyle w:val="Text5"/>
        </w:rPr>
        <w:t xml:space="preserve">(</w:t>
        <w:br w:clear="none"/>
      </w:r>
      <w:r>
        <w:rPr>
          <w:rStyle w:val="Text10"/>
        </w:rPr>
        <w:t xml:space="preserve">cmd</w:t>
        <w:br w:clear="none"/>
      </w:r>
      <w:r>
        <w:rPr>
          <w:rStyle w:val="Text11"/>
        </w:rPr>
        <w:t xml:space="preserve">.</w:t>
        <w:br w:clear="none"/>
      </w:r>
      <w:r>
        <w:rPr>
          <w:rStyle w:val="Text10"/>
        </w:rPr>
        <w:t xml:space="preserve">orderid</w:t>
        <w:br w:clear="none"/>
      </w:r>
      <w:r>
        <w:rPr>
          <w:rStyle w:val="Text5"/>
        </w:rPr>
        <w:t xml:space="preserve">,</w:t>
        <w:br w:clear="none"/>
      </w:r>
      <w:r>
        <w:rPr>
          <w:rStyle w:val="Text4"/>
        </w:rPr>
        <w:t xml:space="preserve"> </w:t>
        <w:br w:clear="none"/>
      </w:r>
      <w:r>
        <w:rPr>
          <w:rStyle w:val="Text10"/>
        </w:rPr>
        <w:t xml:space="preserve">cmd</w:t>
        <w:br w:clear="none"/>
      </w:r>
      <w:r>
        <w:rPr>
          <w:rStyle w:val="Text11"/>
        </w:rPr>
        <w:t xml:space="preserve">.</w:t>
        <w:br w:clear="none"/>
      </w:r>
      <w:r>
        <w:rPr>
          <w:rStyle w:val="Text10"/>
        </w:rPr>
        <w:t xml:space="preserve">sku</w:t>
        <w:br w:clear="none"/>
      </w:r>
      <w:r>
        <w:rPr>
          <w:rStyle w:val="Text5"/>
        </w:rPr>
        <w:t xml:space="preserve">,</w:t>
        <w:br w:clear="none"/>
      </w:r>
      <w:r>
        <w:rPr>
          <w:rStyle w:val="Text4"/>
        </w:rPr>
        <w:t xml:space="preserve"> </w:t>
        <w:br w:clear="none"/>
      </w:r>
      <w:r>
        <w:rPr>
          <w:rStyle w:val="Text10"/>
        </w:rPr>
        <w:t xml:space="preserve">cmd</w:t>
        <w:br w:clear="none"/>
      </w:r>
      <w:r>
        <w:rPr>
          <w:rStyle w:val="Text11"/>
        </w:rPr>
        <w:t xml:space="preserve">.</w:t>
        <w:br w:clear="none"/>
      </w:r>
      <w:r>
        <w:rPr>
          <w:rStyle w:val="Text10"/>
        </w:rPr>
        <w:t xml:space="preserve">qty</w:t>
        <w:br w:clear="none"/>
      </w:r>
      <w:r>
        <w:rPr>
          <w:rStyle w:val="Text5"/>
        </w:rPr>
        <w:t xml:space="preserve">)</w:t>
        <w:br w:clear="none"/>
      </w:r>
      <w:r>
        <w:rPr>
          <w:rStyle w:val="Text4"/>
        </w:rPr>
        <w:t xml:space="preserve"/>
        <w:br w:clear="none"/>
        <w:t xml:space="preserve">    </w:t>
        <w:br w:clear="none"/>
      </w:r>
      <w:r>
        <w:rPr>
          <w:rStyle w:val="Text9"/>
        </w:rPr>
        <w:t xml:space="preserve">with</w:t>
        <w:br w:clear="none"/>
      </w:r>
      <w:r>
        <w:rPr>
          <w:rStyle w:val="Text4"/>
        </w:rPr>
        <w:t xml:space="preserve"> </w:t>
        <w:br w:clear="none"/>
      </w:r>
      <w:r>
        <w:rPr>
          <w:rStyle w:val="Text10"/>
        </w:rPr>
        <w:t xml:space="preserve">uow</w:t>
        <w:br w:clear="none"/>
      </w:r>
      <w:r>
        <w:rPr>
          <w:rStyle w:val="Text5"/>
        </w:rPr>
        <w:t xml:space="preserve">:</w:t>
        <w:br w:clear="none"/>
      </w:r>
      <w:r>
        <w:rPr>
          <w:rStyle w:val="Text4"/>
        </w:rPr>
        <w:t xml:space="preserve"/>
        <w:br w:clear="none"/>
        <w:t xml:space="preserve">        </w:t>
        <w:br w:clear="none"/>
      </w:r>
      <w:r>
        <w:rPr>
          <w:rStyle w:val="Text11"/>
        </w:rPr>
        <w:t xml:space="preserve">.</w:t>
        <w:br w:clear="none"/>
        <w:t xml:space="preserve">.</w:t>
        <w:br w:clear="none"/>
        <w:t xml:space="preserve">.</w:t>
        <w:br w:clear="none"/>
      </w:r>
      <w:r>
        <w:rPr>
          <w:rStyle w:val="Text4"/>
        </w:rPr>
        <w:t xml:space="preserve"/>
        <w:br w:clear="none"/>
        <w:t xml:space="preserve"/>
        <w:br w:clear="none"/>
      </w:r>
      <w:r>
        <w:t xml:space="preserve"># bootstrap script prepares actual UoW</w:t>
        <w:br w:clear="none"/>
      </w:r>
      <w:r>
        <w:rPr>
          <w:rStyle w:val="Text4"/>
        </w:rPr>
        <w:t xml:space="preserve"/>
        <w:br w:clear="none"/>
        <w:t xml:space="preserve"/>
        <w:br w:clear="none"/>
      </w:r>
      <w:r>
        <w:rPr>
          <w:rStyle w:val="Text9"/>
        </w:rPr>
        <w:t xml:space="preserve">def</w:t>
        <w:br w:clear="none"/>
      </w:r>
      <w:r>
        <w:rPr>
          <w:rStyle w:val="Text4"/>
        </w:rPr>
        <w:t xml:space="preserve"> </w:t>
        <w:br w:clear="none"/>
      </w:r>
      <w:r>
        <w:rPr>
          <w:rStyle w:val="Text8"/>
        </w:rPr>
        <w:t xml:space="preserve">bootstrap</w:t>
        <w:br w:clear="none"/>
      </w:r>
      <w:r>
        <w:rPr>
          <w:rStyle w:val="Text5"/>
        </w:rPr>
        <w:t xml:space="preserve">(</w:t>
        <w:br w:clear="none"/>
      </w:r>
      <w:r>
        <w:rPr>
          <w:rStyle w:val="Text11"/>
        </w:rPr>
        <w:t xml:space="preserve">.</w:t>
        <w:br w:clear="none"/>
        <w:t xml:space="preserve">.</w:t>
        <w:br w:clear="none"/>
      </w:r>
      <w:r>
        <w:rPr>
          <w:rStyle w:val="Text5"/>
        </w:rPr>
        <w:t xml:space="preserve">)</w:t>
        <w:br w:clear="none"/>
        <w:t xml:space="preserve">:</w:t>
        <w:br w:clear="none"/>
      </w:r>
      <w:r>
        <w:rPr>
          <w:rStyle w:val="Text4"/>
        </w:rPr>
        <w:t xml:space="preserve"/>
        <w:br w:clear="none"/>
        <w:t xml:space="preserve">    </w:t>
        <w:br w:clear="none"/>
      </w:r>
      <w:r>
        <w:rPr>
          <w:rStyle w:val="Text10"/>
        </w:rPr>
        <w:t xml:space="preserve">uow</w:t>
        <w:br w:clear="none"/>
      </w:r>
      <w:r>
        <w:rPr>
          <w:rStyle w:val="Text4"/>
        </w:rPr>
        <w:t xml:space="preserve"> </w:t>
        <w:br w:clear="none"/>
      </w:r>
      <w:r>
        <w:rPr>
          <w:rStyle w:val="Text11"/>
        </w:rPr>
        <w:t xml:space="preserve">=</w:t>
        <w:br w:clear="none"/>
      </w:r>
      <w:r>
        <w:rPr>
          <w:rStyle w:val="Text4"/>
        </w:rPr>
        <w:t xml:space="preserve"> </w:t>
        <w:br w:clear="none"/>
      </w:r>
      <w:r>
        <w:rPr>
          <w:rStyle w:val="Text10"/>
        </w:rPr>
        <w:t xml:space="preserve">unit_of_work</w:t>
        <w:br w:clear="none"/>
      </w:r>
      <w:r>
        <w:rPr>
          <w:rStyle w:val="Text11"/>
        </w:rPr>
        <w:t xml:space="preserve">.</w:t>
        <w:br w:clear="none"/>
      </w:r>
      <w:r>
        <w:rPr>
          <w:rStyle w:val="Text10"/>
        </w:rPr>
        <w:t xml:space="preserve">SqlAlchemyUnitOfWork</w:t>
        <w:br w:clear="none"/>
      </w:r>
      <w:r>
        <w:rPr>
          <w:rStyle w:val="Text5"/>
        </w:rPr>
        <w:t xml:space="preserve">(</w:t>
        <w:br w:clear="none"/>
        <w:t xml:space="preserve">)</w:t>
        <w:br w:clear="none"/>
      </w:r>
      <w:r>
        <w:rPr>
          <w:rStyle w:val="Text4"/>
        </w:rPr>
        <w:t xml:space="preserve"/>
        <w:br w:clear="none"/>
        <w:t xml:space="preserve"/>
        <w:br w:clear="none"/>
        <w:t xml:space="preserve">    </w:t>
        <w:br w:clear="none"/>
      </w:r>
      <w:r>
        <w:t xml:space="preserve"># prepare a version of the allocate fn with UoW dependency captured in a closure</w:t>
        <w:br w:clear="none"/>
      </w:r>
      <w:r>
        <w:rPr>
          <w:rStyle w:val="Text4"/>
        </w:rPr>
        <w:t xml:space="preserve"/>
        <w:br w:clear="none"/>
        <w:t xml:space="preserve">    </w:t>
        <w:br w:clear="none"/>
      </w:r>
      <w:r>
        <w:rPr>
          <w:rStyle w:val="Text10"/>
        </w:rPr>
        <w:t xml:space="preserve">allocate_composed</w:t>
        <w:br w:clear="none"/>
      </w:r>
      <w:r>
        <w:rPr>
          <w:rStyle w:val="Text4"/>
        </w:rPr>
        <w:t xml:space="preserve"> </w:t>
        <w:br w:clear="none"/>
      </w:r>
      <w:r>
        <w:rPr>
          <w:rStyle w:val="Text11"/>
        </w:rPr>
        <w:t xml:space="preserve">=</w:t>
        <w:br w:clear="none"/>
      </w:r>
      <w:r>
        <w:rPr>
          <w:rStyle w:val="Text4"/>
        </w:rPr>
        <w:t xml:space="preserve"> </w:t>
        <w:br w:clear="none"/>
      </w:r>
      <w:r>
        <w:rPr>
          <w:rStyle w:val="Text9"/>
        </w:rPr>
        <w:t xml:space="preserve">lambda</w:t>
        <w:br w:clear="none"/>
      </w:r>
      <w:r>
        <w:rPr>
          <w:rStyle w:val="Text4"/>
        </w:rPr>
        <w:t xml:space="preserve"> </w:t>
        <w:br w:clear="none"/>
      </w:r>
      <w:r>
        <w:rPr>
          <w:rStyle w:val="Text10"/>
        </w:rPr>
        <w:t xml:space="preserve">cmd</w:t>
        <w:br w:clear="none"/>
      </w:r>
      <w:r>
        <w:rPr>
          <w:rStyle w:val="Text5"/>
        </w:rPr>
        <w:t xml:space="preserve">:</w:t>
        <w:br w:clear="none"/>
      </w:r>
      <w:r>
        <w:rPr>
          <w:rStyle w:val="Text4"/>
        </w:rPr>
        <w:t xml:space="preserve"> </w:t>
        <w:br w:clear="none"/>
      </w:r>
      <w:r>
        <w:rPr>
          <w:rStyle w:val="Text10"/>
        </w:rPr>
        <w:t xml:space="preserve">allocate</w:t>
        <w:br w:clear="none"/>
      </w:r>
      <w:r>
        <w:rPr>
          <w:rStyle w:val="Text5"/>
        </w:rPr>
        <w:t xml:space="preserve">(</w:t>
        <w:br w:clear="none"/>
      </w:r>
      <w:r>
        <w:rPr>
          <w:rStyle w:val="Text10"/>
        </w:rPr>
        <w:t xml:space="preserve">cmd</w:t>
        <w:br w:clear="none"/>
      </w:r>
      <w:r>
        <w:rPr>
          <w:rStyle w:val="Text5"/>
        </w:rPr>
        <w:t xml:space="preserve">,</w:t>
        <w:br w:clear="none"/>
      </w:r>
      <w:r>
        <w:rPr>
          <w:rStyle w:val="Text4"/>
        </w:rPr>
        <w:t xml:space="preserve"> </w:t>
        <w:br w:clear="none"/>
      </w:r>
      <w:r>
        <w:rPr>
          <w:rStyle w:val="Text10"/>
        </w:rPr>
        <w:t xml:space="preserve">uow</w:t>
        <w:br w:clear="none"/>
      </w:r>
      <w:r>
        <w:rPr>
          <w:rStyle w:val="Text5"/>
        </w:rPr>
        <w:t xml:space="preserve">)</w:t>
        <w:br w:clear="none"/>
      </w:r>
      <w:r>
        <w:rPr>
          <w:rStyle w:val="Text4"/>
        </w:rPr>
        <w:t xml:space="preserve"/>
        <w:br w:clear="none"/>
        <w:t xml:space="preserve"/>
        <w:br w:clear="none"/>
        <w:t xml:space="preserve">    </w:t>
        <w:br w:clear="none"/>
      </w:r>
      <w:r>
        <w:t xml:space="preserve"># or, equivalently (this gets you a nicer stack trace)</w:t>
        <w:br w:clear="none"/>
      </w:r>
      <w:r>
        <w:rPr>
          <w:rStyle w:val="Text4"/>
        </w:rPr>
        <w:t xml:space="preserve"/>
        <w:br w:clear="none"/>
        <w:t xml:space="preserve">    </w:t>
        <w:br w:clear="none"/>
      </w:r>
      <w:r>
        <w:rPr>
          <w:rStyle w:val="Text9"/>
        </w:rPr>
        <w:t xml:space="preserve">def</w:t>
        <w:br w:clear="none"/>
      </w:r>
      <w:r>
        <w:rPr>
          <w:rStyle w:val="Text4"/>
        </w:rPr>
        <w:t xml:space="preserve"> </w:t>
        <w:br w:clear="none"/>
      </w:r>
      <w:r>
        <w:rPr>
          <w:rStyle w:val="Text8"/>
        </w:rPr>
        <w:t xml:space="preserve">allocate_composed</w:t>
        <w:br w:clear="none"/>
      </w:r>
      <w:r>
        <w:rPr>
          <w:rStyle w:val="Text5"/>
        </w:rPr>
        <w:t xml:space="preserve">(</w:t>
        <w:br w:clear="none"/>
      </w:r>
      <w:r>
        <w:rPr>
          <w:rStyle w:val="Text10"/>
        </w:rPr>
        <w:t xml:space="preserve">cmd</w:t>
        <w:br w:clear="none"/>
      </w:r>
      <w:r>
        <w:rPr>
          <w:rStyle w:val="Text5"/>
        </w:rPr>
        <w:t xml:space="preserve">)</w:t>
        <w:br w:clear="none"/>
        <w:t xml:space="preserve">:</w:t>
        <w:br w:clear="none"/>
      </w:r>
      <w:r>
        <w:rPr>
          <w:rStyle w:val="Text4"/>
        </w:rPr>
        <w:t xml:space="preserve"/>
        <w:br w:clear="none"/>
        <w:t xml:space="preserve">        </w:t>
        <w:br w:clear="none"/>
      </w:r>
      <w:r>
        <w:rPr>
          <w:rStyle w:val="Text9"/>
        </w:rPr>
        <w:t xml:space="preserve">return</w:t>
        <w:br w:clear="none"/>
      </w:r>
      <w:r>
        <w:rPr>
          <w:rStyle w:val="Text4"/>
        </w:rPr>
        <w:t xml:space="preserve"> </w:t>
        <w:br w:clear="none"/>
      </w:r>
      <w:r>
        <w:rPr>
          <w:rStyle w:val="Text10"/>
        </w:rPr>
        <w:t xml:space="preserve">allocate</w:t>
        <w:br w:clear="none"/>
      </w:r>
      <w:r>
        <w:rPr>
          <w:rStyle w:val="Text5"/>
        </w:rPr>
        <w:t xml:space="preserve">(</w:t>
        <w:br w:clear="none"/>
      </w:r>
      <w:r>
        <w:rPr>
          <w:rStyle w:val="Text10"/>
        </w:rPr>
        <w:t xml:space="preserve">cmd</w:t>
        <w:br w:clear="none"/>
      </w:r>
      <w:r>
        <w:rPr>
          <w:rStyle w:val="Text5"/>
        </w:rPr>
        <w:t xml:space="preserve">,</w:t>
        <w:br w:clear="none"/>
      </w:r>
      <w:r>
        <w:rPr>
          <w:rStyle w:val="Text4"/>
        </w:rPr>
        <w:t xml:space="preserve"> </w:t>
        <w:br w:clear="none"/>
      </w:r>
      <w:r>
        <w:rPr>
          <w:rStyle w:val="Text10"/>
        </w:rPr>
        <w:t xml:space="preserve">uow</w:t>
        <w:br w:clear="none"/>
      </w:r>
      <w:r>
        <w:rPr>
          <w:rStyle w:val="Text5"/>
        </w:rPr>
        <w:t xml:space="preserve">)</w:t>
        <w:br w:clear="none"/>
      </w:r>
      <w:r>
        <w:rPr>
          <w:rStyle w:val="Text4"/>
        </w:rPr>
        <w:t xml:space="preserve"/>
        <w:br w:clear="none"/>
        <w:t xml:space="preserve"/>
        <w:br w:clear="none"/>
        <w:t xml:space="preserve">    </w:t>
        <w:br w:clear="none"/>
      </w:r>
      <w:r>
        <w:t xml:space="preserve"># alternatively with a partial</w:t>
        <w:br w:clear="none"/>
      </w:r>
      <w:r>
        <w:rPr>
          <w:rStyle w:val="Text4"/>
        </w:rPr>
        <w:t xml:space="preserve"/>
        <w:br w:clear="none"/>
        <w:t xml:space="preserve">    </w:t>
        <w:br w:clear="none"/>
      </w:r>
      <w:r>
        <w:rPr>
          <w:rStyle w:val="Text9"/>
        </w:rPr>
        <w:t xml:space="preserve">import</w:t>
        <w:br w:clear="none"/>
      </w:r>
      <w:r>
        <w:rPr>
          <w:rStyle w:val="Text4"/>
        </w:rPr>
        <w:t xml:space="preserve"> </w:t>
        <w:br w:clear="none"/>
      </w:r>
      <w:r>
        <w:rPr>
          <w:rStyle w:val="Text17"/>
        </w:rPr>
        <w:t xml:space="preserve">functools</w:t>
        <w:br w:clear="none"/>
      </w:r>
      <w:r>
        <w:rPr>
          <w:rStyle w:val="Text4"/>
        </w:rPr>
        <w:t xml:space="preserve"/>
        <w:br w:clear="none"/>
        <w:t xml:space="preserve">    </w:t>
        <w:br w:clear="none"/>
      </w:r>
      <w:r>
        <w:rPr>
          <w:rStyle w:val="Text10"/>
        </w:rPr>
        <w:t xml:space="preserve">allocate_composed</w:t>
        <w:br w:clear="none"/>
      </w:r>
      <w:r>
        <w:rPr>
          <w:rStyle w:val="Text4"/>
        </w:rPr>
        <w:t xml:space="preserve"> </w:t>
        <w:br w:clear="none"/>
      </w:r>
      <w:r>
        <w:rPr>
          <w:rStyle w:val="Text11"/>
        </w:rPr>
        <w:t xml:space="preserve">=</w:t>
        <w:br w:clear="none"/>
      </w:r>
      <w:r>
        <w:rPr>
          <w:rStyle w:val="Text4"/>
        </w:rPr>
        <w:t xml:space="preserve"> </w:t>
        <w:br w:clear="none"/>
      </w:r>
      <w:r>
        <w:rPr>
          <w:rStyle w:val="Text10"/>
        </w:rPr>
        <w:t xml:space="preserve">functools</w:t>
        <w:br w:clear="none"/>
      </w:r>
      <w:r>
        <w:rPr>
          <w:rStyle w:val="Text11"/>
        </w:rPr>
        <w:t xml:space="preserve">.</w:t>
        <w:br w:clear="none"/>
      </w:r>
      <w:r>
        <w:rPr>
          <w:rStyle w:val="Text10"/>
        </w:rPr>
        <w:t xml:space="preserve">partial</w:t>
        <w:br w:clear="none"/>
      </w:r>
      <w:r>
        <w:rPr>
          <w:rStyle w:val="Text5"/>
        </w:rPr>
        <w:t xml:space="preserve">(</w:t>
        <w:br w:clear="none"/>
      </w:r>
      <w:r>
        <w:rPr>
          <w:rStyle w:val="Text10"/>
        </w:rPr>
        <w:t xml:space="preserve">allocate</w:t>
        <w:br w:clear="none"/>
      </w:r>
      <w:r>
        <w:rPr>
          <w:rStyle w:val="Text5"/>
        </w:rPr>
        <w:t xml:space="preserve">,</w:t>
        <w:br w:clear="none"/>
      </w:r>
      <w:r>
        <w:rPr>
          <w:rStyle w:val="Text4"/>
        </w:rPr>
        <w:t xml:space="preserve"> </w:t>
        <w:br w:clear="none"/>
      </w:r>
      <w:r>
        <w:rPr>
          <w:rStyle w:val="Text10"/>
        </w:rPr>
        <w:t xml:space="preserve">uow</w:t>
        <w:br w:clear="none"/>
      </w:r>
      <w:r>
        <w:rPr>
          <w:rStyle w:val="Text11"/>
        </w:rPr>
        <w:t xml:space="preserve">=</w:t>
        <w:br w:clear="none"/>
      </w:r>
      <w:r>
        <w:rPr>
          <w:rStyle w:val="Text10"/>
        </w:rPr>
        <w:t xml:space="preserve">uow</w:t>
        <w:br w:clear="none"/>
      </w:r>
      <w:r>
        <w:rPr>
          <w:rStyle w:val="Text5"/>
        </w:rPr>
        <w:t xml:space="preserve">)</w:t>
        <w:br w:clear="none"/>
      </w:r>
      <w:r>
        <w:rPr>
          <w:rStyle w:val="Text4"/>
        </w:rPr>
        <w:t xml:space="preserve">  </w:t>
        <w:br w:clear="none"/>
      </w:r>
      <w:r>
        <w:rPr>
          <w:rStyle w:val="Text46"/>
        </w:rPr>
        <w:drawing>
          <wp:inline>
            <wp:extent cx="63500" cy="63500"/>
            <wp:effectExtent l="0" r="0" t="0" b="0"/>
            <wp:docPr id="354"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r>
      <w:r>
        <w:t xml:space="preserve"># later at runtime, we can call the partial function, and it will have</w:t>
        <w:br w:clear="none"/>
      </w:r>
      <w:r>
        <w:rPr>
          <w:rStyle w:val="Text4"/>
        </w:rPr>
        <w:t xml:space="preserve"/>
        <w:br w:clear="none"/>
      </w:r>
      <w:r>
        <w:t xml:space="preserve"># the UoW already bound</w:t>
        <w:br w:clear="none"/>
      </w:r>
      <w:r>
        <w:rPr>
          <w:rStyle w:val="Text4"/>
        </w:rPr>
        <w:t xml:space="preserve"/>
        <w:br w:clear="none"/>
      </w:r>
      <w:r>
        <w:rPr>
          <w:rStyle w:val="Text10"/>
        </w:rPr>
        <w:t xml:space="preserve">allocate_composed</w:t>
        <w:br w:clear="none"/>
      </w:r>
      <w:r>
        <w:rPr>
          <w:rStyle w:val="Text5"/>
        </w:rPr>
        <w:t xml:space="preserve">(</w:t>
        <w:br w:clear="none"/>
      </w:r>
      <w:r>
        <w:rPr>
          <w:rStyle w:val="Text10"/>
        </w:rPr>
        <w:t xml:space="preserve">cmd</w:t>
        <w:br w:clear="none"/>
      </w:r>
      <w:r>
        <w:rPr>
          <w:rStyle w:val="Text5"/>
        </w:rPr>
        <w:t xml:space="preserve">)</w:t>
        <w:br w:clear="none"/>
      </w:r>
    </w:p>
    <w:p>
      <w:pPr>
        <w:pStyle w:val="Para 05"/>
      </w:pPr>
      <w:hyperlink w:anchor="co_dependency_injection__and_boo_3">
        <w:r>
          <w:bookmarkStart w:id="1432" w:name="callout_dependency_injection__an_3"/>
          <w:t/>
          <w:bookmarkEnd w:id="1432"/>
          <w:drawing>
            <wp:inline>
              <wp:extent cx="63500" cy="63500"/>
              <wp:effectExtent l="0" r="0" t="0" b="0"/>
              <wp:docPr id="355"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The difference</w:t>
      </w:r>
      <w:r>
        <w:rPr>
          <w:rStyle w:val="Text47"/>
        </w:rPr>
        <w:bookmarkStart w:id="1433" w:name="idm45846291714392"/>
        <w:t/>
        <w:bookmarkEnd w:id="1433"/>
        <w:bookmarkStart w:id="1434" w:name="idm45846291713432"/>
        <w:t/>
        <w:bookmarkEnd w:id="1434"/>
      </w:r>
      <w:r>
        <w:t xml:space="preserve"> between closures (lambdas or named functions) and </w:t>
      </w:r>
      <w:r>
        <w:rPr>
          <w:rStyle w:val="Text6"/>
        </w:rPr>
        <w:t>functools.partial</w:t>
      </w:r>
      <w:r>
        <w:t xml:space="preserve"> is that the former use </w:t>
      </w:r>
      <w:hyperlink r:id="rId126">
        <w:r>
          <w:rPr>
            <w:rStyle w:val="Text1"/>
          </w:rPr>
          <w:t>late binding of variables</w:t>
        </w:r>
      </w:hyperlink>
      <w:r>
        <w:t>, which can be a source of confusion if any of the dependencies are mutable.</w:t>
      </w:r>
    </w:p>
    <w:p>
      <w:pPr>
        <w:pStyle w:val="Normal"/>
      </w:pPr>
      <w:r>
        <w:t xml:space="preserve">Here’s the same pattern again for the </w:t>
      </w:r>
      <w:r>
        <w:rPr>
          <w:rStyle w:val="Text6"/>
        </w:rPr>
        <w:t>send_out_of_stock_notification()</w:t>
      </w:r>
      <w:r>
        <w:t xml:space="preserve"> handler, which has different dependencies:</w:t>
      </w:r>
    </w:p>
    <w:p>
      <w:bookmarkStart w:id="1435" w:name="Another_closure_and_partial_func"/>
      <w:pPr>
        <w:pStyle w:val="Para 03"/>
      </w:pPr>
      <w:r>
        <w:t>Another closure and partial functions example</w:t>
      </w:r>
      <w:bookmarkEnd w:id="1435"/>
    </w:p>
    <w:p>
      <w:pPr>
        <w:pStyle w:val="Para 29"/>
      </w:pPr>
      <w:r>
        <w:rPr>
          <w:rStyle w:val="Text9"/>
        </w:rPr>
        <w:t xml:space="preserve">def</w:t>
        <w:br w:clear="none"/>
      </w:r>
      <w:r>
        <w:rPr>
          <w:rStyle w:val="Text2"/>
        </w:rPr>
        <w:t xml:space="preserve"> </w:t>
        <w:br w:clear="none"/>
      </w:r>
      <w:r>
        <w:rPr>
          <w:rStyle w:val="Text8"/>
        </w:rPr>
        <w:t xml:space="preserve">send_out_of_stock_notification</w:t>
        <w:br w:clear="none"/>
      </w:r>
      <w:r>
        <w:rPr>
          <w:rStyle w:val="Text5"/>
        </w:rPr>
        <w:t xml:space="preserve">(</w:t>
        <w:br w:clear="none"/>
      </w:r>
      <w:r>
        <w:rPr>
          <w:rStyle w:val="Text2"/>
        </w:rPr>
        <w:t xml:space="preserve"/>
        <w:br w:clear="none"/>
        <w:t xml:space="preserve">        </w:t>
        <w:br w:clear="none"/>
      </w:r>
      <w:r>
        <w:rPr>
          <w:rStyle w:val="Text10"/>
        </w:rPr>
        <w:t xml:space="preserve">event</w:t>
        <w:br w:clear="none"/>
      </w:r>
      <w:r>
        <w:rPr>
          <w:rStyle w:val="Text5"/>
        </w:rPr>
        <w:t xml:space="preserve">:</w:t>
        <w:br w:clear="none"/>
      </w:r>
      <w:r>
        <w:rPr>
          <w:rStyle w:val="Text2"/>
        </w:rPr>
        <w:t xml:space="preserve"> </w:t>
        <w:br w:clear="none"/>
      </w:r>
      <w:r>
        <w:rPr>
          <w:rStyle w:val="Text10"/>
        </w:rPr>
        <w:t xml:space="preserve">events</w:t>
        <w:br w:clear="none"/>
      </w:r>
      <w:r>
        <w:rPr>
          <w:rStyle w:val="Text11"/>
        </w:rPr>
        <w:t xml:space="preserve">.</w:t>
        <w:br w:clear="none"/>
      </w:r>
      <w:r>
        <w:rPr>
          <w:rStyle w:val="Text10"/>
        </w:rPr>
        <w:t xml:space="preserve">OutOfStock</w:t>
        <w:br w:clear="none"/>
      </w:r>
      <w:r>
        <w:rPr>
          <w:rStyle w:val="Text5"/>
        </w:rPr>
        <w:t xml:space="preserve">,</w:t>
        <w:br w:clear="none"/>
      </w:r>
      <w:r>
        <w:rPr>
          <w:rStyle w:val="Text2"/>
        </w:rPr>
        <w:t xml:space="preserve"> </w:t>
        <w:br w:clear="none"/>
      </w:r>
      <w:r>
        <w:rPr>
          <w:rStyle w:val="Text10"/>
        </w:rPr>
        <w:t xml:space="preserve">send_mail</w:t>
        <w:br w:clear="none"/>
      </w:r>
      <w:r>
        <w:rPr>
          <w:rStyle w:val="Text5"/>
        </w:rPr>
        <w:t xml:space="preserve">:</w:t>
        <w:br w:clear="none"/>
      </w:r>
      <w:r>
        <w:rPr>
          <w:rStyle w:val="Text2"/>
        </w:rPr>
        <w:t xml:space="preserve"> </w:t>
        <w:br w:clear="none"/>
      </w:r>
      <w:r>
        <w:rPr>
          <w:rStyle w:val="Text10"/>
        </w:rPr>
        <w:t xml:space="preserve">Callable</w:t>
        <w:br w:clear="none"/>
      </w:r>
      <w:r>
        <w:rPr>
          <w:rStyle w:val="Text5"/>
        </w:rPr>
        <w:t xml:space="preserve">,</w:t>
        <w:br w:clear="none"/>
      </w:r>
      <w:r>
        <w:rPr>
          <w:rStyle w:val="Text2"/>
        </w:rPr>
        <w:t xml:space="preserve"/>
        <w:br w:clear="none"/>
      </w:r>
      <w:r>
        <w:rPr>
          <w:rStyle w:val="Text5"/>
        </w:rPr>
        <w:t xml:space="preserve">):</w:t>
        <w:br w:clear="none"/>
      </w:r>
      <w:r>
        <w:rPr>
          <w:rStyle w:val="Text2"/>
        </w:rPr>
        <w:t xml:space="preserve"/>
        <w:br w:clear="none"/>
        <w:t xml:space="preserve">    </w:t>
        <w:br w:clear="none"/>
      </w:r>
      <w:r>
        <w:rPr>
          <w:rStyle w:val="Text10"/>
        </w:rPr>
        <w:t xml:space="preserve">send_mail</w:t>
        <w:br w:clear="none"/>
      </w:r>
      <w:r>
        <w:rPr>
          <w:rStyle w:val="Text5"/>
        </w:rPr>
        <w:t xml:space="preserve">(</w:t>
        <w:br w:clear="none"/>
      </w:r>
      <w:r>
        <w:rPr>
          <w:rStyle w:val="Text2"/>
        </w:rPr>
        <w:t xml:space="preserve"/>
        <w:br w:clear="none"/>
        <w:t xml:space="preserve">        </w:t>
        <w:br w:clear="none"/>
      </w:r>
      <w:r>
        <w:rPr>
          <w:rStyle w:val="Text3"/>
        </w:rPr>
        <w:t xml:space="preserve">'stock@made.com'</w:t>
        <w:br w:clear="none"/>
      </w:r>
      <w:r>
        <w:rPr>
          <w:rStyle w:val="Text5"/>
        </w:rPr>
        <w:t xml:space="preserve">,</w:t>
        <w:br w:clear="none"/>
      </w:r>
      <w:r>
        <w:rPr>
          <w:rStyle w:val="Text2"/>
        </w:rPr>
        <w:t xml:space="preserve"/>
        <w:br w:clear="none"/>
        <w:t xml:space="preserve">        </w:t>
        <w:br w:clear="none"/>
      </w:r>
      <w:r>
        <w:rPr>
          <w:rStyle w:val="Text11"/>
        </w:rPr>
        <w:t xml:space="preserve">...</w:t>
        <w:br w:clear="none"/>
      </w:r>
      <w:r>
        <w:rPr>
          <w:rStyle w:val="Text2"/>
        </w:rPr>
        <w:t xml:space="preserve"/>
        <w:br w:clear="none"/>
        <w:t xml:space="preserve"/>
        <w:br w:clear="none"/>
        <w:t xml:space="preserve"/>
        <w:br w:clear="none"/>
      </w:r>
      <w:r>
        <w:t xml:space="preserve"># prepare a version of the send_out_of_stock_notification with dependencies</w:t>
        <w:br w:clear="none"/>
      </w:r>
      <w:r>
        <w:rPr>
          <w:rStyle w:val="Text2"/>
        </w:rPr>
        <w:t xml:space="preserve"/>
        <w:br w:clear="none"/>
      </w:r>
      <w:r>
        <w:rPr>
          <w:rStyle w:val="Text10"/>
        </w:rPr>
        <w:t xml:space="preserve">sosn_composed</w:t>
        <w:br w:clear="none"/>
      </w:r>
      <w:r>
        <w:rPr>
          <w:rStyle w:val="Text2"/>
        </w:rPr>
        <w:t xml:space="preserve">  </w:t>
        <w:br w:clear="none"/>
      </w:r>
      <w:r>
        <w:rPr>
          <w:rStyle w:val="Text11"/>
        </w:rPr>
        <w:t xml:space="preserve">=</w:t>
        <w:br w:clear="none"/>
      </w:r>
      <w:r>
        <w:rPr>
          <w:rStyle w:val="Text2"/>
        </w:rPr>
        <w:t xml:space="preserve"> </w:t>
        <w:br w:clear="none"/>
      </w:r>
      <w:r>
        <w:rPr>
          <w:rStyle w:val="Text9"/>
        </w:rPr>
        <w:t xml:space="preserve">lambda</w:t>
        <w:br w:clear="none"/>
      </w:r>
      <w:r>
        <w:rPr>
          <w:rStyle w:val="Text2"/>
        </w:rPr>
        <w:t xml:space="preserve"> </w:t>
        <w:br w:clear="none"/>
      </w:r>
      <w:r>
        <w:rPr>
          <w:rStyle w:val="Text10"/>
        </w:rPr>
        <w:t xml:space="preserve">event</w:t>
        <w:br w:clear="none"/>
      </w:r>
      <w:r>
        <w:rPr>
          <w:rStyle w:val="Text5"/>
        </w:rPr>
        <w:t xml:space="preserve">:</w:t>
        <w:br w:clear="none"/>
      </w:r>
      <w:r>
        <w:rPr>
          <w:rStyle w:val="Text2"/>
        </w:rPr>
        <w:t xml:space="preserve"> </w:t>
        <w:br w:clear="none"/>
      </w:r>
      <w:r>
        <w:rPr>
          <w:rStyle w:val="Text10"/>
        </w:rPr>
        <w:t xml:space="preserve">send_out_of_stock_notification</w:t>
        <w:br w:clear="none"/>
      </w:r>
      <w:r>
        <w:rPr>
          <w:rStyle w:val="Text5"/>
        </w:rPr>
        <w:t xml:space="preserve">(</w:t>
        <w:br w:clear="none"/>
      </w:r>
      <w:r>
        <w:rPr>
          <w:rStyle w:val="Text10"/>
        </w:rPr>
        <w:t xml:space="preserve">event</w:t>
        <w:br w:clear="none"/>
      </w:r>
      <w:r>
        <w:rPr>
          <w:rStyle w:val="Text5"/>
        </w:rPr>
        <w:t xml:space="preserve">,</w:t>
        <w:br w:clear="none"/>
      </w:r>
      <w:r>
        <w:rPr>
          <w:rStyle w:val="Text2"/>
        </w:rPr>
        <w:t xml:space="preserve"> </w:t>
        <w:br w:clear="none"/>
      </w:r>
      <w:r>
        <w:rPr>
          <w:rStyle w:val="Text10"/>
        </w:rPr>
        <w:t xml:space="preserve">email</w:t>
        <w:br w:clear="none"/>
      </w:r>
      <w:r>
        <w:rPr>
          <w:rStyle w:val="Text11"/>
        </w:rPr>
        <w:t xml:space="preserve">.</w:t>
        <w:br w:clear="none"/>
      </w:r>
      <w:r>
        <w:rPr>
          <w:rStyle w:val="Text10"/>
        </w:rPr>
        <w:t xml:space="preserve">send_mail</w:t>
        <w:br w:clear="none"/>
      </w:r>
      <w:r>
        <w:rPr>
          <w:rStyle w:val="Text5"/>
        </w:rPr>
        <w:t xml:space="preserve">)</w:t>
        <w:br w:clear="none"/>
      </w:r>
      <w:r>
        <w:rPr>
          <w:rStyle w:val="Text2"/>
        </w:rPr>
        <w:t xml:space="preserve"/>
        <w:br w:clear="none"/>
        <w:t xml:space="preserve"/>
        <w:br w:clear="none"/>
      </w:r>
      <w:r>
        <w:rPr>
          <w:rStyle w:val="Text11"/>
        </w:rPr>
        <w:t xml:space="preserve">...</w:t>
        <w:br w:clear="none"/>
      </w:r>
      <w:r>
        <w:rPr>
          <w:rStyle w:val="Text2"/>
        </w:rPr>
        <w:t xml:space="preserve"/>
        <w:br w:clear="none"/>
      </w:r>
      <w:r>
        <w:t xml:space="preserve"># later, at runtime:</w:t>
        <w:br w:clear="none"/>
      </w:r>
      <w:r>
        <w:rPr>
          <w:rStyle w:val="Text2"/>
        </w:rPr>
        <w:t xml:space="preserve"/>
        <w:br w:clear="none"/>
      </w:r>
      <w:r>
        <w:rPr>
          <w:rStyle w:val="Text10"/>
        </w:rPr>
        <w:t xml:space="preserve">sosn_composed</w:t>
        <w:br w:clear="none"/>
      </w:r>
      <w:r>
        <w:rPr>
          <w:rStyle w:val="Text5"/>
        </w:rPr>
        <w:t xml:space="preserve">(</w:t>
        <w:br w:clear="none"/>
      </w:r>
      <w:r>
        <w:rPr>
          <w:rStyle w:val="Text10"/>
        </w:rPr>
        <w:t xml:space="preserve">event</w:t>
        <w:br w:clear="none"/>
      </w:r>
      <w:r>
        <w:rPr>
          <w:rStyle w:val="Text5"/>
        </w:rPr>
        <w:t xml:space="preserve">)</w:t>
        <w:br w:clear="none"/>
      </w:r>
      <w:r>
        <w:rPr>
          <w:rStyle w:val="Text2"/>
        </w:rPr>
        <w:t xml:space="preserve">  </w:t>
        <w:br w:clear="none"/>
      </w:r>
      <w:r>
        <w:t xml:space="preserve"># will have email.send_mail already injected in</w:t>
        <w:br w:clear="none"/>
      </w:r>
    </w:p>
    <w:p>
      <w:bookmarkStart w:id="1436" w:name="An_Alternative_Using_Classes__Cl"/>
      <w:pPr>
        <w:keepNext/>
        <w:pStyle w:val="Heading 1"/>
      </w:pPr>
      <w:r>
        <w:t>An Alternative Using Classes</w:t>
      </w:r>
      <w:bookmarkEnd w:id="1436"/>
    </w:p>
    <w:p>
      <w:pPr>
        <w:pStyle w:val="Normal"/>
      </w:pPr>
      <w:r>
        <w:t>Closures and partial functions will feel familiar to people who’ve done a bit of functional programming.</w:t>
      </w:r>
      <w:r>
        <w:rPr>
          <w:rStyle w:val="Text47"/>
        </w:rPr>
        <w:bookmarkStart w:id="1437" w:name="idm45846291878200"/>
        <w:t/>
        <w:bookmarkEnd w:id="1437"/>
        <w:bookmarkStart w:id="1438" w:name="idm45846291877288"/>
        <w:t/>
        <w:bookmarkEnd w:id="1438"/>
      </w:r>
      <w:r>
        <w:t xml:space="preserve"> Here’s an alternative using classes, which may appeal to others. It requires rewriting all our handler functions as classes, though:</w:t>
      </w:r>
    </w:p>
    <w:p>
      <w:bookmarkStart w:id="1439" w:name="DI_using_classes____we_replace_t"/>
      <w:pPr>
        <w:pStyle w:val="Para 03"/>
      </w:pPr>
      <w:r>
        <w:t>DI using classes</w:t>
      </w:r>
      <w:bookmarkEnd w:id="1439"/>
    </w:p>
    <w:p>
      <w:pPr>
        <w:pStyle w:val="Para 29"/>
      </w:pPr>
      <w:r>
        <w:t xml:space="preserve"># we replace the old `def allocate(cmd, uow)` with:</w:t>
        <w:br w:clear="none"/>
      </w:r>
      <w:r>
        <w:rPr>
          <w:rStyle w:val="Text4"/>
        </w:rPr>
        <w:t xml:space="preserve"/>
        <w:br w:clear="none"/>
        <w:t xml:space="preserve"/>
        <w:br w:clear="none"/>
      </w:r>
      <w:r>
        <w:rPr>
          <w:rStyle w:val="Text9"/>
        </w:rPr>
        <w:t xml:space="preserve">class</w:t>
        <w:br w:clear="none"/>
      </w:r>
      <w:r>
        <w:rPr>
          <w:rStyle w:val="Text4"/>
        </w:rPr>
        <w:t xml:space="preserve"> </w:t>
        <w:br w:clear="none"/>
      </w:r>
      <w:r>
        <w:rPr>
          <w:rStyle w:val="Text15"/>
        </w:rPr>
        <w:t xml:space="preserve">AllocateHandler</w:t>
        <w:br w:clear="none"/>
      </w:r>
      <w:r>
        <w:rPr>
          <w:rStyle w:val="Text5"/>
        </w:rPr>
        <w:t xml:space="preserve">:</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t xml:space="preserve">__init__</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rPr>
          <w:rStyle w:val="Text10"/>
        </w:rPr>
        <w:t xml:space="preserve">uow</w:t>
        <w:br w:clear="none"/>
      </w:r>
      <w:r>
        <w:rPr>
          <w:rStyle w:val="Text5"/>
        </w:rPr>
        <w:t xml:space="preserve">:</w:t>
        <w:br w:clear="none"/>
      </w:r>
      <w:r>
        <w:rPr>
          <w:rStyle w:val="Text4"/>
        </w:rPr>
        <w:t xml:space="preserve"> </w:t>
        <w:br w:clear="none"/>
      </w:r>
      <w:r>
        <w:rPr>
          <w:rStyle w:val="Text10"/>
        </w:rPr>
        <w:t xml:space="preserve">unit_of_work</w:t>
        <w:br w:clear="none"/>
      </w:r>
      <w:r>
        <w:rPr>
          <w:rStyle w:val="Text11"/>
        </w:rPr>
        <w:t xml:space="preserve">.</w:t>
        <w:br w:clear="none"/>
      </w:r>
      <w:r>
        <w:rPr>
          <w:rStyle w:val="Text10"/>
        </w:rPr>
        <w:t xml:space="preserve">AbstractUnitOfWork</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356"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12"/>
        </w:rPr>
        <w:t xml:space="preserve">self</w:t>
        <w:br w:clear="none"/>
      </w:r>
      <w:r>
        <w:rPr>
          <w:rStyle w:val="Text11"/>
        </w:rPr>
        <w:t xml:space="preserve">.</w:t>
        <w:br w:clear="none"/>
      </w:r>
      <w:r>
        <w:rPr>
          <w:rStyle w:val="Text10"/>
        </w:rPr>
        <w:t xml:space="preserve">uow</w:t>
        <w:br w:clear="none"/>
      </w:r>
      <w:r>
        <w:rPr>
          <w:rStyle w:val="Text4"/>
        </w:rPr>
        <w:t xml:space="preserve"> </w:t>
        <w:br w:clear="none"/>
      </w:r>
      <w:r>
        <w:rPr>
          <w:rStyle w:val="Text11"/>
        </w:rPr>
        <w:t xml:space="preserve">=</w:t>
        <w:br w:clear="none"/>
      </w:r>
      <w:r>
        <w:rPr>
          <w:rStyle w:val="Text4"/>
        </w:rPr>
        <w:t xml:space="preserve"> </w:t>
        <w:br w:clear="none"/>
      </w:r>
      <w:r>
        <w:rPr>
          <w:rStyle w:val="Text10"/>
        </w:rPr>
        <w:t xml:space="preserve">uow</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t xml:space="preserve">__call__</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rPr>
          <w:rStyle w:val="Text10"/>
        </w:rPr>
        <w:t xml:space="preserve">cmd</w:t>
        <w:br w:clear="none"/>
      </w:r>
      <w:r>
        <w:rPr>
          <w:rStyle w:val="Text5"/>
        </w:rPr>
        <w:t xml:space="preserve">:</w:t>
        <w:br w:clear="none"/>
      </w:r>
      <w:r>
        <w:rPr>
          <w:rStyle w:val="Text4"/>
        </w:rPr>
        <w:t xml:space="preserve"> </w:t>
        <w:br w:clear="none"/>
      </w:r>
      <w:r>
        <w:rPr>
          <w:rStyle w:val="Text10"/>
        </w:rPr>
        <w:t xml:space="preserve">commands</w:t>
        <w:br w:clear="none"/>
      </w:r>
      <w:r>
        <w:rPr>
          <w:rStyle w:val="Text11"/>
        </w:rPr>
        <w:t xml:space="preserve">.</w:t>
        <w:br w:clear="none"/>
      </w:r>
      <w:r>
        <w:rPr>
          <w:rStyle w:val="Text10"/>
        </w:rPr>
        <w:t xml:space="preserve">Allocate</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357"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10"/>
        </w:rPr>
        <w:t xml:space="preserve">line</w:t>
        <w:br w:clear="none"/>
      </w:r>
      <w:r>
        <w:rPr>
          <w:rStyle w:val="Text4"/>
        </w:rPr>
        <w:t xml:space="preserve"> </w:t>
        <w:br w:clear="none"/>
      </w:r>
      <w:r>
        <w:rPr>
          <w:rStyle w:val="Text11"/>
        </w:rPr>
        <w:t xml:space="preserve">=</w:t>
        <w:br w:clear="none"/>
      </w:r>
      <w:r>
        <w:rPr>
          <w:rStyle w:val="Text4"/>
        </w:rPr>
        <w:t xml:space="preserve"> </w:t>
        <w:br w:clear="none"/>
      </w:r>
      <w:r>
        <w:rPr>
          <w:rStyle w:val="Text10"/>
        </w:rPr>
        <w:t xml:space="preserve">OrderLine</w:t>
        <w:br w:clear="none"/>
      </w:r>
      <w:r>
        <w:rPr>
          <w:rStyle w:val="Text5"/>
        </w:rPr>
        <w:t xml:space="preserve">(</w:t>
        <w:br w:clear="none"/>
      </w:r>
      <w:r>
        <w:rPr>
          <w:rStyle w:val="Text10"/>
        </w:rPr>
        <w:t xml:space="preserve">cmd</w:t>
        <w:br w:clear="none"/>
      </w:r>
      <w:r>
        <w:rPr>
          <w:rStyle w:val="Text11"/>
        </w:rPr>
        <w:t xml:space="preserve">.</w:t>
        <w:br w:clear="none"/>
      </w:r>
      <w:r>
        <w:rPr>
          <w:rStyle w:val="Text10"/>
        </w:rPr>
        <w:t xml:space="preserve">orderid</w:t>
        <w:br w:clear="none"/>
      </w:r>
      <w:r>
        <w:rPr>
          <w:rStyle w:val="Text5"/>
        </w:rPr>
        <w:t xml:space="preserve">,</w:t>
        <w:br w:clear="none"/>
      </w:r>
      <w:r>
        <w:rPr>
          <w:rStyle w:val="Text4"/>
        </w:rPr>
        <w:t xml:space="preserve"> </w:t>
        <w:br w:clear="none"/>
      </w:r>
      <w:r>
        <w:rPr>
          <w:rStyle w:val="Text10"/>
        </w:rPr>
        <w:t xml:space="preserve">cmd</w:t>
        <w:br w:clear="none"/>
      </w:r>
      <w:r>
        <w:rPr>
          <w:rStyle w:val="Text11"/>
        </w:rPr>
        <w:t xml:space="preserve">.</w:t>
        <w:br w:clear="none"/>
      </w:r>
      <w:r>
        <w:rPr>
          <w:rStyle w:val="Text10"/>
        </w:rPr>
        <w:t xml:space="preserve">sku</w:t>
        <w:br w:clear="none"/>
      </w:r>
      <w:r>
        <w:rPr>
          <w:rStyle w:val="Text5"/>
        </w:rPr>
        <w:t xml:space="preserve">,</w:t>
        <w:br w:clear="none"/>
      </w:r>
      <w:r>
        <w:rPr>
          <w:rStyle w:val="Text4"/>
        </w:rPr>
        <w:t xml:space="preserve"> </w:t>
        <w:br w:clear="none"/>
      </w:r>
      <w:r>
        <w:rPr>
          <w:rStyle w:val="Text10"/>
        </w:rPr>
        <w:t xml:space="preserve">cmd</w:t>
        <w:br w:clear="none"/>
      </w:r>
      <w:r>
        <w:rPr>
          <w:rStyle w:val="Text11"/>
        </w:rPr>
        <w:t xml:space="preserve">.</w:t>
        <w:br w:clear="none"/>
      </w:r>
      <w:r>
        <w:rPr>
          <w:rStyle w:val="Text10"/>
        </w:rPr>
        <w:t xml:space="preserve">qty</w:t>
        <w:br w:clear="none"/>
      </w:r>
      <w:r>
        <w:rPr>
          <w:rStyle w:val="Text5"/>
        </w:rPr>
        <w:t xml:space="preserve">)</w:t>
        <w:br w:clear="none"/>
      </w:r>
      <w:r>
        <w:rPr>
          <w:rStyle w:val="Text4"/>
        </w:rPr>
        <w:t xml:space="preserve"/>
        <w:br w:clear="none"/>
        <w:t xml:space="preserve">        </w:t>
        <w:br w:clear="none"/>
      </w:r>
      <w:r>
        <w:rPr>
          <w:rStyle w:val="Text9"/>
        </w:rPr>
        <w:t xml:space="preserve">with</w:t>
        <w:br w:clear="none"/>
      </w:r>
      <w:r>
        <w:rPr>
          <w:rStyle w:val="Text4"/>
        </w:rPr>
        <w:t xml:space="preserve"> </w:t>
        <w:br w:clear="none"/>
      </w:r>
      <w:r>
        <w:rPr>
          <w:rStyle w:val="Text12"/>
        </w:rPr>
        <w:t xml:space="preserve">self</w:t>
        <w:br w:clear="none"/>
      </w:r>
      <w:r>
        <w:rPr>
          <w:rStyle w:val="Text11"/>
        </w:rPr>
        <w:t xml:space="preserve">.</w:t>
        <w:br w:clear="none"/>
      </w:r>
      <w:r>
        <w:rPr>
          <w:rStyle w:val="Text10"/>
        </w:rPr>
        <w:t xml:space="preserve">uow</w:t>
        <w:br w:clear="none"/>
      </w:r>
      <w:r>
        <w:rPr>
          <w:rStyle w:val="Text5"/>
        </w:rPr>
        <w:t xml:space="preserve">:</w:t>
        <w:br w:clear="none"/>
      </w:r>
      <w:r>
        <w:rPr>
          <w:rStyle w:val="Text4"/>
        </w:rPr>
        <w:t xml:space="preserve"/>
        <w:br w:clear="none"/>
        <w:t xml:space="preserve">            </w:t>
        <w:br w:clear="none"/>
      </w:r>
      <w:r>
        <w:t xml:space="preserve"># rest of handler method as before</w:t>
        <w:br w:clear="none"/>
      </w:r>
      <w:r>
        <w:rPr>
          <w:rStyle w:val="Text4"/>
        </w:rPr>
        <w:t xml:space="preserve"/>
        <w:br w:clear="none"/>
        <w:t xml:space="preserve">            </w:t>
        <w:br w:clear="none"/>
      </w:r>
      <w:r>
        <w:rPr>
          <w:rStyle w:val="Text11"/>
        </w:rPr>
        <w:t xml:space="preserve">.</w:t>
        <w:br w:clear="none"/>
        <w:t xml:space="preserve">.</w:t>
        <w:br w:clear="none"/>
        <w:t xml:space="preserve">.</w:t>
        <w:br w:clear="none"/>
      </w:r>
      <w:r>
        <w:rPr>
          <w:rStyle w:val="Text4"/>
        </w:rPr>
        <w:t xml:space="preserve"/>
        <w:br w:clear="none"/>
        <w:t xml:space="preserve"/>
        <w:br w:clear="none"/>
      </w:r>
      <w:r>
        <w:t xml:space="preserve"># bootstrap script prepares actual UoW</w:t>
        <w:br w:clear="none"/>
      </w:r>
      <w:r>
        <w:rPr>
          <w:rStyle w:val="Text4"/>
        </w:rPr>
        <w:t xml:space="preserve"/>
        <w:br w:clear="none"/>
      </w:r>
      <w:r>
        <w:rPr>
          <w:rStyle w:val="Text10"/>
        </w:rPr>
        <w:t xml:space="preserve">uow</w:t>
        <w:br w:clear="none"/>
      </w:r>
      <w:r>
        <w:rPr>
          <w:rStyle w:val="Text4"/>
        </w:rPr>
        <w:t xml:space="preserve"> </w:t>
        <w:br w:clear="none"/>
      </w:r>
      <w:r>
        <w:rPr>
          <w:rStyle w:val="Text11"/>
        </w:rPr>
        <w:t xml:space="preserve">=</w:t>
        <w:br w:clear="none"/>
      </w:r>
      <w:r>
        <w:rPr>
          <w:rStyle w:val="Text4"/>
        </w:rPr>
        <w:t xml:space="preserve"> </w:t>
        <w:br w:clear="none"/>
      </w:r>
      <w:r>
        <w:rPr>
          <w:rStyle w:val="Text10"/>
        </w:rPr>
        <w:t xml:space="preserve">unit_of_work</w:t>
        <w:br w:clear="none"/>
      </w:r>
      <w:r>
        <w:rPr>
          <w:rStyle w:val="Text11"/>
        </w:rPr>
        <w:t xml:space="preserve">.</w:t>
        <w:br w:clear="none"/>
      </w:r>
      <w:r>
        <w:rPr>
          <w:rStyle w:val="Text10"/>
        </w:rPr>
        <w:t xml:space="preserve">SqlAlchemyUnitOfWork</w:t>
        <w:br w:clear="none"/>
      </w:r>
      <w:r>
        <w:rPr>
          <w:rStyle w:val="Text5"/>
        </w:rPr>
        <w:t xml:space="preserve">(</w:t>
        <w:br w:clear="none"/>
        <w:t xml:space="preserve">)</w:t>
        <w:br w:clear="none"/>
      </w:r>
      <w:r>
        <w:rPr>
          <w:rStyle w:val="Text4"/>
        </w:rPr>
        <w:t xml:space="preserve"/>
        <w:br w:clear="none"/>
        <w:t xml:space="preserve"/>
        <w:br w:clear="none"/>
      </w:r>
      <w:r>
        <w:t xml:space="preserve"># then prepares a version of the allocate fn with dependencies already injected</w:t>
        <w:br w:clear="none"/>
      </w:r>
      <w:r>
        <w:rPr>
          <w:rStyle w:val="Text4"/>
        </w:rPr>
        <w:t xml:space="preserve"/>
        <w:br w:clear="none"/>
      </w:r>
      <w:r>
        <w:rPr>
          <w:rStyle w:val="Text10"/>
        </w:rPr>
        <w:t xml:space="preserve">allocate</w:t>
        <w:br w:clear="none"/>
      </w:r>
      <w:r>
        <w:rPr>
          <w:rStyle w:val="Text4"/>
        </w:rPr>
        <w:t xml:space="preserve"> </w:t>
        <w:br w:clear="none"/>
      </w:r>
      <w:r>
        <w:rPr>
          <w:rStyle w:val="Text11"/>
        </w:rPr>
        <w:t xml:space="preserve">=</w:t>
        <w:br w:clear="none"/>
      </w:r>
      <w:r>
        <w:rPr>
          <w:rStyle w:val="Text4"/>
        </w:rPr>
        <w:t xml:space="preserve"> </w:t>
        <w:br w:clear="none"/>
      </w:r>
      <w:r>
        <w:rPr>
          <w:rStyle w:val="Text10"/>
        </w:rPr>
        <w:t xml:space="preserve">AllocateHandler</w:t>
        <w:br w:clear="none"/>
      </w:r>
      <w:r>
        <w:rPr>
          <w:rStyle w:val="Text5"/>
        </w:rPr>
        <w:t xml:space="preserve">(</w:t>
        <w:br w:clear="none"/>
      </w:r>
      <w:r>
        <w:rPr>
          <w:rStyle w:val="Text10"/>
        </w:rPr>
        <w:t xml:space="preserve">uow</w:t>
        <w:br w:clear="none"/>
      </w:r>
      <w:r>
        <w:rPr>
          <w:rStyle w:val="Text5"/>
        </w:rPr>
        <w:t xml:space="preserve">)</w:t>
        <w:br w:clear="none"/>
      </w:r>
      <w:r>
        <w:rPr>
          <w:rStyle w:val="Text4"/>
        </w:rPr>
        <w:t xml:space="preserve"/>
        <w:br w:clear="none"/>
        <w:t xml:space="preserve"/>
        <w:br w:clear="none"/>
      </w:r>
      <w:r>
        <w:rPr>
          <w:rStyle w:val="Text11"/>
        </w:rPr>
        <w:t xml:space="preserve">.</w:t>
        <w:br w:clear="none"/>
        <w:t xml:space="preserve">.</w:t>
        <w:br w:clear="none"/>
        <w:t xml:space="preserve">.</w:t>
        <w:br w:clear="none"/>
      </w:r>
      <w:r>
        <w:rPr>
          <w:rStyle w:val="Text4"/>
        </w:rPr>
        <w:t xml:space="preserve"/>
        <w:br w:clear="none"/>
      </w:r>
      <w:r>
        <w:t xml:space="preserve"># later at runtime, we can call the handler instance, and it will have</w:t>
        <w:br w:clear="none"/>
      </w:r>
      <w:r>
        <w:rPr>
          <w:rStyle w:val="Text4"/>
        </w:rPr>
        <w:t xml:space="preserve"/>
        <w:br w:clear="none"/>
      </w:r>
      <w:r>
        <w:t xml:space="preserve"># the UoW already injected</w:t>
        <w:br w:clear="none"/>
      </w:r>
      <w:r>
        <w:rPr>
          <w:rStyle w:val="Text4"/>
        </w:rPr>
        <w:t xml:space="preserve"/>
        <w:br w:clear="none"/>
      </w:r>
      <w:r>
        <w:rPr>
          <w:rStyle w:val="Text10"/>
        </w:rPr>
        <w:t xml:space="preserve">allocate</w:t>
        <w:br w:clear="none"/>
      </w:r>
      <w:r>
        <w:rPr>
          <w:rStyle w:val="Text5"/>
        </w:rPr>
        <w:t xml:space="preserve">(</w:t>
        <w:br w:clear="none"/>
      </w:r>
      <w:r>
        <w:rPr>
          <w:rStyle w:val="Text10"/>
        </w:rPr>
        <w:t xml:space="preserve">cmd</w:t>
        <w:br w:clear="none"/>
      </w:r>
      <w:r>
        <w:rPr>
          <w:rStyle w:val="Text5"/>
        </w:rPr>
        <w:t xml:space="preserve">)</w:t>
        <w:br w:clear="none"/>
      </w:r>
    </w:p>
    <w:p>
      <w:pPr>
        <w:pStyle w:val="Para 05"/>
      </w:pPr>
      <w:hyperlink w:anchor="co_dependency_injection__and_boo_5">
        <w:r>
          <w:bookmarkStart w:id="1440" w:name="callout_dependency_injection__an_4"/>
          <w:t/>
          <w:bookmarkEnd w:id="1440"/>
          <w:drawing>
            <wp:inline>
              <wp:extent cx="63500" cy="63500"/>
              <wp:effectExtent l="0" r="0" t="0" b="0"/>
              <wp:docPr id="358"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The class is designed to produce a callable function, so it has a </w:t>
      </w:r>
      <w:r>
        <w:rPr>
          <w:rStyle w:val="Text29"/>
        </w:rPr>
        <w:t>call</w:t>
      </w:r>
      <w:r>
        <w:t xml:space="preserve"> method.</w:t>
      </w:r>
    </w:p>
    <w:p>
      <w:pPr>
        <w:pStyle w:val="Para 05"/>
      </w:pPr>
      <w:hyperlink w:anchor="co_dependency_injection__and_boo_4">
        <w:r>
          <w:bookmarkStart w:id="1441" w:name="callout_dependency_injection__an_5"/>
          <w:t/>
          <w:bookmarkEnd w:id="1441"/>
          <w:drawing>
            <wp:inline>
              <wp:extent cx="63500" cy="63500"/>
              <wp:effectExtent l="0" r="0" t="0" b="0"/>
              <wp:docPr id="359"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 xml:space="preserve">But we use the </w:t>
      </w:r>
      <w:r>
        <w:rPr>
          <w:rStyle w:val="Text6"/>
        </w:rPr>
        <w:t>init</w:t>
      </w:r>
      <w:r>
        <w:t xml:space="preserve"> to declare the dependencies it requires. This sort of thing will feel familiar if you’ve ever made class-based descriptors, or a class-based context manager that takes arguments.</w:t>
      </w:r>
    </w:p>
    <w:p>
      <w:pPr>
        <w:pStyle w:val="Normal"/>
      </w:pPr>
      <w:r>
        <w:t>Use whichever you and your team feel more comfortable with.</w:t>
      </w:r>
      <w:r>
        <w:rPr>
          <w:rStyle w:val="Text47"/>
        </w:rPr>
        <w:bookmarkStart w:id="1442" w:name="idm45846291767864"/>
        <w:t/>
        <w:bookmarkEnd w:id="1442"/>
      </w:r>
    </w:p>
    <w:p>
      <w:bookmarkStart w:id="1443" w:name="A_Bootstrap_Script__We_want_our"/>
      <w:pPr>
        <w:keepNext/>
        <w:pStyle w:val="Heading 1"/>
      </w:pPr>
      <w:r>
        <w:t>A Bootstrap Script</w:t>
      </w:r>
      <w:bookmarkEnd w:id="1443"/>
    </w:p>
    <w:p>
      <w:pPr>
        <w:pStyle w:val="Normal"/>
      </w:pPr>
      <w:r>
        <w:t>We want our bootstrap</w:t>
      </w:r>
      <w:r>
        <w:rPr>
          <w:rStyle w:val="Text47"/>
        </w:rPr>
        <w:bookmarkStart w:id="1444" w:name="idm45846291764776"/>
        <w:t/>
        <w:bookmarkEnd w:id="1444"/>
      </w:r>
      <w:r>
        <w:t xml:space="preserve"> script to do the following:</w:t>
      </w:r>
    </w:p>
    <w:p>
      <w:pPr>
        <w:pStyle w:val="Para 04"/>
      </w:pPr>
      <w:r>
        <w:t>Declare default dependencies but allow us to override them</w:t>
      </w:r>
    </w:p>
    <w:p>
      <w:pPr>
        <w:pStyle w:val="Para 04"/>
      </w:pPr>
      <w:r>
        <w:t>Do the “init” stuff that we need to get our app started</w:t>
      </w:r>
    </w:p>
    <w:p>
      <w:pPr>
        <w:pStyle w:val="Para 04"/>
      </w:pPr>
      <w:r>
        <w:t>Inject all the dependencies into our handlers</w:t>
      </w:r>
    </w:p>
    <w:p>
      <w:pPr>
        <w:pStyle w:val="Para 04"/>
      </w:pPr>
      <w:r>
        <w:t>Give us back the core object for our app, the message bus</w:t>
      </w:r>
    </w:p>
    <w:p>
      <w:pPr>
        <w:pStyle w:val="Normal"/>
      </w:pPr>
      <w:r>
        <w:t>Here’s a first cut:</w:t>
      </w:r>
    </w:p>
    <w:p>
      <w:bookmarkStart w:id="1445" w:name="A_bootstrap_function__src_alloca"/>
      <w:pPr>
        <w:pStyle w:val="Para 03"/>
      </w:pPr>
      <w:r>
        <w:t>A bootstrap function (src/allocation/bootstrap.py)</w:t>
      </w:r>
      <w:bookmarkEnd w:id="1445"/>
    </w:p>
    <w:p>
      <w:pPr>
        <w:pStyle w:val="Para 08"/>
      </w:pPr>
      <w:r>
        <w:rPr>
          <w:rStyle w:val="Text9"/>
        </w:rPr>
        <w:t xml:space="preserve">def</w:t>
        <w:br w:clear="none"/>
      </w:r>
      <w:r>
        <w:rPr>
          <w:rStyle w:val="Text4"/>
        </w:rPr>
        <w:t xml:space="preserve"> </w:t>
        <w:br w:clear="none"/>
      </w:r>
      <w:r>
        <w:rPr>
          <w:rStyle w:val="Text8"/>
        </w:rPr>
        <w:t xml:space="preserve">bootstrap</w:t>
        <w:br w:clear="none"/>
      </w:r>
      <w:r>
        <w:rPr>
          <w:rStyle w:val="Text5"/>
        </w:rPr>
        <w:t xml:space="preserve">(</w:t>
        <w:br w:clear="none"/>
      </w:r>
      <w:r>
        <w:rPr>
          <w:rStyle w:val="Text4"/>
        </w:rPr>
        <w:t xml:space="preserve"/>
        <w:br w:clear="none"/>
        <w:t xml:space="preserve">    </w:t>
        <w:br w:clear="none"/>
      </w:r>
      <w:r>
        <w:t xml:space="preserve">start_orm</w:t>
        <w:br w:clear="none"/>
      </w:r>
      <w:r>
        <w:rPr>
          <w:rStyle w:val="Text5"/>
        </w:rPr>
        <w:t xml:space="preserve">:</w:t>
        <w:br w:clear="none"/>
      </w:r>
      <w:r>
        <w:rPr>
          <w:rStyle w:val="Text4"/>
        </w:rPr>
        <w:t xml:space="preserve"> </w:t>
        <w:br w:clear="none"/>
      </w:r>
      <w:r>
        <w:rPr>
          <w:rStyle w:val="Text12"/>
        </w:rPr>
        <w:t xml:space="preserve">bool</w:t>
        <w:br w:clear="none"/>
      </w:r>
      <w:r>
        <w:rPr>
          <w:rStyle w:val="Text4"/>
        </w:rPr>
        <w:t xml:space="preserve"> </w:t>
        <w:br w:clear="none"/>
      </w:r>
      <w:r>
        <w:rPr>
          <w:rStyle w:val="Text11"/>
        </w:rPr>
        <w:t xml:space="preserve">=</w:t>
        <w:br w:clear="none"/>
      </w:r>
      <w:r>
        <w:rPr>
          <w:rStyle w:val="Text4"/>
        </w:rPr>
        <w:t xml:space="preserve"> </w:t>
        <w:br w:clear="none"/>
      </w:r>
      <w:r>
        <w:rPr>
          <w:rStyle w:val="Text12"/>
        </w:rPr>
        <w:t xml:space="preserve">True</w:t>
        <w:br w:clear="none"/>
      </w:r>
      <w:r>
        <w:rPr>
          <w:rStyle w:val="Text5"/>
        </w:rPr>
        <w:t xml:space="preserve">,</w:t>
        <w:br w:clear="none"/>
      </w:r>
      <w:r>
        <w:rPr>
          <w:rStyle w:val="Text4"/>
        </w:rPr>
        <w:t xml:space="preserve">  </w:t>
        <w:br w:clear="none"/>
      </w:r>
      <w:r>
        <w:rPr>
          <w:rStyle w:val="Text46"/>
        </w:rPr>
        <w:drawing>
          <wp:inline>
            <wp:extent cx="63500" cy="63500"/>
            <wp:effectExtent l="0" r="0" t="0" b="0"/>
            <wp:docPr id="360"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uow</w:t>
        <w:br w:clear="none"/>
      </w:r>
      <w:r>
        <w:rPr>
          <w:rStyle w:val="Text5"/>
        </w:rPr>
        <w:t xml:space="preserve">:</w:t>
        <w:br w:clear="none"/>
      </w:r>
      <w:r>
        <w:rPr>
          <w:rStyle w:val="Text4"/>
        </w:rPr>
        <w:t xml:space="preserve"> </w:t>
        <w:br w:clear="none"/>
      </w:r>
      <w:r>
        <w:t xml:space="preserve">unit_of_work</w:t>
        <w:br w:clear="none"/>
      </w:r>
      <w:r>
        <w:rPr>
          <w:rStyle w:val="Text11"/>
        </w:rPr>
        <w:t xml:space="preserve">.</w:t>
        <w:br w:clear="none"/>
      </w:r>
      <w:r>
        <w:t xml:space="preserve">AbstractUnitOfWork</w:t>
        <w:br w:clear="none"/>
      </w:r>
      <w:r>
        <w:rPr>
          <w:rStyle w:val="Text4"/>
        </w:rPr>
        <w:t xml:space="preserve"> </w:t>
        <w:br w:clear="none"/>
      </w:r>
      <w:r>
        <w:rPr>
          <w:rStyle w:val="Text11"/>
        </w:rPr>
        <w:t xml:space="preserve">=</w:t>
        <w:br w:clear="none"/>
      </w:r>
      <w:r>
        <w:rPr>
          <w:rStyle w:val="Text4"/>
        </w:rPr>
        <w:t xml:space="preserve"> </w:t>
        <w:br w:clear="none"/>
      </w:r>
      <w:r>
        <w:t xml:space="preserve">unit_of_work</w:t>
        <w:br w:clear="none"/>
      </w:r>
      <w:r>
        <w:rPr>
          <w:rStyle w:val="Text11"/>
        </w:rPr>
        <w:t xml:space="preserve">.</w:t>
        <w:br w:clear="none"/>
      </w:r>
      <w:r>
        <w:t xml:space="preserve">SqlAlchemyUnitOfWork</w:t>
        <w:br w:clear="none"/>
      </w:r>
      <w:r>
        <w:rPr>
          <w:rStyle w:val="Text5"/>
        </w:rPr>
        <w:t xml:space="preserve">(</w:t>
        <w:br w:clear="none"/>
        <w:t xml:space="preserve">)</w:t>
        <w:br w:clear="none"/>
        <w:t xml:space="preserve">,</w:t>
        <w:br w:clear="none"/>
      </w:r>
      <w:r>
        <w:rPr>
          <w:rStyle w:val="Text4"/>
        </w:rPr>
        <w:t xml:space="preserve">  </w:t>
        <w:br w:clear="none"/>
      </w:r>
      <w:r>
        <w:rPr>
          <w:rStyle w:val="Text46"/>
        </w:rPr>
        <w:drawing>
          <wp:inline>
            <wp:extent cx="63500" cy="63500"/>
            <wp:effectExtent l="0" r="0" t="0" b="0"/>
            <wp:docPr id="361"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send_mail</w:t>
        <w:br w:clear="none"/>
      </w:r>
      <w:r>
        <w:rPr>
          <w:rStyle w:val="Text5"/>
        </w:rPr>
        <w:t xml:space="preserve">:</w:t>
        <w:br w:clear="none"/>
      </w:r>
      <w:r>
        <w:rPr>
          <w:rStyle w:val="Text4"/>
        </w:rPr>
        <w:t xml:space="preserve"> </w:t>
        <w:br w:clear="none"/>
      </w:r>
      <w:r>
        <w:t xml:space="preserve">Callable</w:t>
        <w:br w:clear="none"/>
      </w:r>
      <w:r>
        <w:rPr>
          <w:rStyle w:val="Text4"/>
        </w:rPr>
        <w:t xml:space="preserve"> </w:t>
        <w:br w:clear="none"/>
      </w:r>
      <w:r>
        <w:rPr>
          <w:rStyle w:val="Text11"/>
        </w:rPr>
        <w:t xml:space="preserve">=</w:t>
        <w:br w:clear="none"/>
      </w:r>
      <w:r>
        <w:rPr>
          <w:rStyle w:val="Text4"/>
        </w:rPr>
        <w:t xml:space="preserve"> </w:t>
        <w:br w:clear="none"/>
      </w:r>
      <w:r>
        <w:t xml:space="preserve">email</w:t>
        <w:br w:clear="none"/>
      </w:r>
      <w:r>
        <w:rPr>
          <w:rStyle w:val="Text11"/>
        </w:rPr>
        <w:t xml:space="preserve">.</w:t>
        <w:br w:clear="none"/>
      </w:r>
      <w:r>
        <w:t xml:space="preserve">send</w:t>
        <w:br w:clear="none"/>
      </w:r>
      <w:r>
        <w:rPr>
          <w:rStyle w:val="Text5"/>
        </w:rPr>
        <w:t xml:space="preserve">,</w:t>
        <w:br w:clear="none"/>
      </w:r>
      <w:r>
        <w:rPr>
          <w:rStyle w:val="Text4"/>
        </w:rPr>
        <w:t xml:space="preserve"/>
        <w:br w:clear="none"/>
        <w:t xml:space="preserve">    </w:t>
        <w:br w:clear="none"/>
      </w:r>
      <w:r>
        <w:t xml:space="preserve">publish</w:t>
        <w:br w:clear="none"/>
      </w:r>
      <w:r>
        <w:rPr>
          <w:rStyle w:val="Text5"/>
        </w:rPr>
        <w:t xml:space="preserve">:</w:t>
        <w:br w:clear="none"/>
      </w:r>
      <w:r>
        <w:rPr>
          <w:rStyle w:val="Text4"/>
        </w:rPr>
        <w:t xml:space="preserve"> </w:t>
        <w:br w:clear="none"/>
      </w:r>
      <w:r>
        <w:t xml:space="preserve">Callable</w:t>
        <w:br w:clear="none"/>
      </w:r>
      <w:r>
        <w:rPr>
          <w:rStyle w:val="Text4"/>
        </w:rPr>
        <w:t xml:space="preserve"> </w:t>
        <w:br w:clear="none"/>
      </w:r>
      <w:r>
        <w:rPr>
          <w:rStyle w:val="Text11"/>
        </w:rPr>
        <w:t xml:space="preserve">=</w:t>
        <w:br w:clear="none"/>
      </w:r>
      <w:r>
        <w:rPr>
          <w:rStyle w:val="Text4"/>
        </w:rPr>
        <w:t xml:space="preserve"> </w:t>
        <w:br w:clear="none"/>
      </w:r>
      <w:r>
        <w:t xml:space="preserve">redis_eventpublisher</w:t>
        <w:br w:clear="none"/>
      </w:r>
      <w:r>
        <w:rPr>
          <w:rStyle w:val="Text11"/>
        </w:rPr>
        <w:t xml:space="preserve">.</w:t>
        <w:br w:clear="none"/>
      </w:r>
      <w:r>
        <w:t xml:space="preserve">publish</w:t>
        <w:br w:clear="none"/>
      </w:r>
      <w:r>
        <w:rPr>
          <w:rStyle w:val="Text5"/>
        </w:rPr>
        <w:t xml:space="preserve">,</w:t>
        <w:br w:clear="none"/>
      </w:r>
      <w:r>
        <w:rPr>
          <w:rStyle w:val="Text4"/>
        </w:rPr>
        <w:t xml:space="preserve"/>
        <w:br w:clear="none"/>
      </w:r>
      <w:r>
        <w:rPr>
          <w:rStyle w:val="Text5"/>
        </w:rPr>
        <w:t xml:space="preserve">)</w:t>
        <w:br w:clear="none"/>
      </w:r>
      <w:r>
        <w:rPr>
          <w:rStyle w:val="Text4"/>
        </w:rPr>
        <w:t xml:space="preserve"> </w:t>
        <w:br w:clear="none"/>
      </w:r>
      <w:r>
        <w:rPr>
          <w:rStyle w:val="Text11"/>
        </w:rPr>
        <w:t xml:space="preserve">-</w:t>
        <w:br w:clear="none"/>
        <w:t xml:space="preserve">&gt;</w:t>
        <w:br w:clear="none"/>
      </w:r>
      <w:r>
        <w:rPr>
          <w:rStyle w:val="Text4"/>
        </w:rPr>
        <w:t xml:space="preserve"> </w:t>
        <w:br w:clear="none"/>
      </w:r>
      <w:r>
        <w:t xml:space="preserve">messagebus</w:t>
        <w:br w:clear="none"/>
      </w:r>
      <w:r>
        <w:rPr>
          <w:rStyle w:val="Text11"/>
        </w:rPr>
        <w:t xml:space="preserve">.</w:t>
        <w:br w:clear="none"/>
      </w:r>
      <w:r>
        <w:t xml:space="preserve">MessageBus</w:t>
        <w:br w:clear="none"/>
      </w:r>
      <w:r>
        <w:rPr>
          <w:rStyle w:val="Text5"/>
        </w:rPr>
        <w:t xml:space="preserve">:</w:t>
        <w:br w:clear="none"/>
      </w:r>
      <w:r>
        <w:rPr>
          <w:rStyle w:val="Text4"/>
        </w:rPr>
        <w:t xml:space="preserve"/>
        <w:br w:clear="none"/>
        <w:t xml:space="preserve"/>
        <w:br w:clear="none"/>
        <w:t xml:space="preserve">    </w:t>
        <w:br w:clear="none"/>
      </w:r>
      <w:r>
        <w:rPr>
          <w:rStyle w:val="Text9"/>
        </w:rPr>
        <w:t xml:space="preserve">if</w:t>
        <w:br w:clear="none"/>
      </w:r>
      <w:r>
        <w:rPr>
          <w:rStyle w:val="Text4"/>
        </w:rPr>
        <w:t xml:space="preserve"> </w:t>
        <w:br w:clear="none"/>
      </w:r>
      <w:r>
        <w:t xml:space="preserve">start_orm</w:t>
        <w:br w:clear="none"/>
      </w:r>
      <w:r>
        <w:rPr>
          <w:rStyle w:val="Text5"/>
        </w:rPr>
        <w:t xml:space="preserve">:</w:t>
        <w:br w:clear="none"/>
      </w:r>
      <w:r>
        <w:rPr>
          <w:rStyle w:val="Text4"/>
        </w:rPr>
        <w:t xml:space="preserve"/>
        <w:br w:clear="none"/>
        <w:t xml:space="preserve">        </w:t>
        <w:br w:clear="none"/>
      </w:r>
      <w:r>
        <w:t xml:space="preserve">orm</w:t>
        <w:br w:clear="none"/>
      </w:r>
      <w:r>
        <w:rPr>
          <w:rStyle w:val="Text11"/>
        </w:rPr>
        <w:t xml:space="preserve">.</w:t>
        <w:br w:clear="none"/>
      </w:r>
      <w:r>
        <w:t xml:space="preserve">start_mappers</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362"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t>
        <w:br w:clear="none"/>
      </w:r>
      <w:r>
        <w:t xml:space="preserve">dependencies</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r>
      <w:r>
        <w:rPr>
          <w:rStyle w:val="Text3"/>
        </w:rPr>
        <w:t xml:space="preserve">'</w:t>
        <w:br w:clear="none"/>
        <w:t xml:space="preserve">uow</w:t>
        <w:br w:clear="none"/>
        <w:t xml:space="preserve">'</w:t>
        <w:br w:clear="none"/>
      </w:r>
      <w:r>
        <w:rPr>
          <w:rStyle w:val="Text5"/>
        </w:rPr>
        <w:t xml:space="preserve">:</w:t>
        <w:br w:clear="none"/>
      </w:r>
      <w:r>
        <w:rPr>
          <w:rStyle w:val="Text4"/>
        </w:rPr>
        <w:t xml:space="preserve"> </w:t>
        <w:br w:clear="none"/>
      </w:r>
      <w:r>
        <w:t xml:space="preserve">uow</w:t>
        <w:br w:clear="none"/>
      </w:r>
      <w:r>
        <w:rPr>
          <w:rStyle w:val="Text5"/>
        </w:rPr>
        <w:t xml:space="preserve">,</w:t>
        <w:br w:clear="none"/>
      </w:r>
      <w:r>
        <w:rPr>
          <w:rStyle w:val="Text4"/>
        </w:rPr>
        <w:t xml:space="preserve"> </w:t>
        <w:br w:clear="none"/>
      </w:r>
      <w:r>
        <w:rPr>
          <w:rStyle w:val="Text3"/>
        </w:rPr>
        <w:t xml:space="preserve">'</w:t>
        <w:br w:clear="none"/>
        <w:t xml:space="preserve">send_mail</w:t>
        <w:br w:clear="none"/>
        <w:t xml:space="preserve">'</w:t>
        <w:br w:clear="none"/>
      </w:r>
      <w:r>
        <w:rPr>
          <w:rStyle w:val="Text5"/>
        </w:rPr>
        <w:t xml:space="preserve">:</w:t>
        <w:br w:clear="none"/>
      </w:r>
      <w:r>
        <w:rPr>
          <w:rStyle w:val="Text4"/>
        </w:rPr>
        <w:t xml:space="preserve"> </w:t>
        <w:br w:clear="none"/>
      </w:r>
      <w:r>
        <w:t xml:space="preserve">send_mail</w:t>
        <w:br w:clear="none"/>
      </w:r>
      <w:r>
        <w:rPr>
          <w:rStyle w:val="Text5"/>
        </w:rPr>
        <w:t xml:space="preserve">,</w:t>
        <w:br w:clear="none"/>
      </w:r>
      <w:r>
        <w:rPr>
          <w:rStyle w:val="Text4"/>
        </w:rPr>
        <w:t xml:space="preserve"> </w:t>
        <w:br w:clear="none"/>
      </w:r>
      <w:r>
        <w:rPr>
          <w:rStyle w:val="Text3"/>
        </w:rPr>
        <w:t xml:space="preserve">'</w:t>
        <w:br w:clear="none"/>
        <w:t xml:space="preserve">publish</w:t>
        <w:br w:clear="none"/>
        <w:t xml:space="preserve">'</w:t>
        <w:br w:clear="none"/>
      </w:r>
      <w:r>
        <w:rPr>
          <w:rStyle w:val="Text5"/>
        </w:rPr>
        <w:t xml:space="preserve">:</w:t>
        <w:br w:clear="none"/>
      </w:r>
      <w:r>
        <w:rPr>
          <w:rStyle w:val="Text4"/>
        </w:rPr>
        <w:t xml:space="preserve"> </w:t>
        <w:br w:clear="none"/>
      </w:r>
      <w:r>
        <w:t xml:space="preserve">publish</w:t>
        <w:br w:clear="none"/>
      </w:r>
      <w:r>
        <w:rPr>
          <w:rStyle w:val="Text5"/>
        </w:rPr>
        <w:t xml:space="preserve">}</w:t>
        <w:br w:clear="none"/>
      </w:r>
      <w:r>
        <w:rPr>
          <w:rStyle w:val="Text4"/>
        </w:rPr>
        <w:t xml:space="preserve"/>
        <w:br w:clear="none"/>
        <w:t xml:space="preserve">    </w:t>
        <w:br w:clear="none"/>
      </w:r>
      <w:r>
        <w:t xml:space="preserve">injected_event_handlers</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r>
      <w:r>
        <w:rPr>
          <w:rStyle w:val="Text4"/>
        </w:rPr>
        <w:t xml:space="preserve">  </w:t>
        <w:br w:clear="none"/>
      </w:r>
      <w:r>
        <w:rPr>
          <w:rStyle w:val="Text46"/>
        </w:rPr>
        <w:drawing>
          <wp:inline>
            <wp:extent cx="63500" cy="63500"/>
            <wp:effectExtent l="0" r="0" t="0" b="0"/>
            <wp:docPr id="363"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event_type</w:t>
        <w:br w:clear="none"/>
      </w:r>
      <w:r>
        <w:rPr>
          <w:rStyle w:val="Text5"/>
        </w:rPr>
        <w:t xml:space="preserve">:</w:t>
        <w:br w:clear="none"/>
      </w:r>
      <w:r>
        <w:rPr>
          <w:rStyle w:val="Text4"/>
        </w:rPr>
        <w:t xml:space="preserve"> </w:t>
        <w:br w:clear="none"/>
      </w:r>
      <w:r>
        <w:rPr>
          <w:rStyle w:val="Text5"/>
        </w:rPr>
        <w:t xml:space="preserve">[</w:t>
        <w:br w:clear="none"/>
      </w:r>
      <w:r>
        <w:rPr>
          <w:rStyle w:val="Text4"/>
        </w:rPr>
        <w:t xml:space="preserve"/>
        <w:br w:clear="none"/>
        <w:t xml:space="preserve">            </w:t>
        <w:br w:clear="none"/>
      </w:r>
      <w:r>
        <w:t xml:space="preserve">inject_dependencies</w:t>
        <w:br w:clear="none"/>
      </w:r>
      <w:r>
        <w:rPr>
          <w:rStyle w:val="Text5"/>
        </w:rPr>
        <w:t xml:space="preserve">(</w:t>
        <w:br w:clear="none"/>
      </w:r>
      <w:r>
        <w:t xml:space="preserve">handler</w:t>
        <w:br w:clear="none"/>
      </w:r>
      <w:r>
        <w:rPr>
          <w:rStyle w:val="Text5"/>
        </w:rPr>
        <w:t xml:space="preserve">,</w:t>
        <w:br w:clear="none"/>
      </w:r>
      <w:r>
        <w:rPr>
          <w:rStyle w:val="Text4"/>
        </w:rPr>
        <w:t xml:space="preserve"> </w:t>
        <w:br w:clear="none"/>
      </w:r>
      <w:r>
        <w:t xml:space="preserve">dependencies</w:t>
        <w:br w:clear="none"/>
      </w:r>
      <w:r>
        <w:rPr>
          <w:rStyle w:val="Text5"/>
        </w:rPr>
        <w:t xml:space="preserve">)</w:t>
        <w:br w:clear="none"/>
      </w:r>
      <w:r>
        <w:rPr>
          <w:rStyle w:val="Text4"/>
        </w:rPr>
        <w:t xml:space="preserve"/>
        <w:br w:clear="none"/>
        <w:t xml:space="preserve">            </w:t>
        <w:br w:clear="none"/>
      </w:r>
      <w:r>
        <w:rPr>
          <w:rStyle w:val="Text9"/>
        </w:rPr>
        <w:t xml:space="preserve">for</w:t>
        <w:br w:clear="none"/>
      </w:r>
      <w:r>
        <w:rPr>
          <w:rStyle w:val="Text4"/>
        </w:rPr>
        <w:t xml:space="preserve"> </w:t>
        <w:br w:clear="none"/>
      </w:r>
      <w:r>
        <w:t xml:space="preserve">handler</w:t>
        <w:br w:clear="none"/>
      </w:r>
      <w:r>
        <w:rPr>
          <w:rStyle w:val="Text4"/>
        </w:rPr>
        <w:t xml:space="preserve"> </w:t>
        <w:br w:clear="none"/>
      </w:r>
      <w:r>
        <w:rPr>
          <w:rStyle w:val="Text5"/>
        </w:rPr>
        <w:t xml:space="preserve">in</w:t>
        <w:br w:clear="none"/>
      </w:r>
      <w:r>
        <w:rPr>
          <w:rStyle w:val="Text4"/>
        </w:rPr>
        <w:t xml:space="preserve"> </w:t>
        <w:br w:clear="none"/>
      </w:r>
      <w:r>
        <w:t xml:space="preserve">event_handlers</w:t>
        <w:br w:clear="none"/>
      </w:r>
      <w:r>
        <w:rPr>
          <w:rStyle w:val="Text4"/>
        </w:rPr>
        <w:t xml:space="preserve"/>
        <w:br w:clear="none"/>
        <w:t xml:space="preserve">        </w:t>
        <w:br w:clear="none"/>
      </w:r>
      <w:r>
        <w:rPr>
          <w:rStyle w:val="Text5"/>
        </w:rPr>
        <w:t xml:space="preserve">]</w:t>
        <w:br w:clear="none"/>
      </w:r>
      <w:r>
        <w:rPr>
          <w:rStyle w:val="Text4"/>
        </w:rPr>
        <w:t xml:space="preserve"/>
        <w:br w:clear="none"/>
        <w:t xml:space="preserve">        </w:t>
        <w:br w:clear="none"/>
      </w:r>
      <w:r>
        <w:rPr>
          <w:rStyle w:val="Text9"/>
        </w:rPr>
        <w:t xml:space="preserve">for</w:t>
        <w:br w:clear="none"/>
      </w:r>
      <w:r>
        <w:rPr>
          <w:rStyle w:val="Text4"/>
        </w:rPr>
        <w:t xml:space="preserve"> </w:t>
        <w:br w:clear="none"/>
      </w:r>
      <w:r>
        <w:t xml:space="preserve">event_type</w:t>
        <w:br w:clear="none"/>
      </w:r>
      <w:r>
        <w:rPr>
          <w:rStyle w:val="Text5"/>
        </w:rPr>
        <w:t xml:space="preserve">,</w:t>
        <w:br w:clear="none"/>
      </w:r>
      <w:r>
        <w:rPr>
          <w:rStyle w:val="Text4"/>
        </w:rPr>
        <w:t xml:space="preserve"> </w:t>
        <w:br w:clear="none"/>
      </w:r>
      <w:r>
        <w:t xml:space="preserve">event_handlers</w:t>
        <w:br w:clear="none"/>
      </w:r>
      <w:r>
        <w:rPr>
          <w:rStyle w:val="Text4"/>
        </w:rPr>
        <w:t xml:space="preserve"> </w:t>
        <w:br w:clear="none"/>
      </w:r>
      <w:r>
        <w:rPr>
          <w:rStyle w:val="Text5"/>
        </w:rPr>
        <w:t xml:space="preserve">in</w:t>
        <w:br w:clear="none"/>
      </w:r>
      <w:r>
        <w:rPr>
          <w:rStyle w:val="Text4"/>
        </w:rPr>
        <w:t xml:space="preserve"> </w:t>
        <w:br w:clear="none"/>
      </w:r>
      <w:r>
        <w:t xml:space="preserve">handlers</w:t>
        <w:br w:clear="none"/>
      </w:r>
      <w:r>
        <w:rPr>
          <w:rStyle w:val="Text11"/>
        </w:rPr>
        <w:t xml:space="preserve">.</w:t>
        <w:br w:clear="none"/>
      </w:r>
      <w:r>
        <w:t xml:space="preserve">EVENT_HANDLERS</w:t>
        <w:br w:clear="none"/>
      </w:r>
      <w:r>
        <w:rPr>
          <w:rStyle w:val="Text11"/>
        </w:rPr>
        <w:t xml:space="preserve">.</w:t>
        <w:br w:clear="none"/>
      </w:r>
      <w:r>
        <w:t xml:space="preserve">items</w:t>
        <w:br w:clear="none"/>
      </w:r>
      <w:r>
        <w:rPr>
          <w:rStyle w:val="Text5"/>
        </w:rPr>
        <w:t xml:space="preserve">(</w:t>
        <w:br w:clear="none"/>
        <w:t xml:space="preserve">)</w:t>
        <w:br w:clear="none"/>
      </w:r>
      <w:r>
        <w:rPr>
          <w:rStyle w:val="Text4"/>
        </w:rPr>
        <w:t xml:space="preserve"/>
        <w:br w:clear="none"/>
        <w:t xml:space="preserve">    </w:t>
        <w:br w:clear="none"/>
      </w:r>
      <w:r>
        <w:rPr>
          <w:rStyle w:val="Text5"/>
        </w:rPr>
        <w:t xml:space="preserve">}</w:t>
        <w:br w:clear="none"/>
      </w:r>
      <w:r>
        <w:rPr>
          <w:rStyle w:val="Text4"/>
        </w:rPr>
        <w:t xml:space="preserve"/>
        <w:br w:clear="none"/>
        <w:t xml:space="preserve">    </w:t>
        <w:br w:clear="none"/>
      </w:r>
      <w:r>
        <w:t xml:space="preserve">injected_command_handlers</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r>
      <w:r>
        <w:rPr>
          <w:rStyle w:val="Text4"/>
        </w:rPr>
        <w:t xml:space="preserve">  </w:t>
        <w:br w:clear="none"/>
      </w:r>
      <w:r>
        <w:rPr>
          <w:rStyle w:val="Text46"/>
        </w:rPr>
        <w:drawing>
          <wp:inline>
            <wp:extent cx="63500" cy="63500"/>
            <wp:effectExtent l="0" r="0" t="0" b="0"/>
            <wp:docPr id="364"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command_type</w:t>
        <w:br w:clear="none"/>
      </w:r>
      <w:r>
        <w:rPr>
          <w:rStyle w:val="Text5"/>
        </w:rPr>
        <w:t xml:space="preserve">:</w:t>
        <w:br w:clear="none"/>
      </w:r>
      <w:r>
        <w:rPr>
          <w:rStyle w:val="Text4"/>
        </w:rPr>
        <w:t xml:space="preserve"> </w:t>
        <w:br w:clear="none"/>
      </w:r>
      <w:r>
        <w:t xml:space="preserve">inject_dependencies</w:t>
        <w:br w:clear="none"/>
      </w:r>
      <w:r>
        <w:rPr>
          <w:rStyle w:val="Text5"/>
        </w:rPr>
        <w:t xml:space="preserve">(</w:t>
        <w:br w:clear="none"/>
      </w:r>
      <w:r>
        <w:t xml:space="preserve">handler</w:t>
        <w:br w:clear="none"/>
      </w:r>
      <w:r>
        <w:rPr>
          <w:rStyle w:val="Text5"/>
        </w:rPr>
        <w:t xml:space="preserve">,</w:t>
        <w:br w:clear="none"/>
      </w:r>
      <w:r>
        <w:rPr>
          <w:rStyle w:val="Text4"/>
        </w:rPr>
        <w:t xml:space="preserve"> </w:t>
        <w:br w:clear="none"/>
      </w:r>
      <w:r>
        <w:t xml:space="preserve">dependencies</w:t>
        <w:br w:clear="none"/>
      </w:r>
      <w:r>
        <w:rPr>
          <w:rStyle w:val="Text5"/>
        </w:rPr>
        <w:t xml:space="preserve">)</w:t>
        <w:br w:clear="none"/>
      </w:r>
      <w:r>
        <w:rPr>
          <w:rStyle w:val="Text4"/>
        </w:rPr>
        <w:t xml:space="preserve"/>
        <w:br w:clear="none"/>
        <w:t xml:space="preserve">        </w:t>
        <w:br w:clear="none"/>
      </w:r>
      <w:r>
        <w:rPr>
          <w:rStyle w:val="Text9"/>
        </w:rPr>
        <w:t xml:space="preserve">for</w:t>
        <w:br w:clear="none"/>
      </w:r>
      <w:r>
        <w:rPr>
          <w:rStyle w:val="Text4"/>
        </w:rPr>
        <w:t xml:space="preserve"> </w:t>
        <w:br w:clear="none"/>
      </w:r>
      <w:r>
        <w:t xml:space="preserve">command_type</w:t>
        <w:br w:clear="none"/>
      </w:r>
      <w:r>
        <w:rPr>
          <w:rStyle w:val="Text5"/>
        </w:rPr>
        <w:t xml:space="preserve">,</w:t>
        <w:br w:clear="none"/>
      </w:r>
      <w:r>
        <w:rPr>
          <w:rStyle w:val="Text4"/>
        </w:rPr>
        <w:t xml:space="preserve"> </w:t>
        <w:br w:clear="none"/>
      </w:r>
      <w:r>
        <w:t xml:space="preserve">handler</w:t>
        <w:br w:clear="none"/>
      </w:r>
      <w:r>
        <w:rPr>
          <w:rStyle w:val="Text4"/>
        </w:rPr>
        <w:t xml:space="preserve"> </w:t>
        <w:br w:clear="none"/>
      </w:r>
      <w:r>
        <w:rPr>
          <w:rStyle w:val="Text5"/>
        </w:rPr>
        <w:t xml:space="preserve">in</w:t>
        <w:br w:clear="none"/>
      </w:r>
      <w:r>
        <w:rPr>
          <w:rStyle w:val="Text4"/>
        </w:rPr>
        <w:t xml:space="preserve"> </w:t>
        <w:br w:clear="none"/>
      </w:r>
      <w:r>
        <w:t xml:space="preserve">handlers</w:t>
        <w:br w:clear="none"/>
      </w:r>
      <w:r>
        <w:rPr>
          <w:rStyle w:val="Text11"/>
        </w:rPr>
        <w:t xml:space="preserve">.</w:t>
        <w:br w:clear="none"/>
      </w:r>
      <w:r>
        <w:t xml:space="preserve">COMMAND_HANDLERS</w:t>
        <w:br w:clear="none"/>
      </w:r>
      <w:r>
        <w:rPr>
          <w:rStyle w:val="Text11"/>
        </w:rPr>
        <w:t xml:space="preserve">.</w:t>
        <w:br w:clear="none"/>
      </w:r>
      <w:r>
        <w:t xml:space="preserve">items</w:t>
        <w:br w:clear="none"/>
      </w:r>
      <w:r>
        <w:rPr>
          <w:rStyle w:val="Text5"/>
        </w:rPr>
        <w:t xml:space="preserve">(</w:t>
        <w:br w:clear="none"/>
        <w:t xml:space="preserve">)</w:t>
        <w:br w:clear="none"/>
      </w:r>
      <w:r>
        <w:rPr>
          <w:rStyle w:val="Text4"/>
        </w:rPr>
        <w:t xml:space="preserve"/>
        <w:br w:clear="none"/>
        <w:t xml:space="preserve">    </w:t>
        <w:br w:clear="none"/>
      </w:r>
      <w:r>
        <w:rPr>
          <w:rStyle w:val="Text5"/>
        </w:rPr>
        <w:t xml:space="preserve">}</w:t>
        <w:br w:clear="none"/>
      </w:r>
      <w:r>
        <w:rPr>
          <w:rStyle w:val="Text4"/>
        </w:rPr>
        <w:t xml:space="preserve"/>
        <w:br w:clear="none"/>
        <w:t xml:space="preserve"/>
        <w:br w:clear="none"/>
        <w:t xml:space="preserve">    </w:t>
        <w:br w:clear="none"/>
      </w:r>
      <w:r>
        <w:rPr>
          <w:rStyle w:val="Text9"/>
        </w:rPr>
        <w:t xml:space="preserve">return</w:t>
        <w:br w:clear="none"/>
      </w:r>
      <w:r>
        <w:rPr>
          <w:rStyle w:val="Text4"/>
        </w:rPr>
        <w:t xml:space="preserve"> </w:t>
        <w:br w:clear="none"/>
      </w:r>
      <w:r>
        <w:t xml:space="preserve">messagebus</w:t>
        <w:br w:clear="none"/>
      </w:r>
      <w:r>
        <w:rPr>
          <w:rStyle w:val="Text11"/>
        </w:rPr>
        <w:t xml:space="preserve">.</w:t>
        <w:br w:clear="none"/>
      </w:r>
      <w:r>
        <w:t xml:space="preserve">MessageBus</w:t>
        <w:br w:clear="none"/>
      </w:r>
      <w:r>
        <w:rPr>
          <w:rStyle w:val="Text5"/>
        </w:rPr>
        <w:t xml:space="preserve">(</w:t>
        <w:br w:clear="none"/>
      </w:r>
      <w:r>
        <w:rPr>
          <w:rStyle w:val="Text4"/>
        </w:rPr>
        <w:t xml:space="preserve">  </w:t>
        <w:br w:clear="none"/>
      </w:r>
      <w:r>
        <w:rPr>
          <w:rStyle w:val="Text46"/>
        </w:rPr>
        <w:drawing>
          <wp:inline>
            <wp:extent cx="63500" cy="63500"/>
            <wp:effectExtent l="0" r="0" t="0" b="0"/>
            <wp:docPr id="365"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uow</w:t>
        <w:br w:clear="none"/>
      </w:r>
      <w:r>
        <w:rPr>
          <w:rStyle w:val="Text11"/>
        </w:rPr>
        <w:t xml:space="preserve">=</w:t>
        <w:br w:clear="none"/>
      </w:r>
      <w:r>
        <w:t xml:space="preserve">uow</w:t>
        <w:br w:clear="none"/>
      </w:r>
      <w:r>
        <w:rPr>
          <w:rStyle w:val="Text5"/>
        </w:rPr>
        <w:t xml:space="preserve">,</w:t>
        <w:br w:clear="none"/>
      </w:r>
      <w:r>
        <w:rPr>
          <w:rStyle w:val="Text4"/>
        </w:rPr>
        <w:t xml:space="preserve"/>
        <w:br w:clear="none"/>
        <w:t xml:space="preserve">        </w:t>
        <w:br w:clear="none"/>
      </w:r>
      <w:r>
        <w:t xml:space="preserve">event_handlers</w:t>
        <w:br w:clear="none"/>
      </w:r>
      <w:r>
        <w:rPr>
          <w:rStyle w:val="Text11"/>
        </w:rPr>
        <w:t xml:space="preserve">=</w:t>
        <w:br w:clear="none"/>
      </w:r>
      <w:r>
        <w:t xml:space="preserve">injected_event_handlers</w:t>
        <w:br w:clear="none"/>
      </w:r>
      <w:r>
        <w:rPr>
          <w:rStyle w:val="Text5"/>
        </w:rPr>
        <w:t xml:space="preserve">,</w:t>
        <w:br w:clear="none"/>
      </w:r>
      <w:r>
        <w:rPr>
          <w:rStyle w:val="Text4"/>
        </w:rPr>
        <w:t xml:space="preserve"/>
        <w:br w:clear="none"/>
        <w:t xml:space="preserve">        </w:t>
        <w:br w:clear="none"/>
      </w:r>
      <w:r>
        <w:t xml:space="preserve">command_handlers</w:t>
        <w:br w:clear="none"/>
      </w:r>
      <w:r>
        <w:rPr>
          <w:rStyle w:val="Text11"/>
        </w:rPr>
        <w:t xml:space="preserve">=</w:t>
        <w:br w:clear="none"/>
      </w:r>
      <w:r>
        <w:t xml:space="preserve">injected_command_handlers</w:t>
        <w:br w:clear="none"/>
      </w:r>
      <w:r>
        <w:rPr>
          <w:rStyle w:val="Text5"/>
        </w:rPr>
        <w:t xml:space="preserve">,</w:t>
        <w:br w:clear="none"/>
      </w:r>
      <w:r>
        <w:rPr>
          <w:rStyle w:val="Text4"/>
        </w:rPr>
        <w:t xml:space="preserve"/>
        <w:br w:clear="none"/>
        <w:t xml:space="preserve">    </w:t>
        <w:br w:clear="none"/>
      </w:r>
      <w:r>
        <w:rPr>
          <w:rStyle w:val="Text5"/>
        </w:rPr>
        <w:t xml:space="preserve">)</w:t>
        <w:br w:clear="none"/>
      </w:r>
    </w:p>
    <w:p>
      <w:pPr>
        <w:pStyle w:val="Para 05"/>
      </w:pPr>
      <w:hyperlink w:anchor="co_dependency_injection__and_boo_6">
        <w:r>
          <w:bookmarkStart w:id="1446" w:name="callout_dependency_injection__an_6"/>
          <w:t/>
          <w:bookmarkEnd w:id="1446"/>
          <w:drawing>
            <wp:inline>
              <wp:extent cx="63500" cy="63500"/>
              <wp:effectExtent l="0" r="0" t="0" b="0"/>
              <wp:docPr id="366"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rPr>
          <w:rStyle w:val="Text6"/>
        </w:rPr>
        <w:t>orm.start_mappers()</w:t>
      </w:r>
      <w:r>
        <w:t xml:space="preserve"> is our example of initialization work that needs to be done once at the beginning of an app. We also see things like setting up the </w:t>
      </w:r>
      <w:r>
        <w:rPr>
          <w:rStyle w:val="Text6"/>
        </w:rPr>
        <w:t>logging</w:t>
      </w:r>
      <w:r>
        <w:t xml:space="preserve"> module.</w:t>
      </w:r>
      <w:r>
        <w:rPr>
          <w:rStyle w:val="Text47"/>
        </w:rPr>
        <w:bookmarkStart w:id="1447" w:name="idm45846291390248"/>
        <w:t/>
        <w:bookmarkEnd w:id="1447"/>
      </w:r>
    </w:p>
    <w:p>
      <w:pPr>
        <w:pStyle w:val="Para 05"/>
      </w:pPr>
      <w:hyperlink w:anchor="co_dependency_injection__and_boo_7">
        <w:r>
          <w:bookmarkStart w:id="1448" w:name="callout_dependency_injection__an_7"/>
          <w:t/>
          <w:bookmarkEnd w:id="1448"/>
          <w:drawing>
            <wp:inline>
              <wp:extent cx="63500" cy="63500"/>
              <wp:effectExtent l="0" r="0" t="0" b="0"/>
              <wp:docPr id="367"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 xml:space="preserve">We can use the argument defaults to define what the normal/production defaults are. It’s nice to have them in a single place, but sometimes dependencies have some side effects at construction time, in which case you might prefer to default them to </w:t>
      </w:r>
      <w:r>
        <w:rPr>
          <w:rStyle w:val="Text6"/>
        </w:rPr>
        <w:t>None</w:t>
      </w:r>
      <w:r>
        <w:t xml:space="preserve"> instead.</w:t>
      </w:r>
    </w:p>
    <w:p>
      <w:pPr>
        <w:pStyle w:val="Para 05"/>
      </w:pPr>
      <w:hyperlink w:anchor="co_dependency_injection__and_boo_9">
        <w:r>
          <w:bookmarkStart w:id="1449" w:name="callout_dependency_injection__an_8"/>
          <w:t/>
          <w:bookmarkEnd w:id="1449"/>
          <w:drawing>
            <wp:inline>
              <wp:extent cx="63500" cy="63500"/>
              <wp:effectExtent l="0" r="0" t="0" b="0"/>
              <wp:docPr id="368"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 xml:space="preserve">We build up our injected versions of the handler mappings by using a function called </w:t>
      </w:r>
      <w:r>
        <w:rPr>
          <w:rStyle w:val="Text6"/>
        </w:rPr>
        <w:t>inject_dependencies()</w:t>
      </w:r>
      <w:r>
        <w:t>, which we’ll show next.</w:t>
      </w:r>
    </w:p>
    <w:p>
      <w:pPr>
        <w:pStyle w:val="Para 05"/>
      </w:pPr>
      <w:hyperlink w:anchor="co_dependency_injection__and_boo_11">
        <w:r>
          <w:bookmarkStart w:id="1450" w:name="callout_dependency_injection__an_9"/>
          <w:t/>
          <w:bookmarkEnd w:id="1450"/>
          <w:drawing>
            <wp:inline>
              <wp:extent cx="63500" cy="63500"/>
              <wp:effectExtent l="0" r="0" t="0" b="0"/>
              <wp:docPr id="369"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6"/>
      </w:pPr>
      <w:r>
        <w:t>We return a configured message bus ready for use.</w:t>
      </w:r>
    </w:p>
    <w:p>
      <w:pPr>
        <w:pStyle w:val="Normal"/>
      </w:pPr>
      <w:r>
        <w:t xml:space="preserve">Here’s how we </w:t>
      </w:r>
      <w:r>
        <w:rPr>
          <w:rStyle w:val="Text47"/>
        </w:rPr>
        <w:bookmarkStart w:id="1451" w:name="idm45846291407576"/>
        <w:t/>
        <w:bookmarkEnd w:id="1451"/>
      </w:r>
      <w:r>
        <w:t>inject dependencies into a handler function by inspecting it:</w:t>
      </w:r>
    </w:p>
    <w:p>
      <w:bookmarkStart w:id="1452" w:name="DI_by_inspecting_function_signat"/>
      <w:pPr>
        <w:pStyle w:val="Para 03"/>
      </w:pPr>
      <w:r>
        <w:t>DI by inspecting function signatures (src/allocation/bootstrap.py)</w:t>
      </w:r>
      <w:bookmarkEnd w:id="1452"/>
    </w:p>
    <w:p>
      <w:pPr>
        <w:pStyle w:val="Para 08"/>
      </w:pPr>
      <w:r>
        <w:rPr>
          <w:rStyle w:val="Text9"/>
        </w:rPr>
        <w:t xml:space="preserve">def</w:t>
        <w:br w:clear="none"/>
      </w:r>
      <w:r>
        <w:rPr>
          <w:rStyle w:val="Text4"/>
        </w:rPr>
        <w:t xml:space="preserve"> </w:t>
        <w:br w:clear="none"/>
      </w:r>
      <w:r>
        <w:rPr>
          <w:rStyle w:val="Text8"/>
        </w:rPr>
        <w:t xml:space="preserve">inject_dependencies</w:t>
        <w:br w:clear="none"/>
      </w:r>
      <w:r>
        <w:rPr>
          <w:rStyle w:val="Text5"/>
        </w:rPr>
        <w:t xml:space="preserve">(</w:t>
        <w:br w:clear="none"/>
      </w:r>
      <w:r>
        <w:t xml:space="preserve">handler</w:t>
        <w:br w:clear="none"/>
      </w:r>
      <w:r>
        <w:rPr>
          <w:rStyle w:val="Text5"/>
        </w:rPr>
        <w:t xml:space="preserve">,</w:t>
        <w:br w:clear="none"/>
      </w:r>
      <w:r>
        <w:rPr>
          <w:rStyle w:val="Text4"/>
        </w:rPr>
        <w:t xml:space="preserve"> </w:t>
        <w:br w:clear="none"/>
      </w:r>
      <w:r>
        <w:t xml:space="preserve">dependencies</w:t>
        <w:br w:clear="none"/>
      </w:r>
      <w:r>
        <w:rPr>
          <w:rStyle w:val="Text5"/>
        </w:rPr>
        <w:t xml:space="preserve">)</w:t>
        <w:br w:clear="none"/>
        <w:t xml:space="preserve">:</w:t>
        <w:br w:clear="none"/>
      </w:r>
      <w:r>
        <w:rPr>
          <w:rStyle w:val="Text4"/>
        </w:rPr>
        <w:t xml:space="preserve"/>
        <w:br w:clear="none"/>
        <w:t xml:space="preserve">    </w:t>
        <w:br w:clear="none"/>
      </w:r>
      <w:r>
        <w:t xml:space="preserve">params</w:t>
        <w:br w:clear="none"/>
      </w:r>
      <w:r>
        <w:rPr>
          <w:rStyle w:val="Text4"/>
        </w:rPr>
        <w:t xml:space="preserve"> </w:t>
        <w:br w:clear="none"/>
      </w:r>
      <w:r>
        <w:rPr>
          <w:rStyle w:val="Text11"/>
        </w:rPr>
        <w:t xml:space="preserve">=</w:t>
        <w:br w:clear="none"/>
      </w:r>
      <w:r>
        <w:rPr>
          <w:rStyle w:val="Text4"/>
        </w:rPr>
        <w:t xml:space="preserve"> </w:t>
        <w:br w:clear="none"/>
      </w:r>
      <w:r>
        <w:t xml:space="preserve">inspect</w:t>
        <w:br w:clear="none"/>
      </w:r>
      <w:r>
        <w:rPr>
          <w:rStyle w:val="Text11"/>
        </w:rPr>
        <w:t xml:space="preserve">.</w:t>
        <w:br w:clear="none"/>
      </w:r>
      <w:r>
        <w:t xml:space="preserve">signature</w:t>
        <w:br w:clear="none"/>
      </w:r>
      <w:r>
        <w:rPr>
          <w:rStyle w:val="Text5"/>
        </w:rPr>
        <w:t xml:space="preserve">(</w:t>
        <w:br w:clear="none"/>
      </w:r>
      <w:r>
        <w:t xml:space="preserve">handler</w:t>
        <w:br w:clear="none"/>
      </w:r>
      <w:r>
        <w:rPr>
          <w:rStyle w:val="Text5"/>
        </w:rPr>
        <w:t xml:space="preserve">)</w:t>
        <w:br w:clear="none"/>
      </w:r>
      <w:r>
        <w:rPr>
          <w:rStyle w:val="Text11"/>
        </w:rPr>
        <w:t xml:space="preserve">.</w:t>
        <w:br w:clear="none"/>
      </w:r>
      <w:r>
        <w:t xml:space="preserve">parameters</w:t>
        <w:br w:clear="none"/>
      </w:r>
      <w:r>
        <w:rPr>
          <w:rStyle w:val="Text4"/>
        </w:rPr>
        <w:t xml:space="preserve">  </w:t>
        <w:br w:clear="none"/>
      </w:r>
      <w:r>
        <w:rPr>
          <w:rStyle w:val="Text46"/>
        </w:rPr>
        <w:drawing>
          <wp:inline>
            <wp:extent cx="63500" cy="63500"/>
            <wp:effectExtent l="0" r="0" t="0" b="0"/>
            <wp:docPr id="370"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deps</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r>
      <w:r>
        <w:rPr>
          <w:rStyle w:val="Text4"/>
        </w:rPr>
        <w:t xml:space="preserve"/>
        <w:br w:clear="none"/>
        <w:t xml:space="preserve">        </w:t>
        <w:br w:clear="none"/>
      </w:r>
      <w:r>
        <w:t xml:space="preserve">name</w:t>
        <w:br w:clear="none"/>
      </w:r>
      <w:r>
        <w:rPr>
          <w:rStyle w:val="Text5"/>
        </w:rPr>
        <w:t xml:space="preserve">:</w:t>
        <w:br w:clear="none"/>
      </w:r>
      <w:r>
        <w:rPr>
          <w:rStyle w:val="Text4"/>
        </w:rPr>
        <w:t xml:space="preserve"> </w:t>
        <w:br w:clear="none"/>
      </w:r>
      <w:r>
        <w:t xml:space="preserve">dependency</w:t>
        <w:br w:clear="none"/>
      </w:r>
      <w:r>
        <w:rPr>
          <w:rStyle w:val="Text4"/>
        </w:rPr>
        <w:t xml:space="preserve"/>
        <w:br w:clear="none"/>
        <w:t xml:space="preserve">        </w:t>
        <w:br w:clear="none"/>
      </w:r>
      <w:r>
        <w:rPr>
          <w:rStyle w:val="Text9"/>
        </w:rPr>
        <w:t xml:space="preserve">for</w:t>
        <w:br w:clear="none"/>
      </w:r>
      <w:r>
        <w:rPr>
          <w:rStyle w:val="Text4"/>
        </w:rPr>
        <w:t xml:space="preserve"> </w:t>
        <w:br w:clear="none"/>
      </w:r>
      <w:r>
        <w:t xml:space="preserve">name</w:t>
        <w:br w:clear="none"/>
      </w:r>
      <w:r>
        <w:rPr>
          <w:rStyle w:val="Text5"/>
        </w:rPr>
        <w:t xml:space="preserve">,</w:t>
        <w:br w:clear="none"/>
      </w:r>
      <w:r>
        <w:rPr>
          <w:rStyle w:val="Text4"/>
        </w:rPr>
        <w:t xml:space="preserve"> </w:t>
        <w:br w:clear="none"/>
      </w:r>
      <w:r>
        <w:t xml:space="preserve">dependency</w:t>
        <w:br w:clear="none"/>
      </w:r>
      <w:r>
        <w:rPr>
          <w:rStyle w:val="Text4"/>
        </w:rPr>
        <w:t xml:space="preserve"> </w:t>
        <w:br w:clear="none"/>
      </w:r>
      <w:r>
        <w:rPr>
          <w:rStyle w:val="Text5"/>
        </w:rPr>
        <w:t xml:space="preserve">in</w:t>
        <w:br w:clear="none"/>
      </w:r>
      <w:r>
        <w:rPr>
          <w:rStyle w:val="Text4"/>
        </w:rPr>
        <w:t xml:space="preserve"> </w:t>
        <w:br w:clear="none"/>
      </w:r>
      <w:r>
        <w:t xml:space="preserve">dependencies</w:t>
        <w:br w:clear="none"/>
      </w:r>
      <w:r>
        <w:rPr>
          <w:rStyle w:val="Text11"/>
        </w:rPr>
        <w:t xml:space="preserve">.</w:t>
        <w:br w:clear="none"/>
      </w:r>
      <w:r>
        <w:t xml:space="preserve">items</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371"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if</w:t>
        <w:br w:clear="none"/>
      </w:r>
      <w:r>
        <w:rPr>
          <w:rStyle w:val="Text4"/>
        </w:rPr>
        <w:t xml:space="preserve"> </w:t>
        <w:br w:clear="none"/>
      </w:r>
      <w:r>
        <w:t xml:space="preserve">name</w:t>
        <w:br w:clear="none"/>
      </w:r>
      <w:r>
        <w:rPr>
          <w:rStyle w:val="Text4"/>
        </w:rPr>
        <w:t xml:space="preserve"> </w:t>
        <w:br w:clear="none"/>
      </w:r>
      <w:r>
        <w:rPr>
          <w:rStyle w:val="Text5"/>
        </w:rPr>
        <w:t xml:space="preserve">in</w:t>
        <w:br w:clear="none"/>
      </w:r>
      <w:r>
        <w:rPr>
          <w:rStyle w:val="Text4"/>
        </w:rPr>
        <w:t xml:space="preserve"> </w:t>
        <w:br w:clear="none"/>
      </w:r>
      <w:r>
        <w:t xml:space="preserve">params</w:t>
        <w:br w:clear="none"/>
      </w:r>
      <w:r>
        <w:rPr>
          <w:rStyle w:val="Text4"/>
        </w:rPr>
        <w:t xml:space="preserve"/>
        <w:br w:clear="none"/>
        <w:t xml:space="preserve">    </w:t>
        <w:br w:clear="none"/>
      </w:r>
      <w:r>
        <w:rPr>
          <w:rStyle w:val="Text5"/>
        </w:rPr>
        <w:t xml:space="preserve">}</w:t>
        <w:br w:clear="none"/>
      </w:r>
      <w:r>
        <w:rPr>
          <w:rStyle w:val="Text4"/>
        </w:rPr>
        <w:t xml:space="preserve"/>
        <w:br w:clear="none"/>
        <w:t xml:space="preserve">    </w:t>
        <w:br w:clear="none"/>
      </w:r>
      <w:r>
        <w:rPr>
          <w:rStyle w:val="Text9"/>
        </w:rPr>
        <w:t xml:space="preserve">return</w:t>
        <w:br w:clear="none"/>
      </w:r>
      <w:r>
        <w:rPr>
          <w:rStyle w:val="Text4"/>
        </w:rPr>
        <w:t xml:space="preserve"> </w:t>
        <w:br w:clear="none"/>
      </w:r>
      <w:r>
        <w:rPr>
          <w:rStyle w:val="Text9"/>
        </w:rPr>
        <w:t xml:space="preserve">lambda</w:t>
        <w:br w:clear="none"/>
      </w:r>
      <w:r>
        <w:rPr>
          <w:rStyle w:val="Text4"/>
        </w:rPr>
        <w:t xml:space="preserve"> </w:t>
        <w:br w:clear="none"/>
      </w:r>
      <w:r>
        <w:t xml:space="preserve">message</w:t>
        <w:br w:clear="none"/>
      </w:r>
      <w:r>
        <w:rPr>
          <w:rStyle w:val="Text5"/>
        </w:rPr>
        <w:t xml:space="preserve">:</w:t>
        <w:br w:clear="none"/>
      </w:r>
      <w:r>
        <w:rPr>
          <w:rStyle w:val="Text4"/>
        </w:rPr>
        <w:t xml:space="preserve"> </w:t>
        <w:br w:clear="none"/>
      </w:r>
      <w:r>
        <w:t xml:space="preserve">handler</w:t>
        <w:br w:clear="none"/>
      </w:r>
      <w:r>
        <w:rPr>
          <w:rStyle w:val="Text5"/>
        </w:rPr>
        <w:t xml:space="preserve">(</w:t>
        <w:br w:clear="none"/>
      </w:r>
      <w:r>
        <w:t xml:space="preserve">message</w:t>
        <w:br w:clear="none"/>
      </w:r>
      <w:r>
        <w:rPr>
          <w:rStyle w:val="Text5"/>
        </w:rPr>
        <w:t xml:space="preserve">,</w:t>
        <w:br w:clear="none"/>
      </w:r>
      <w:r>
        <w:rPr>
          <w:rStyle w:val="Text4"/>
        </w:rPr>
        <w:t xml:space="preserve"> </w:t>
        <w:br w:clear="none"/>
      </w:r>
      <w:r>
        <w:rPr>
          <w:rStyle w:val="Text11"/>
        </w:rPr>
        <w:t xml:space="preserve">*</w:t>
        <w:br w:clear="none"/>
        <w:t xml:space="preserve">*</w:t>
        <w:br w:clear="none"/>
      </w:r>
      <w:r>
        <w:t xml:space="preserve">deps</w:t>
        <w:br w:clear="none"/>
      </w:r>
      <w:r>
        <w:rPr>
          <w:rStyle w:val="Text5"/>
        </w:rPr>
        <w:t xml:space="preserve">)</w:t>
        <w:br w:clear="none"/>
      </w:r>
      <w:r>
        <w:rPr>
          <w:rStyle w:val="Text4"/>
        </w:rPr>
        <w:t xml:space="preserve">  </w:t>
        <w:br w:clear="none"/>
      </w:r>
      <w:r>
        <w:rPr>
          <w:rStyle w:val="Text46"/>
        </w:rPr>
        <w:drawing>
          <wp:inline>
            <wp:extent cx="63500" cy="63500"/>
            <wp:effectExtent l="0" r="0" t="0" b="0"/>
            <wp:docPr id="372"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p>
    <w:p>
      <w:pPr>
        <w:pStyle w:val="Para 05"/>
      </w:pPr>
      <w:hyperlink w:anchor="co_dependency_injection__and_boo_12">
        <w:r>
          <w:bookmarkStart w:id="1453" w:name="callout_dependency_injection__an_10"/>
          <w:t/>
          <w:bookmarkEnd w:id="1453"/>
          <w:drawing>
            <wp:inline>
              <wp:extent cx="63500" cy="63500"/>
              <wp:effectExtent l="0" r="0" t="0" b="0"/>
              <wp:docPr id="373"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We inspect our command/event handler’s arguments.</w:t>
      </w:r>
    </w:p>
    <w:p>
      <w:pPr>
        <w:pStyle w:val="Para 05"/>
      </w:pPr>
      <w:hyperlink w:anchor="co_dependency_injection__and_boo_13">
        <w:r>
          <w:bookmarkStart w:id="1454" w:name="callout_dependency_injection__an_11"/>
          <w:t/>
          <w:bookmarkEnd w:id="1454"/>
          <w:drawing>
            <wp:inline>
              <wp:extent cx="63500" cy="63500"/>
              <wp:effectExtent l="0" r="0" t="0" b="0"/>
              <wp:docPr id="374"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We match them by name to our dependencies.</w:t>
      </w:r>
    </w:p>
    <w:p>
      <w:pPr>
        <w:pStyle w:val="Para 05"/>
      </w:pPr>
      <w:hyperlink w:anchor="co_dependency_injection__and_boo_14">
        <w:r>
          <w:bookmarkStart w:id="1455" w:name="callout_dependency_injection__an_12"/>
          <w:t/>
          <w:bookmarkEnd w:id="1455"/>
          <w:drawing>
            <wp:inline>
              <wp:extent cx="63500" cy="63500"/>
              <wp:effectExtent l="0" r="0" t="0" b="0"/>
              <wp:docPr id="375"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We inject them as kwargs to produce a partial.</w:t>
      </w:r>
    </w:p>
    <w:p>
      <w:bookmarkStart w:id="1456" w:name="Even_More_Manual_DI_with_Less_Ma"/>
      <w:pPr>
        <w:keepNext/>
        <w:pStyle w:val="Heading 4"/>
        <w:keepLines w:val="on"/>
      </w:pPr>
      <w:r>
        <w:t>Even-More-Manual DI with Less Magic</w:t>
      </w:r>
      <w:bookmarkEnd w:id="1456"/>
    </w:p>
    <w:p>
      <w:pPr>
        <w:pStyle w:val="Normal"/>
        <w:keepLines w:val="on"/>
      </w:pPr>
      <w:r>
        <w:t xml:space="preserve">If you’re finding the preceding </w:t>
      </w:r>
      <w:r>
        <w:rPr>
          <w:rStyle w:val="Text6"/>
        </w:rPr>
        <w:t>inspect</w:t>
      </w:r>
      <w:r>
        <w:t xml:space="preserve"> code a little harder to grok, this even simpler version may appeal to you.</w:t>
      </w:r>
      <w:r>
        <w:rPr>
          <w:rStyle w:val="Text47"/>
        </w:rPr>
        <w:bookmarkStart w:id="1457" w:name="idm45846291275768"/>
        <w:t/>
        <w:bookmarkEnd w:id="1457"/>
      </w:r>
    </w:p>
    <w:p>
      <w:pPr>
        <w:pStyle w:val="Normal"/>
        <w:keepLines w:val="on"/>
      </w:pPr>
      <w:r>
        <w:t xml:space="preserve">Harry wrote the code for </w:t>
      </w:r>
      <w:r>
        <w:rPr>
          <w:rStyle w:val="Text6"/>
        </w:rPr>
        <w:t>inject_dependencies()</w:t>
      </w:r>
      <w:r>
        <w:t xml:space="preserve"> as a first cut of how to do “manual” dependency injection, and when he saw it, Bob accused him of overengineering and writing his own DI framework.</w:t>
      </w:r>
      <w:r>
        <w:rPr>
          <w:rStyle w:val="Text47"/>
        </w:rPr>
        <w:bookmarkStart w:id="1458" w:name="idm45846291235272"/>
        <w:t/>
        <w:bookmarkEnd w:id="1458"/>
      </w:r>
    </w:p>
    <w:p>
      <w:pPr>
        <w:pStyle w:val="Normal"/>
        <w:keepLines w:val="on"/>
      </w:pPr>
      <w:r>
        <w:t>It honestly didn’t even occur to Harry that you could do it any more plainly, but you can, like this:</w:t>
      </w:r>
    </w:p>
    <w:p>
      <w:bookmarkStart w:id="1459" w:name="Manually_creating_partial_functi"/>
      <w:pPr>
        <w:pStyle w:val="Para 03"/>
        <w:keepLines w:val="on"/>
      </w:pPr>
      <w:r>
        <w:t>Manually creating partial functions inline (src/allocation/bootstrap.py)</w:t>
      </w:r>
      <w:bookmarkEnd w:id="1459"/>
    </w:p>
    <w:p>
      <w:pPr>
        <w:pStyle w:val="Para 08"/>
        <w:keepLines w:val="on"/>
      </w:pPr>
      <w:r>
        <w:rPr>
          <w:rStyle w:val="Text2"/>
        </w:rPr>
        <w:t xml:space="preserve">    </w:t>
        <w:br w:clear="none"/>
      </w:r>
      <w:r>
        <w:t xml:space="preserve">injected_event_handlers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t xml:space="preserve">events</w:t>
        <w:br w:clear="none"/>
      </w:r>
      <w:r>
        <w:rPr>
          <w:rStyle w:val="Text11"/>
        </w:rPr>
        <w:t xml:space="preserve">.</w:t>
        <w:br w:clear="none"/>
      </w:r>
      <w:r>
        <w:t xml:space="preserve">Allocated</w:t>
        <w:br w:clear="none"/>
      </w:r>
      <w:r>
        <w:rPr>
          <w:rStyle w:val="Text5"/>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rPr>
          <w:rStyle w:val="Text9"/>
        </w:rPr>
        <w:t xml:space="preserve">lambda</w:t>
        <w:br w:clear="none"/>
      </w:r>
      <w:r>
        <w:rPr>
          <w:rStyle w:val="Text2"/>
        </w:rPr>
        <w:t xml:space="preserve"> </w:t>
        <w:br w:clear="none"/>
      </w:r>
      <w:r>
        <w:t xml:space="preserve">e</w:t>
        <w:br w:clear="none"/>
      </w:r>
      <w:r>
        <w:rPr>
          <w:rStyle w:val="Text5"/>
        </w:rPr>
        <w:t xml:space="preserve">:</w:t>
        <w:br w:clear="none"/>
      </w:r>
      <w:r>
        <w:rPr>
          <w:rStyle w:val="Text2"/>
        </w:rPr>
        <w:t xml:space="preserve"> </w:t>
        <w:br w:clear="none"/>
      </w:r>
      <w:r>
        <w:t xml:space="preserve">handlers</w:t>
        <w:br w:clear="none"/>
      </w:r>
      <w:r>
        <w:rPr>
          <w:rStyle w:val="Text11"/>
        </w:rPr>
        <w:t xml:space="preserve">.</w:t>
        <w:br w:clear="none"/>
      </w:r>
      <w:r>
        <w:t xml:space="preserve">publish_allocated_event</w:t>
        <w:br w:clear="none"/>
      </w:r>
      <w:r>
        <w:rPr>
          <w:rStyle w:val="Text5"/>
        </w:rPr>
        <w:t xml:space="preserve">(</w:t>
        <w:br w:clear="none"/>
      </w:r>
      <w:r>
        <w:t xml:space="preserve">e</w:t>
        <w:br w:clear="none"/>
      </w:r>
      <w:r>
        <w:rPr>
          <w:rStyle w:val="Text5"/>
        </w:rPr>
        <w:t xml:space="preserve">,</w:t>
        <w:br w:clear="none"/>
      </w:r>
      <w:r>
        <w:rPr>
          <w:rStyle w:val="Text2"/>
        </w:rPr>
        <w:t xml:space="preserve"> </w:t>
        <w:br w:clear="none"/>
      </w:r>
      <w:r>
        <w:t xml:space="preserve">publish</w:t>
        <w:br w:clear="none"/>
      </w:r>
      <w:r>
        <w:rPr>
          <w:rStyle w:val="Text5"/>
        </w:rPr>
        <w:t xml:space="preserve">),</w:t>
        <w:br w:clear="none"/>
      </w:r>
      <w:r>
        <w:rPr>
          <w:rStyle w:val="Text2"/>
        </w:rPr>
        <w:t xml:space="preserve"/>
        <w:br w:clear="none"/>
        <w:t xml:space="preserve">            </w:t>
        <w:br w:clear="none"/>
      </w:r>
      <w:r>
        <w:rPr>
          <w:rStyle w:val="Text9"/>
        </w:rPr>
        <w:t xml:space="preserve">lambda</w:t>
        <w:br w:clear="none"/>
      </w:r>
      <w:r>
        <w:rPr>
          <w:rStyle w:val="Text2"/>
        </w:rPr>
        <w:t xml:space="preserve"> </w:t>
        <w:br w:clear="none"/>
      </w:r>
      <w:r>
        <w:t xml:space="preserve">e</w:t>
        <w:br w:clear="none"/>
      </w:r>
      <w:r>
        <w:rPr>
          <w:rStyle w:val="Text5"/>
        </w:rPr>
        <w:t xml:space="preserve">:</w:t>
        <w:br w:clear="none"/>
      </w:r>
      <w:r>
        <w:rPr>
          <w:rStyle w:val="Text2"/>
        </w:rPr>
        <w:t xml:space="preserve"> </w:t>
        <w:br w:clear="none"/>
      </w:r>
      <w:r>
        <w:t xml:space="preserve">handlers</w:t>
        <w:br w:clear="none"/>
      </w:r>
      <w:r>
        <w:rPr>
          <w:rStyle w:val="Text11"/>
        </w:rPr>
        <w:t xml:space="preserve">.</w:t>
        <w:br w:clear="none"/>
      </w:r>
      <w:r>
        <w:t xml:space="preserve">add_allocation_to_read_model</w:t>
        <w:br w:clear="none"/>
      </w:r>
      <w:r>
        <w:rPr>
          <w:rStyle w:val="Text5"/>
        </w:rPr>
        <w:t xml:space="preserve">(</w:t>
        <w:br w:clear="none"/>
      </w:r>
      <w:r>
        <w:t xml:space="preserve">e</w:t>
        <w:br w:clear="none"/>
      </w:r>
      <w:r>
        <w:rPr>
          <w:rStyle w:val="Text5"/>
        </w:rPr>
        <w:t xml:space="preserve">,</w:t>
        <w:br w:clear="none"/>
      </w:r>
      <w:r>
        <w:rPr>
          <w:rStyle w:val="Text2"/>
        </w:rPr>
        <w:t xml:space="preserve"> </w:t>
        <w:br w:clear="none"/>
      </w:r>
      <w:r>
        <w:t xml:space="preserve">uow</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t xml:space="preserve">events</w:t>
        <w:br w:clear="none"/>
      </w:r>
      <w:r>
        <w:rPr>
          <w:rStyle w:val="Text11"/>
        </w:rPr>
        <w:t xml:space="preserve">.</w:t>
        <w:br w:clear="none"/>
      </w:r>
      <w:r>
        <w:t xml:space="preserve">Deallocated</w:t>
        <w:br w:clear="none"/>
      </w:r>
      <w:r>
        <w:rPr>
          <w:rStyle w:val="Text5"/>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rPr>
          <w:rStyle w:val="Text9"/>
        </w:rPr>
        <w:t xml:space="preserve">lambda</w:t>
        <w:br w:clear="none"/>
      </w:r>
      <w:r>
        <w:rPr>
          <w:rStyle w:val="Text2"/>
        </w:rPr>
        <w:t xml:space="preserve"> </w:t>
        <w:br w:clear="none"/>
      </w:r>
      <w:r>
        <w:t xml:space="preserve">e</w:t>
        <w:br w:clear="none"/>
      </w:r>
      <w:r>
        <w:rPr>
          <w:rStyle w:val="Text5"/>
        </w:rPr>
        <w:t xml:space="preserve">:</w:t>
        <w:br w:clear="none"/>
      </w:r>
      <w:r>
        <w:rPr>
          <w:rStyle w:val="Text2"/>
        </w:rPr>
        <w:t xml:space="preserve"> </w:t>
        <w:br w:clear="none"/>
      </w:r>
      <w:r>
        <w:t xml:space="preserve">handlers</w:t>
        <w:br w:clear="none"/>
      </w:r>
      <w:r>
        <w:rPr>
          <w:rStyle w:val="Text11"/>
        </w:rPr>
        <w:t xml:space="preserve">.</w:t>
        <w:br w:clear="none"/>
      </w:r>
      <w:r>
        <w:t xml:space="preserve">remove_allocation_from_read_model</w:t>
        <w:br w:clear="none"/>
      </w:r>
      <w:r>
        <w:rPr>
          <w:rStyle w:val="Text5"/>
        </w:rPr>
        <w:t xml:space="preserve">(</w:t>
        <w:br w:clear="none"/>
      </w:r>
      <w:r>
        <w:t xml:space="preserve">e</w:t>
        <w:br w:clear="none"/>
      </w:r>
      <w:r>
        <w:rPr>
          <w:rStyle w:val="Text5"/>
        </w:rPr>
        <w:t xml:space="preserve">,</w:t>
        <w:br w:clear="none"/>
      </w:r>
      <w:r>
        <w:rPr>
          <w:rStyle w:val="Text2"/>
        </w:rPr>
        <w:t xml:space="preserve"> </w:t>
        <w:br w:clear="none"/>
      </w:r>
      <w:r>
        <w:t xml:space="preserve">uow</w:t>
        <w:br w:clear="none"/>
      </w:r>
      <w:r>
        <w:rPr>
          <w:rStyle w:val="Text5"/>
        </w:rPr>
        <w:t xml:space="preserve">),</w:t>
        <w:br w:clear="none"/>
      </w:r>
      <w:r>
        <w:rPr>
          <w:rStyle w:val="Text2"/>
        </w:rPr>
        <w:t xml:space="preserve"/>
        <w:br w:clear="none"/>
        <w:t xml:space="preserve">            </w:t>
        <w:br w:clear="none"/>
      </w:r>
      <w:r>
        <w:rPr>
          <w:rStyle w:val="Text9"/>
        </w:rPr>
        <w:t xml:space="preserve">lambda</w:t>
        <w:br w:clear="none"/>
      </w:r>
      <w:r>
        <w:rPr>
          <w:rStyle w:val="Text2"/>
        </w:rPr>
        <w:t xml:space="preserve"> </w:t>
        <w:br w:clear="none"/>
      </w:r>
      <w:r>
        <w:t xml:space="preserve">e</w:t>
        <w:br w:clear="none"/>
      </w:r>
      <w:r>
        <w:rPr>
          <w:rStyle w:val="Text5"/>
        </w:rPr>
        <w:t xml:space="preserve">:</w:t>
        <w:br w:clear="none"/>
      </w:r>
      <w:r>
        <w:rPr>
          <w:rStyle w:val="Text2"/>
        </w:rPr>
        <w:t xml:space="preserve"> </w:t>
        <w:br w:clear="none"/>
      </w:r>
      <w:r>
        <w:t xml:space="preserve">handlers</w:t>
        <w:br w:clear="none"/>
      </w:r>
      <w:r>
        <w:rPr>
          <w:rStyle w:val="Text11"/>
        </w:rPr>
        <w:t xml:space="preserve">.</w:t>
        <w:br w:clear="none"/>
      </w:r>
      <w:r>
        <w:t xml:space="preserve">reallocate</w:t>
        <w:br w:clear="none"/>
      </w:r>
      <w:r>
        <w:rPr>
          <w:rStyle w:val="Text5"/>
        </w:rPr>
        <w:t xml:space="preserve">(</w:t>
        <w:br w:clear="none"/>
      </w:r>
      <w:r>
        <w:t xml:space="preserve">e</w:t>
        <w:br w:clear="none"/>
      </w:r>
      <w:r>
        <w:rPr>
          <w:rStyle w:val="Text5"/>
        </w:rPr>
        <w:t xml:space="preserve">,</w:t>
        <w:br w:clear="none"/>
      </w:r>
      <w:r>
        <w:rPr>
          <w:rStyle w:val="Text2"/>
        </w:rPr>
        <w:t xml:space="preserve"> </w:t>
        <w:br w:clear="none"/>
      </w:r>
      <w:r>
        <w:t xml:space="preserve">uow</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t xml:space="preserve">events</w:t>
        <w:br w:clear="none"/>
      </w:r>
      <w:r>
        <w:rPr>
          <w:rStyle w:val="Text11"/>
        </w:rPr>
        <w:t xml:space="preserve">.</w:t>
        <w:br w:clear="none"/>
      </w:r>
      <w:r>
        <w:t xml:space="preserve">OutOfStock</w:t>
        <w:br w:clear="none"/>
      </w:r>
      <w:r>
        <w:rPr>
          <w:rStyle w:val="Text5"/>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rPr>
          <w:rStyle w:val="Text9"/>
        </w:rPr>
        <w:t xml:space="preserve">lambda</w:t>
        <w:br w:clear="none"/>
      </w:r>
      <w:r>
        <w:rPr>
          <w:rStyle w:val="Text2"/>
        </w:rPr>
        <w:t xml:space="preserve"> </w:t>
        <w:br w:clear="none"/>
      </w:r>
      <w:r>
        <w:t xml:space="preserve">e</w:t>
        <w:br w:clear="none"/>
      </w:r>
      <w:r>
        <w:rPr>
          <w:rStyle w:val="Text5"/>
        </w:rPr>
        <w:t xml:space="preserve">:</w:t>
        <w:br w:clear="none"/>
      </w:r>
      <w:r>
        <w:rPr>
          <w:rStyle w:val="Text2"/>
        </w:rPr>
        <w:t xml:space="preserve"> </w:t>
        <w:br w:clear="none"/>
      </w:r>
      <w:r>
        <w:t xml:space="preserve">handlers</w:t>
        <w:br w:clear="none"/>
      </w:r>
      <w:r>
        <w:rPr>
          <w:rStyle w:val="Text11"/>
        </w:rPr>
        <w:t xml:space="preserve">.</w:t>
        <w:br w:clear="none"/>
      </w:r>
      <w:r>
        <w:t xml:space="preserve">send_out_of_stock_notification</w:t>
        <w:br w:clear="none"/>
      </w:r>
      <w:r>
        <w:rPr>
          <w:rStyle w:val="Text5"/>
        </w:rPr>
        <w:t xml:space="preserve">(</w:t>
        <w:br w:clear="none"/>
      </w:r>
      <w:r>
        <w:t xml:space="preserve">e</w:t>
        <w:br w:clear="none"/>
      </w:r>
      <w:r>
        <w:rPr>
          <w:rStyle w:val="Text5"/>
        </w:rPr>
        <w:t xml:space="preserve">,</w:t>
        <w:br w:clear="none"/>
      </w:r>
      <w:r>
        <w:rPr>
          <w:rStyle w:val="Text2"/>
        </w:rPr>
        <w:t xml:space="preserve"> </w:t>
        <w:br w:clear="none"/>
      </w:r>
      <w:r>
        <w:t xml:space="preserve">send_mail</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t xml:space="preserve">injected_command_handlers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t xml:space="preserve">commands</w:t>
        <w:br w:clear="none"/>
      </w:r>
      <w:r>
        <w:rPr>
          <w:rStyle w:val="Text11"/>
        </w:rPr>
        <w:t xml:space="preserve">.</w:t>
        <w:br w:clear="none"/>
      </w:r>
      <w:r>
        <w:t xml:space="preserve">Allocate</w:t>
        <w:br w:clear="none"/>
      </w:r>
      <w:r>
        <w:rPr>
          <w:rStyle w:val="Text5"/>
        </w:rPr>
        <w:t xml:space="preserve">:</w:t>
        <w:br w:clear="none"/>
      </w:r>
      <w:r>
        <w:rPr>
          <w:rStyle w:val="Text2"/>
        </w:rPr>
        <w:t xml:space="preserve"> </w:t>
        <w:br w:clear="none"/>
      </w:r>
      <w:r>
        <w:rPr>
          <w:rStyle w:val="Text9"/>
        </w:rPr>
        <w:t xml:space="preserve">lambda</w:t>
        <w:br w:clear="none"/>
      </w:r>
      <w:r>
        <w:rPr>
          <w:rStyle w:val="Text2"/>
        </w:rPr>
        <w:t xml:space="preserve"> </w:t>
        <w:br w:clear="none"/>
      </w:r>
      <w:r>
        <w:t xml:space="preserve">c</w:t>
        <w:br w:clear="none"/>
      </w:r>
      <w:r>
        <w:rPr>
          <w:rStyle w:val="Text5"/>
        </w:rPr>
        <w:t xml:space="preserve">:</w:t>
        <w:br w:clear="none"/>
      </w:r>
      <w:r>
        <w:rPr>
          <w:rStyle w:val="Text2"/>
        </w:rPr>
        <w:t xml:space="preserve"> </w:t>
        <w:br w:clear="none"/>
      </w:r>
      <w:r>
        <w:t xml:space="preserve">handlers</w:t>
        <w:br w:clear="none"/>
      </w:r>
      <w:r>
        <w:rPr>
          <w:rStyle w:val="Text11"/>
        </w:rPr>
        <w:t xml:space="preserve">.</w:t>
        <w:br w:clear="none"/>
      </w:r>
      <w:r>
        <w:t xml:space="preserve">allocate</w:t>
        <w:br w:clear="none"/>
      </w:r>
      <w:r>
        <w:rPr>
          <w:rStyle w:val="Text5"/>
        </w:rPr>
        <w:t xml:space="preserve">(</w:t>
        <w:br w:clear="none"/>
      </w:r>
      <w:r>
        <w:t xml:space="preserve">c</w:t>
        <w:br w:clear="none"/>
      </w:r>
      <w:r>
        <w:rPr>
          <w:rStyle w:val="Text5"/>
        </w:rPr>
        <w:t xml:space="preserve">,</w:t>
        <w:br w:clear="none"/>
      </w:r>
      <w:r>
        <w:rPr>
          <w:rStyle w:val="Text2"/>
        </w:rPr>
        <w:t xml:space="preserve"> </w:t>
        <w:br w:clear="none"/>
      </w:r>
      <w:r>
        <w:t xml:space="preserve">uow</w:t>
        <w:br w:clear="none"/>
      </w:r>
      <w:r>
        <w:rPr>
          <w:rStyle w:val="Text5"/>
        </w:rPr>
        <w:t xml:space="preserve">),</w:t>
        <w:br w:clear="none"/>
      </w:r>
      <w:r>
        <w:rPr>
          <w:rStyle w:val="Text2"/>
        </w:rPr>
        <w:t xml:space="preserve"/>
        <w:br w:clear="none"/>
        <w:t xml:space="preserve">        </w:t>
        <w:br w:clear="none"/>
      </w:r>
      <w:r>
        <w:t xml:space="preserve">commands</w:t>
        <w:br w:clear="none"/>
      </w:r>
      <w:r>
        <w:rPr>
          <w:rStyle w:val="Text11"/>
        </w:rPr>
        <w:t xml:space="preserve">.</w:t>
        <w:br w:clear="none"/>
      </w:r>
      <w:r>
        <w:t xml:space="preserve">CreateBatch</w:t>
        <w:br w:clear="none"/>
      </w:r>
      <w:r>
        <w:rPr>
          <w:rStyle w:val="Text5"/>
        </w:rPr>
        <w:t xml:space="preserve">:</w:t>
        <w:br w:clear="none"/>
      </w:r>
      <w:r>
        <w:rPr>
          <w:rStyle w:val="Text2"/>
        </w:rPr>
        <w:t xml:space="preserve"> \</w:t>
        <w:br w:clear="none"/>
        <w:t xml:space="preserve">            </w:t>
        <w:br w:clear="none"/>
      </w:r>
      <w:r>
        <w:rPr>
          <w:rStyle w:val="Text9"/>
        </w:rPr>
        <w:t xml:space="preserve">lambda</w:t>
        <w:br w:clear="none"/>
      </w:r>
      <w:r>
        <w:rPr>
          <w:rStyle w:val="Text2"/>
        </w:rPr>
        <w:t xml:space="preserve"> </w:t>
        <w:br w:clear="none"/>
      </w:r>
      <w:r>
        <w:t xml:space="preserve">c</w:t>
        <w:br w:clear="none"/>
      </w:r>
      <w:r>
        <w:rPr>
          <w:rStyle w:val="Text5"/>
        </w:rPr>
        <w:t xml:space="preserve">:</w:t>
        <w:br w:clear="none"/>
      </w:r>
      <w:r>
        <w:rPr>
          <w:rStyle w:val="Text2"/>
        </w:rPr>
        <w:t xml:space="preserve"> </w:t>
        <w:br w:clear="none"/>
      </w:r>
      <w:r>
        <w:t xml:space="preserve">handlers</w:t>
        <w:br w:clear="none"/>
      </w:r>
      <w:r>
        <w:rPr>
          <w:rStyle w:val="Text11"/>
        </w:rPr>
        <w:t xml:space="preserve">.</w:t>
        <w:br w:clear="none"/>
      </w:r>
      <w:r>
        <w:t xml:space="preserve">add_batch</w:t>
        <w:br w:clear="none"/>
      </w:r>
      <w:r>
        <w:rPr>
          <w:rStyle w:val="Text5"/>
        </w:rPr>
        <w:t xml:space="preserve">(</w:t>
        <w:br w:clear="none"/>
      </w:r>
      <w:r>
        <w:t xml:space="preserve">c</w:t>
        <w:br w:clear="none"/>
      </w:r>
      <w:r>
        <w:rPr>
          <w:rStyle w:val="Text5"/>
        </w:rPr>
        <w:t xml:space="preserve">,</w:t>
        <w:br w:clear="none"/>
      </w:r>
      <w:r>
        <w:rPr>
          <w:rStyle w:val="Text2"/>
        </w:rPr>
        <w:t xml:space="preserve"> </w:t>
        <w:br w:clear="none"/>
      </w:r>
      <w:r>
        <w:t xml:space="preserve">uow</w:t>
        <w:br w:clear="none"/>
      </w:r>
      <w:r>
        <w:rPr>
          <w:rStyle w:val="Text5"/>
        </w:rPr>
        <w:t xml:space="preserve">),</w:t>
        <w:br w:clear="none"/>
      </w:r>
      <w:r>
        <w:rPr>
          <w:rStyle w:val="Text2"/>
        </w:rPr>
        <w:t xml:space="preserve"/>
        <w:br w:clear="none"/>
        <w:t xml:space="preserve">        </w:t>
        <w:br w:clear="none"/>
      </w:r>
      <w:r>
        <w:t xml:space="preserve">commands</w:t>
        <w:br w:clear="none"/>
      </w:r>
      <w:r>
        <w:rPr>
          <w:rStyle w:val="Text11"/>
        </w:rPr>
        <w:t xml:space="preserve">.</w:t>
        <w:br w:clear="none"/>
      </w:r>
      <w:r>
        <w:t xml:space="preserve">ChangeBatchQuantity</w:t>
        <w:br w:clear="none"/>
      </w:r>
      <w:r>
        <w:rPr>
          <w:rStyle w:val="Text5"/>
        </w:rPr>
        <w:t xml:space="preserve">:</w:t>
        <w:br w:clear="none"/>
      </w:r>
      <w:r>
        <w:rPr>
          <w:rStyle w:val="Text2"/>
        </w:rPr>
        <w:t xml:space="preserve"> \</w:t>
        <w:br w:clear="none"/>
        <w:t xml:space="preserve">            </w:t>
        <w:br w:clear="none"/>
      </w:r>
      <w:r>
        <w:rPr>
          <w:rStyle w:val="Text9"/>
        </w:rPr>
        <w:t xml:space="preserve">lambda</w:t>
        <w:br w:clear="none"/>
      </w:r>
      <w:r>
        <w:rPr>
          <w:rStyle w:val="Text2"/>
        </w:rPr>
        <w:t xml:space="preserve"> </w:t>
        <w:br w:clear="none"/>
      </w:r>
      <w:r>
        <w:t xml:space="preserve">c</w:t>
        <w:br w:clear="none"/>
      </w:r>
      <w:r>
        <w:rPr>
          <w:rStyle w:val="Text5"/>
        </w:rPr>
        <w:t xml:space="preserve">:</w:t>
        <w:br w:clear="none"/>
      </w:r>
      <w:r>
        <w:rPr>
          <w:rStyle w:val="Text2"/>
        </w:rPr>
        <w:t xml:space="preserve"> </w:t>
        <w:br w:clear="none"/>
      </w:r>
      <w:r>
        <w:t xml:space="preserve">handlers</w:t>
        <w:br w:clear="none"/>
      </w:r>
      <w:r>
        <w:rPr>
          <w:rStyle w:val="Text11"/>
        </w:rPr>
        <w:t xml:space="preserve">.</w:t>
        <w:br w:clear="none"/>
      </w:r>
      <w:r>
        <w:t xml:space="preserve">change_batch_quantity</w:t>
        <w:br w:clear="none"/>
      </w:r>
      <w:r>
        <w:rPr>
          <w:rStyle w:val="Text5"/>
        </w:rPr>
        <w:t xml:space="preserve">(</w:t>
        <w:br w:clear="none"/>
      </w:r>
      <w:r>
        <w:t xml:space="preserve">c</w:t>
        <w:br w:clear="none"/>
      </w:r>
      <w:r>
        <w:rPr>
          <w:rStyle w:val="Text5"/>
        </w:rPr>
        <w:t xml:space="preserve">,</w:t>
        <w:br w:clear="none"/>
      </w:r>
      <w:r>
        <w:rPr>
          <w:rStyle w:val="Text2"/>
        </w:rPr>
        <w:t xml:space="preserve"> </w:t>
        <w:br w:clear="none"/>
      </w:r>
      <w:r>
        <w:t xml:space="preserve">uow</w:t>
        <w:br w:clear="none"/>
      </w:r>
      <w:r>
        <w:rPr>
          <w:rStyle w:val="Text5"/>
        </w:rPr>
        <w:t xml:space="preserve">),</w:t>
        <w:br w:clear="none"/>
      </w:r>
      <w:r>
        <w:rPr>
          <w:rStyle w:val="Text2"/>
        </w:rPr>
        <w:t xml:space="preserve"/>
        <w:br w:clear="none"/>
        <w:t xml:space="preserve">    </w:t>
        <w:br w:clear="none"/>
      </w:r>
      <w:r>
        <w:rPr>
          <w:rStyle w:val="Text5"/>
        </w:rPr>
        <w:t xml:space="preserve">}</w:t>
        <w:br w:clear="none"/>
      </w:r>
    </w:p>
    <w:p>
      <w:pPr>
        <w:pStyle w:val="Normal"/>
        <w:keepLines w:val="on"/>
      </w:pPr>
      <w:r>
        <w:t>Harry says he couldn’t even imagine writing out that many lines of code and having to look up that many function arguments manually. This is a perfectly viable solution, though, since it’s only one line of code or so per handler you add, and thus not a massive maintenance burden even if you have dozens of handlers.</w:t>
      </w:r>
    </w:p>
    <w:p>
      <w:pPr>
        <w:pStyle w:val="Normal"/>
        <w:keepLines w:val="on"/>
      </w:pPr>
      <w:r>
        <w:t xml:space="preserve">Our app is structured in such a way that we always want to do dependency injection in only one place, the handler functions, so this super-manual solution and Harry’s </w:t>
      </w:r>
      <w:r>
        <w:rPr>
          <w:rStyle w:val="Text6"/>
        </w:rPr>
        <w:t>inspect()</w:t>
      </w:r>
      <w:r>
        <w:t>-based one will both work fine.</w:t>
      </w:r>
    </w:p>
    <w:p>
      <w:pPr>
        <w:pStyle w:val="Normal"/>
        <w:keepLines w:val="on"/>
      </w:pPr>
      <w:r>
        <w:t xml:space="preserve">If you find yourself wanting to do DI in more things and at different times, or if </w:t>
      </w:r>
      <w:r>
        <w:rPr>
          <w:rStyle w:val="Text47"/>
        </w:rPr>
        <w:bookmarkStart w:id="1460" w:name="idm45846291229000"/>
        <w:t/>
        <w:bookmarkEnd w:id="1460"/>
        <w:bookmarkStart w:id="1461" w:name="idm45846291106088"/>
        <w:t/>
        <w:bookmarkEnd w:id="1461"/>
      </w:r>
      <w:r>
        <w:t xml:space="preserve">you ever get into </w:t>
      </w:r>
      <w:r>
        <w:rPr>
          <w:rStyle w:val="Text7"/>
        </w:rPr>
        <w:t>dependency chains</w:t>
      </w:r>
      <w:r>
        <w:t xml:space="preserve"> (in which your dependencies have their own dependencies, and so on), you may get some mileage out of a “real” DI framework.</w:t>
      </w:r>
    </w:p>
    <w:p>
      <w:pPr>
        <w:pStyle w:val="Normal"/>
        <w:keepLines w:val="on"/>
      </w:pPr>
      <w:r>
        <w:t xml:space="preserve">At MADE, we’ve used </w:t>
      </w:r>
      <w:hyperlink r:id="rId127">
        <w:r>
          <w:rPr>
            <w:rStyle w:val="Text1"/>
          </w:rPr>
          <w:t>Inject</w:t>
        </w:r>
      </w:hyperlink>
      <w:r>
        <w:t xml:space="preserve"> in a few places, and it’s fine, although it makes Pylint unhappy. You might also check out </w:t>
      </w:r>
      <w:hyperlink r:id="rId128">
        <w:r>
          <w:rPr>
            <w:rStyle w:val="Text1"/>
          </w:rPr>
          <w:t>Punq</w:t>
        </w:r>
      </w:hyperlink>
      <w:r>
        <w:t xml:space="preserve">, as written by Bob himself, or the DRY-Python crew’s </w:t>
      </w:r>
      <w:hyperlink r:id="rId129">
        <w:r>
          <w:rPr>
            <w:rStyle w:val="Text1"/>
          </w:rPr>
          <w:t>dependencies</w:t>
        </w:r>
      </w:hyperlink>
      <w:r>
        <w:t>.</w:t>
      </w:r>
    </w:p>
    <w:p>
      <w:bookmarkStart w:id="1462" w:name="Message_Bus_Is_Given_Handlers_at"/>
      <w:pPr>
        <w:keepNext/>
        <w:pStyle w:val="Heading 1"/>
      </w:pPr>
      <w:r>
        <w:t>Message Bus Is Given Handlers at Runtime</w:t>
      </w:r>
      <w:bookmarkEnd w:id="1462"/>
    </w:p>
    <w:p>
      <w:pPr>
        <w:pStyle w:val="Normal"/>
      </w:pPr>
      <w:r>
        <w:t>Our message bus will no longer be static; it needs to have the already-injected handlers given to it.</w:t>
      </w:r>
      <w:r>
        <w:rPr>
          <w:rStyle w:val="Text47"/>
        </w:rPr>
        <w:bookmarkStart w:id="1463" w:name="idm45846291100120"/>
        <w:t/>
        <w:bookmarkEnd w:id="1463"/>
      </w:r>
      <w:r>
        <w:t xml:space="preserve"> So we turn it from being a module into a configurable class:</w:t>
      </w:r>
    </w:p>
    <w:p>
      <w:bookmarkStart w:id="1464" w:name="MessageBus_as_a_class__src_alloc"/>
      <w:pPr>
        <w:pStyle w:val="Para 03"/>
      </w:pPr>
      <w:r>
        <w:t>MessageBus as a class (src/allocation/service_layer/messagebus.py)</w:t>
      </w:r>
      <w:bookmarkEnd w:id="1464"/>
    </w:p>
    <w:p>
      <w:pPr>
        <w:pStyle w:val="Para 08"/>
      </w:pPr>
      <w:r>
        <w:rPr>
          <w:rStyle w:val="Text9"/>
        </w:rPr>
        <w:t xml:space="preserve">class</w:t>
        <w:br w:clear="none"/>
      </w:r>
      <w:r>
        <w:rPr>
          <w:rStyle w:val="Text4"/>
        </w:rPr>
        <w:t xml:space="preserve"> </w:t>
        <w:br w:clear="none"/>
      </w:r>
      <w:r>
        <w:rPr>
          <w:rStyle w:val="Text15"/>
        </w:rPr>
        <w:t xml:space="preserve">MessageBus</w:t>
        <w:br w:clear="none"/>
      </w:r>
      <w:r>
        <w:rPr>
          <w:rStyle w:val="Text5"/>
        </w:rPr>
        <w:t xml:space="preserve">:</w:t>
        <w:br w:clear="none"/>
      </w:r>
      <w:r>
        <w:rPr>
          <w:rStyle w:val="Text4"/>
        </w:rPr>
        <w:t xml:space="preserve">  </w:t>
        <w:br w:clear="none"/>
      </w:r>
      <w:r>
        <w:rPr>
          <w:rStyle w:val="Text46"/>
        </w:rPr>
        <w:drawing>
          <wp:inline>
            <wp:extent cx="63500" cy="63500"/>
            <wp:effectExtent l="0" r="0" t="0" b="0"/>
            <wp:docPr id="376"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t xml:space="preserve">__init__</w:t>
        <w:br w:clear="none"/>
      </w:r>
      <w:r>
        <w:rPr>
          <w:rStyle w:val="Text5"/>
        </w:rPr>
        <w:t xml:space="preserve">(</w:t>
        <w:br w:clear="none"/>
      </w:r>
      <w:r>
        <w:rPr>
          <w:rStyle w:val="Text4"/>
        </w:rPr>
        <w:t xml:space="preserve"/>
        <w:br w:clear="none"/>
        <w:t xml:space="preserve">        </w:t>
        <w:br w:clear="none"/>
      </w:r>
      <w:r>
        <w:rPr>
          <w:rStyle w:val="Text12"/>
        </w:rPr>
        <w:t xml:space="preserve">self</w:t>
        <w:br w:clear="none"/>
      </w:r>
      <w:r>
        <w:rPr>
          <w:rStyle w:val="Text5"/>
        </w:rPr>
        <w:t xml:space="preserve">,</w:t>
        <w:br w:clear="none"/>
      </w:r>
      <w:r>
        <w:rPr>
          <w:rStyle w:val="Text4"/>
        </w:rPr>
        <w:t xml:space="preserve"/>
        <w:br w:clear="none"/>
        <w:t xml:space="preserve">        </w:t>
        <w:br w:clear="none"/>
      </w:r>
      <w:r>
        <w:t xml:space="preserve">uow</w:t>
        <w:br w:clear="none"/>
      </w:r>
      <w:r>
        <w:rPr>
          <w:rStyle w:val="Text5"/>
        </w:rPr>
        <w:t xml:space="preserve">:</w:t>
        <w:br w:clear="none"/>
      </w:r>
      <w:r>
        <w:rPr>
          <w:rStyle w:val="Text4"/>
        </w:rPr>
        <w:t xml:space="preserve"> </w:t>
        <w:br w:clear="none"/>
      </w:r>
      <w:r>
        <w:t xml:space="preserve">unit_of_work</w:t>
        <w:br w:clear="none"/>
      </w:r>
      <w:r>
        <w:rPr>
          <w:rStyle w:val="Text11"/>
        </w:rPr>
        <w:t xml:space="preserve">.</w:t>
        <w:br w:clear="none"/>
      </w:r>
      <w:r>
        <w:t xml:space="preserve">AbstractUnitOfWork</w:t>
        <w:br w:clear="none"/>
      </w:r>
      <w:r>
        <w:rPr>
          <w:rStyle w:val="Text5"/>
        </w:rPr>
        <w:t xml:space="preserve">,</w:t>
        <w:br w:clear="none"/>
      </w:r>
      <w:r>
        <w:rPr>
          <w:rStyle w:val="Text4"/>
        </w:rPr>
        <w:t xml:space="preserve"/>
        <w:br w:clear="none"/>
        <w:t xml:space="preserve">        </w:t>
        <w:br w:clear="none"/>
      </w:r>
      <w:r>
        <w:t xml:space="preserve">event_handlers</w:t>
        <w:br w:clear="none"/>
      </w:r>
      <w:r>
        <w:rPr>
          <w:rStyle w:val="Text5"/>
        </w:rPr>
        <w:t xml:space="preserve">:</w:t>
        <w:br w:clear="none"/>
      </w:r>
      <w:r>
        <w:rPr>
          <w:rStyle w:val="Text4"/>
        </w:rPr>
        <w:t xml:space="preserve"> </w:t>
        <w:br w:clear="none"/>
      </w:r>
      <w:r>
        <w:t xml:space="preserve">Dict</w:t>
        <w:br w:clear="none"/>
      </w:r>
      <w:r>
        <w:rPr>
          <w:rStyle w:val="Text5"/>
        </w:rPr>
        <w:t xml:space="preserve">[</w:t>
        <w:br w:clear="none"/>
      </w:r>
      <w:r>
        <w:t xml:space="preserve">Type</w:t>
        <w:br w:clear="none"/>
      </w:r>
      <w:r>
        <w:rPr>
          <w:rStyle w:val="Text5"/>
        </w:rPr>
        <w:t xml:space="preserve">[</w:t>
        <w:br w:clear="none"/>
      </w:r>
      <w:r>
        <w:t xml:space="preserve">events</w:t>
        <w:br w:clear="none"/>
      </w:r>
      <w:r>
        <w:rPr>
          <w:rStyle w:val="Text11"/>
        </w:rPr>
        <w:t xml:space="preserve">.</w:t>
        <w:br w:clear="none"/>
      </w:r>
      <w:r>
        <w:t xml:space="preserve">Event</w:t>
        <w:br w:clear="none"/>
      </w:r>
      <w:r>
        <w:rPr>
          <w:rStyle w:val="Text5"/>
        </w:rPr>
        <w:t xml:space="preserve">]</w:t>
        <w:br w:clear="none"/>
        <w:t xml:space="preserve">,</w:t>
        <w:br w:clear="none"/>
      </w:r>
      <w:r>
        <w:rPr>
          <w:rStyle w:val="Text4"/>
        </w:rPr>
        <w:t xml:space="preserve"> </w:t>
        <w:br w:clear="none"/>
      </w:r>
      <w:r>
        <w:t xml:space="preserve">List</w:t>
        <w:br w:clear="none"/>
      </w:r>
      <w:r>
        <w:rPr>
          <w:rStyle w:val="Text5"/>
        </w:rPr>
        <w:t xml:space="preserve">[</w:t>
        <w:br w:clear="none"/>
      </w:r>
      <w:r>
        <w:t xml:space="preserve">Callable</w:t>
        <w:br w:clear="none"/>
      </w:r>
      <w:r>
        <w:rPr>
          <w:rStyle w:val="Text5"/>
        </w:rPr>
        <w:t xml:space="preserve">]</w:t>
        <w:br w:clear="none"/>
        <w:t xml:space="preserve">]</w:t>
        <w:br w:clear="none"/>
        <w:t xml:space="preserve">,</w:t>
        <w:br w:clear="none"/>
      </w:r>
      <w:r>
        <w:rPr>
          <w:rStyle w:val="Text4"/>
        </w:rPr>
        <w:t xml:space="preserve">  </w:t>
        <w:br w:clear="none"/>
      </w:r>
      <w:r>
        <w:rPr>
          <w:rStyle w:val="Text46"/>
        </w:rPr>
        <w:drawing>
          <wp:inline>
            <wp:extent cx="63500" cy="63500"/>
            <wp:effectExtent l="0" r="0" t="0" b="0"/>
            <wp:docPr id="377"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command_handlers</w:t>
        <w:br w:clear="none"/>
      </w:r>
      <w:r>
        <w:rPr>
          <w:rStyle w:val="Text5"/>
        </w:rPr>
        <w:t xml:space="preserve">:</w:t>
        <w:br w:clear="none"/>
      </w:r>
      <w:r>
        <w:rPr>
          <w:rStyle w:val="Text4"/>
        </w:rPr>
        <w:t xml:space="preserve"> </w:t>
        <w:br w:clear="none"/>
      </w:r>
      <w:r>
        <w:t xml:space="preserve">Dict</w:t>
        <w:br w:clear="none"/>
      </w:r>
      <w:r>
        <w:rPr>
          <w:rStyle w:val="Text5"/>
        </w:rPr>
        <w:t xml:space="preserve">[</w:t>
        <w:br w:clear="none"/>
      </w:r>
      <w:r>
        <w:t xml:space="preserve">Type</w:t>
        <w:br w:clear="none"/>
      </w:r>
      <w:r>
        <w:rPr>
          <w:rStyle w:val="Text5"/>
        </w:rPr>
        <w:t xml:space="preserve">[</w:t>
        <w:br w:clear="none"/>
      </w:r>
      <w:r>
        <w:t xml:space="preserve">commands</w:t>
        <w:br w:clear="none"/>
      </w:r>
      <w:r>
        <w:rPr>
          <w:rStyle w:val="Text11"/>
        </w:rPr>
        <w:t xml:space="preserve">.</w:t>
        <w:br w:clear="none"/>
      </w:r>
      <w:r>
        <w:t xml:space="preserve">Command</w:t>
        <w:br w:clear="none"/>
      </w:r>
      <w:r>
        <w:rPr>
          <w:rStyle w:val="Text5"/>
        </w:rPr>
        <w:t xml:space="preserve">]</w:t>
        <w:br w:clear="none"/>
        <w:t xml:space="preserve">,</w:t>
        <w:br w:clear="none"/>
      </w:r>
      <w:r>
        <w:rPr>
          <w:rStyle w:val="Text4"/>
        </w:rPr>
        <w:t xml:space="preserve"> </w:t>
        <w:br w:clear="none"/>
      </w:r>
      <w:r>
        <w:t xml:space="preserve">Callable</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378"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5"/>
        </w:rPr>
        <w:t xml:space="preserve">)</w:t>
        <w:br w:clear="none"/>
        <w:t xml:space="preserve">:</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uow</w:t>
        <w:br w:clear="none"/>
      </w:r>
      <w:r>
        <w:rPr>
          <w:rStyle w:val="Text4"/>
        </w:rPr>
        <w:t xml:space="preserve"> </w:t>
        <w:br w:clear="none"/>
      </w:r>
      <w:r>
        <w:rPr>
          <w:rStyle w:val="Text11"/>
        </w:rPr>
        <w:t xml:space="preserve">=</w:t>
        <w:br w:clear="none"/>
      </w:r>
      <w:r>
        <w:rPr>
          <w:rStyle w:val="Text4"/>
        </w:rPr>
        <w:t xml:space="preserve"> </w:t>
        <w:br w:clear="none"/>
      </w:r>
      <w:r>
        <w:t xml:space="preserve">uow</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event_handlers</w:t>
        <w:br w:clear="none"/>
      </w:r>
      <w:r>
        <w:rPr>
          <w:rStyle w:val="Text4"/>
        </w:rPr>
        <w:t xml:space="preserve"> </w:t>
        <w:br w:clear="none"/>
      </w:r>
      <w:r>
        <w:rPr>
          <w:rStyle w:val="Text11"/>
        </w:rPr>
        <w:t xml:space="preserve">=</w:t>
        <w:br w:clear="none"/>
      </w:r>
      <w:r>
        <w:rPr>
          <w:rStyle w:val="Text4"/>
        </w:rPr>
        <w:t xml:space="preserve"> </w:t>
        <w:br w:clear="none"/>
      </w:r>
      <w:r>
        <w:t xml:space="preserve">event_handlers</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command_handlers</w:t>
        <w:br w:clear="none"/>
      </w:r>
      <w:r>
        <w:rPr>
          <w:rStyle w:val="Text4"/>
        </w:rPr>
        <w:t xml:space="preserve"> </w:t>
        <w:br w:clear="none"/>
      </w:r>
      <w:r>
        <w:rPr>
          <w:rStyle w:val="Text11"/>
        </w:rPr>
        <w:t xml:space="preserve">=</w:t>
        <w:br w:clear="none"/>
      </w:r>
      <w:r>
        <w:rPr>
          <w:rStyle w:val="Text4"/>
        </w:rPr>
        <w:t xml:space="preserve"> </w:t>
        <w:br w:clear="none"/>
      </w:r>
      <w:r>
        <w:t xml:space="preserve">command_handlers</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8"/>
        </w:rPr>
        <w:t xml:space="preserve">handle</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t xml:space="preserve">message</w:t>
        <w:br w:clear="none"/>
      </w:r>
      <w:r>
        <w:rPr>
          <w:rStyle w:val="Text5"/>
        </w:rPr>
        <w:t xml:space="preserve">:</w:t>
        <w:br w:clear="none"/>
      </w:r>
      <w:r>
        <w:rPr>
          <w:rStyle w:val="Text4"/>
        </w:rPr>
        <w:t xml:space="preserve"> </w:t>
        <w:br w:clear="none"/>
      </w:r>
      <w:r>
        <w:t xml:space="preserve">Message</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379"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queue</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r>
      <w:r>
        <w:t xml:space="preserve">message</w:t>
        <w:br w:clear="none"/>
      </w:r>
      <w:r>
        <w:rPr>
          <w:rStyle w:val="Text5"/>
        </w:rPr>
        <w:t xml:space="preserve">]</w:t>
        <w:br w:clear="none"/>
      </w:r>
      <w:r>
        <w:rPr>
          <w:rStyle w:val="Text4"/>
        </w:rPr>
        <w:t xml:space="preserve">  </w:t>
        <w:br w:clear="none"/>
      </w:r>
      <w:r>
        <w:rPr>
          <w:rStyle w:val="Text46"/>
        </w:rPr>
        <w:drawing>
          <wp:inline>
            <wp:extent cx="63500" cy="63500"/>
            <wp:effectExtent l="0" r="0" t="0" b="0"/>
            <wp:docPr id="380"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while</w:t>
        <w:br w:clear="none"/>
      </w:r>
      <w:r>
        <w:rPr>
          <w:rStyle w:val="Text4"/>
        </w:rPr>
        <w:t xml:space="preserve"> </w:t>
        <w:br w:clear="none"/>
      </w:r>
      <w:r>
        <w:rPr>
          <w:rStyle w:val="Text12"/>
        </w:rPr>
        <w:t xml:space="preserve">self</w:t>
        <w:br w:clear="none"/>
      </w:r>
      <w:r>
        <w:rPr>
          <w:rStyle w:val="Text11"/>
        </w:rPr>
        <w:t xml:space="preserve">.</w:t>
        <w:br w:clear="none"/>
      </w:r>
      <w:r>
        <w:t xml:space="preserve">queue</w:t>
        <w:br w:clear="none"/>
      </w:r>
      <w:r>
        <w:rPr>
          <w:rStyle w:val="Text5"/>
        </w:rPr>
        <w:t xml:space="preserve">:</w:t>
        <w:br w:clear="none"/>
      </w:r>
      <w:r>
        <w:rPr>
          <w:rStyle w:val="Text4"/>
        </w:rPr>
        <w:t xml:space="preserve"/>
        <w:br w:clear="none"/>
        <w:t xml:space="preserve">            </w:t>
        <w:br w:clear="none"/>
      </w:r>
      <w:r>
        <w:t xml:space="preserve">message</w:t>
        <w:br w:clear="none"/>
      </w:r>
      <w:r>
        <w:rPr>
          <w:rStyle w:val="Text4"/>
        </w:rPr>
        <w:t xml:space="preserve"> </w:t>
        <w:br w:clear="none"/>
      </w:r>
      <w:r>
        <w:rPr>
          <w:rStyle w:val="Text11"/>
        </w:rPr>
        <w:t xml:space="preserve">=</w:t>
        <w:br w:clear="none"/>
      </w:r>
      <w:r>
        <w:rPr>
          <w:rStyle w:val="Text4"/>
        </w:rPr>
        <w:t xml:space="preserve"> </w:t>
        <w:br w:clear="none"/>
      </w:r>
      <w:r>
        <w:rPr>
          <w:rStyle w:val="Text12"/>
        </w:rPr>
        <w:t xml:space="preserve">self</w:t>
        <w:br w:clear="none"/>
      </w:r>
      <w:r>
        <w:rPr>
          <w:rStyle w:val="Text11"/>
        </w:rPr>
        <w:t xml:space="preserve">.</w:t>
        <w:br w:clear="none"/>
      </w:r>
      <w:r>
        <w:t xml:space="preserve">queue</w:t>
        <w:br w:clear="none"/>
      </w:r>
      <w:r>
        <w:rPr>
          <w:rStyle w:val="Text11"/>
        </w:rPr>
        <w:t xml:space="preserve">.</w:t>
        <w:br w:clear="none"/>
      </w:r>
      <w:r>
        <w:t xml:space="preserve">pop</w:t>
        <w:br w:clear="none"/>
      </w:r>
      <w:r>
        <w:rPr>
          <w:rStyle w:val="Text5"/>
        </w:rPr>
        <w:t xml:space="preserve">(</w:t>
        <w:br w:clear="none"/>
      </w:r>
      <w:r>
        <w:rPr>
          <w:rStyle w:val="Text16"/>
        </w:rPr>
        <w:t xml:space="preserve">0</w:t>
        <w:br w:clear="none"/>
      </w:r>
      <w:r>
        <w:rPr>
          <w:rStyle w:val="Text5"/>
        </w:rPr>
        <w:t xml:space="preserve">)</w:t>
        <w:br w:clear="none"/>
      </w:r>
      <w:r>
        <w:rPr>
          <w:rStyle w:val="Text4"/>
        </w:rPr>
        <w:t xml:space="preserve"/>
        <w:br w:clear="none"/>
        <w:t xml:space="preserve">            </w:t>
        <w:br w:clear="none"/>
      </w:r>
      <w:r>
        <w:rPr>
          <w:rStyle w:val="Text9"/>
        </w:rPr>
        <w:t xml:space="preserve">if</w:t>
        <w:br w:clear="none"/>
      </w:r>
      <w:r>
        <w:rPr>
          <w:rStyle w:val="Text4"/>
        </w:rPr>
        <w:t xml:space="preserve"> </w:t>
        <w:br w:clear="none"/>
      </w:r>
      <w:r>
        <w:rPr>
          <w:rStyle w:val="Text12"/>
        </w:rPr>
        <w:t xml:space="preserve">isinstance</w:t>
        <w:br w:clear="none"/>
      </w:r>
      <w:r>
        <w:rPr>
          <w:rStyle w:val="Text5"/>
        </w:rPr>
        <w:t xml:space="preserve">(</w:t>
        <w:br w:clear="none"/>
      </w:r>
      <w:r>
        <w:t xml:space="preserve">message</w:t>
        <w:br w:clear="none"/>
      </w:r>
      <w:r>
        <w:rPr>
          <w:rStyle w:val="Text5"/>
        </w:rPr>
        <w:t xml:space="preserve">,</w:t>
        <w:br w:clear="none"/>
      </w:r>
      <w:r>
        <w:rPr>
          <w:rStyle w:val="Text4"/>
        </w:rPr>
        <w:t xml:space="preserve"> </w:t>
        <w:br w:clear="none"/>
      </w:r>
      <w:r>
        <w:t xml:space="preserve">events</w:t>
        <w:br w:clear="none"/>
      </w:r>
      <w:r>
        <w:rPr>
          <w:rStyle w:val="Text11"/>
        </w:rPr>
        <w:t xml:space="preserve">.</w:t>
        <w:br w:clear="none"/>
      </w:r>
      <w:r>
        <w:t xml:space="preserve">Event</w:t>
        <w:br w:clear="none"/>
      </w:r>
      <w:r>
        <w:rPr>
          <w:rStyle w:val="Text5"/>
        </w:rPr>
        <w:t xml:space="preserve">)</w:t>
        <w:br w:clear="none"/>
        <w:t xml:space="preserve">:</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handle_event</w:t>
        <w:br w:clear="none"/>
      </w:r>
      <w:r>
        <w:rPr>
          <w:rStyle w:val="Text5"/>
        </w:rPr>
        <w:t xml:space="preserve">(</w:t>
        <w:br w:clear="none"/>
      </w:r>
      <w:r>
        <w:t xml:space="preserve">message</w:t>
        <w:br w:clear="none"/>
      </w:r>
      <w:r>
        <w:rPr>
          <w:rStyle w:val="Text5"/>
        </w:rPr>
        <w:t xml:space="preserve">)</w:t>
        <w:br w:clear="none"/>
      </w:r>
      <w:r>
        <w:rPr>
          <w:rStyle w:val="Text4"/>
        </w:rPr>
        <w:t xml:space="preserve"/>
        <w:br w:clear="none"/>
        <w:t xml:space="preserve">            </w:t>
        <w:br w:clear="none"/>
      </w:r>
      <w:r>
        <w:rPr>
          <w:rStyle w:val="Text9"/>
        </w:rPr>
        <w:t xml:space="preserve">elif</w:t>
        <w:br w:clear="none"/>
      </w:r>
      <w:r>
        <w:rPr>
          <w:rStyle w:val="Text4"/>
        </w:rPr>
        <w:t xml:space="preserve"> </w:t>
        <w:br w:clear="none"/>
      </w:r>
      <w:r>
        <w:rPr>
          <w:rStyle w:val="Text12"/>
        </w:rPr>
        <w:t xml:space="preserve">isinstance</w:t>
        <w:br w:clear="none"/>
      </w:r>
      <w:r>
        <w:rPr>
          <w:rStyle w:val="Text5"/>
        </w:rPr>
        <w:t xml:space="preserve">(</w:t>
        <w:br w:clear="none"/>
      </w:r>
      <w:r>
        <w:t xml:space="preserve">message</w:t>
        <w:br w:clear="none"/>
      </w:r>
      <w:r>
        <w:rPr>
          <w:rStyle w:val="Text5"/>
        </w:rPr>
        <w:t xml:space="preserve">,</w:t>
        <w:br w:clear="none"/>
      </w:r>
      <w:r>
        <w:rPr>
          <w:rStyle w:val="Text4"/>
        </w:rPr>
        <w:t xml:space="preserve"> </w:t>
        <w:br w:clear="none"/>
      </w:r>
      <w:r>
        <w:t xml:space="preserve">commands</w:t>
        <w:br w:clear="none"/>
      </w:r>
      <w:r>
        <w:rPr>
          <w:rStyle w:val="Text11"/>
        </w:rPr>
        <w:t xml:space="preserve">.</w:t>
        <w:br w:clear="none"/>
      </w:r>
      <w:r>
        <w:t xml:space="preserve">Command</w:t>
        <w:br w:clear="none"/>
      </w:r>
      <w:r>
        <w:rPr>
          <w:rStyle w:val="Text5"/>
        </w:rPr>
        <w:t xml:space="preserve">)</w:t>
        <w:br w:clear="none"/>
        <w:t xml:space="preserve">:</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handle_command</w:t>
        <w:br w:clear="none"/>
      </w:r>
      <w:r>
        <w:rPr>
          <w:rStyle w:val="Text5"/>
        </w:rPr>
        <w:t xml:space="preserve">(</w:t>
        <w:br w:clear="none"/>
      </w:r>
      <w:r>
        <w:t xml:space="preserve">message</w:t>
        <w:br w:clear="none"/>
      </w:r>
      <w:r>
        <w:rPr>
          <w:rStyle w:val="Text5"/>
        </w:rPr>
        <w:t xml:space="preserve">)</w:t>
        <w:br w:clear="none"/>
      </w:r>
      <w:r>
        <w:rPr>
          <w:rStyle w:val="Text4"/>
        </w:rPr>
        <w:t xml:space="preserve"/>
        <w:br w:clear="none"/>
        <w:t xml:space="preserve">            </w:t>
        <w:br w:clear="none"/>
      </w:r>
      <w:r>
        <w:rPr>
          <w:rStyle w:val="Text9"/>
        </w:rPr>
        <w:t xml:space="preserve">else</w:t>
        <w:br w:clear="none"/>
      </w:r>
      <w:r>
        <w:rPr>
          <w:rStyle w:val="Text5"/>
        </w:rPr>
        <w:t xml:space="preserve">:</w:t>
        <w:br w:clear="none"/>
      </w:r>
      <w:r>
        <w:rPr>
          <w:rStyle w:val="Text4"/>
        </w:rPr>
        <w:t xml:space="preserve"/>
        <w:br w:clear="none"/>
        <w:t xml:space="preserve">                </w:t>
        <w:br w:clear="none"/>
      </w:r>
      <w:r>
        <w:rPr>
          <w:rStyle w:val="Text9"/>
        </w:rPr>
        <w:t xml:space="preserve">raise</w:t>
        <w:br w:clear="none"/>
      </w:r>
      <w:r>
        <w:rPr>
          <w:rStyle w:val="Text4"/>
        </w:rPr>
        <w:t xml:space="preserve"> </w:t>
        <w:br w:clear="none"/>
      </w:r>
      <w:r>
        <w:rPr>
          <w:rStyle w:val="Text20"/>
        </w:rPr>
        <w:t xml:space="preserve">Exception</w:t>
        <w:br w:clear="none"/>
      </w:r>
      <w:r>
        <w:rPr>
          <w:rStyle w:val="Text5"/>
        </w:rPr>
        <w:t xml:space="preserve">(</w:t>
        <w:br w:clear="none"/>
      </w:r>
      <w:r>
        <w:t xml:space="preserve">f</w:t>
        <w:br w:clear="none"/>
      </w:r>
      <w:r>
        <w:rPr>
          <w:rStyle w:val="Text3"/>
        </w:rPr>
        <w:t xml:space="preserve">'</w:t>
        <w:br w:clear="none"/>
        <w:t xml:space="preserve">{message} was not an Event or Command</w:t>
        <w:br w:clear="none"/>
        <w:t xml:space="preserve">'</w:t>
        <w:br w:clear="none"/>
      </w:r>
      <w:r>
        <w:rPr>
          <w:rStyle w:val="Text5"/>
        </w:rPr>
        <w:t xml:space="preserve">)</w:t>
        <w:br w:clear="none"/>
      </w:r>
    </w:p>
    <w:p>
      <w:pPr>
        <w:pStyle w:val="Para 05"/>
      </w:pPr>
      <w:hyperlink w:anchor="co_dependency_injection__and_boo_15">
        <w:r>
          <w:bookmarkStart w:id="1465" w:name="callout_dependency_injection__an_13"/>
          <w:t/>
          <w:bookmarkEnd w:id="1465"/>
          <w:drawing>
            <wp:inline>
              <wp:extent cx="63500" cy="63500"/>
              <wp:effectExtent l="0" r="0" t="0" b="0"/>
              <wp:docPr id="381"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The message bus becomes a class…</w:t>
      </w:r>
    </w:p>
    <w:p>
      <w:pPr>
        <w:pStyle w:val="Para 05"/>
      </w:pPr>
      <w:hyperlink w:anchor="co_dependency_injection__and_boo_16">
        <w:r>
          <w:bookmarkStart w:id="1466" w:name="callout_dependency_injection__an_14"/>
          <w:t/>
          <w:bookmarkEnd w:id="1466"/>
          <w:drawing>
            <wp:inline>
              <wp:extent cx="63500" cy="63500"/>
              <wp:effectExtent l="0" r="0" t="0" b="0"/>
              <wp:docPr id="382"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…which is given its already-dependency-injected handlers.</w:t>
      </w:r>
    </w:p>
    <w:p>
      <w:pPr>
        <w:pStyle w:val="Para 05"/>
      </w:pPr>
      <w:hyperlink w:anchor="co_dependency_injection__and_boo_18">
        <w:r>
          <w:bookmarkStart w:id="1467" w:name="callout_dependency_injection__an_15"/>
          <w:t/>
          <w:bookmarkEnd w:id="1467"/>
          <w:drawing>
            <wp:inline>
              <wp:extent cx="63500" cy="63500"/>
              <wp:effectExtent l="0" r="0" t="0" b="0"/>
              <wp:docPr id="383"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 xml:space="preserve">The main </w:t>
      </w:r>
      <w:r>
        <w:rPr>
          <w:rStyle w:val="Text6"/>
        </w:rPr>
        <w:t>handle()</w:t>
      </w:r>
      <w:r>
        <w:t xml:space="preserve"> function is substantially the same, with just a few attributes and methods moved onto </w:t>
      </w:r>
      <w:r>
        <w:rPr>
          <w:rStyle w:val="Text6"/>
        </w:rPr>
        <w:t>self</w:t>
      </w:r>
      <w:r>
        <w:t>.</w:t>
      </w:r>
    </w:p>
    <w:p>
      <w:pPr>
        <w:pStyle w:val="Para 05"/>
      </w:pPr>
      <w:hyperlink w:anchor="co_dependency_injection__and_boo_19">
        <w:r>
          <w:bookmarkStart w:id="1468" w:name="callout_dependency_injection__an_16"/>
          <w:t/>
          <w:bookmarkEnd w:id="1468"/>
          <w:drawing>
            <wp:inline>
              <wp:extent cx="63500" cy="63500"/>
              <wp:effectExtent l="0" r="0" t="0" b="0"/>
              <wp:docPr id="384"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6"/>
      </w:pPr>
      <w:r>
        <w:t xml:space="preserve">Using </w:t>
      </w:r>
      <w:r>
        <w:rPr>
          <w:rStyle w:val="Text6"/>
        </w:rPr>
        <w:t>self.queue</w:t>
      </w:r>
      <w:r>
        <w:t xml:space="preserve"> like this is not thread-safe, which might be a problem if you’re using threads, because the bus instance is global in the Flask app context as we’ve written it. Just something to watch out for.</w:t>
      </w:r>
    </w:p>
    <w:p>
      <w:pPr>
        <w:pStyle w:val="Normal"/>
      </w:pPr>
      <w:r>
        <w:t xml:space="preserve">What else changes </w:t>
      </w:r>
      <w:r>
        <w:rPr>
          <w:rStyle w:val="Text47"/>
        </w:rPr>
        <w:bookmarkStart w:id="1469" w:name="idm45846290887560"/>
        <w:t/>
        <w:bookmarkEnd w:id="1469"/>
        <w:bookmarkStart w:id="1470" w:name="idm45846290886696"/>
        <w:t/>
        <w:bookmarkEnd w:id="1470"/>
        <w:bookmarkStart w:id="1471" w:name="idm45846290881608"/>
        <w:t/>
        <w:bookmarkEnd w:id="1471"/>
        <w:bookmarkStart w:id="1472" w:name="idm45846290880696"/>
        <w:t/>
        <w:bookmarkEnd w:id="1472"/>
      </w:r>
      <w:r>
        <w:t>in the bus?</w:t>
      </w:r>
    </w:p>
    <w:p>
      <w:bookmarkStart w:id="1473" w:name="Event_and_command_handler_logic"/>
      <w:pPr>
        <w:pStyle w:val="Para 03"/>
      </w:pPr>
      <w:r>
        <w:t>Event and command handler logic stays the same (src/allocation/service_layer/messagebus.py)</w:t>
      </w:r>
      <w:bookmarkEnd w:id="1473"/>
    </w:p>
    <w:p>
      <w:pPr>
        <w:pStyle w:val="Para 08"/>
      </w:pPr>
      <w:r>
        <w:rPr>
          <w:rStyle w:val="Text4"/>
        </w:rPr>
        <w:t xml:space="preserve">    </w:t>
        <w:br w:clear="none"/>
      </w:r>
      <w:r>
        <w:rPr>
          <w:rStyle w:val="Text9"/>
        </w:rPr>
        <w:t xml:space="preserve">def</w:t>
        <w:br w:clear="none"/>
      </w:r>
      <w:r>
        <w:rPr>
          <w:rStyle w:val="Text4"/>
        </w:rPr>
        <w:t xml:space="preserve"> </w:t>
        <w:br w:clear="none"/>
      </w:r>
      <w:r>
        <w:rPr>
          <w:rStyle w:val="Text8"/>
        </w:rPr>
        <w:t xml:space="preserve">handle_event</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t xml:space="preserve">event</w:t>
        <w:br w:clear="none"/>
      </w:r>
      <w:r>
        <w:rPr>
          <w:rStyle w:val="Text5"/>
        </w:rPr>
        <w:t xml:space="preserve">:</w:t>
        <w:br w:clear="none"/>
      </w:r>
      <w:r>
        <w:rPr>
          <w:rStyle w:val="Text4"/>
        </w:rPr>
        <w:t xml:space="preserve"> </w:t>
        <w:br w:clear="none"/>
      </w:r>
      <w:r>
        <w:t xml:space="preserve">events</w:t>
        <w:br w:clear="none"/>
      </w:r>
      <w:r>
        <w:rPr>
          <w:rStyle w:val="Text11"/>
        </w:rPr>
        <w:t xml:space="preserve">.</w:t>
        <w:br w:clear="none"/>
      </w:r>
      <w:r>
        <w:t xml:space="preserve">Event</w:t>
        <w:br w:clear="none"/>
      </w:r>
      <w:r>
        <w:rPr>
          <w:rStyle w:val="Text5"/>
        </w:rPr>
        <w:t xml:space="preserve">)</w:t>
        <w:br w:clear="none"/>
        <w:t xml:space="preserve">:</w:t>
        <w:br w:clear="none"/>
      </w:r>
      <w:r>
        <w:rPr>
          <w:rStyle w:val="Text4"/>
        </w:rPr>
        <w:t xml:space="preserve"/>
        <w:br w:clear="none"/>
        <w:t xml:space="preserve">        </w:t>
        <w:br w:clear="none"/>
      </w:r>
      <w:r>
        <w:rPr>
          <w:rStyle w:val="Text9"/>
        </w:rPr>
        <w:t xml:space="preserve">for</w:t>
        <w:br w:clear="none"/>
      </w:r>
      <w:r>
        <w:rPr>
          <w:rStyle w:val="Text4"/>
        </w:rPr>
        <w:t xml:space="preserve"> </w:t>
        <w:br w:clear="none"/>
      </w:r>
      <w:r>
        <w:t xml:space="preserve">handler</w:t>
        <w:br w:clear="none"/>
      </w:r>
      <w:r>
        <w:rPr>
          <w:rStyle w:val="Text4"/>
        </w:rPr>
        <w:t xml:space="preserve"> </w:t>
        <w:br w:clear="none"/>
      </w:r>
      <w:r>
        <w:rPr>
          <w:rStyle w:val="Text5"/>
        </w:rPr>
        <w:t xml:space="preserve">in</w:t>
        <w:br w:clear="none"/>
      </w:r>
      <w:r>
        <w:rPr>
          <w:rStyle w:val="Text4"/>
        </w:rPr>
        <w:t xml:space="preserve"> </w:t>
        <w:br w:clear="none"/>
      </w:r>
      <w:r>
        <w:rPr>
          <w:rStyle w:val="Text12"/>
        </w:rPr>
        <w:t xml:space="preserve">self</w:t>
        <w:br w:clear="none"/>
      </w:r>
      <w:r>
        <w:rPr>
          <w:rStyle w:val="Text11"/>
        </w:rPr>
        <w:t xml:space="preserve">.</w:t>
        <w:br w:clear="none"/>
      </w:r>
      <w:r>
        <w:t xml:space="preserve">event_handlers</w:t>
        <w:br w:clear="none"/>
      </w:r>
      <w:r>
        <w:rPr>
          <w:rStyle w:val="Text5"/>
        </w:rPr>
        <w:t xml:space="preserve">[</w:t>
        <w:br w:clear="none"/>
      </w:r>
      <w:r>
        <w:rPr>
          <w:rStyle w:val="Text12"/>
        </w:rPr>
        <w:t xml:space="preserve">type</w:t>
        <w:br w:clear="none"/>
      </w:r>
      <w:r>
        <w:rPr>
          <w:rStyle w:val="Text5"/>
        </w:rPr>
        <w:t xml:space="preserve">(</w:t>
        <w:br w:clear="none"/>
      </w:r>
      <w:r>
        <w:t xml:space="preserve">event</w:t>
        <w:br w:clear="none"/>
      </w:r>
      <w:r>
        <w:rPr>
          <w:rStyle w:val="Text5"/>
        </w:rPr>
        <w:t xml:space="preserve">)</w:t>
        <w:br w:clear="none"/>
        <w:t xml:space="preserve">]</w:t>
        <w:br w:clear="none"/>
        <w:t xml:space="preserve">:</w:t>
        <w:br w:clear="none"/>
      </w:r>
      <w:r>
        <w:rPr>
          <w:rStyle w:val="Text4"/>
        </w:rPr>
        <w:t xml:space="preserve">  </w:t>
        <w:br w:clear="none"/>
      </w:r>
      <w:r>
        <w:rPr>
          <w:rStyle w:val="Text46"/>
        </w:rPr>
        <w:drawing>
          <wp:inline>
            <wp:extent cx="63500" cy="63500"/>
            <wp:effectExtent l="0" r="0" t="0" b="0"/>
            <wp:docPr id="385"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try</w:t>
        <w:br w:clear="none"/>
      </w:r>
      <w:r>
        <w:rPr>
          <w:rStyle w:val="Text5"/>
        </w:rPr>
        <w:t xml:space="preserve">:</w:t>
        <w:br w:clear="none"/>
      </w:r>
      <w:r>
        <w:rPr>
          <w:rStyle w:val="Text4"/>
        </w:rPr>
        <w:t xml:space="preserve"/>
        <w:br w:clear="none"/>
        <w:t xml:space="preserve">                </w:t>
        <w:br w:clear="none"/>
      </w:r>
      <w:r>
        <w:t xml:space="preserve">logger</w:t>
        <w:br w:clear="none"/>
      </w:r>
      <w:r>
        <w:rPr>
          <w:rStyle w:val="Text11"/>
        </w:rPr>
        <w:t xml:space="preserve">.</w:t>
        <w:br w:clear="none"/>
      </w:r>
      <w:r>
        <w:t xml:space="preserve">debug</w:t>
        <w:br w:clear="none"/>
      </w:r>
      <w:r>
        <w:rPr>
          <w:rStyle w:val="Text5"/>
        </w:rPr>
        <w:t xml:space="preserve">(</w:t>
        <w:br w:clear="none"/>
      </w:r>
      <w:r>
        <w:rPr>
          <w:rStyle w:val="Text3"/>
        </w:rPr>
        <w:t xml:space="preserve">'</w:t>
        <w:br w:clear="none"/>
        <w:t xml:space="preserve">handling event </w:t>
        <w:br w:clear="none"/>
      </w:r>
      <w:r>
        <w:rPr>
          <w:rStyle w:val="Text35"/>
        </w:rPr>
        <w:t xml:space="preserve">%s</w:t>
        <w:br w:clear="none"/>
      </w:r>
      <w:r>
        <w:rPr>
          <w:rStyle w:val="Text3"/>
        </w:rPr>
        <w:t xml:space="preserve"> with handler </w:t>
        <w:br w:clear="none"/>
      </w:r>
      <w:r>
        <w:rPr>
          <w:rStyle w:val="Text35"/>
        </w:rPr>
        <w:t xml:space="preserve">%s</w:t>
        <w:br w:clear="none"/>
      </w:r>
      <w:r>
        <w:rPr>
          <w:rStyle w:val="Text3"/>
        </w:rPr>
        <w:t xml:space="preserve">'</w:t>
        <w:br w:clear="none"/>
      </w:r>
      <w:r>
        <w:rPr>
          <w:rStyle w:val="Text5"/>
        </w:rPr>
        <w:t xml:space="preserve">,</w:t>
        <w:br w:clear="none"/>
      </w:r>
      <w:r>
        <w:rPr>
          <w:rStyle w:val="Text4"/>
        </w:rPr>
        <w:t xml:space="preserve"> </w:t>
        <w:br w:clear="none"/>
      </w:r>
      <w:r>
        <w:t xml:space="preserve">event</w:t>
        <w:br w:clear="none"/>
      </w:r>
      <w:r>
        <w:rPr>
          <w:rStyle w:val="Text5"/>
        </w:rPr>
        <w:t xml:space="preserve">,</w:t>
        <w:br w:clear="none"/>
      </w:r>
      <w:r>
        <w:rPr>
          <w:rStyle w:val="Text4"/>
        </w:rPr>
        <w:t xml:space="preserve"> </w:t>
        <w:br w:clear="none"/>
      </w:r>
      <w:r>
        <w:t xml:space="preserve">handler</w:t>
        <w:br w:clear="none"/>
      </w:r>
      <w:r>
        <w:rPr>
          <w:rStyle w:val="Text5"/>
        </w:rPr>
        <w:t xml:space="preserve">)</w:t>
        <w:br w:clear="none"/>
      </w:r>
      <w:r>
        <w:rPr>
          <w:rStyle w:val="Text4"/>
        </w:rPr>
        <w:t xml:space="preserve"/>
        <w:br w:clear="none"/>
        <w:t xml:space="preserve">                </w:t>
        <w:br w:clear="none"/>
      </w:r>
      <w:r>
        <w:t xml:space="preserve">handler</w:t>
        <w:br w:clear="none"/>
      </w:r>
      <w:r>
        <w:rPr>
          <w:rStyle w:val="Text5"/>
        </w:rPr>
        <w:t xml:space="preserve">(</w:t>
        <w:br w:clear="none"/>
      </w:r>
      <w:r>
        <w:t xml:space="preserve">event</w:t>
        <w:br w:clear="none"/>
      </w:r>
      <w:r>
        <w:rPr>
          <w:rStyle w:val="Text5"/>
        </w:rPr>
        <w:t xml:space="preserve">)</w:t>
        <w:br w:clear="none"/>
      </w:r>
      <w:r>
        <w:rPr>
          <w:rStyle w:val="Text4"/>
        </w:rPr>
        <w:t xml:space="preserve">  </w:t>
        <w:br w:clear="none"/>
      </w:r>
      <w:r>
        <w:rPr>
          <w:rStyle w:val="Text46"/>
        </w:rPr>
        <w:drawing>
          <wp:inline>
            <wp:extent cx="63500" cy="63500"/>
            <wp:effectExtent l="0" r="0" t="0" b="0"/>
            <wp:docPr id="386"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queue</w:t>
        <w:br w:clear="none"/>
      </w:r>
      <w:r>
        <w:rPr>
          <w:rStyle w:val="Text11"/>
        </w:rPr>
        <w:t xml:space="preserve">.</w:t>
        <w:br w:clear="none"/>
      </w:r>
      <w:r>
        <w:t xml:space="preserve">extend</w:t>
        <w:br w:clear="none"/>
      </w:r>
      <w:r>
        <w:rPr>
          <w:rStyle w:val="Text5"/>
        </w:rPr>
        <w:t xml:space="preserve">(</w:t>
        <w:br w:clear="none"/>
      </w:r>
      <w:r>
        <w:rPr>
          <w:rStyle w:val="Text12"/>
        </w:rPr>
        <w:t xml:space="preserve">self</w:t>
        <w:br w:clear="none"/>
      </w:r>
      <w:r>
        <w:rPr>
          <w:rStyle w:val="Text11"/>
        </w:rPr>
        <w:t xml:space="preserve">.</w:t>
        <w:br w:clear="none"/>
      </w:r>
      <w:r>
        <w:t xml:space="preserve">uow</w:t>
        <w:br w:clear="none"/>
      </w:r>
      <w:r>
        <w:rPr>
          <w:rStyle w:val="Text11"/>
        </w:rPr>
        <w:t xml:space="preserve">.</w:t>
        <w:br w:clear="none"/>
      </w:r>
      <w:r>
        <w:t xml:space="preserve">collect_new_events</w:t>
        <w:br w:clear="none"/>
      </w:r>
      <w:r>
        <w:rPr>
          <w:rStyle w:val="Text5"/>
        </w:rPr>
        <w:t xml:space="preserve">(</w:t>
        <w:br w:clear="none"/>
        <w:t xml:space="preserve">)</w:t>
        <w:br w:clear="none"/>
        <w:t xml:space="preserve">)</w:t>
        <w:br w:clear="none"/>
      </w:r>
      <w:r>
        <w:rPr>
          <w:rStyle w:val="Text4"/>
        </w:rPr>
        <w:t xml:space="preserve"/>
        <w:br w:clear="none"/>
        <w:t xml:space="preserve">            </w:t>
        <w:br w:clear="none"/>
      </w:r>
      <w:r>
        <w:rPr>
          <w:rStyle w:val="Text9"/>
        </w:rPr>
        <w:t xml:space="preserve">except</w:t>
        <w:br w:clear="none"/>
      </w:r>
      <w:r>
        <w:rPr>
          <w:rStyle w:val="Text4"/>
        </w:rPr>
        <w:t xml:space="preserve"> </w:t>
        <w:br w:clear="none"/>
      </w:r>
      <w:r>
        <w:rPr>
          <w:rStyle w:val="Text20"/>
        </w:rPr>
        <w:t xml:space="preserve">Exception</w:t>
        <w:br w:clear="none"/>
      </w:r>
      <w:r>
        <w:rPr>
          <w:rStyle w:val="Text5"/>
        </w:rPr>
        <w:t xml:space="preserve">:</w:t>
        <w:br w:clear="none"/>
      </w:r>
      <w:r>
        <w:rPr>
          <w:rStyle w:val="Text4"/>
        </w:rPr>
        <w:t xml:space="preserve"/>
        <w:br w:clear="none"/>
        <w:t xml:space="preserve">                </w:t>
        <w:br w:clear="none"/>
      </w:r>
      <w:r>
        <w:t xml:space="preserve">logger</w:t>
        <w:br w:clear="none"/>
      </w:r>
      <w:r>
        <w:rPr>
          <w:rStyle w:val="Text11"/>
        </w:rPr>
        <w:t xml:space="preserve">.</w:t>
        <w:br w:clear="none"/>
      </w:r>
      <w:r>
        <w:t xml:space="preserve">exception</w:t>
        <w:br w:clear="none"/>
      </w:r>
      <w:r>
        <w:rPr>
          <w:rStyle w:val="Text5"/>
        </w:rPr>
        <w:t xml:space="preserve">(</w:t>
        <w:br w:clear="none"/>
      </w:r>
      <w:r>
        <w:rPr>
          <w:rStyle w:val="Text3"/>
        </w:rPr>
        <w:t xml:space="preserve">'</w:t>
        <w:br w:clear="none"/>
        <w:t xml:space="preserve">Exception handling event </w:t>
        <w:br w:clear="none"/>
      </w:r>
      <w:r>
        <w:rPr>
          <w:rStyle w:val="Text35"/>
        </w:rPr>
        <w:t xml:space="preserve">%s</w:t>
        <w:br w:clear="none"/>
      </w:r>
      <w:r>
        <w:rPr>
          <w:rStyle w:val="Text3"/>
        </w:rPr>
        <w:t xml:space="preserve">'</w:t>
        <w:br w:clear="none"/>
      </w:r>
      <w:r>
        <w:rPr>
          <w:rStyle w:val="Text5"/>
        </w:rPr>
        <w:t xml:space="preserve">,</w:t>
        <w:br w:clear="none"/>
      </w:r>
      <w:r>
        <w:rPr>
          <w:rStyle w:val="Text4"/>
        </w:rPr>
        <w:t xml:space="preserve"> </w:t>
        <w:br w:clear="none"/>
      </w:r>
      <w:r>
        <w:t xml:space="preserve">event</w:t>
        <w:br w:clear="none"/>
      </w:r>
      <w:r>
        <w:rPr>
          <w:rStyle w:val="Text5"/>
        </w:rPr>
        <w:t xml:space="preserve">)</w:t>
        <w:br w:clear="none"/>
      </w:r>
      <w:r>
        <w:rPr>
          <w:rStyle w:val="Text4"/>
        </w:rPr>
        <w:t xml:space="preserve"/>
        <w:br w:clear="none"/>
        <w:t xml:space="preserve">                </w:t>
        <w:br w:clear="none"/>
      </w:r>
      <w:r>
        <w:rPr>
          <w:rStyle w:val="Text9"/>
        </w:rPr>
        <w:t xml:space="preserve">continue</w:t>
        <w:br w:clear="none"/>
      </w:r>
      <w:r>
        <w:rPr>
          <w:rStyle w:val="Text4"/>
        </w:rPr>
        <w:t xml:space="preserve"/>
        <w:br w:clear="none"/>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8"/>
        </w:rPr>
        <w:t xml:space="preserve">handle_command</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t xml:space="preserve">command</w:t>
        <w:br w:clear="none"/>
      </w:r>
      <w:r>
        <w:rPr>
          <w:rStyle w:val="Text5"/>
        </w:rPr>
        <w:t xml:space="preserve">:</w:t>
        <w:br w:clear="none"/>
      </w:r>
      <w:r>
        <w:rPr>
          <w:rStyle w:val="Text4"/>
        </w:rPr>
        <w:t xml:space="preserve"> </w:t>
        <w:br w:clear="none"/>
      </w:r>
      <w:r>
        <w:t xml:space="preserve">commands</w:t>
        <w:br w:clear="none"/>
      </w:r>
      <w:r>
        <w:rPr>
          <w:rStyle w:val="Text11"/>
        </w:rPr>
        <w:t xml:space="preserve">.</w:t>
        <w:br w:clear="none"/>
      </w:r>
      <w:r>
        <w:t xml:space="preserve">Command</w:t>
        <w:br w:clear="none"/>
      </w:r>
      <w:r>
        <w:rPr>
          <w:rStyle w:val="Text5"/>
        </w:rPr>
        <w:t xml:space="preserve">)</w:t>
        <w:br w:clear="none"/>
        <w:t xml:space="preserve">:</w:t>
        <w:br w:clear="none"/>
      </w:r>
      <w:r>
        <w:rPr>
          <w:rStyle w:val="Text4"/>
        </w:rPr>
        <w:t xml:space="preserve"/>
        <w:br w:clear="none"/>
        <w:t xml:space="preserve">        </w:t>
        <w:br w:clear="none"/>
      </w:r>
      <w:r>
        <w:t xml:space="preserve">logger</w:t>
        <w:br w:clear="none"/>
      </w:r>
      <w:r>
        <w:rPr>
          <w:rStyle w:val="Text11"/>
        </w:rPr>
        <w:t xml:space="preserve">.</w:t>
        <w:br w:clear="none"/>
      </w:r>
      <w:r>
        <w:t xml:space="preserve">debug</w:t>
        <w:br w:clear="none"/>
      </w:r>
      <w:r>
        <w:rPr>
          <w:rStyle w:val="Text5"/>
        </w:rPr>
        <w:t xml:space="preserve">(</w:t>
        <w:br w:clear="none"/>
      </w:r>
      <w:r>
        <w:rPr>
          <w:rStyle w:val="Text3"/>
        </w:rPr>
        <w:t xml:space="preserve">'</w:t>
        <w:br w:clear="none"/>
        <w:t xml:space="preserve">handling command </w:t>
        <w:br w:clear="none"/>
      </w:r>
      <w:r>
        <w:rPr>
          <w:rStyle w:val="Text35"/>
        </w:rPr>
        <w:t xml:space="preserve">%s</w:t>
        <w:br w:clear="none"/>
      </w:r>
      <w:r>
        <w:rPr>
          <w:rStyle w:val="Text3"/>
        </w:rPr>
        <w:t xml:space="preserve">'</w:t>
        <w:br w:clear="none"/>
      </w:r>
      <w:r>
        <w:rPr>
          <w:rStyle w:val="Text5"/>
        </w:rPr>
        <w:t xml:space="preserve">,</w:t>
        <w:br w:clear="none"/>
      </w:r>
      <w:r>
        <w:rPr>
          <w:rStyle w:val="Text4"/>
        </w:rPr>
        <w:t xml:space="preserve"> </w:t>
        <w:br w:clear="none"/>
      </w:r>
      <w:r>
        <w:t xml:space="preserve">command</w:t>
        <w:br w:clear="none"/>
      </w:r>
      <w:r>
        <w:rPr>
          <w:rStyle w:val="Text5"/>
        </w:rPr>
        <w:t xml:space="preserve">)</w:t>
        <w:br w:clear="none"/>
      </w:r>
      <w:r>
        <w:rPr>
          <w:rStyle w:val="Text4"/>
        </w:rPr>
        <w:t xml:space="preserve"/>
        <w:br w:clear="none"/>
        <w:t xml:space="preserve">        </w:t>
        <w:br w:clear="none"/>
      </w:r>
      <w:r>
        <w:rPr>
          <w:rStyle w:val="Text9"/>
        </w:rPr>
        <w:t xml:space="preserve">try</w:t>
        <w:br w:clear="none"/>
      </w:r>
      <w:r>
        <w:rPr>
          <w:rStyle w:val="Text5"/>
        </w:rPr>
        <w:t xml:space="preserve">:</w:t>
        <w:br w:clear="none"/>
      </w:r>
      <w:r>
        <w:rPr>
          <w:rStyle w:val="Text4"/>
        </w:rPr>
        <w:t xml:space="preserve"/>
        <w:br w:clear="none"/>
        <w:t xml:space="preserve">            </w:t>
        <w:br w:clear="none"/>
      </w:r>
      <w:r>
        <w:t xml:space="preserve">handler</w:t>
        <w:br w:clear="none"/>
      </w:r>
      <w:r>
        <w:rPr>
          <w:rStyle w:val="Text4"/>
        </w:rPr>
        <w:t xml:space="preserve"> </w:t>
        <w:br w:clear="none"/>
      </w:r>
      <w:r>
        <w:rPr>
          <w:rStyle w:val="Text11"/>
        </w:rPr>
        <w:t xml:space="preserve">=</w:t>
        <w:br w:clear="none"/>
      </w:r>
      <w:r>
        <w:rPr>
          <w:rStyle w:val="Text4"/>
        </w:rPr>
        <w:t xml:space="preserve"> </w:t>
        <w:br w:clear="none"/>
      </w:r>
      <w:r>
        <w:rPr>
          <w:rStyle w:val="Text12"/>
        </w:rPr>
        <w:t xml:space="preserve">self</w:t>
        <w:br w:clear="none"/>
      </w:r>
      <w:r>
        <w:rPr>
          <w:rStyle w:val="Text11"/>
        </w:rPr>
        <w:t xml:space="preserve">.</w:t>
        <w:br w:clear="none"/>
      </w:r>
      <w:r>
        <w:t xml:space="preserve">command_handlers</w:t>
        <w:br w:clear="none"/>
      </w:r>
      <w:r>
        <w:rPr>
          <w:rStyle w:val="Text5"/>
        </w:rPr>
        <w:t xml:space="preserve">[</w:t>
        <w:br w:clear="none"/>
      </w:r>
      <w:r>
        <w:rPr>
          <w:rStyle w:val="Text12"/>
        </w:rPr>
        <w:t xml:space="preserve">type</w:t>
        <w:br w:clear="none"/>
      </w:r>
      <w:r>
        <w:rPr>
          <w:rStyle w:val="Text5"/>
        </w:rPr>
        <w:t xml:space="preserve">(</w:t>
        <w:br w:clear="none"/>
      </w:r>
      <w:r>
        <w:t xml:space="preserve">command</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387"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handler</w:t>
        <w:br w:clear="none"/>
      </w:r>
      <w:r>
        <w:rPr>
          <w:rStyle w:val="Text5"/>
        </w:rPr>
        <w:t xml:space="preserve">(</w:t>
        <w:br w:clear="none"/>
      </w:r>
      <w:r>
        <w:t xml:space="preserve">command</w:t>
        <w:br w:clear="none"/>
      </w:r>
      <w:r>
        <w:rPr>
          <w:rStyle w:val="Text5"/>
        </w:rPr>
        <w:t xml:space="preserve">)</w:t>
        <w:br w:clear="none"/>
      </w:r>
      <w:r>
        <w:rPr>
          <w:rStyle w:val="Text4"/>
        </w:rPr>
        <w:t xml:space="preserve">  </w:t>
        <w:br w:clear="none"/>
      </w:r>
      <w:r>
        <w:rPr>
          <w:rStyle w:val="Text46"/>
        </w:rPr>
        <w:drawing>
          <wp:inline>
            <wp:extent cx="63500" cy="63500"/>
            <wp:effectExtent l="0" r="0" t="0" b="0"/>
            <wp:docPr id="388"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queue</w:t>
        <w:br w:clear="none"/>
      </w:r>
      <w:r>
        <w:rPr>
          <w:rStyle w:val="Text11"/>
        </w:rPr>
        <w:t xml:space="preserve">.</w:t>
        <w:br w:clear="none"/>
      </w:r>
      <w:r>
        <w:t xml:space="preserve">extend</w:t>
        <w:br w:clear="none"/>
      </w:r>
      <w:r>
        <w:rPr>
          <w:rStyle w:val="Text5"/>
        </w:rPr>
        <w:t xml:space="preserve">(</w:t>
        <w:br w:clear="none"/>
      </w:r>
      <w:r>
        <w:rPr>
          <w:rStyle w:val="Text12"/>
        </w:rPr>
        <w:t xml:space="preserve">self</w:t>
        <w:br w:clear="none"/>
      </w:r>
      <w:r>
        <w:rPr>
          <w:rStyle w:val="Text11"/>
        </w:rPr>
        <w:t xml:space="preserve">.</w:t>
        <w:br w:clear="none"/>
      </w:r>
      <w:r>
        <w:t xml:space="preserve">uow</w:t>
        <w:br w:clear="none"/>
      </w:r>
      <w:r>
        <w:rPr>
          <w:rStyle w:val="Text11"/>
        </w:rPr>
        <w:t xml:space="preserve">.</w:t>
        <w:br w:clear="none"/>
      </w:r>
      <w:r>
        <w:t xml:space="preserve">collect_new_events</w:t>
        <w:br w:clear="none"/>
      </w:r>
      <w:r>
        <w:rPr>
          <w:rStyle w:val="Text5"/>
        </w:rPr>
        <w:t xml:space="preserve">(</w:t>
        <w:br w:clear="none"/>
        <w:t xml:space="preserve">)</w:t>
        <w:br w:clear="none"/>
        <w:t xml:space="preserve">)</w:t>
        <w:br w:clear="none"/>
      </w:r>
      <w:r>
        <w:rPr>
          <w:rStyle w:val="Text4"/>
        </w:rPr>
        <w:t xml:space="preserve"/>
        <w:br w:clear="none"/>
        <w:t xml:space="preserve">        </w:t>
        <w:br w:clear="none"/>
      </w:r>
      <w:r>
        <w:rPr>
          <w:rStyle w:val="Text9"/>
        </w:rPr>
        <w:t xml:space="preserve">except</w:t>
        <w:br w:clear="none"/>
      </w:r>
      <w:r>
        <w:rPr>
          <w:rStyle w:val="Text4"/>
        </w:rPr>
        <w:t xml:space="preserve"> </w:t>
        <w:br w:clear="none"/>
      </w:r>
      <w:r>
        <w:rPr>
          <w:rStyle w:val="Text20"/>
        </w:rPr>
        <w:t xml:space="preserve">Exception</w:t>
        <w:br w:clear="none"/>
      </w:r>
      <w:r>
        <w:rPr>
          <w:rStyle w:val="Text5"/>
        </w:rPr>
        <w:t xml:space="preserve">:</w:t>
        <w:br w:clear="none"/>
      </w:r>
      <w:r>
        <w:rPr>
          <w:rStyle w:val="Text4"/>
        </w:rPr>
        <w:t xml:space="preserve"/>
        <w:br w:clear="none"/>
        <w:t xml:space="preserve">            </w:t>
        <w:br w:clear="none"/>
      </w:r>
      <w:r>
        <w:t xml:space="preserve">logger</w:t>
        <w:br w:clear="none"/>
      </w:r>
      <w:r>
        <w:rPr>
          <w:rStyle w:val="Text11"/>
        </w:rPr>
        <w:t xml:space="preserve">.</w:t>
        <w:br w:clear="none"/>
      </w:r>
      <w:r>
        <w:t xml:space="preserve">exception</w:t>
        <w:br w:clear="none"/>
      </w:r>
      <w:r>
        <w:rPr>
          <w:rStyle w:val="Text5"/>
        </w:rPr>
        <w:t xml:space="preserve">(</w:t>
        <w:br w:clear="none"/>
      </w:r>
      <w:r>
        <w:rPr>
          <w:rStyle w:val="Text3"/>
        </w:rPr>
        <w:t xml:space="preserve">'</w:t>
        <w:br w:clear="none"/>
        <w:t xml:space="preserve">Exception handling command </w:t>
        <w:br w:clear="none"/>
      </w:r>
      <w:r>
        <w:rPr>
          <w:rStyle w:val="Text35"/>
        </w:rPr>
        <w:t xml:space="preserve">%s</w:t>
        <w:br w:clear="none"/>
      </w:r>
      <w:r>
        <w:rPr>
          <w:rStyle w:val="Text3"/>
        </w:rPr>
        <w:t xml:space="preserve">'</w:t>
        <w:br w:clear="none"/>
      </w:r>
      <w:r>
        <w:rPr>
          <w:rStyle w:val="Text5"/>
        </w:rPr>
        <w:t xml:space="preserve">,</w:t>
        <w:br w:clear="none"/>
      </w:r>
      <w:r>
        <w:rPr>
          <w:rStyle w:val="Text4"/>
        </w:rPr>
        <w:t xml:space="preserve"> </w:t>
        <w:br w:clear="none"/>
      </w:r>
      <w:r>
        <w:t xml:space="preserve">command</w:t>
        <w:br w:clear="none"/>
      </w:r>
      <w:r>
        <w:rPr>
          <w:rStyle w:val="Text5"/>
        </w:rPr>
        <w:t xml:space="preserve">)</w:t>
        <w:br w:clear="none"/>
      </w:r>
      <w:r>
        <w:rPr>
          <w:rStyle w:val="Text4"/>
        </w:rPr>
        <w:t xml:space="preserve"/>
        <w:br w:clear="none"/>
        <w:t xml:space="preserve">            </w:t>
        <w:br w:clear="none"/>
      </w:r>
      <w:r>
        <w:rPr>
          <w:rStyle w:val="Text9"/>
        </w:rPr>
        <w:t xml:space="preserve">raise</w:t>
        <w:br w:clear="none"/>
      </w:r>
    </w:p>
    <w:p>
      <w:pPr>
        <w:pStyle w:val="Para 05"/>
      </w:pPr>
      <w:hyperlink w:anchor="co_dependency_injection__and_boo_20">
        <w:r>
          <w:bookmarkStart w:id="1474" w:name="callout_dependency_injection__an_17"/>
          <w:t/>
          <w:bookmarkEnd w:id="1474"/>
          <w:drawing>
            <wp:inline>
              <wp:extent cx="63500" cy="63500"/>
              <wp:effectExtent l="0" r="0" t="0" b="0"/>
              <wp:docPr id="389"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rPr>
          <w:rStyle w:val="Text6"/>
        </w:rPr>
        <w:t>handle_event</w:t>
      </w:r>
      <w:r>
        <w:t xml:space="preserve"> and </w:t>
      </w:r>
      <w:r>
        <w:rPr>
          <w:rStyle w:val="Text6"/>
        </w:rPr>
        <w:t>handle_command</w:t>
      </w:r>
      <w:r>
        <w:t xml:space="preserve"> are substantially the same, but instead of indexing into a static </w:t>
      </w:r>
      <w:r>
        <w:rPr>
          <w:rStyle w:val="Text6"/>
        </w:rPr>
        <w:t>EVENT_HANDLERS</w:t>
      </w:r>
      <w:r>
        <w:t xml:space="preserve"> or </w:t>
      </w:r>
      <w:r>
        <w:rPr>
          <w:rStyle w:val="Text6"/>
        </w:rPr>
        <w:t>COMMAND_HANDLERS</w:t>
      </w:r>
      <w:r>
        <w:t xml:space="preserve"> dict, they use the versions on </w:t>
      </w:r>
      <w:r>
        <w:rPr>
          <w:rStyle w:val="Text6"/>
        </w:rPr>
        <w:t>self</w:t>
      </w:r>
      <w:r>
        <w:t>.</w:t>
      </w:r>
    </w:p>
    <w:p>
      <w:pPr>
        <w:pStyle w:val="Para 05"/>
      </w:pPr>
      <w:hyperlink w:anchor="co_dependency_injection__and_boo_21">
        <w:r>
          <w:bookmarkStart w:id="1475" w:name="callout_dependency_injection__an_18"/>
          <w:t/>
          <w:bookmarkEnd w:id="1475"/>
          <w:drawing>
            <wp:inline>
              <wp:extent cx="63500" cy="63500"/>
              <wp:effectExtent l="0" r="0" t="0" b="0"/>
              <wp:docPr id="390"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Instead of passing a UoW into the handler, we expect the handlers to already have all their dependencies, so all they need is a single argument, the specific event or command.</w:t>
      </w:r>
    </w:p>
    <w:p>
      <w:bookmarkStart w:id="1476" w:name="Using_Bootstrap_in_Our_Entrypoin"/>
      <w:pPr>
        <w:keepNext/>
        <w:pStyle w:val="Heading 1"/>
      </w:pPr>
      <w:r>
        <w:t>Using Bootstrap in Our Entrypoints</w:t>
      </w:r>
      <w:bookmarkEnd w:id="1476"/>
    </w:p>
    <w:p>
      <w:pPr>
        <w:pStyle w:val="Normal"/>
      </w:pPr>
      <w:r>
        <w:t>In our application’s entrypoints, we now</w:t>
      </w:r>
      <w:r>
        <w:rPr>
          <w:rStyle w:val="Text47"/>
        </w:rPr>
        <w:bookmarkStart w:id="1477" w:name="idm45846290660232"/>
        <w:t/>
        <w:bookmarkEnd w:id="1477"/>
        <w:bookmarkStart w:id="1478" w:name="idm45846290659256"/>
        <w:t/>
        <w:bookmarkEnd w:id="1478"/>
      </w:r>
      <w:r>
        <w:t xml:space="preserve"> just call </w:t>
      </w:r>
      <w:r>
        <w:rPr>
          <w:rStyle w:val="Text6"/>
        </w:rPr>
        <w:t>bootstrap.bootstrap()</w:t>
      </w:r>
      <w:r>
        <w:t xml:space="preserve"> and get a message bus that’s ready to go, rather than configuring a UoW and the rest of it:</w:t>
      </w:r>
    </w:p>
    <w:p>
      <w:bookmarkStart w:id="1479" w:name="Flask_calls_bootstrap__src_alloc"/>
      <w:pPr>
        <w:pStyle w:val="Para 03"/>
      </w:pPr>
      <w:r>
        <w:t>Flask calls bootstrap (src/allocation/entrypoints/flask_app.py)</w:t>
      </w:r>
      <w:bookmarkEnd w:id="1479"/>
    </w:p>
    <w:p>
      <w:pPr>
        <w:pStyle w:val="Para 20"/>
      </w:pPr>
      <w:r>
        <w:t xml:space="preserve">-from allocation import views</w:t>
        <w:br w:clear="none"/>
        <w:t xml:space="preserve">+from allocation import bootstrap, views</w:t>
        <w:br w:clear="none"/>
        <w:t xml:space="preserve"/>
        <w:br w:clear="none"/>
        <w:t xml:space="preserve"> app = Flask(__name__)</w:t>
        <w:br w:clear="none"/>
        <w:t xml:space="preserve">-orm.start_mappers()  </w:t>
        <w:br w:clear="none"/>
      </w:r>
      <w:r>
        <w:rPr>
          <w:rStyle w:val="Text46"/>
        </w:rPr>
        <w:drawing>
          <wp:inline>
            <wp:extent cx="63500" cy="63500"/>
            <wp:effectExtent l="0" r="0" t="0" b="0"/>
            <wp:docPr id="391"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+bus = bootstrap.bootstrap()</w:t>
        <w:br w:clear="none"/>
        <w:t xml:space="preserve"/>
        <w:br w:clear="none"/>
        <w:t xml:space="preserve"/>
        <w:br w:clear="none"/>
        <w:t xml:space="preserve"> @app.route("/add_batch", methods=['POST'])</w:t>
        <w:br w:clear="none"/>
      </w:r>
      <w:r>
        <w:rPr>
          <w:rStyle w:val="Text28"/>
        </w:rPr>
        <w:t xml:space="preserve">@@ -19,8 +16,7 @@ def add_batch():</w:t>
        <w:br w:clear="none"/>
      </w:r>
      <w:r>
        <w:t xml:space="preserve">     cmd = commands.CreateBatch(</w:t>
        <w:br w:clear="none"/>
        <w:t xml:space="preserve">         request.json['ref'], request.json['sku'], request.json['qty'], eta,</w:t>
        <w:br w:clear="none"/>
        <w:t xml:space="preserve">     )</w:t>
        <w:br w:clear="none"/>
        <w:t xml:space="preserve">-    uow = unit_of_work.SqlAlchemyUnitOfWork()  </w:t>
        <w:br w:clear="none"/>
      </w:r>
      <w:r>
        <w:rPr>
          <w:rStyle w:val="Text46"/>
        </w:rPr>
        <w:drawing>
          <wp:inline>
            <wp:extent cx="63500" cy="63500"/>
            <wp:effectExtent l="0" r="0" t="0" b="0"/>
            <wp:docPr id="392"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messagebus.handle(cmd, uow)</w:t>
        <w:br w:clear="none"/>
        <w:t xml:space="preserve">+    bus.handle(cmd)  </w:t>
        <w:br w:clear="none"/>
      </w:r>
      <w:r>
        <w:rPr>
          <w:rStyle w:val="Text46"/>
        </w:rPr>
        <w:drawing>
          <wp:inline>
            <wp:extent cx="63500" cy="63500"/>
            <wp:effectExtent l="0" r="0" t="0" b="0"/>
            <wp:docPr id="393"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return 'OK', 201</w:t>
        <w:br w:clear="none"/>
      </w:r>
    </w:p>
    <w:p>
      <w:pPr>
        <w:pStyle w:val="Para 05"/>
      </w:pPr>
      <w:hyperlink w:anchor="co_dependency_injection__and_boo_24">
        <w:r>
          <w:bookmarkStart w:id="1480" w:name="callout_dependency_injection__an_19"/>
          <w:t/>
          <w:bookmarkEnd w:id="1480"/>
          <w:drawing>
            <wp:inline>
              <wp:extent cx="63500" cy="63500"/>
              <wp:effectExtent l="0" r="0" t="0" b="0"/>
              <wp:docPr id="394"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We no longer need to call </w:t>
      </w:r>
      <w:r>
        <w:rPr>
          <w:rStyle w:val="Text6"/>
        </w:rPr>
        <w:t>start_orm()</w:t>
      </w:r>
      <w:r>
        <w:t>; the bootstrap script’s initialization stages will do that.</w:t>
      </w:r>
    </w:p>
    <w:p>
      <w:pPr>
        <w:pStyle w:val="Para 05"/>
      </w:pPr>
      <w:hyperlink w:anchor="co_dependency_injection__and_boo_25">
        <w:r>
          <w:bookmarkStart w:id="1481" w:name="callout_dependency_injection__an_20"/>
          <w:t/>
          <w:bookmarkEnd w:id="1481"/>
          <w:drawing>
            <wp:inline>
              <wp:extent cx="63500" cy="63500"/>
              <wp:effectExtent l="0" r="0" t="0" b="0"/>
              <wp:docPr id="395"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We no longer need to explicitly build a particular type of UoW; the bootstrap script defaults take care of it.</w:t>
      </w:r>
    </w:p>
    <w:p>
      <w:pPr>
        <w:pStyle w:val="Para 05"/>
      </w:pPr>
      <w:hyperlink w:anchor="co_dependency_injection__and_boo_26">
        <w:r>
          <w:bookmarkStart w:id="1482" w:name="callout_dependency_injection__an_21"/>
          <w:t/>
          <w:bookmarkEnd w:id="1482"/>
          <w:drawing>
            <wp:inline>
              <wp:extent cx="63500" cy="63500"/>
              <wp:effectExtent l="0" r="0" t="0" b="0"/>
              <wp:docPr id="396"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And our message bus is now a specific instance rather than the global module.</w:t>
      </w:r>
      <w:hyperlink w:anchor="3_However__it_s_still_a_global_i">
        <w:r>
          <w:rPr>
            <w:rStyle w:val="Text40"/>
          </w:rPr>
          <w:bookmarkStart w:id="1483" w:name="3_5"/>
          <w:t>3</w:t>
          <w:bookmarkEnd w:id="1483"/>
        </w:r>
      </w:hyperlink>
    </w:p>
    <w:p>
      <w:bookmarkStart w:id="1484" w:name="Initializing_DI_in_Our_Tests__In"/>
      <w:pPr>
        <w:keepNext/>
        <w:pStyle w:val="Heading 1"/>
      </w:pPr>
      <w:r>
        <w:t>Initializing DI in Our Tests</w:t>
      </w:r>
      <w:bookmarkEnd w:id="1484"/>
    </w:p>
    <w:p>
      <w:pPr>
        <w:pStyle w:val="Normal"/>
      </w:pPr>
      <w:r>
        <w:t xml:space="preserve">In tests, we can use </w:t>
      </w:r>
      <w:r>
        <w:rPr>
          <w:rStyle w:val="Text6"/>
        </w:rPr>
        <w:t>bootstrap.bootstrap()</w:t>
      </w:r>
      <w:r>
        <w:t xml:space="preserve"> with overridden defaults to get a custom message bus.</w:t>
      </w:r>
      <w:r>
        <w:rPr>
          <w:rStyle w:val="Text47"/>
        </w:rPr>
        <w:bookmarkStart w:id="1485" w:name="idm45846290514328"/>
        <w:t/>
        <w:bookmarkEnd w:id="1485"/>
        <w:bookmarkStart w:id="1486" w:name="idm45846290513480"/>
        <w:t/>
        <w:bookmarkEnd w:id="1486"/>
        <w:bookmarkStart w:id="1487" w:name="idm45846290512632"/>
        <w:t/>
        <w:bookmarkEnd w:id="1487"/>
      </w:r>
      <w:r>
        <w:t xml:space="preserve"> Here’s an example in an integration test:</w:t>
      </w:r>
    </w:p>
    <w:p>
      <w:bookmarkStart w:id="1488" w:name="Overriding_bootstrap_defaults__t"/>
      <w:pPr>
        <w:pStyle w:val="Para 03"/>
      </w:pPr>
      <w:r>
        <w:t>Overriding bootstrap defaults (tests/integration/test_views.py)</w:t>
      </w:r>
      <w:bookmarkEnd w:id="1488"/>
    </w:p>
    <w:p>
      <w:pPr>
        <w:pStyle w:val="Para 08"/>
      </w:pPr>
      <w:r>
        <w:rPr>
          <w:rStyle w:val="Text14"/>
        </w:rPr>
        <w:t xml:space="preserve">@pytest.fixture</w:t>
        <w:br w:clear="none"/>
      </w:r>
      <w:r>
        <w:rPr>
          <w:rStyle w:val="Text4"/>
        </w:rPr>
        <w:t xml:space="preserve"/>
        <w:br w:clear="none"/>
      </w:r>
      <w:r>
        <w:rPr>
          <w:rStyle w:val="Text9"/>
        </w:rPr>
        <w:t xml:space="preserve">def</w:t>
        <w:br w:clear="none"/>
      </w:r>
      <w:r>
        <w:rPr>
          <w:rStyle w:val="Text4"/>
        </w:rPr>
        <w:t xml:space="preserve"> </w:t>
        <w:br w:clear="none"/>
      </w:r>
      <w:r>
        <w:rPr>
          <w:rStyle w:val="Text8"/>
        </w:rPr>
        <w:t xml:space="preserve">sqlite_bus</w:t>
        <w:br w:clear="none"/>
      </w:r>
      <w:r>
        <w:rPr>
          <w:rStyle w:val="Text5"/>
        </w:rPr>
        <w:t xml:space="preserve">(</w:t>
        <w:br w:clear="none"/>
      </w:r>
      <w:r>
        <w:t xml:space="preserve">sqlite_session_factory</w:t>
        <w:br w:clear="none"/>
      </w:r>
      <w:r>
        <w:rPr>
          <w:rStyle w:val="Text5"/>
        </w:rPr>
        <w:t xml:space="preserve">)</w:t>
        <w:br w:clear="none"/>
        <w:t xml:space="preserve">:</w:t>
        <w:br w:clear="none"/>
      </w:r>
      <w:r>
        <w:rPr>
          <w:rStyle w:val="Text4"/>
        </w:rPr>
        <w:t xml:space="preserve"/>
        <w:br w:clear="none"/>
        <w:t xml:space="preserve">    </w:t>
        <w:br w:clear="none"/>
      </w:r>
      <w:r>
        <w:t xml:space="preserve">bus</w:t>
        <w:br w:clear="none"/>
      </w:r>
      <w:r>
        <w:rPr>
          <w:rStyle w:val="Text4"/>
        </w:rPr>
        <w:t xml:space="preserve"> </w:t>
        <w:br w:clear="none"/>
      </w:r>
      <w:r>
        <w:rPr>
          <w:rStyle w:val="Text11"/>
        </w:rPr>
        <w:t xml:space="preserve">=</w:t>
        <w:br w:clear="none"/>
      </w:r>
      <w:r>
        <w:rPr>
          <w:rStyle w:val="Text4"/>
        </w:rPr>
        <w:t xml:space="preserve"> </w:t>
        <w:br w:clear="none"/>
      </w:r>
      <w:r>
        <w:t xml:space="preserve">bootstrap</w:t>
        <w:br w:clear="none"/>
      </w:r>
      <w:r>
        <w:rPr>
          <w:rStyle w:val="Text11"/>
        </w:rPr>
        <w:t xml:space="preserve">.</w:t>
        <w:br w:clear="none"/>
      </w:r>
      <w:r>
        <w:t xml:space="preserve">bootstrap</w:t>
        <w:br w:clear="none"/>
      </w:r>
      <w:r>
        <w:rPr>
          <w:rStyle w:val="Text5"/>
        </w:rPr>
        <w:t xml:space="preserve">(</w:t>
        <w:br w:clear="none"/>
      </w:r>
      <w:r>
        <w:rPr>
          <w:rStyle w:val="Text4"/>
        </w:rPr>
        <w:t xml:space="preserve"/>
        <w:br w:clear="none"/>
        <w:t xml:space="preserve">        </w:t>
        <w:br w:clear="none"/>
      </w:r>
      <w:r>
        <w:t xml:space="preserve">start_orm</w:t>
        <w:br w:clear="none"/>
      </w:r>
      <w:r>
        <w:rPr>
          <w:rStyle w:val="Text11"/>
        </w:rPr>
        <w:t xml:space="preserve">=</w:t>
        <w:br w:clear="none"/>
      </w:r>
      <w:r>
        <w:rPr>
          <w:rStyle w:val="Text12"/>
        </w:rPr>
        <w:t xml:space="preserve">True</w:t>
        <w:br w:clear="none"/>
      </w:r>
      <w:r>
        <w:rPr>
          <w:rStyle w:val="Text5"/>
        </w:rPr>
        <w:t xml:space="preserve">,</w:t>
        <w:br w:clear="none"/>
      </w:r>
      <w:r>
        <w:rPr>
          <w:rStyle w:val="Text4"/>
        </w:rPr>
        <w:t xml:space="preserve">  </w:t>
        <w:br w:clear="none"/>
      </w:r>
      <w:r>
        <w:rPr>
          <w:rStyle w:val="Text46"/>
        </w:rPr>
        <w:drawing>
          <wp:inline>
            <wp:extent cx="63500" cy="63500"/>
            <wp:effectExtent l="0" r="0" t="0" b="0"/>
            <wp:docPr id="397"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uow</w:t>
        <w:br w:clear="none"/>
      </w:r>
      <w:r>
        <w:rPr>
          <w:rStyle w:val="Text11"/>
        </w:rPr>
        <w:t xml:space="preserve">=</w:t>
        <w:br w:clear="none"/>
      </w:r>
      <w:r>
        <w:t xml:space="preserve">unit_of_work</w:t>
        <w:br w:clear="none"/>
      </w:r>
      <w:r>
        <w:rPr>
          <w:rStyle w:val="Text11"/>
        </w:rPr>
        <w:t xml:space="preserve">.</w:t>
        <w:br w:clear="none"/>
      </w:r>
      <w:r>
        <w:t xml:space="preserve">SqlAlchemyUnitOfWork</w:t>
        <w:br w:clear="none"/>
      </w:r>
      <w:r>
        <w:rPr>
          <w:rStyle w:val="Text5"/>
        </w:rPr>
        <w:t xml:space="preserve">(</w:t>
        <w:br w:clear="none"/>
      </w:r>
      <w:r>
        <w:t xml:space="preserve">sqlite_session_factory</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398"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send_mail</w:t>
        <w:br w:clear="none"/>
      </w:r>
      <w:r>
        <w:rPr>
          <w:rStyle w:val="Text11"/>
        </w:rPr>
        <w:t xml:space="preserve">=</w:t>
        <w:br w:clear="none"/>
      </w:r>
      <w:r>
        <w:rPr>
          <w:rStyle w:val="Text9"/>
        </w:rPr>
        <w:t xml:space="preserve">lambda</w:t>
        <w:br w:clear="none"/>
      </w:r>
      <w:r>
        <w:rPr>
          <w:rStyle w:val="Text4"/>
        </w:rPr>
        <w:t xml:space="preserve"> </w:t>
        <w:br w:clear="none"/>
      </w:r>
      <w:r>
        <w:rPr>
          <w:rStyle w:val="Text11"/>
        </w:rPr>
        <w:t xml:space="preserve">*</w:t>
        <w:br w:clear="none"/>
      </w:r>
      <w:r>
        <w:t xml:space="preserve">args</w:t>
        <w:br w:clear="none"/>
      </w:r>
      <w:r>
        <w:rPr>
          <w:rStyle w:val="Text5"/>
        </w:rPr>
        <w:t xml:space="preserve">:</w:t>
        <w:br w:clear="none"/>
      </w:r>
      <w:r>
        <w:rPr>
          <w:rStyle w:val="Text4"/>
        </w:rPr>
        <w:t xml:space="preserve"> </w:t>
        <w:br w:clear="none"/>
      </w:r>
      <w:r>
        <w:rPr>
          <w:rStyle w:val="Text12"/>
        </w:rPr>
        <w:t xml:space="preserve">None</w:t>
        <w:br w:clear="none"/>
      </w:r>
      <w:r>
        <w:rPr>
          <w:rStyle w:val="Text5"/>
        </w:rPr>
        <w:t xml:space="preserve">,</w:t>
        <w:br w:clear="none"/>
      </w:r>
      <w:r>
        <w:rPr>
          <w:rStyle w:val="Text4"/>
        </w:rPr>
        <w:t xml:space="preserve">  </w:t>
        <w:br w:clear="none"/>
      </w:r>
      <w:r>
        <w:rPr>
          <w:rStyle w:val="Text46"/>
        </w:rPr>
        <w:drawing>
          <wp:inline>
            <wp:extent cx="63500" cy="63500"/>
            <wp:effectExtent l="0" r="0" t="0" b="0"/>
            <wp:docPr id="399"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publish</w:t>
        <w:br w:clear="none"/>
      </w:r>
      <w:r>
        <w:rPr>
          <w:rStyle w:val="Text11"/>
        </w:rPr>
        <w:t xml:space="preserve">=</w:t>
        <w:br w:clear="none"/>
      </w:r>
      <w:r>
        <w:rPr>
          <w:rStyle w:val="Text9"/>
        </w:rPr>
        <w:t xml:space="preserve">lambda</w:t>
        <w:br w:clear="none"/>
      </w:r>
      <w:r>
        <w:rPr>
          <w:rStyle w:val="Text4"/>
        </w:rPr>
        <w:t xml:space="preserve"> </w:t>
        <w:br w:clear="none"/>
      </w:r>
      <w:r>
        <w:rPr>
          <w:rStyle w:val="Text11"/>
        </w:rPr>
        <w:t xml:space="preserve">*</w:t>
        <w:br w:clear="none"/>
      </w:r>
      <w:r>
        <w:t xml:space="preserve">args</w:t>
        <w:br w:clear="none"/>
      </w:r>
      <w:r>
        <w:rPr>
          <w:rStyle w:val="Text5"/>
        </w:rPr>
        <w:t xml:space="preserve">:</w:t>
        <w:br w:clear="none"/>
      </w:r>
      <w:r>
        <w:rPr>
          <w:rStyle w:val="Text4"/>
        </w:rPr>
        <w:t xml:space="preserve"> </w:t>
        <w:br w:clear="none"/>
      </w:r>
      <w:r>
        <w:rPr>
          <w:rStyle w:val="Text12"/>
        </w:rPr>
        <w:t xml:space="preserve">None</w:t>
        <w:br w:clear="none"/>
      </w:r>
      <w:r>
        <w:rPr>
          <w:rStyle w:val="Text5"/>
        </w:rPr>
        <w:t xml:space="preserve">,</w:t>
        <w:br w:clear="none"/>
      </w:r>
      <w:r>
        <w:rPr>
          <w:rStyle w:val="Text4"/>
        </w:rPr>
        <w:t xml:space="preserve">  </w:t>
        <w:br w:clear="none"/>
      </w:r>
      <w:r>
        <w:rPr>
          <w:rStyle w:val="Text46"/>
        </w:rPr>
        <w:drawing>
          <wp:inline>
            <wp:extent cx="63500" cy="63500"/>
            <wp:effectExtent l="0" r="0" t="0" b="0"/>
            <wp:docPr id="400"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5"/>
        </w:rPr>
        <w:t xml:space="preserve">)</w:t>
        <w:br w:clear="none"/>
      </w:r>
      <w:r>
        <w:rPr>
          <w:rStyle w:val="Text4"/>
        </w:rPr>
        <w:t xml:space="preserve"/>
        <w:br w:clear="none"/>
        <w:t xml:space="preserve">    </w:t>
        <w:br w:clear="none"/>
      </w:r>
      <w:r>
        <w:rPr>
          <w:rStyle w:val="Text9"/>
        </w:rPr>
        <w:t xml:space="preserve">yield</w:t>
        <w:br w:clear="none"/>
      </w:r>
      <w:r>
        <w:rPr>
          <w:rStyle w:val="Text4"/>
        </w:rPr>
        <w:t xml:space="preserve"> </w:t>
        <w:br w:clear="none"/>
      </w:r>
      <w:r>
        <w:t xml:space="preserve">bus</w:t>
        <w:br w:clear="none"/>
      </w:r>
      <w:r>
        <w:rPr>
          <w:rStyle w:val="Text4"/>
        </w:rPr>
        <w:t xml:space="preserve"/>
        <w:br w:clear="none"/>
        <w:t xml:space="preserve">    </w:t>
        <w:br w:clear="none"/>
      </w:r>
      <w:r>
        <w:t xml:space="preserve">clear_mappers</w:t>
        <w:br w:clear="none"/>
      </w:r>
      <w:r>
        <w:rPr>
          <w:rStyle w:val="Text5"/>
        </w:rPr>
        <w:t xml:space="preserve">(</w:t>
        <w:br w:clear="none"/>
        <w:t xml:space="preserve">)</w:t>
        <w:br w:clear="none"/>
      </w:r>
      <w:r>
        <w:rPr>
          <w:rStyle w:val="Text4"/>
        </w:rPr>
        <w:t xml:space="preserve"/>
        <w:br w:clear="none"/>
        <w:t xml:space="preserve"/>
        <w:br w:clear="none"/>
      </w:r>
      <w:r>
        <w:rPr>
          <w:rStyle w:val="Text9"/>
        </w:rPr>
        <w:t xml:space="preserve">def</w:t>
        <w:br w:clear="none"/>
      </w:r>
      <w:r>
        <w:rPr>
          <w:rStyle w:val="Text4"/>
        </w:rPr>
        <w:t xml:space="preserve"> </w:t>
        <w:br w:clear="none"/>
      </w:r>
      <w:r>
        <w:rPr>
          <w:rStyle w:val="Text8"/>
        </w:rPr>
        <w:t xml:space="preserve">test_allocations_view</w:t>
        <w:br w:clear="none"/>
      </w:r>
      <w:r>
        <w:rPr>
          <w:rStyle w:val="Text5"/>
        </w:rPr>
        <w:t xml:space="preserve">(</w:t>
        <w:br w:clear="none"/>
      </w:r>
      <w:r>
        <w:t xml:space="preserve">sqlite_bus</w:t>
        <w:br w:clear="none"/>
      </w:r>
      <w:r>
        <w:rPr>
          <w:rStyle w:val="Text5"/>
        </w:rPr>
        <w:t xml:space="preserve">)</w:t>
        <w:br w:clear="none"/>
        <w:t xml:space="preserve">:</w:t>
        <w:br w:clear="none"/>
      </w:r>
      <w:r>
        <w:rPr>
          <w:rStyle w:val="Text4"/>
        </w:rPr>
        <w:t xml:space="preserve"/>
        <w:br w:clear="none"/>
        <w:t xml:space="preserve">    </w:t>
        <w:br w:clear="none"/>
      </w:r>
      <w:r>
        <w:t xml:space="preserve">sqlite_bus</w:t>
        <w:br w:clear="none"/>
      </w:r>
      <w:r>
        <w:rPr>
          <w:rStyle w:val="Text11"/>
        </w:rPr>
        <w:t xml:space="preserve">.</w:t>
        <w:br w:clear="none"/>
      </w:r>
      <w:r>
        <w:t xml:space="preserve">handle</w:t>
        <w:br w:clear="none"/>
      </w:r>
      <w:r>
        <w:rPr>
          <w:rStyle w:val="Text5"/>
        </w:rPr>
        <w:t xml:space="preserve">(</w:t>
        <w:br w:clear="none"/>
      </w:r>
      <w:r>
        <w:t xml:space="preserve">commands</w:t>
        <w:br w:clear="none"/>
      </w:r>
      <w:r>
        <w:rPr>
          <w:rStyle w:val="Text11"/>
        </w:rPr>
        <w:t xml:space="preserve">.</w:t>
        <w:br w:clear="none"/>
      </w:r>
      <w:r>
        <w:t xml:space="preserve">CreateBatch</w:t>
        <w:br w:clear="none"/>
      </w:r>
      <w:r>
        <w:rPr>
          <w:rStyle w:val="Text5"/>
        </w:rPr>
        <w:t xml:space="preserve">(</w:t>
        <w:br w:clear="none"/>
      </w:r>
      <w:r>
        <w:rPr>
          <w:rStyle w:val="Text3"/>
        </w:rPr>
        <w:t xml:space="preserve">'</w:t>
        <w:br w:clear="none"/>
        <w:t xml:space="preserve">sku1batch</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sku1</w:t>
        <w:br w:clear="none"/>
        <w:t xml:space="preserve">'</w:t>
        <w:br w:clear="none"/>
      </w:r>
      <w:r>
        <w:rPr>
          <w:rStyle w:val="Text5"/>
        </w:rPr>
        <w:t xml:space="preserve">,</w:t>
        <w:br w:clear="none"/>
      </w:r>
      <w:r>
        <w:rPr>
          <w:rStyle w:val="Text4"/>
        </w:rPr>
        <w:t xml:space="preserve"> </w:t>
        <w:br w:clear="none"/>
      </w:r>
      <w:r>
        <w:rPr>
          <w:rStyle w:val="Text16"/>
        </w:rPr>
        <w:t xml:space="preserve">50</w:t>
        <w:br w:clear="none"/>
      </w:r>
      <w:r>
        <w:rPr>
          <w:rStyle w:val="Text5"/>
        </w:rPr>
        <w:t xml:space="preserve">,</w:t>
        <w:br w:clear="none"/>
      </w:r>
      <w:r>
        <w:rPr>
          <w:rStyle w:val="Text4"/>
        </w:rPr>
        <w:t xml:space="preserve"> </w:t>
        <w:br w:clear="none"/>
      </w:r>
      <w:r>
        <w:rPr>
          <w:rStyle w:val="Text12"/>
        </w:rPr>
        <w:t xml:space="preserve">None</w:t>
        <w:br w:clear="none"/>
      </w:r>
      <w:r>
        <w:rPr>
          <w:rStyle w:val="Text5"/>
        </w:rPr>
        <w:t xml:space="preserve">)</w:t>
        <w:br w:clear="none"/>
        <w:t xml:space="preserve">)</w:t>
        <w:br w:clear="none"/>
      </w:r>
      <w:r>
        <w:rPr>
          <w:rStyle w:val="Text4"/>
        </w:rPr>
        <w:t xml:space="preserve"/>
        <w:br w:clear="none"/>
        <w:t xml:space="preserve">    </w:t>
        <w:br w:clear="none"/>
      </w:r>
      <w:r>
        <w:t xml:space="preserve">sqlite_bus</w:t>
        <w:br w:clear="none"/>
      </w:r>
      <w:r>
        <w:rPr>
          <w:rStyle w:val="Text11"/>
        </w:rPr>
        <w:t xml:space="preserve">.</w:t>
        <w:br w:clear="none"/>
      </w:r>
      <w:r>
        <w:t xml:space="preserve">handle</w:t>
        <w:br w:clear="none"/>
      </w:r>
      <w:r>
        <w:rPr>
          <w:rStyle w:val="Text5"/>
        </w:rPr>
        <w:t xml:space="preserve">(</w:t>
        <w:br w:clear="none"/>
      </w:r>
      <w:r>
        <w:t xml:space="preserve">commands</w:t>
        <w:br w:clear="none"/>
      </w:r>
      <w:r>
        <w:rPr>
          <w:rStyle w:val="Text11"/>
        </w:rPr>
        <w:t xml:space="preserve">.</w:t>
        <w:br w:clear="none"/>
      </w:r>
      <w:r>
        <w:t xml:space="preserve">CreateBatch</w:t>
        <w:br w:clear="none"/>
      </w:r>
      <w:r>
        <w:rPr>
          <w:rStyle w:val="Text5"/>
        </w:rPr>
        <w:t xml:space="preserve">(</w:t>
        <w:br w:clear="none"/>
      </w:r>
      <w:r>
        <w:rPr>
          <w:rStyle w:val="Text3"/>
        </w:rPr>
        <w:t xml:space="preserve">'</w:t>
        <w:br w:clear="none"/>
        <w:t xml:space="preserve">sku2batch</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sku2</w:t>
        <w:br w:clear="none"/>
        <w:t xml:space="preserve">'</w:t>
        <w:br w:clear="none"/>
      </w:r>
      <w:r>
        <w:rPr>
          <w:rStyle w:val="Text5"/>
        </w:rPr>
        <w:t xml:space="preserve">,</w:t>
        <w:br w:clear="none"/>
      </w:r>
      <w:r>
        <w:rPr>
          <w:rStyle w:val="Text4"/>
        </w:rPr>
        <w:t xml:space="preserve"> </w:t>
        <w:br w:clear="none"/>
      </w:r>
      <w:r>
        <w:rPr>
          <w:rStyle w:val="Text16"/>
        </w:rPr>
        <w:t xml:space="preserve">50</w:t>
        <w:br w:clear="none"/>
      </w:r>
      <w:r>
        <w:rPr>
          <w:rStyle w:val="Text5"/>
        </w:rPr>
        <w:t xml:space="preserve">,</w:t>
        <w:br w:clear="none"/>
      </w:r>
      <w:r>
        <w:rPr>
          <w:rStyle w:val="Text4"/>
        </w:rPr>
        <w:t xml:space="preserve"> </w:t>
        <w:br w:clear="none"/>
      </w:r>
      <w:r>
        <w:t xml:space="preserve">date</w:t>
        <w:br w:clear="none"/>
      </w:r>
      <w:r>
        <w:rPr>
          <w:rStyle w:val="Text11"/>
        </w:rPr>
        <w:t xml:space="preserve">.</w:t>
        <w:br w:clear="none"/>
      </w:r>
      <w:r>
        <w:t xml:space="preserve">today</w:t>
        <w:br w:clear="none"/>
      </w:r>
      <w:r>
        <w:rPr>
          <w:rStyle w:val="Text5"/>
        </w:rPr>
        <w:t xml:space="preserve">(</w:t>
        <w:br w:clear="none"/>
        <w:t xml:space="preserve">)</w:t>
        <w:br w:clear="none"/>
        <w:t xml:space="preserve">)</w:t>
        <w:br w:clear="none"/>
        <w:t xml:space="preserve">)</w:t>
        <w:br w:clear="none"/>
      </w:r>
      <w:r>
        <w:rPr>
          <w:rStyle w:val="Text4"/>
        </w:rPr>
        <w:t xml:space="preserve"/>
        <w:br w:clear="none"/>
        <w:t xml:space="preserve">    </w:t>
        <w:br w:clear="none"/>
      </w:r>
      <w:r>
        <w:rPr>
          <w:rStyle w:val="Text11"/>
        </w:rPr>
        <w:t xml:space="preserve">.</w:t>
        <w:br w:clear="none"/>
        <w:t xml:space="preserve">.</w:t>
        <w:br w:clear="none"/>
        <w:t xml:space="preserve">.</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views</w:t>
        <w:br w:clear="none"/>
      </w:r>
      <w:r>
        <w:rPr>
          <w:rStyle w:val="Text11"/>
        </w:rPr>
        <w:t xml:space="preserve">.</w:t>
        <w:br w:clear="none"/>
      </w:r>
      <w:r>
        <w:t xml:space="preserve">allocations</w:t>
        <w:br w:clear="none"/>
      </w:r>
      <w:r>
        <w:rPr>
          <w:rStyle w:val="Text5"/>
        </w:rPr>
        <w:t xml:space="preserve">(</w:t>
        <w:br w:clear="none"/>
      </w:r>
      <w:r>
        <w:rPr>
          <w:rStyle w:val="Text3"/>
        </w:rPr>
        <w:t xml:space="preserve">'</w:t>
        <w:br w:clear="none"/>
        <w:t xml:space="preserve">order1</w:t>
        <w:br w:clear="none"/>
        <w:t xml:space="preserve">'</w:t>
        <w:br w:clear="none"/>
      </w:r>
      <w:r>
        <w:rPr>
          <w:rStyle w:val="Text5"/>
        </w:rPr>
        <w:t xml:space="preserve">,</w:t>
        <w:br w:clear="none"/>
      </w:r>
      <w:r>
        <w:rPr>
          <w:rStyle w:val="Text4"/>
        </w:rPr>
        <w:t xml:space="preserve"> </w:t>
        <w:br w:clear="none"/>
      </w:r>
      <w:r>
        <w:t xml:space="preserve">sqlite_bus</w:t>
        <w:br w:clear="none"/>
      </w:r>
      <w:r>
        <w:rPr>
          <w:rStyle w:val="Text11"/>
        </w:rPr>
        <w:t xml:space="preserve">.</w:t>
        <w:br w:clear="none"/>
      </w:r>
      <w:r>
        <w:t xml:space="preserve">uow</w:t>
        <w:br w:clear="none"/>
      </w:r>
      <w:r>
        <w:rPr>
          <w:rStyle w:val="Text5"/>
        </w:rPr>
        <w:t xml:space="preserve">)</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r>
      <w:r>
        <w:rPr>
          <w:rStyle w:val="Text4"/>
        </w:rPr>
        <w:t xml:space="preserve"/>
        <w:br w:clear="none"/>
        <w:t xml:space="preserve">        </w:t>
        <w:br w:clear="none"/>
      </w:r>
      <w:r>
        <w:rPr>
          <w:rStyle w:val="Text5"/>
        </w:rPr>
        <w:t xml:space="preserve">{</w:t>
        <w:br w:clear="none"/>
      </w:r>
      <w:r>
        <w:rPr>
          <w:rStyle w:val="Text3"/>
        </w:rPr>
        <w:t xml:space="preserve">'</w:t>
        <w:br w:clear="none"/>
        <w:t xml:space="preserve">sku</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sku1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batchref</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sku1batch</w:t>
        <w:br w:clear="none"/>
        <w:t xml:space="preserve">'</w:t>
        <w:br w:clear="none"/>
      </w:r>
      <w:r>
        <w:rPr>
          <w:rStyle w:val="Text5"/>
        </w:rPr>
        <w:t xml:space="preserve">}</w:t>
        <w:br w:clear="none"/>
        <w:t xml:space="preserve">,</w:t>
        <w:br w:clear="none"/>
      </w:r>
      <w:r>
        <w:rPr>
          <w:rStyle w:val="Text4"/>
        </w:rPr>
        <w:t xml:space="preserve"/>
        <w:br w:clear="none"/>
        <w:t xml:space="preserve">        </w:t>
        <w:br w:clear="none"/>
      </w:r>
      <w:r>
        <w:rPr>
          <w:rStyle w:val="Text5"/>
        </w:rPr>
        <w:t xml:space="preserve">{</w:t>
        <w:br w:clear="none"/>
      </w:r>
      <w:r>
        <w:rPr>
          <w:rStyle w:val="Text3"/>
        </w:rPr>
        <w:t xml:space="preserve">'</w:t>
        <w:br w:clear="none"/>
        <w:t xml:space="preserve">sku</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sku2</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batchref</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sku2batch</w:t>
        <w:br w:clear="none"/>
        <w:t xml:space="preserve">'</w:t>
        <w:br w:clear="none"/>
      </w:r>
      <w:r>
        <w:rPr>
          <w:rStyle w:val="Text5"/>
        </w:rPr>
        <w:t xml:space="preserve">}</w:t>
        <w:br w:clear="none"/>
        <w:t xml:space="preserve">,</w:t>
        <w:br w:clear="none"/>
      </w:r>
      <w:r>
        <w:rPr>
          <w:rStyle w:val="Text4"/>
        </w:rPr>
        <w:t xml:space="preserve"/>
        <w:br w:clear="none"/>
        <w:t xml:space="preserve">    </w:t>
        <w:br w:clear="none"/>
      </w:r>
      <w:r>
        <w:rPr>
          <w:rStyle w:val="Text5"/>
        </w:rPr>
        <w:t xml:space="preserve">]</w:t>
        <w:br w:clear="none"/>
      </w:r>
    </w:p>
    <w:p>
      <w:pPr>
        <w:pStyle w:val="Para 05"/>
      </w:pPr>
      <w:hyperlink w:anchor="co_dependency_injection__and_boo_27">
        <w:r>
          <w:bookmarkStart w:id="1489" w:name="callout_dependency_injection__an_22"/>
          <w:t/>
          <w:bookmarkEnd w:id="1489"/>
          <w:drawing>
            <wp:inline>
              <wp:extent cx="63500" cy="63500"/>
              <wp:effectExtent l="0" r="0" t="0" b="0"/>
              <wp:docPr id="401"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We do still want to start the ORM…</w:t>
      </w:r>
    </w:p>
    <w:p>
      <w:pPr>
        <w:pStyle w:val="Para 05"/>
      </w:pPr>
      <w:hyperlink w:anchor="co_dependency_injection__and_boo_28">
        <w:r>
          <w:bookmarkStart w:id="1490" w:name="callout_dependency_injection__an_23"/>
          <w:t/>
          <w:bookmarkEnd w:id="1490"/>
          <w:drawing>
            <wp:inline>
              <wp:extent cx="63500" cy="63500"/>
              <wp:effectExtent l="0" r="0" t="0" b="0"/>
              <wp:docPr id="402"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…because we’re going to use a real UoW, albeit with an in-memory database.</w:t>
      </w:r>
    </w:p>
    <w:p>
      <w:pPr>
        <w:pStyle w:val="Para 05"/>
      </w:pPr>
      <w:hyperlink w:anchor="co_dependency_injection__and_boo_29">
        <w:r>
          <w:bookmarkStart w:id="1491" w:name="callout_dependency_injection__an_24"/>
          <w:t/>
          <w:bookmarkEnd w:id="1491"/>
          <w:drawing>
            <wp:inline>
              <wp:extent cx="63500" cy="63500"/>
              <wp:effectExtent l="0" r="0" t="0" b="0"/>
              <wp:docPr id="403"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But we don’t need to send email or publish, so we make those noops.</w:t>
      </w:r>
    </w:p>
    <w:p>
      <w:pPr>
        <w:pStyle w:val="Normal"/>
      </w:pPr>
      <w:r>
        <w:t xml:space="preserve">In our unit tests, in </w:t>
      </w:r>
      <w:r>
        <w:rPr>
          <w:rStyle w:val="Text47"/>
        </w:rPr>
        <w:bookmarkStart w:id="1492" w:name="idm45846290131816"/>
        <w:t/>
        <w:bookmarkEnd w:id="1492"/>
      </w:r>
      <w:r>
        <w:t xml:space="preserve">contrast, we can reuse our </w:t>
      </w:r>
      <w:r>
        <w:rPr>
          <w:rStyle w:val="Text6"/>
        </w:rPr>
        <w:t>FakeUnitOfWork</w:t>
      </w:r>
      <w:r>
        <w:t>:</w:t>
      </w:r>
    </w:p>
    <w:p>
      <w:bookmarkStart w:id="1493" w:name="Bootstrap_in_unit_test__tests_un"/>
      <w:pPr>
        <w:pStyle w:val="Para 03"/>
      </w:pPr>
      <w:r>
        <w:t>Bootstrap in unit test (tests/unit/test_handlers.py)</w:t>
      </w:r>
      <w:bookmarkEnd w:id="1493"/>
    </w:p>
    <w:p>
      <w:pPr>
        <w:pStyle w:val="Para 08"/>
      </w:pPr>
      <w:r>
        <w:rPr>
          <w:rStyle w:val="Text9"/>
        </w:rPr>
        <w:t xml:space="preserve">def</w:t>
        <w:br w:clear="none"/>
      </w:r>
      <w:r>
        <w:rPr>
          <w:rStyle w:val="Text4"/>
        </w:rPr>
        <w:t xml:space="preserve"> </w:t>
        <w:br w:clear="none"/>
      </w:r>
      <w:r>
        <w:rPr>
          <w:rStyle w:val="Text8"/>
        </w:rPr>
        <w:t xml:space="preserve">bootstrap_test_app</w:t>
        <w:br w:clear="none"/>
      </w:r>
      <w:r>
        <w:rPr>
          <w:rStyle w:val="Text5"/>
        </w:rPr>
        <w:t xml:space="preserve">(</w:t>
        <w:br w:clear="none"/>
        <w:t xml:space="preserve">)</w:t>
        <w:br w:clear="none"/>
        <w:t xml:space="preserve">:</w:t>
        <w:br w:clear="none"/>
      </w:r>
      <w:r>
        <w:rPr>
          <w:rStyle w:val="Text4"/>
        </w:rPr>
        <w:t xml:space="preserve"/>
        <w:br w:clear="none"/>
        <w:t xml:space="preserve">    </w:t>
        <w:br w:clear="none"/>
      </w:r>
      <w:r>
        <w:rPr>
          <w:rStyle w:val="Text9"/>
        </w:rPr>
        <w:t xml:space="preserve">return</w:t>
        <w:br w:clear="none"/>
      </w:r>
      <w:r>
        <w:rPr>
          <w:rStyle w:val="Text4"/>
        </w:rPr>
        <w:t xml:space="preserve"> </w:t>
        <w:br w:clear="none"/>
      </w:r>
      <w:r>
        <w:t xml:space="preserve">bootstrap</w:t>
        <w:br w:clear="none"/>
      </w:r>
      <w:r>
        <w:rPr>
          <w:rStyle w:val="Text11"/>
        </w:rPr>
        <w:t xml:space="preserve">.</w:t>
        <w:br w:clear="none"/>
      </w:r>
      <w:r>
        <w:t xml:space="preserve">bootstrap</w:t>
        <w:br w:clear="none"/>
      </w:r>
      <w:r>
        <w:rPr>
          <w:rStyle w:val="Text5"/>
        </w:rPr>
        <w:t xml:space="preserve">(</w:t>
        <w:br w:clear="none"/>
      </w:r>
      <w:r>
        <w:rPr>
          <w:rStyle w:val="Text4"/>
        </w:rPr>
        <w:t xml:space="preserve"/>
        <w:br w:clear="none"/>
        <w:t xml:space="preserve">        </w:t>
        <w:br w:clear="none"/>
      </w:r>
      <w:r>
        <w:t xml:space="preserve">start_orm</w:t>
        <w:br w:clear="none"/>
      </w:r>
      <w:r>
        <w:rPr>
          <w:rStyle w:val="Text11"/>
        </w:rPr>
        <w:t xml:space="preserve">=</w:t>
        <w:br w:clear="none"/>
      </w:r>
      <w:r>
        <w:rPr>
          <w:rStyle w:val="Text12"/>
        </w:rPr>
        <w:t xml:space="preserve">False</w:t>
        <w:br w:clear="none"/>
      </w:r>
      <w:r>
        <w:rPr>
          <w:rStyle w:val="Text5"/>
        </w:rPr>
        <w:t xml:space="preserve">,</w:t>
        <w:br w:clear="none"/>
      </w:r>
      <w:r>
        <w:rPr>
          <w:rStyle w:val="Text4"/>
        </w:rPr>
        <w:t xml:space="preserve">  </w:t>
        <w:br w:clear="none"/>
      </w:r>
      <w:r>
        <w:rPr>
          <w:rStyle w:val="Text46"/>
        </w:rPr>
        <w:drawing>
          <wp:inline>
            <wp:extent cx="63500" cy="63500"/>
            <wp:effectExtent l="0" r="0" t="0" b="0"/>
            <wp:docPr id="404"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uow</w:t>
        <w:br w:clear="none"/>
      </w:r>
      <w:r>
        <w:rPr>
          <w:rStyle w:val="Text11"/>
        </w:rPr>
        <w:t xml:space="preserve">=</w:t>
        <w:br w:clear="none"/>
      </w:r>
      <w:r>
        <w:t xml:space="preserve">FakeUnitOfWork</w:t>
        <w:br w:clear="none"/>
      </w:r>
      <w:r>
        <w:rPr>
          <w:rStyle w:val="Text5"/>
        </w:rPr>
        <w:t xml:space="preserve">(</w:t>
        <w:br w:clear="none"/>
        <w:t xml:space="preserve">)</w:t>
        <w:br w:clear="none"/>
        <w:t xml:space="preserve">,</w:t>
        <w:br w:clear="none"/>
      </w:r>
      <w:r>
        <w:rPr>
          <w:rStyle w:val="Text4"/>
        </w:rPr>
        <w:t xml:space="preserve">  </w:t>
        <w:br w:clear="none"/>
      </w:r>
      <w:r>
        <w:rPr>
          <w:rStyle w:val="Text46"/>
        </w:rPr>
        <w:drawing>
          <wp:inline>
            <wp:extent cx="63500" cy="63500"/>
            <wp:effectExtent l="0" r="0" t="0" b="0"/>
            <wp:docPr id="405"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send_mail</w:t>
        <w:br w:clear="none"/>
      </w:r>
      <w:r>
        <w:rPr>
          <w:rStyle w:val="Text11"/>
        </w:rPr>
        <w:t xml:space="preserve">=</w:t>
        <w:br w:clear="none"/>
      </w:r>
      <w:r>
        <w:rPr>
          <w:rStyle w:val="Text9"/>
        </w:rPr>
        <w:t xml:space="preserve">lambda</w:t>
        <w:br w:clear="none"/>
      </w:r>
      <w:r>
        <w:rPr>
          <w:rStyle w:val="Text4"/>
        </w:rPr>
        <w:t xml:space="preserve"> </w:t>
        <w:br w:clear="none"/>
      </w:r>
      <w:r>
        <w:rPr>
          <w:rStyle w:val="Text11"/>
        </w:rPr>
        <w:t xml:space="preserve">*</w:t>
        <w:br w:clear="none"/>
      </w:r>
      <w:r>
        <w:t xml:space="preserve">args</w:t>
        <w:br w:clear="none"/>
      </w:r>
      <w:r>
        <w:rPr>
          <w:rStyle w:val="Text5"/>
        </w:rPr>
        <w:t xml:space="preserve">:</w:t>
        <w:br w:clear="none"/>
      </w:r>
      <w:r>
        <w:rPr>
          <w:rStyle w:val="Text4"/>
        </w:rPr>
        <w:t xml:space="preserve"> </w:t>
        <w:br w:clear="none"/>
      </w:r>
      <w:r>
        <w:rPr>
          <w:rStyle w:val="Text12"/>
        </w:rPr>
        <w:t xml:space="preserve">None</w:t>
        <w:br w:clear="none"/>
      </w:r>
      <w:r>
        <w:rPr>
          <w:rStyle w:val="Text5"/>
        </w:rPr>
        <w:t xml:space="preserve">,</w:t>
        <w:br w:clear="none"/>
      </w:r>
      <w:r>
        <w:rPr>
          <w:rStyle w:val="Text4"/>
        </w:rPr>
        <w:t xml:space="preserve">  </w:t>
        <w:br w:clear="none"/>
      </w:r>
      <w:r>
        <w:rPr>
          <w:rStyle w:val="Text46"/>
        </w:rPr>
        <w:drawing>
          <wp:inline>
            <wp:extent cx="63500" cy="63500"/>
            <wp:effectExtent l="0" r="0" t="0" b="0"/>
            <wp:docPr id="406"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publish</w:t>
        <w:br w:clear="none"/>
      </w:r>
      <w:r>
        <w:rPr>
          <w:rStyle w:val="Text11"/>
        </w:rPr>
        <w:t xml:space="preserve">=</w:t>
        <w:br w:clear="none"/>
      </w:r>
      <w:r>
        <w:rPr>
          <w:rStyle w:val="Text9"/>
        </w:rPr>
        <w:t xml:space="preserve">lambda</w:t>
        <w:br w:clear="none"/>
      </w:r>
      <w:r>
        <w:rPr>
          <w:rStyle w:val="Text4"/>
        </w:rPr>
        <w:t xml:space="preserve"> </w:t>
        <w:br w:clear="none"/>
      </w:r>
      <w:r>
        <w:rPr>
          <w:rStyle w:val="Text11"/>
        </w:rPr>
        <w:t xml:space="preserve">*</w:t>
        <w:br w:clear="none"/>
      </w:r>
      <w:r>
        <w:t xml:space="preserve">args</w:t>
        <w:br w:clear="none"/>
      </w:r>
      <w:r>
        <w:rPr>
          <w:rStyle w:val="Text5"/>
        </w:rPr>
        <w:t xml:space="preserve">:</w:t>
        <w:br w:clear="none"/>
      </w:r>
      <w:r>
        <w:rPr>
          <w:rStyle w:val="Text4"/>
        </w:rPr>
        <w:t xml:space="preserve"> </w:t>
        <w:br w:clear="none"/>
      </w:r>
      <w:r>
        <w:rPr>
          <w:rStyle w:val="Text12"/>
        </w:rPr>
        <w:t xml:space="preserve">None</w:t>
        <w:br w:clear="none"/>
      </w:r>
      <w:r>
        <w:rPr>
          <w:rStyle w:val="Text5"/>
        </w:rPr>
        <w:t xml:space="preserve">,</w:t>
        <w:br w:clear="none"/>
      </w:r>
      <w:r>
        <w:rPr>
          <w:rStyle w:val="Text4"/>
        </w:rPr>
        <w:t xml:space="preserve">  </w:t>
        <w:br w:clear="none"/>
      </w:r>
      <w:r>
        <w:rPr>
          <w:rStyle w:val="Text46"/>
        </w:rPr>
        <w:drawing>
          <wp:inline>
            <wp:extent cx="63500" cy="63500"/>
            <wp:effectExtent l="0" r="0" t="0" b="0"/>
            <wp:docPr id="407"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5"/>
        </w:rPr>
        <w:t xml:space="preserve">)</w:t>
        <w:br w:clear="none"/>
      </w:r>
    </w:p>
    <w:p>
      <w:pPr>
        <w:pStyle w:val="Para 05"/>
      </w:pPr>
      <w:hyperlink w:anchor="co_dependency_injection__and_boo_31">
        <w:r>
          <w:bookmarkStart w:id="1494" w:name="callout_dependency_injection__an_25"/>
          <w:t/>
          <w:bookmarkEnd w:id="1494"/>
          <w:drawing>
            <wp:inline>
              <wp:extent cx="63500" cy="63500"/>
              <wp:effectExtent l="0" r="0" t="0" b="0"/>
              <wp:docPr id="408"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No need to start the ORM…</w:t>
      </w:r>
    </w:p>
    <w:p>
      <w:pPr>
        <w:pStyle w:val="Para 05"/>
      </w:pPr>
      <w:hyperlink w:anchor="co_dependency_injection__and_boo_32">
        <w:r>
          <w:bookmarkStart w:id="1495" w:name="callout_dependency_injection__an_26"/>
          <w:t/>
          <w:bookmarkEnd w:id="1495"/>
          <w:drawing>
            <wp:inline>
              <wp:extent cx="63500" cy="63500"/>
              <wp:effectExtent l="0" r="0" t="0" b="0"/>
              <wp:docPr id="409"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…because the fake UoW doesn’t use one.</w:t>
      </w:r>
    </w:p>
    <w:p>
      <w:pPr>
        <w:pStyle w:val="Para 05"/>
      </w:pPr>
      <w:hyperlink w:anchor="co_dependency_injection__and_boo_33">
        <w:r>
          <w:bookmarkStart w:id="1496" w:name="callout_dependency_injection__an_27"/>
          <w:t/>
          <w:bookmarkEnd w:id="1496"/>
          <w:drawing>
            <wp:inline>
              <wp:extent cx="63500" cy="63500"/>
              <wp:effectExtent l="0" r="0" t="0" b="0"/>
              <wp:docPr id="410"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We want to fake out our email and Redis adapters too.</w:t>
      </w:r>
    </w:p>
    <w:p>
      <w:pPr>
        <w:pStyle w:val="Normal"/>
      </w:pPr>
      <w:r>
        <w:t>So that gets rid of a little duplication, and we’ve moved a bunch of setup and sensible defaults into a single place.</w:t>
      </w:r>
    </w:p>
    <w:p>
      <w:bookmarkStart w:id="1497" w:name="Exercise_for_the_Reader_1_Change"/>
      <w:pPr>
        <w:keepNext/>
        <w:pStyle w:val="Heading 4"/>
        <w:keepLines w:val="on"/>
      </w:pPr>
      <w:r>
        <w:t>Exercise for the Reader 1</w:t>
      </w:r>
      <w:bookmarkEnd w:id="1497"/>
    </w:p>
    <w:p>
      <w:pPr>
        <w:pStyle w:val="Normal"/>
        <w:keepLines w:val="on"/>
      </w:pPr>
      <w:r>
        <w:t xml:space="preserve">Change all the handlers to being classes as per the </w:t>
      </w:r>
      <w:hyperlink w:anchor="DI_using_classes____we_replace_t">
        <w:r>
          <w:rPr>
            <w:rStyle w:val="Text1"/>
          </w:rPr>
          <w:t>DI using classes</w:t>
        </w:r>
      </w:hyperlink>
      <w:r>
        <w:t xml:space="preserve"> example, and amend the bootstrapper’s DI code as appropriate. This will let you know whether you prefer the functional approach or the class-based approach when it comes to your own projects.</w:t>
      </w:r>
    </w:p>
    <w:p>
      <w:bookmarkStart w:id="1498" w:name="Building_an_Adapter__Properly"/>
      <w:pPr>
        <w:keepNext/>
        <w:pStyle w:val="Heading 1"/>
      </w:pPr>
      <w:r>
        <w:t>Building an Adapter “Properly”: A Worked Example</w:t>
      </w:r>
      <w:bookmarkEnd w:id="1498"/>
    </w:p>
    <w:p>
      <w:pPr>
        <w:pStyle w:val="Normal"/>
      </w:pPr>
      <w:r>
        <w:t>To really get a feel</w:t>
      </w:r>
      <w:r>
        <w:rPr>
          <w:rStyle w:val="Text47"/>
        </w:rPr>
        <w:bookmarkStart w:id="1499" w:name="ix_adapDI"/>
        <w:t/>
        <w:bookmarkEnd w:id="1499"/>
      </w:r>
      <w:r>
        <w:t xml:space="preserve"> for how it all works, let’s work through an example of how you might “properly” build an adapter and do dependency injection for it.</w:t>
      </w:r>
    </w:p>
    <w:p>
      <w:pPr>
        <w:pStyle w:val="Normal"/>
      </w:pPr>
      <w:r>
        <w:t>At the moment, we have two types of dependencies:</w:t>
      </w:r>
    </w:p>
    <w:p>
      <w:bookmarkStart w:id="1500" w:name="Two_types_of_dependencies__src_a"/>
      <w:pPr>
        <w:pStyle w:val="Para 03"/>
      </w:pPr>
      <w:r>
        <w:t>Two types of dependencies (src/allocation/service_layer/messagebus.py)</w:t>
      </w:r>
      <w:bookmarkEnd w:id="1500"/>
    </w:p>
    <w:p>
      <w:pPr>
        <w:pStyle w:val="Para 08"/>
      </w:pPr>
      <w:r>
        <w:rPr>
          <w:rStyle w:val="Text4"/>
        </w:rPr>
        <w:t xml:space="preserve">    </w:t>
        <w:br w:clear="none"/>
      </w:r>
      <w:r>
        <w:t xml:space="preserve">uow</w:t>
        <w:br w:clear="none"/>
      </w:r>
      <w:r>
        <w:rPr>
          <w:rStyle w:val="Text5"/>
        </w:rPr>
        <w:t xml:space="preserve">:</w:t>
        <w:br w:clear="none"/>
      </w:r>
      <w:r>
        <w:rPr>
          <w:rStyle w:val="Text4"/>
        </w:rPr>
        <w:t xml:space="preserve"> </w:t>
        <w:br w:clear="none"/>
      </w:r>
      <w:r>
        <w:t xml:space="preserve">unit_of_work</w:t>
        <w:br w:clear="none"/>
      </w:r>
      <w:r>
        <w:rPr>
          <w:rStyle w:val="Text11"/>
        </w:rPr>
        <w:t xml:space="preserve">.</w:t>
        <w:br w:clear="none"/>
      </w:r>
      <w:r>
        <w:t xml:space="preserve">AbstractUnitOfWork</w:t>
        <w:br w:clear="none"/>
      </w:r>
      <w:r>
        <w:rPr>
          <w:rStyle w:val="Text5"/>
        </w:rPr>
        <w:t xml:space="preserve">,</w:t>
        <w:br w:clear="none"/>
      </w:r>
      <w:r>
        <w:rPr>
          <w:rStyle w:val="Text4"/>
        </w:rPr>
        <w:t xml:space="preserve">  </w:t>
        <w:br w:clear="none"/>
      </w:r>
      <w:r>
        <w:rPr>
          <w:rStyle w:val="Text46"/>
        </w:rPr>
        <w:drawing>
          <wp:inline>
            <wp:extent cx="63500" cy="63500"/>
            <wp:effectExtent l="0" r="0" t="0" b="0"/>
            <wp:docPr id="411"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send_mail</w:t>
        <w:br w:clear="none"/>
      </w:r>
      <w:r>
        <w:rPr>
          <w:rStyle w:val="Text5"/>
        </w:rPr>
        <w:t xml:space="preserve">:</w:t>
        <w:br w:clear="none"/>
      </w:r>
      <w:r>
        <w:rPr>
          <w:rStyle w:val="Text4"/>
        </w:rPr>
        <w:t xml:space="preserve"> </w:t>
        <w:br w:clear="none"/>
      </w:r>
      <w:r>
        <w:t xml:space="preserve">Callable</w:t>
        <w:br w:clear="none"/>
      </w:r>
      <w:r>
        <w:rPr>
          <w:rStyle w:val="Text5"/>
        </w:rPr>
        <w:t xml:space="preserve">,</w:t>
        <w:br w:clear="none"/>
      </w:r>
      <w:r>
        <w:rPr>
          <w:rStyle w:val="Text4"/>
        </w:rPr>
        <w:t xml:space="preserve">  </w:t>
        <w:br w:clear="none"/>
      </w:r>
      <w:r>
        <w:rPr>
          <w:rStyle w:val="Text46"/>
        </w:rPr>
        <w:drawing>
          <wp:inline>
            <wp:extent cx="63500" cy="63500"/>
            <wp:effectExtent l="0" r="0" t="0" b="0"/>
            <wp:docPr id="412"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publish</w:t>
        <w:br w:clear="none"/>
      </w:r>
      <w:r>
        <w:rPr>
          <w:rStyle w:val="Text5"/>
        </w:rPr>
        <w:t xml:space="preserve">:</w:t>
        <w:br w:clear="none"/>
      </w:r>
      <w:r>
        <w:rPr>
          <w:rStyle w:val="Text4"/>
        </w:rPr>
        <w:t xml:space="preserve"> </w:t>
        <w:br w:clear="none"/>
      </w:r>
      <w:r>
        <w:t xml:space="preserve">Callable</w:t>
        <w:br w:clear="none"/>
      </w:r>
      <w:r>
        <w:rPr>
          <w:rStyle w:val="Text5"/>
        </w:rPr>
        <w:t xml:space="preserve">,</w:t>
        <w:br w:clear="none"/>
      </w:r>
      <w:r>
        <w:rPr>
          <w:rStyle w:val="Text4"/>
        </w:rPr>
        <w:t xml:space="preserve">  </w:t>
        <w:br w:clear="none"/>
      </w:r>
      <w:r>
        <w:rPr>
          <w:rStyle w:val="Text46"/>
        </w:rPr>
        <w:drawing>
          <wp:inline>
            <wp:extent cx="63500" cy="63500"/>
            <wp:effectExtent l="0" r="0" t="0" b="0"/>
            <wp:docPr id="413"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p>
    <w:p>
      <w:pPr>
        <w:pStyle w:val="Para 05"/>
      </w:pPr>
      <w:hyperlink w:anchor="co_dependency_injection__and_boo_35">
        <w:r>
          <w:bookmarkStart w:id="1501" w:name="callout_dependency_injection__an_28"/>
          <w:t/>
          <w:bookmarkEnd w:id="1501"/>
          <w:drawing>
            <wp:inline>
              <wp:extent cx="63500" cy="63500"/>
              <wp:effectExtent l="0" r="0" t="0" b="0"/>
              <wp:docPr id="414"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The UoW has an abstract base class. This is the heavyweight option for declaring and managing your external dependency. We’d use this for the case when the dependency is relatively complex.</w:t>
      </w:r>
    </w:p>
    <w:p>
      <w:pPr>
        <w:pStyle w:val="Para 05"/>
      </w:pPr>
      <w:hyperlink w:anchor="co_dependency_injection__and_boo_36">
        <w:r>
          <w:bookmarkStart w:id="1502" w:name="callout_dependency_injection__an_29"/>
          <w:t/>
          <w:bookmarkEnd w:id="1502"/>
          <w:drawing>
            <wp:inline>
              <wp:extent cx="63500" cy="63500"/>
              <wp:effectExtent l="0" r="0" t="0" b="0"/>
              <wp:docPr id="415"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Our email sender and pub/sub publisher are defined as functions. This works just fine for simple dependencies.</w:t>
      </w:r>
    </w:p>
    <w:p>
      <w:pPr>
        <w:pStyle w:val="Normal"/>
      </w:pPr>
      <w:r>
        <w:t>Here are some of the things we find ourselves injecting at work:</w:t>
      </w:r>
    </w:p>
    <w:p>
      <w:pPr>
        <w:pStyle w:val="Para 04"/>
      </w:pPr>
      <w:r>
        <w:t>An S3 filesystem client</w:t>
      </w:r>
    </w:p>
    <w:p>
      <w:pPr>
        <w:pStyle w:val="Para 04"/>
      </w:pPr>
      <w:r>
        <w:t>A key/value store client</w:t>
      </w:r>
    </w:p>
    <w:p>
      <w:pPr>
        <w:pStyle w:val="Para 04"/>
      </w:pPr>
      <w:r>
        <w:t xml:space="preserve">A </w:t>
      </w:r>
      <w:r>
        <w:rPr>
          <w:rStyle w:val="Text6"/>
        </w:rPr>
        <w:t>requests</w:t>
      </w:r>
      <w:r>
        <w:t xml:space="preserve"> session object</w:t>
      </w:r>
    </w:p>
    <w:p>
      <w:pPr>
        <w:pStyle w:val="Normal"/>
      </w:pPr>
      <w:r>
        <w:t>Most of these will have more-complex APIs that you can’t capture as a single function: read and write, GET and POST, and so on.</w:t>
      </w:r>
    </w:p>
    <w:p>
      <w:pPr>
        <w:pStyle w:val="Normal"/>
      </w:pPr>
      <w:r>
        <w:t xml:space="preserve">Even though it’s simple, let’s use </w:t>
      </w:r>
      <w:r>
        <w:rPr>
          <w:rStyle w:val="Text6"/>
        </w:rPr>
        <w:t>send_mail</w:t>
      </w:r>
      <w:r>
        <w:t xml:space="preserve"> as an example to talk through how you might define a more complex dependency.</w:t>
      </w:r>
    </w:p>
    <w:p>
      <w:bookmarkStart w:id="1503" w:name="Define_the_Abstract_and_Concrete"/>
      <w:pPr>
        <w:keepNext/>
        <w:pStyle w:val="Heading 2"/>
      </w:pPr>
      <w:r>
        <w:t>Define the Abstract and Concrete Implementations</w:t>
      </w:r>
      <w:bookmarkEnd w:id="1503"/>
    </w:p>
    <w:p>
      <w:pPr>
        <w:pStyle w:val="Normal"/>
      </w:pPr>
      <w:r>
        <w:t>We’ll imagine a more generic notifications API.</w:t>
      </w:r>
      <w:r>
        <w:rPr>
          <w:rStyle w:val="Text47"/>
        </w:rPr>
        <w:bookmarkStart w:id="1504" w:name="idm45846290102616"/>
        <w:t/>
        <w:bookmarkEnd w:id="1504"/>
        <w:bookmarkStart w:id="1505" w:name="idm45846290101528"/>
        <w:t/>
        <w:bookmarkEnd w:id="1505"/>
      </w:r>
      <w:r>
        <w:t xml:space="preserve"> Could be email, could be SMS, could be Slack posts one day.</w:t>
      </w:r>
    </w:p>
    <w:p>
      <w:bookmarkStart w:id="1506" w:name="An_ABC_and_a_concrete_implementa"/>
      <w:pPr>
        <w:pStyle w:val="Para 03"/>
      </w:pPr>
      <w:r>
        <w:t>An ABC and a concrete implementation (src/allocation/adapters/notifications.py)</w:t>
      </w:r>
      <w:bookmarkEnd w:id="1506"/>
    </w:p>
    <w:p>
      <w:pPr>
        <w:pStyle w:val="Para 08"/>
      </w:pPr>
      <w:r>
        <w:rPr>
          <w:rStyle w:val="Text9"/>
        </w:rPr>
        <w:t xml:space="preserve">class</w:t>
        <w:br w:clear="none"/>
      </w:r>
      <w:r>
        <w:rPr>
          <w:rStyle w:val="Text2"/>
        </w:rPr>
        <w:t xml:space="preserve"> </w:t>
        <w:br w:clear="none"/>
      </w:r>
      <w:r>
        <w:rPr>
          <w:rStyle w:val="Text15"/>
        </w:rPr>
        <w:t xml:space="preserve">AbstractNotifications</w:t>
        <w:br w:clear="none"/>
      </w:r>
      <w:r>
        <w:rPr>
          <w:rStyle w:val="Text5"/>
        </w:rPr>
        <w:t xml:space="preserve">(</w:t>
        <w:br w:clear="none"/>
      </w:r>
      <w:r>
        <w:t xml:space="preserve">abc</w:t>
        <w:br w:clear="none"/>
      </w:r>
      <w:r>
        <w:rPr>
          <w:rStyle w:val="Text11"/>
        </w:rPr>
        <w:t xml:space="preserve">.</w:t>
        <w:br w:clear="none"/>
      </w:r>
      <w:r>
        <w:t xml:space="preserve">ABC</w:t>
        <w:br w:clear="none"/>
      </w:r>
      <w:r>
        <w:rPr>
          <w:rStyle w:val="Text5"/>
        </w:rPr>
        <w:t xml:space="preserve">):</w:t>
        <w:br w:clear="none"/>
      </w:r>
      <w:r>
        <w:rPr>
          <w:rStyle w:val="Text2"/>
        </w:rPr>
        <w:t xml:space="preserve"/>
        <w:br w:clear="none"/>
        <w:t xml:space="preserve"/>
        <w:br w:clear="none"/>
        <w:t xml:space="preserve">    </w:t>
        <w:br w:clear="none"/>
      </w:r>
      <w:r>
        <w:rPr>
          <w:rStyle w:val="Text14"/>
        </w:rPr>
        <w:t xml:space="preserve">@abc.abstractmethod</w:t>
        <w:br w:clear="none"/>
      </w:r>
      <w:r>
        <w:rPr>
          <w:rStyle w:val="Text2"/>
        </w:rPr>
        <w:t xml:space="preserve"/>
        <w:br w:clear="none"/>
        <w:t xml:space="preserve">    </w:t>
        <w:br w:clear="none"/>
      </w:r>
      <w:r>
        <w:rPr>
          <w:rStyle w:val="Text9"/>
        </w:rPr>
        <w:t xml:space="preserve">def</w:t>
        <w:br w:clear="none"/>
      </w:r>
      <w:r>
        <w:rPr>
          <w:rStyle w:val="Text2"/>
        </w:rPr>
        <w:t xml:space="preserve"> </w:t>
        <w:br w:clear="none"/>
      </w:r>
      <w:r>
        <w:rPr>
          <w:rStyle w:val="Text8"/>
        </w:rPr>
        <w:t xml:space="preserve">send</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destination</w:t>
        <w:br w:clear="none"/>
      </w:r>
      <w:r>
        <w:rPr>
          <w:rStyle w:val="Text5"/>
        </w:rPr>
        <w:t xml:space="preserve">,</w:t>
        <w:br w:clear="none"/>
      </w:r>
      <w:r>
        <w:rPr>
          <w:rStyle w:val="Text2"/>
        </w:rPr>
        <w:t xml:space="preserve"> </w:t>
        <w:br w:clear="none"/>
      </w:r>
      <w:r>
        <w:t xml:space="preserve">message</w:t>
        <w:br w:clear="none"/>
      </w:r>
      <w:r>
        <w:rPr>
          <w:rStyle w:val="Text5"/>
        </w:rPr>
        <w:t xml:space="preserve">):</w:t>
        <w:br w:clear="none"/>
      </w:r>
      <w:r>
        <w:rPr>
          <w:rStyle w:val="Text2"/>
        </w:rPr>
        <w:t xml:space="preserve"/>
        <w:br w:clear="none"/>
        <w:t xml:space="preserve">        </w:t>
        <w:br w:clear="none"/>
      </w:r>
      <w:r>
        <w:rPr>
          <w:rStyle w:val="Text9"/>
        </w:rPr>
        <w:t xml:space="preserve">raise</w:t>
        <w:br w:clear="none"/>
      </w:r>
      <w:r>
        <w:rPr>
          <w:rStyle w:val="Text2"/>
        </w:rPr>
        <w:t xml:space="preserve"> </w:t>
        <w:br w:clear="none"/>
      </w:r>
      <w:r>
        <w:rPr>
          <w:rStyle w:val="Text20"/>
        </w:rPr>
        <w:t xml:space="preserve">NotImplementedError</w:t>
        <w:br w:clear="none"/>
      </w:r>
      <w:r>
        <w:rPr>
          <w:rStyle w:val="Text2"/>
        </w:rPr>
        <w:t xml:space="preserve"/>
        <w:br w:clear="none"/>
        <w:t xml:space="preserve"/>
        <w:br w:clear="none"/>
      </w:r>
      <w:r>
        <w:rPr>
          <w:rStyle w:val="Text11"/>
        </w:rPr>
        <w:t xml:space="preserve">...</w:t>
        <w:br w:clear="none"/>
      </w:r>
      <w:r>
        <w:rPr>
          <w:rStyle w:val="Text2"/>
        </w:rPr>
        <w:t xml:space="preserve"/>
        <w:br w:clear="none"/>
        <w:t xml:space="preserve"/>
        <w:br w:clear="none"/>
      </w:r>
      <w:r>
        <w:rPr>
          <w:rStyle w:val="Text9"/>
        </w:rPr>
        <w:t xml:space="preserve">class</w:t>
        <w:br w:clear="none"/>
      </w:r>
      <w:r>
        <w:rPr>
          <w:rStyle w:val="Text2"/>
        </w:rPr>
        <w:t xml:space="preserve"> </w:t>
        <w:br w:clear="none"/>
      </w:r>
      <w:r>
        <w:rPr>
          <w:rStyle w:val="Text15"/>
        </w:rPr>
        <w:t xml:space="preserve">EmailNotifications</w:t>
        <w:br w:clear="none"/>
      </w:r>
      <w:r>
        <w:rPr>
          <w:rStyle w:val="Text5"/>
        </w:rPr>
        <w:t xml:space="preserve">(</w:t>
        <w:br w:clear="none"/>
      </w:r>
      <w:r>
        <w:t xml:space="preserve">AbstractNotifications</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4"/>
        </w:rPr>
        <w:t xml:space="preserve">__init__</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smtp_host</w:t>
        <w:br w:clear="none"/>
      </w:r>
      <w:r>
        <w:rPr>
          <w:rStyle w:val="Text11"/>
        </w:rPr>
        <w:t xml:space="preserve">=</w:t>
        <w:br w:clear="none"/>
      </w:r>
      <w:r>
        <w:t xml:space="preserve">DEFAULT_HOST</w:t>
        <w:br w:clear="none"/>
      </w:r>
      <w:r>
        <w:rPr>
          <w:rStyle w:val="Text5"/>
        </w:rPr>
        <w:t xml:space="preserve">,</w:t>
        <w:br w:clear="none"/>
      </w:r>
      <w:r>
        <w:rPr>
          <w:rStyle w:val="Text2"/>
        </w:rPr>
        <w:t xml:space="preserve"> </w:t>
        <w:br w:clear="none"/>
      </w:r>
      <w:r>
        <w:t xml:space="preserve">port</w:t>
        <w:br w:clear="none"/>
      </w:r>
      <w:r>
        <w:rPr>
          <w:rStyle w:val="Text11"/>
        </w:rPr>
        <w:t xml:space="preserve">=</w:t>
        <w:br w:clear="none"/>
      </w:r>
      <w:r>
        <w:t xml:space="preserve">DEFAULT_PORT</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server</w:t>
        <w:br w:clear="none"/>
      </w:r>
      <w:r>
        <w:rPr>
          <w:rStyle w:val="Text2"/>
        </w:rPr>
        <w:t xml:space="preserve"> </w:t>
        <w:br w:clear="none"/>
      </w:r>
      <w:r>
        <w:rPr>
          <w:rStyle w:val="Text11"/>
        </w:rPr>
        <w:t xml:space="preserve">=</w:t>
        <w:br w:clear="none"/>
      </w:r>
      <w:r>
        <w:rPr>
          <w:rStyle w:val="Text2"/>
        </w:rPr>
        <w:t xml:space="preserve"> </w:t>
        <w:br w:clear="none"/>
      </w:r>
      <w:r>
        <w:t xml:space="preserve">smtplib</w:t>
        <w:br w:clear="none"/>
      </w:r>
      <w:r>
        <w:rPr>
          <w:rStyle w:val="Text11"/>
        </w:rPr>
        <w:t xml:space="preserve">.</w:t>
        <w:br w:clear="none"/>
      </w:r>
      <w:r>
        <w:t xml:space="preserve">SMTP</w:t>
        <w:br w:clear="none"/>
      </w:r>
      <w:r>
        <w:rPr>
          <w:rStyle w:val="Text5"/>
        </w:rPr>
        <w:t xml:space="preserve">(</w:t>
        <w:br w:clear="none"/>
      </w:r>
      <w:r>
        <w:t xml:space="preserve">smtp_host</w:t>
        <w:br w:clear="none"/>
      </w:r>
      <w:r>
        <w:rPr>
          <w:rStyle w:val="Text5"/>
        </w:rPr>
        <w:t xml:space="preserve">,</w:t>
        <w:br w:clear="none"/>
      </w:r>
      <w:r>
        <w:rPr>
          <w:rStyle w:val="Text2"/>
        </w:rPr>
        <w:t xml:space="preserve"> </w:t>
        <w:br w:clear="none"/>
      </w:r>
      <w:r>
        <w:t xml:space="preserve">port</w:t>
        <w:br w:clear="none"/>
      </w:r>
      <w:r>
        <w:rPr>
          <w:rStyle w:val="Text11"/>
        </w:rPr>
        <w:t xml:space="preserve">=</w:t>
        <w:br w:clear="none"/>
      </w:r>
      <w:r>
        <w:t xml:space="preserve">port</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server</w:t>
        <w:br w:clear="none"/>
      </w:r>
      <w:r>
        <w:rPr>
          <w:rStyle w:val="Text11"/>
        </w:rPr>
        <w:t xml:space="preserve">.</w:t>
        <w:br w:clear="none"/>
      </w:r>
      <w:r>
        <w:t xml:space="preserve">noop</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send</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destination</w:t>
        <w:br w:clear="none"/>
      </w:r>
      <w:r>
        <w:rPr>
          <w:rStyle w:val="Text5"/>
        </w:rPr>
        <w:t xml:space="preserve">,</w:t>
        <w:br w:clear="none"/>
      </w:r>
      <w:r>
        <w:rPr>
          <w:rStyle w:val="Text2"/>
        </w:rPr>
        <w:t xml:space="preserve"> </w:t>
        <w:br w:clear="none"/>
      </w:r>
      <w:r>
        <w:t xml:space="preserve">message</w:t>
        <w:br w:clear="none"/>
      </w:r>
      <w:r>
        <w:rPr>
          <w:rStyle w:val="Text5"/>
        </w:rPr>
        <w:t xml:space="preserve">):</w:t>
        <w:br w:clear="none"/>
      </w:r>
      <w:r>
        <w:rPr>
          <w:rStyle w:val="Text2"/>
        </w:rPr>
        <w:t xml:space="preserve"/>
        <w:br w:clear="none"/>
        <w:t xml:space="preserve">        </w:t>
        <w:br w:clear="none"/>
      </w:r>
      <w:r>
        <w:t xml:space="preserve">msg</w:t>
        <w:br w:clear="none"/>
      </w:r>
      <w:r>
        <w:rPr>
          <w:rStyle w:val="Text2"/>
        </w:rPr>
        <w:t xml:space="preserve"> </w:t>
        <w:br w:clear="none"/>
      </w:r>
      <w:r>
        <w:rPr>
          <w:rStyle w:val="Text11"/>
        </w:rPr>
        <w:t xml:space="preserve">=</w:t>
        <w:br w:clear="none"/>
      </w:r>
      <w:r>
        <w:rPr>
          <w:rStyle w:val="Text2"/>
        </w:rPr>
        <w:t xml:space="preserve"> </w:t>
        <w:br w:clear="none"/>
      </w:r>
      <w:r>
        <w:t xml:space="preserve">f</w:t>
        <w:br w:clear="none"/>
      </w:r>
      <w:r>
        <w:rPr>
          <w:rStyle w:val="Text3"/>
        </w:rPr>
        <w:t xml:space="preserve">'Subject: allocation service notification</w:t>
        <w:br w:clear="none"/>
        <w:t xml:space="preserve">\n</w:t>
        <w:br w:clear="none"/>
        <w:t xml:space="preserve">{message}'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server</w:t>
        <w:br w:clear="none"/>
      </w:r>
      <w:r>
        <w:rPr>
          <w:rStyle w:val="Text11"/>
        </w:rPr>
        <w:t xml:space="preserve">.</w:t>
        <w:br w:clear="none"/>
      </w:r>
      <w:r>
        <w:t xml:space="preserve">sendmail</w:t>
        <w:br w:clear="none"/>
      </w:r>
      <w:r>
        <w:rPr>
          <w:rStyle w:val="Text5"/>
        </w:rPr>
        <w:t xml:space="preserve">(</w:t>
        <w:br w:clear="none"/>
      </w:r>
      <w:r>
        <w:rPr>
          <w:rStyle w:val="Text2"/>
        </w:rPr>
        <w:t xml:space="preserve"/>
        <w:br w:clear="none"/>
        <w:t xml:space="preserve">            </w:t>
        <w:br w:clear="none"/>
      </w:r>
      <w:r>
        <w:t xml:space="preserve">from_addr</w:t>
        <w:br w:clear="none"/>
      </w:r>
      <w:r>
        <w:rPr>
          <w:rStyle w:val="Text11"/>
        </w:rPr>
        <w:t xml:space="preserve">=</w:t>
        <w:br w:clear="none"/>
      </w:r>
      <w:r>
        <w:rPr>
          <w:rStyle w:val="Text3"/>
        </w:rPr>
        <w:t xml:space="preserve">'allocations@example.com'</w:t>
        <w:br w:clear="none"/>
      </w:r>
      <w:r>
        <w:rPr>
          <w:rStyle w:val="Text5"/>
        </w:rPr>
        <w:t xml:space="preserve">,</w:t>
        <w:br w:clear="none"/>
      </w:r>
      <w:r>
        <w:rPr>
          <w:rStyle w:val="Text2"/>
        </w:rPr>
        <w:t xml:space="preserve"/>
        <w:br w:clear="none"/>
        <w:t xml:space="preserve">            </w:t>
        <w:br w:clear="none"/>
      </w:r>
      <w:r>
        <w:t xml:space="preserve">to_addrs</w:t>
        <w:br w:clear="none"/>
      </w:r>
      <w:r>
        <w:rPr>
          <w:rStyle w:val="Text11"/>
        </w:rPr>
        <w:t xml:space="preserve">=</w:t>
        <w:br w:clear="none"/>
      </w:r>
      <w:r>
        <w:rPr>
          <w:rStyle w:val="Text5"/>
        </w:rPr>
        <w:t xml:space="preserve">[</w:t>
        <w:br w:clear="none"/>
      </w:r>
      <w:r>
        <w:t xml:space="preserve">destination</w:t>
        <w:br w:clear="none"/>
      </w:r>
      <w:r>
        <w:rPr>
          <w:rStyle w:val="Text5"/>
        </w:rPr>
        <w:t xml:space="preserve">],</w:t>
        <w:br w:clear="none"/>
      </w:r>
      <w:r>
        <w:rPr>
          <w:rStyle w:val="Text2"/>
        </w:rPr>
        <w:t xml:space="preserve"/>
        <w:br w:clear="none"/>
        <w:t xml:space="preserve">            </w:t>
        <w:br w:clear="none"/>
      </w:r>
      <w:r>
        <w:t xml:space="preserve">msg</w:t>
        <w:br w:clear="none"/>
      </w:r>
      <w:r>
        <w:rPr>
          <w:rStyle w:val="Text11"/>
        </w:rPr>
        <w:t xml:space="preserve">=</w:t>
        <w:br w:clear="none"/>
      </w:r>
      <w:r>
        <w:t xml:space="preserve">msg</w:t>
        <w:br w:clear="none"/>
      </w:r>
      <w:r>
        <w:rPr>
          <w:rStyle w:val="Text2"/>
        </w:rPr>
        <w:t xml:space="preserve"/>
        <w:br w:clear="none"/>
        <w:t xml:space="preserve">        </w:t>
        <w:br w:clear="none"/>
      </w:r>
      <w:r>
        <w:rPr>
          <w:rStyle w:val="Text5"/>
        </w:rPr>
        <w:t xml:space="preserve">)</w:t>
        <w:br w:clear="none"/>
      </w:r>
    </w:p>
    <w:p>
      <w:pPr>
        <w:pStyle w:val="Normal"/>
      </w:pPr>
      <w:r>
        <w:t>We change the dependency</w:t>
      </w:r>
      <w:r>
        <w:rPr>
          <w:rStyle w:val="Text47"/>
        </w:rPr>
        <w:bookmarkStart w:id="1507" w:name="idm45846290097480"/>
        <w:t/>
        <w:bookmarkEnd w:id="1507"/>
      </w:r>
      <w:r>
        <w:t xml:space="preserve"> in the bootstrap script:</w:t>
      </w:r>
    </w:p>
    <w:p>
      <w:bookmarkStart w:id="1508" w:name="Notifications_in_message_bus__sr"/>
      <w:pPr>
        <w:pStyle w:val="Para 03"/>
      </w:pPr>
      <w:r>
        <w:t>Notifications in message bus (src/allocation/bootstrap.py)</w:t>
      </w:r>
      <w:bookmarkEnd w:id="1508"/>
    </w:p>
    <w:p>
      <w:pPr>
        <w:pStyle w:val="Para 21"/>
      </w:pPr>
      <w:r>
        <w:t xml:space="preserve"> def bootstrap(</w:t>
        <w:br w:clear="none"/>
        <w:t xml:space="preserve">     start_orm: bool = True,</w:t>
        <w:br w:clear="none"/>
        <w:t xml:space="preserve">     uow: unit_of_work.AbstractUnitOfWork = unit_of_work.SqlAlchemyUnitOfWork(),</w:t>
        <w:br w:clear="none"/>
      </w:r>
      <w:r>
        <w:rPr>
          <w:rStyle w:val="Text21"/>
        </w:rPr>
        <w:t xml:space="preserve">-    send_mail: Callable = email.send,</w:t>
        <w:br w:clear="none"/>
      </w:r>
      <w:r>
        <w:t xml:space="preserve"/>
        <w:br w:clear="none"/>
      </w:r>
      <w:r>
        <w:rPr>
          <w:rStyle w:val="Text21"/>
        </w:rPr>
        <w:t xml:space="preserve">+    notifications: AbstractNotifications = EmailNotifications(),</w:t>
        <w:br w:clear="none"/>
      </w:r>
      <w:r>
        <w:t xml:space="preserve"/>
        <w:br w:clear="none"/>
        <w:t xml:space="preserve">     publish: Callable = redis_eventpublisher.publish,</w:t>
        <w:br w:clear="none"/>
        <w:t xml:space="preserve"> ) -&gt; messagebus.MessageBus:</w:t>
        <w:br w:clear="none"/>
      </w:r>
    </w:p>
    <w:p>
      <w:bookmarkStart w:id="1509" w:name="Make_a_Fake_Version_for_Your_Tes"/>
      <w:pPr>
        <w:keepNext/>
        <w:pStyle w:val="Heading 2"/>
      </w:pPr>
      <w:r>
        <w:t>Make a Fake Version for Your Tests</w:t>
      </w:r>
      <w:bookmarkEnd w:id="1509"/>
    </w:p>
    <w:p>
      <w:pPr>
        <w:pStyle w:val="Normal"/>
      </w:pPr>
      <w:r>
        <w:t>We work through and define</w:t>
      </w:r>
      <w:r>
        <w:rPr>
          <w:rStyle w:val="Text47"/>
        </w:rPr>
        <w:bookmarkStart w:id="1510" w:name="idm45846289962584"/>
        <w:t/>
        <w:bookmarkEnd w:id="1510"/>
      </w:r>
      <w:r>
        <w:t xml:space="preserve"> a fake version for unit testing:</w:t>
      </w:r>
    </w:p>
    <w:p>
      <w:bookmarkStart w:id="1511" w:name="Fake_notifications__tests_unit_t"/>
      <w:pPr>
        <w:pStyle w:val="Para 03"/>
      </w:pPr>
      <w:r>
        <w:t>Fake notifications (tests/unit/test_handlers.py)</w:t>
      </w:r>
      <w:bookmarkEnd w:id="1511"/>
    </w:p>
    <w:p>
      <w:pPr>
        <w:pStyle w:val="Para 08"/>
      </w:pPr>
      <w:r>
        <w:rPr>
          <w:rStyle w:val="Text9"/>
        </w:rPr>
        <w:t xml:space="preserve">class</w:t>
        <w:br w:clear="none"/>
      </w:r>
      <w:r>
        <w:rPr>
          <w:rStyle w:val="Text2"/>
        </w:rPr>
        <w:t xml:space="preserve"> </w:t>
        <w:br w:clear="none"/>
      </w:r>
      <w:r>
        <w:rPr>
          <w:rStyle w:val="Text15"/>
        </w:rPr>
        <w:t xml:space="preserve">FakeNotifications</w:t>
        <w:br w:clear="none"/>
      </w:r>
      <w:r>
        <w:rPr>
          <w:rStyle w:val="Text5"/>
        </w:rPr>
        <w:t xml:space="preserve">(</w:t>
        <w:br w:clear="none"/>
      </w:r>
      <w:r>
        <w:t xml:space="preserve">notifications</w:t>
        <w:br w:clear="none"/>
      </w:r>
      <w:r>
        <w:rPr>
          <w:rStyle w:val="Text11"/>
        </w:rPr>
        <w:t xml:space="preserve">.</w:t>
        <w:br w:clear="none"/>
      </w:r>
      <w:r>
        <w:t xml:space="preserve">AbstractNotifications</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4"/>
        </w:rPr>
        <w:t xml:space="preserve">__init__</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sent</w:t>
        <w:br w:clear="none"/>
      </w:r>
      <w:r>
        <w:rPr>
          <w:rStyle w:val="Text2"/>
        </w:rPr>
        <w:t xml:space="preserve"> </w:t>
        <w:br w:clear="none"/>
      </w:r>
      <w:r>
        <w:rPr>
          <w:rStyle w:val="Text11"/>
        </w:rPr>
        <w:t xml:space="preserve">=</w:t>
        <w:br w:clear="none"/>
      </w:r>
      <w:r>
        <w:rPr>
          <w:rStyle w:val="Text2"/>
        </w:rPr>
        <w:t xml:space="preserve"> </w:t>
        <w:br w:clear="none"/>
      </w:r>
      <w:r>
        <w:t xml:space="preserve">defaultdict</w:t>
        <w:br w:clear="none"/>
      </w:r>
      <w:r>
        <w:rPr>
          <w:rStyle w:val="Text5"/>
        </w:rPr>
        <w:t xml:space="preserve">(</w:t>
        <w:br w:clear="none"/>
      </w:r>
      <w:r>
        <w:rPr>
          <w:rStyle w:val="Text12"/>
        </w:rPr>
        <w:t xml:space="preserve">list</w:t>
        <w:br w:clear="none"/>
      </w:r>
      <w:r>
        <w:rPr>
          <w:rStyle w:val="Text5"/>
        </w:rPr>
        <w:t xml:space="preserve">)</w:t>
        <w:br w:clear="none"/>
      </w:r>
      <w:r>
        <w:rPr>
          <w:rStyle w:val="Text2"/>
        </w:rPr>
        <w:t xml:space="preserve">  </w:t>
        <w:br w:clear="none"/>
      </w:r>
      <w:r>
        <w:rPr>
          <w:rStyle w:val="Text13"/>
        </w:rPr>
        <w:t xml:space="preserve"># type: Dict[str, List[str]]</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send</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destination</w:t>
        <w:br w:clear="none"/>
      </w:r>
      <w:r>
        <w:rPr>
          <w:rStyle w:val="Text5"/>
        </w:rPr>
        <w:t xml:space="preserve">,</w:t>
        <w:br w:clear="none"/>
      </w:r>
      <w:r>
        <w:rPr>
          <w:rStyle w:val="Text2"/>
        </w:rPr>
        <w:t xml:space="preserve"> </w:t>
        <w:br w:clear="none"/>
      </w:r>
      <w:r>
        <w:t xml:space="preserve">message</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sent</w:t>
        <w:br w:clear="none"/>
      </w:r>
      <w:r>
        <w:rPr>
          <w:rStyle w:val="Text5"/>
        </w:rPr>
        <w:t xml:space="preserve">[</w:t>
        <w:br w:clear="none"/>
      </w:r>
      <w:r>
        <w:t xml:space="preserve">destination</w:t>
        <w:br w:clear="none"/>
      </w:r>
      <w:r>
        <w:rPr>
          <w:rStyle w:val="Text5"/>
        </w:rPr>
        <w:t xml:space="preserve">]</w:t>
        <w:br w:clear="none"/>
      </w:r>
      <w:r>
        <w:rPr>
          <w:rStyle w:val="Text11"/>
        </w:rPr>
        <w:t xml:space="preserve">.</w:t>
        <w:br w:clear="none"/>
      </w:r>
      <w:r>
        <w:t xml:space="preserve">append</w:t>
        <w:br w:clear="none"/>
      </w:r>
      <w:r>
        <w:rPr>
          <w:rStyle w:val="Text5"/>
        </w:rPr>
        <w:t xml:space="preserve">(</w:t>
        <w:br w:clear="none"/>
      </w:r>
      <w:r>
        <w:t xml:space="preserve">message</w:t>
        <w:br w:clear="none"/>
      </w:r>
      <w:r>
        <w:rPr>
          <w:rStyle w:val="Text5"/>
        </w:rPr>
        <w:t xml:space="preserve">)</w:t>
        <w:br w:clear="none"/>
      </w:r>
      <w:r>
        <w:rPr>
          <w:rStyle w:val="Text2"/>
        </w:rPr>
        <w:t xml:space="preserve"/>
        <w:br w:clear="none"/>
      </w:r>
      <w:r>
        <w:rPr>
          <w:rStyle w:val="Text11"/>
        </w:rPr>
        <w:t xml:space="preserve">...</w:t>
        <w:br w:clear="none"/>
      </w:r>
    </w:p>
    <w:p>
      <w:pPr>
        <w:pStyle w:val="Normal"/>
      </w:pPr>
      <w:r>
        <w:t>And we use it in our tests:</w:t>
      </w:r>
    </w:p>
    <w:p>
      <w:bookmarkStart w:id="1512" w:name="Tests_change_slightly__tests_uni"/>
      <w:pPr>
        <w:pStyle w:val="Para 03"/>
      </w:pPr>
      <w:r>
        <w:t>Tests change slightly (tests/unit/test_handlers.py)</w:t>
      </w:r>
      <w:bookmarkEnd w:id="1512"/>
    </w:p>
    <w:p>
      <w:pPr>
        <w:pStyle w:val="Para 08"/>
      </w:pPr>
      <w:r>
        <w:rPr>
          <w:rStyle w:val="Text2"/>
        </w:rPr>
        <w:t xml:space="preserve">    </w:t>
        <w:br w:clear="none"/>
      </w:r>
      <w:r>
        <w:rPr>
          <w:rStyle w:val="Text9"/>
        </w:rPr>
        <w:t xml:space="preserve">def</w:t>
        <w:br w:clear="none"/>
      </w:r>
      <w:r>
        <w:rPr>
          <w:rStyle w:val="Text2"/>
        </w:rPr>
        <w:t xml:space="preserve"> </w:t>
        <w:br w:clear="none"/>
      </w:r>
      <w:r>
        <w:rPr>
          <w:rStyle w:val="Text8"/>
        </w:rPr>
        <w:t xml:space="preserve">test_sends_email_on_out_of_stock_error</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br w:clear="none"/>
        <w:t xml:space="preserve">        </w:t>
        <w:br w:clear="none"/>
      </w:r>
      <w:r>
        <w:t xml:space="preserve">fake_notifs</w:t>
        <w:br w:clear="none"/>
      </w:r>
      <w:r>
        <w:rPr>
          <w:rStyle w:val="Text2"/>
        </w:rPr>
        <w:t xml:space="preserve"> </w:t>
        <w:br w:clear="none"/>
      </w:r>
      <w:r>
        <w:rPr>
          <w:rStyle w:val="Text11"/>
        </w:rPr>
        <w:t xml:space="preserve">=</w:t>
        <w:br w:clear="none"/>
      </w:r>
      <w:r>
        <w:rPr>
          <w:rStyle w:val="Text2"/>
        </w:rPr>
        <w:t xml:space="preserve"> </w:t>
        <w:br w:clear="none"/>
      </w:r>
      <w:r>
        <w:t xml:space="preserve">FakeNotifications</w:t>
        <w:br w:clear="none"/>
      </w:r>
      <w:r>
        <w:rPr>
          <w:rStyle w:val="Text5"/>
        </w:rPr>
        <w:t xml:space="preserve">()</w:t>
        <w:br w:clear="none"/>
      </w:r>
      <w:r>
        <w:rPr>
          <w:rStyle w:val="Text2"/>
        </w:rPr>
        <w:t xml:space="preserve"/>
        <w:br w:clear="none"/>
        <w:t xml:space="preserve">        </w:t>
        <w:br w:clear="none"/>
      </w:r>
      <w:r>
        <w:t xml:space="preserve">bus</w:t>
        <w:br w:clear="none"/>
      </w:r>
      <w:r>
        <w:rPr>
          <w:rStyle w:val="Text2"/>
        </w:rPr>
        <w:t xml:space="preserve"> </w:t>
        <w:br w:clear="none"/>
      </w:r>
      <w:r>
        <w:rPr>
          <w:rStyle w:val="Text11"/>
        </w:rPr>
        <w:t xml:space="preserve">=</w:t>
        <w:br w:clear="none"/>
      </w:r>
      <w:r>
        <w:rPr>
          <w:rStyle w:val="Text2"/>
        </w:rPr>
        <w:t xml:space="preserve"> </w:t>
        <w:br w:clear="none"/>
      </w:r>
      <w:r>
        <w:t xml:space="preserve">bootstrap</w:t>
        <w:br w:clear="none"/>
      </w:r>
      <w:r>
        <w:rPr>
          <w:rStyle w:val="Text11"/>
        </w:rPr>
        <w:t xml:space="preserve">.</w:t>
        <w:br w:clear="none"/>
      </w:r>
      <w:r>
        <w:t xml:space="preserve">bootstrap</w:t>
        <w:br w:clear="none"/>
      </w:r>
      <w:r>
        <w:rPr>
          <w:rStyle w:val="Text5"/>
        </w:rPr>
        <w:t xml:space="preserve">(</w:t>
        <w:br w:clear="none"/>
      </w:r>
      <w:r>
        <w:rPr>
          <w:rStyle w:val="Text2"/>
        </w:rPr>
        <w:t xml:space="preserve"/>
        <w:br w:clear="none"/>
        <w:t xml:space="preserve">            </w:t>
        <w:br w:clear="none"/>
      </w:r>
      <w:r>
        <w:t xml:space="preserve">start_orm</w:t>
        <w:br w:clear="none"/>
      </w:r>
      <w:r>
        <w:rPr>
          <w:rStyle w:val="Text11"/>
        </w:rPr>
        <w:t xml:space="preserve">=</w:t>
        <w:br w:clear="none"/>
      </w:r>
      <w:r>
        <w:rPr>
          <w:rStyle w:val="Text12"/>
        </w:rPr>
        <w:t xml:space="preserve">False</w:t>
        <w:br w:clear="none"/>
      </w:r>
      <w:r>
        <w:rPr>
          <w:rStyle w:val="Text5"/>
        </w:rPr>
        <w:t xml:space="preserve">,</w:t>
        <w:br w:clear="none"/>
      </w:r>
      <w:r>
        <w:rPr>
          <w:rStyle w:val="Text2"/>
        </w:rPr>
        <w:t xml:space="preserve"/>
        <w:br w:clear="none"/>
        <w:t xml:space="preserve">            </w:t>
        <w:br w:clear="none"/>
      </w:r>
      <w:r>
        <w:t xml:space="preserve">uow</w:t>
        <w:br w:clear="none"/>
      </w:r>
      <w:r>
        <w:rPr>
          <w:rStyle w:val="Text11"/>
        </w:rPr>
        <w:t xml:space="preserve">=</w:t>
        <w:br w:clear="none"/>
      </w:r>
      <w:r>
        <w:t xml:space="preserve">FakeUnitOfWork</w:t>
        <w:br w:clear="none"/>
      </w:r>
      <w:r>
        <w:rPr>
          <w:rStyle w:val="Text5"/>
        </w:rPr>
        <w:t xml:space="preserve">(),</w:t>
        <w:br w:clear="none"/>
      </w:r>
      <w:r>
        <w:rPr>
          <w:rStyle w:val="Text2"/>
        </w:rPr>
        <w:t xml:space="preserve"/>
        <w:br w:clear="none"/>
        <w:t xml:space="preserve">            </w:t>
        <w:br w:clear="none"/>
      </w:r>
      <w:r>
        <w:t xml:space="preserve">notifications</w:t>
        <w:br w:clear="none"/>
      </w:r>
      <w:r>
        <w:rPr>
          <w:rStyle w:val="Text11"/>
        </w:rPr>
        <w:t xml:space="preserve">=</w:t>
        <w:br w:clear="none"/>
      </w:r>
      <w:r>
        <w:t xml:space="preserve">fake_notifs</w:t>
        <w:br w:clear="none"/>
      </w:r>
      <w:r>
        <w:rPr>
          <w:rStyle w:val="Text5"/>
        </w:rPr>
        <w:t xml:space="preserve">,</w:t>
        <w:br w:clear="none"/>
      </w:r>
      <w:r>
        <w:rPr>
          <w:rStyle w:val="Text2"/>
        </w:rPr>
        <w:t xml:space="preserve"/>
        <w:br w:clear="none"/>
        <w:t xml:space="preserve">            </w:t>
        <w:br w:clear="none"/>
      </w:r>
      <w:r>
        <w:t xml:space="preserve">publish</w:t>
        <w:br w:clear="none"/>
      </w:r>
      <w:r>
        <w:rPr>
          <w:rStyle w:val="Text11"/>
        </w:rPr>
        <w:t xml:space="preserve">=</w:t>
        <w:br w:clear="none"/>
      </w:r>
      <w:r>
        <w:rPr>
          <w:rStyle w:val="Text9"/>
        </w:rPr>
        <w:t xml:space="preserve">lambda</w:t>
        <w:br w:clear="none"/>
      </w:r>
      <w:r>
        <w:rPr>
          <w:rStyle w:val="Text2"/>
        </w:rPr>
        <w:t xml:space="preserve"> </w:t>
        <w:br w:clear="none"/>
      </w:r>
      <w:r>
        <w:rPr>
          <w:rStyle w:val="Text11"/>
        </w:rPr>
        <w:t xml:space="preserve">*</w:t>
        <w:br w:clear="none"/>
      </w:r>
      <w:r>
        <w:t xml:space="preserve">args</w:t>
        <w:br w:clear="none"/>
      </w:r>
      <w:r>
        <w:rPr>
          <w:rStyle w:val="Text5"/>
        </w:rPr>
        <w:t xml:space="preserve">:</w:t>
        <w:br w:clear="none"/>
      </w:r>
      <w:r>
        <w:rPr>
          <w:rStyle w:val="Text2"/>
        </w:rPr>
        <w:t xml:space="preserve"> </w:t>
        <w:br w:clear="none"/>
      </w:r>
      <w:r>
        <w:rPr>
          <w:rStyle w:val="Text12"/>
        </w:rPr>
        <w:t xml:space="preserve">None</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t xml:space="preserve">bus</w:t>
        <w:br w:clear="none"/>
      </w:r>
      <w:r>
        <w:rPr>
          <w:rStyle w:val="Text11"/>
        </w:rPr>
        <w:t xml:space="preserve">.</w:t>
        <w:br w:clear="none"/>
      </w:r>
      <w:r>
        <w:t xml:space="preserve">handle</w:t>
        <w:br w:clear="none"/>
      </w:r>
      <w:r>
        <w:rPr>
          <w:rStyle w:val="Text5"/>
        </w:rPr>
        <w:t xml:space="preserve">(</w:t>
        <w:br w:clear="none"/>
      </w:r>
      <w:r>
        <w:t xml:space="preserve">commands</w:t>
        <w:br w:clear="none"/>
      </w:r>
      <w:r>
        <w:rPr>
          <w:rStyle w:val="Text11"/>
        </w:rPr>
        <w:t xml:space="preserve">.</w:t>
        <w:br w:clear="none"/>
      </w:r>
      <w:r>
        <w:t xml:space="preserve">CreateBatch</w:t>
        <w:br w:clear="none"/>
      </w:r>
      <w:r>
        <w:rPr>
          <w:rStyle w:val="Text5"/>
        </w:rPr>
        <w:t xml:space="preserve">(</w:t>
        <w:br w:clear="none"/>
      </w:r>
      <w:r>
        <w:rPr>
          <w:rStyle w:val="Text3"/>
        </w:rPr>
        <w:t xml:space="preserve">"b1"</w:t>
        <w:br w:clear="none"/>
      </w:r>
      <w:r>
        <w:rPr>
          <w:rStyle w:val="Text5"/>
        </w:rPr>
        <w:t xml:space="preserve">,</w:t>
        <w:br w:clear="none"/>
      </w:r>
      <w:r>
        <w:rPr>
          <w:rStyle w:val="Text2"/>
        </w:rPr>
        <w:t xml:space="preserve"> </w:t>
        <w:br w:clear="none"/>
      </w:r>
      <w:r>
        <w:rPr>
          <w:rStyle w:val="Text3"/>
        </w:rPr>
        <w:t xml:space="preserve">"POPULAR-CURTAINS"</w:t>
        <w:br w:clear="none"/>
      </w:r>
      <w:r>
        <w:rPr>
          <w:rStyle w:val="Text5"/>
        </w:rPr>
        <w:t xml:space="preserve">,</w:t>
        <w:br w:clear="none"/>
      </w:r>
      <w:r>
        <w:rPr>
          <w:rStyle w:val="Text2"/>
        </w:rPr>
        <w:t xml:space="preserve"> </w:t>
        <w:br w:clear="none"/>
      </w:r>
      <w:r>
        <w:rPr>
          <w:rStyle w:val="Text16"/>
        </w:rPr>
        <w:t xml:space="preserve">9</w:t>
        <w:br w:clear="none"/>
      </w:r>
      <w:r>
        <w:rPr>
          <w:rStyle w:val="Text5"/>
        </w:rPr>
        <w:t xml:space="preserve">,</w:t>
        <w:br w:clear="none"/>
      </w:r>
      <w:r>
        <w:rPr>
          <w:rStyle w:val="Text2"/>
        </w:rPr>
        <w:t xml:space="preserve"> </w:t>
        <w:br w:clear="none"/>
      </w:r>
      <w:r>
        <w:rPr>
          <w:rStyle w:val="Text12"/>
        </w:rPr>
        <w:t xml:space="preserve">None</w:t>
        <w:br w:clear="none"/>
      </w:r>
      <w:r>
        <w:rPr>
          <w:rStyle w:val="Text5"/>
        </w:rPr>
        <w:t xml:space="preserve">))</w:t>
        <w:br w:clear="none"/>
      </w:r>
      <w:r>
        <w:rPr>
          <w:rStyle w:val="Text2"/>
        </w:rPr>
        <w:t xml:space="preserve"/>
        <w:br w:clear="none"/>
        <w:t xml:space="preserve">        </w:t>
        <w:br w:clear="none"/>
      </w:r>
      <w:r>
        <w:t xml:space="preserve">bus</w:t>
        <w:br w:clear="none"/>
      </w:r>
      <w:r>
        <w:rPr>
          <w:rStyle w:val="Text11"/>
        </w:rPr>
        <w:t xml:space="preserve">.</w:t>
        <w:br w:clear="none"/>
      </w:r>
      <w:r>
        <w:t xml:space="preserve">handle</w:t>
        <w:br w:clear="none"/>
      </w:r>
      <w:r>
        <w:rPr>
          <w:rStyle w:val="Text5"/>
        </w:rPr>
        <w:t xml:space="preserve">(</w:t>
        <w:br w:clear="none"/>
      </w:r>
      <w:r>
        <w:t xml:space="preserve">commands</w:t>
        <w:br w:clear="none"/>
      </w:r>
      <w:r>
        <w:rPr>
          <w:rStyle w:val="Text11"/>
        </w:rPr>
        <w:t xml:space="preserve">.</w:t>
        <w:br w:clear="none"/>
      </w:r>
      <w:r>
        <w:t xml:space="preserve">Allocate</w:t>
        <w:br w:clear="none"/>
      </w:r>
      <w:r>
        <w:rPr>
          <w:rStyle w:val="Text5"/>
        </w:rPr>
        <w:t xml:space="preserve">(</w:t>
        <w:br w:clear="none"/>
      </w:r>
      <w:r>
        <w:rPr>
          <w:rStyle w:val="Text3"/>
        </w:rPr>
        <w:t xml:space="preserve">"o1"</w:t>
        <w:br w:clear="none"/>
      </w:r>
      <w:r>
        <w:rPr>
          <w:rStyle w:val="Text5"/>
        </w:rPr>
        <w:t xml:space="preserve">,</w:t>
        <w:br w:clear="none"/>
      </w:r>
      <w:r>
        <w:rPr>
          <w:rStyle w:val="Text2"/>
        </w:rPr>
        <w:t xml:space="preserve"> </w:t>
        <w:br w:clear="none"/>
      </w:r>
      <w:r>
        <w:rPr>
          <w:rStyle w:val="Text3"/>
        </w:rPr>
        <w:t xml:space="preserve">"POPULAR-CURTAINS"</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fake_notifs</w:t>
        <w:br w:clear="none"/>
      </w:r>
      <w:r>
        <w:rPr>
          <w:rStyle w:val="Text11"/>
        </w:rPr>
        <w:t xml:space="preserve">.</w:t>
        <w:br w:clear="none"/>
      </w:r>
      <w:r>
        <w:t xml:space="preserve">sent</w:t>
        <w:br w:clear="none"/>
      </w:r>
      <w:r>
        <w:rPr>
          <w:rStyle w:val="Text5"/>
        </w:rPr>
        <w:t xml:space="preserve">[</w:t>
        <w:br w:clear="none"/>
      </w:r>
      <w:r>
        <w:rPr>
          <w:rStyle w:val="Text3"/>
        </w:rPr>
        <w:t xml:space="preserve">'stock@made.com'</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t xml:space="preserve">f</w:t>
        <w:br w:clear="none"/>
      </w:r>
      <w:r>
        <w:rPr>
          <w:rStyle w:val="Text3"/>
        </w:rPr>
        <w:t xml:space="preserve">"Out of stock for POPULAR-CURTAINS"</w:t>
        <w:br w:clear="none"/>
      </w:r>
      <w:r>
        <w:rPr>
          <w:rStyle w:val="Text5"/>
        </w:rPr>
        <w:t xml:space="preserve">,</w:t>
        <w:br w:clear="none"/>
      </w:r>
      <w:r>
        <w:rPr>
          <w:rStyle w:val="Text2"/>
        </w:rPr>
        <w:t xml:space="preserve"/>
        <w:br w:clear="none"/>
        <w:t xml:space="preserve">        </w:t>
        <w:br w:clear="none"/>
      </w:r>
      <w:r>
        <w:rPr>
          <w:rStyle w:val="Text5"/>
        </w:rPr>
        <w:t xml:space="preserve">]</w:t>
        <w:br w:clear="none"/>
      </w:r>
    </w:p>
    <w:p>
      <w:bookmarkStart w:id="1513" w:name="Figure_Out_How_to_Integration_Te"/>
      <w:pPr>
        <w:keepNext/>
        <w:pStyle w:val="Heading 2"/>
      </w:pPr>
      <w:r>
        <w:t>Figure Out How to Integration Test the Real Thing</w:t>
      </w:r>
      <w:bookmarkEnd w:id="1513"/>
    </w:p>
    <w:p>
      <w:pPr>
        <w:pStyle w:val="Normal"/>
      </w:pPr>
      <w:r>
        <w:t xml:space="preserve">Now we test the real thing, usually with an end-to-end or integration test. We’ve used </w:t>
      </w:r>
      <w:hyperlink r:id="rId130">
        <w:r>
          <w:rPr>
            <w:rStyle w:val="Text1"/>
          </w:rPr>
          <w:t>MailHog</w:t>
        </w:r>
      </w:hyperlink>
      <w:r>
        <w:t xml:space="preserve"> as a real-ish email</w:t>
      </w:r>
      <w:r>
        <w:rPr>
          <w:rStyle w:val="Text47"/>
        </w:rPr>
        <w:bookmarkStart w:id="1514" w:name="idm45846289783896"/>
        <w:t/>
        <w:bookmarkEnd w:id="1514"/>
      </w:r>
      <w:r>
        <w:t xml:space="preserve"> server for our Docker dev environment:</w:t>
      </w:r>
    </w:p>
    <w:p>
      <w:bookmarkStart w:id="1515" w:name="Docker_compose_config_with_real"/>
      <w:pPr>
        <w:pStyle w:val="Para 03"/>
      </w:pPr>
      <w:r>
        <w:t>Docker-compose config with real fake email server (docker-compose.yml)</w:t>
      </w:r>
      <w:bookmarkEnd w:id="1515"/>
    </w:p>
    <w:p>
      <w:pPr>
        <w:pStyle w:val="Para 46"/>
      </w:pPr>
      <w:r>
        <w:t xml:space="preserve">version</w:t>
        <w:br w:clear="none"/>
      </w:r>
      <w:r>
        <w:rPr>
          <w:rStyle w:val="Text5"/>
        </w:rPr>
        <w:t xml:space="preserve">:</w:t>
        <w:br w:clear="none"/>
      </w:r>
      <w:r>
        <w:rPr>
          <w:rStyle w:val="Text2"/>
        </w:rPr>
        <w:t xml:space="preserve"> </w:t>
        <w:br w:clear="none"/>
      </w:r>
      <w:r>
        <w:rPr>
          <w:rStyle w:val="Text3"/>
        </w:rPr>
        <w:t xml:space="preserve">"3"</w:t>
        <w:br w:clear="none"/>
      </w:r>
      <w:r>
        <w:rPr>
          <w:rStyle w:val="Text2"/>
        </w:rPr>
        <w:t xml:space="preserve"/>
        <w:br w:clear="none"/>
        <w:t xml:space="preserve"/>
        <w:br w:clear="none"/>
      </w:r>
      <w:r>
        <w:t xml:space="preserve">services</w:t>
        <w:br w:clear="none"/>
      </w:r>
      <w:r>
        <w:rPr>
          <w:rStyle w:val="Text5"/>
        </w:rPr>
        <w:t xml:space="preserve">:</w:t>
        <w:br w:clear="none"/>
      </w:r>
      <w:r>
        <w:rPr>
          <w:rStyle w:val="Text2"/>
        </w:rPr>
        <w:t xml:space="preserve"/>
        <w:br w:clear="none"/>
        <w:t xml:space="preserve"/>
        <w:br w:clear="none"/>
        <w:t xml:space="preserve">  </w:t>
        <w:br w:clear="none"/>
      </w:r>
      <w:r>
        <w:t xml:space="preserve">redis_pubsub</w:t>
        <w:br w:clear="none"/>
      </w:r>
      <w:r>
        <w:rPr>
          <w:rStyle w:val="Text5"/>
        </w:rPr>
        <w:t xml:space="preserve">:</w:t>
        <w:br w:clear="none"/>
      </w:r>
      <w:r>
        <w:rPr>
          <w:rStyle w:val="Text2"/>
        </w:rPr>
        <w:t xml:space="preserve"/>
        <w:br w:clear="none"/>
        <w:t xml:space="preserve">    </w:t>
        <w:br w:clear="none"/>
      </w:r>
      <w:r>
        <w:t xml:space="preserve">build</w:t>
        <w:br w:clear="none"/>
      </w:r>
      <w:r>
        <w:rPr>
          <w:rStyle w:val="Text5"/>
        </w:rPr>
        <w:t xml:space="preserve">:</w:t>
        <w:br w:clear="none"/>
      </w:r>
      <w:r>
        <w:rPr>
          <w:rStyle w:val="Text2"/>
        </w:rPr>
        <w:t xml:space="preserve"/>
        <w:br w:clear="none"/>
        <w:t xml:space="preserve">      </w:t>
        <w:br w:clear="none"/>
      </w:r>
      <w:r>
        <w:t xml:space="preserve">context</w:t>
        <w:br w:clear="none"/>
      </w:r>
      <w:r>
        <w:rPr>
          <w:rStyle w:val="Text5"/>
        </w:rPr>
        <w:t xml:space="preserve">:</w:t>
        <w:br w:clear="none"/>
      </w:r>
      <w:r>
        <w:rPr>
          <w:rStyle w:val="Text2"/>
        </w:rPr>
        <w:t xml:space="preserve"> </w:t>
        <w:br w:clear="none"/>
      </w:r>
      <w:r>
        <w:rPr>
          <w:rStyle w:val="Text4"/>
        </w:rPr>
        <w:t xml:space="preserve">.</w:t>
        <w:br w:clear="none"/>
      </w:r>
      <w:r>
        <w:rPr>
          <w:rStyle w:val="Text2"/>
        </w:rPr>
        <w:t xml:space="preserve"/>
        <w:br w:clear="none"/>
        <w:t xml:space="preserve">      </w:t>
        <w:br w:clear="none"/>
      </w:r>
      <w:r>
        <w:t xml:space="preserve">dockerfile</w:t>
        <w:br w:clear="none"/>
      </w:r>
      <w:r>
        <w:rPr>
          <w:rStyle w:val="Text5"/>
        </w:rPr>
        <w:t xml:space="preserve">:</w:t>
        <w:br w:clear="none"/>
      </w:r>
      <w:r>
        <w:rPr>
          <w:rStyle w:val="Text2"/>
        </w:rPr>
        <w:t xml:space="preserve"> </w:t>
        <w:br w:clear="none"/>
      </w:r>
      <w:r>
        <w:rPr>
          <w:rStyle w:val="Text4"/>
        </w:rPr>
        <w:t xml:space="preserve">Dockerfile</w:t>
        <w:br w:clear="none"/>
      </w:r>
      <w:r>
        <w:rPr>
          <w:rStyle w:val="Text2"/>
        </w:rPr>
        <w:t xml:space="preserve"/>
        <w:br w:clear="none"/>
        <w:t xml:space="preserve">    </w:t>
        <w:br w:clear="none"/>
      </w:r>
      <w:r>
        <w:t xml:space="preserve">image</w:t>
        <w:br w:clear="none"/>
      </w:r>
      <w:r>
        <w:rPr>
          <w:rStyle w:val="Text5"/>
        </w:rPr>
        <w:t xml:space="preserve">:</w:t>
        <w:br w:clear="none"/>
      </w:r>
      <w:r>
        <w:rPr>
          <w:rStyle w:val="Text2"/>
        </w:rPr>
        <w:t xml:space="preserve"> </w:t>
        <w:br w:clear="none"/>
      </w:r>
      <w:r>
        <w:rPr>
          <w:rStyle w:val="Text4"/>
        </w:rPr>
        <w:t xml:space="preserve">allocation-image</w:t>
        <w:br w:clear="none"/>
      </w:r>
      <w:r>
        <w:rPr>
          <w:rStyle w:val="Text2"/>
        </w:rPr>
        <w:t xml:space="preserve"/>
        <w:br w:clear="none"/>
        <w:t xml:space="preserve">    </w:t>
        <w:br w:clear="none"/>
      </w:r>
      <w:r>
        <w:rPr>
          <w:rStyle w:val="Text4"/>
        </w:rPr>
        <w:t xml:space="preserve">...</w:t>
        <w:br w:clear="none"/>
      </w:r>
      <w:r>
        <w:rPr>
          <w:rStyle w:val="Text2"/>
        </w:rPr>
        <w:t xml:space="preserve"/>
        <w:br w:clear="none"/>
        <w:t xml:space="preserve"/>
        <w:br w:clear="none"/>
        <w:t xml:space="preserve">  </w:t>
        <w:br w:clear="none"/>
      </w:r>
      <w:r>
        <w:t xml:space="preserve">api</w:t>
        <w:br w:clear="none"/>
      </w:r>
      <w:r>
        <w:rPr>
          <w:rStyle w:val="Text5"/>
        </w:rPr>
        <w:t xml:space="preserve">:</w:t>
        <w:br w:clear="none"/>
      </w:r>
      <w:r>
        <w:rPr>
          <w:rStyle w:val="Text2"/>
        </w:rPr>
        <w:t xml:space="preserve"/>
        <w:br w:clear="none"/>
        <w:t xml:space="preserve">    </w:t>
        <w:br w:clear="none"/>
      </w:r>
      <w:r>
        <w:t xml:space="preserve">image</w:t>
        <w:br w:clear="none"/>
      </w:r>
      <w:r>
        <w:rPr>
          <w:rStyle w:val="Text5"/>
        </w:rPr>
        <w:t xml:space="preserve">:</w:t>
        <w:br w:clear="none"/>
      </w:r>
      <w:r>
        <w:rPr>
          <w:rStyle w:val="Text2"/>
        </w:rPr>
        <w:t xml:space="preserve"> </w:t>
        <w:br w:clear="none"/>
      </w:r>
      <w:r>
        <w:rPr>
          <w:rStyle w:val="Text4"/>
        </w:rPr>
        <w:t xml:space="preserve">allocation-image</w:t>
        <w:br w:clear="none"/>
      </w:r>
      <w:r>
        <w:rPr>
          <w:rStyle w:val="Text2"/>
        </w:rPr>
        <w:t xml:space="preserve"/>
        <w:br w:clear="none"/>
        <w:t xml:space="preserve">    </w:t>
        <w:br w:clear="none"/>
      </w:r>
      <w:r>
        <w:rPr>
          <w:rStyle w:val="Text4"/>
        </w:rPr>
        <w:t xml:space="preserve">...</w:t>
        <w:br w:clear="none"/>
      </w:r>
      <w:r>
        <w:rPr>
          <w:rStyle w:val="Text2"/>
        </w:rPr>
        <w:t xml:space="preserve"/>
        <w:br w:clear="none"/>
        <w:t xml:space="preserve"/>
        <w:br w:clear="none"/>
        <w:t xml:space="preserve">  </w:t>
        <w:br w:clear="none"/>
      </w:r>
      <w:r>
        <w:t xml:space="preserve">postgres</w:t>
        <w:br w:clear="none"/>
      </w:r>
      <w:r>
        <w:rPr>
          <w:rStyle w:val="Text5"/>
        </w:rPr>
        <w:t xml:space="preserve">:</w:t>
        <w:br w:clear="none"/>
      </w:r>
      <w:r>
        <w:rPr>
          <w:rStyle w:val="Text2"/>
        </w:rPr>
        <w:t xml:space="preserve"/>
        <w:br w:clear="none"/>
        <w:t xml:space="preserve">    </w:t>
        <w:br w:clear="none"/>
      </w:r>
      <w:r>
        <w:t xml:space="preserve">image</w:t>
        <w:br w:clear="none"/>
      </w:r>
      <w:r>
        <w:rPr>
          <w:rStyle w:val="Text5"/>
        </w:rPr>
        <w:t xml:space="preserve">:</w:t>
        <w:br w:clear="none"/>
      </w:r>
      <w:r>
        <w:rPr>
          <w:rStyle w:val="Text2"/>
        </w:rPr>
        <w:t xml:space="preserve"> </w:t>
        <w:br w:clear="none"/>
      </w:r>
      <w:r>
        <w:rPr>
          <w:rStyle w:val="Text4"/>
        </w:rPr>
        <w:t xml:space="preserve">postgres:9.6</w:t>
        <w:br w:clear="none"/>
      </w:r>
      <w:r>
        <w:rPr>
          <w:rStyle w:val="Text2"/>
        </w:rPr>
        <w:t xml:space="preserve"/>
        <w:br w:clear="none"/>
        <w:t xml:space="preserve">    </w:t>
        <w:br w:clear="none"/>
      </w:r>
      <w:r>
        <w:rPr>
          <w:rStyle w:val="Text4"/>
        </w:rPr>
        <w:t xml:space="preserve">...</w:t>
        <w:br w:clear="none"/>
      </w:r>
      <w:r>
        <w:rPr>
          <w:rStyle w:val="Text2"/>
        </w:rPr>
        <w:t xml:space="preserve"/>
        <w:br w:clear="none"/>
        <w:t xml:space="preserve"/>
        <w:br w:clear="none"/>
        <w:t xml:space="preserve">  </w:t>
        <w:br w:clear="none"/>
      </w:r>
      <w:r>
        <w:t xml:space="preserve">redis</w:t>
        <w:br w:clear="none"/>
      </w:r>
      <w:r>
        <w:rPr>
          <w:rStyle w:val="Text5"/>
        </w:rPr>
        <w:t xml:space="preserve">:</w:t>
        <w:br w:clear="none"/>
      </w:r>
      <w:r>
        <w:rPr>
          <w:rStyle w:val="Text2"/>
        </w:rPr>
        <w:t xml:space="preserve"/>
        <w:br w:clear="none"/>
        <w:t xml:space="preserve">    </w:t>
        <w:br w:clear="none"/>
      </w:r>
      <w:r>
        <w:t xml:space="preserve">image</w:t>
        <w:br w:clear="none"/>
      </w:r>
      <w:r>
        <w:rPr>
          <w:rStyle w:val="Text5"/>
        </w:rPr>
        <w:t xml:space="preserve">:</w:t>
        <w:br w:clear="none"/>
      </w:r>
      <w:r>
        <w:rPr>
          <w:rStyle w:val="Text2"/>
        </w:rPr>
        <w:t xml:space="preserve"> </w:t>
        <w:br w:clear="none"/>
      </w:r>
      <w:r>
        <w:rPr>
          <w:rStyle w:val="Text4"/>
        </w:rPr>
        <w:t xml:space="preserve">redis:alpine</w:t>
        <w:br w:clear="none"/>
      </w:r>
      <w:r>
        <w:rPr>
          <w:rStyle w:val="Text2"/>
        </w:rPr>
        <w:t xml:space="preserve"/>
        <w:br w:clear="none"/>
        <w:t xml:space="preserve">    </w:t>
        <w:br w:clear="none"/>
      </w:r>
      <w:r>
        <w:rPr>
          <w:rStyle w:val="Text4"/>
        </w:rPr>
        <w:t xml:space="preserve">...</w:t>
        <w:br w:clear="none"/>
      </w:r>
      <w:r>
        <w:rPr>
          <w:rStyle w:val="Text2"/>
        </w:rPr>
        <w:t xml:space="preserve"/>
        <w:br w:clear="none"/>
        <w:t xml:space="preserve"/>
        <w:br w:clear="none"/>
        <w:t xml:space="preserve">  </w:t>
        <w:br w:clear="none"/>
      </w:r>
      <w:r>
        <w:t xml:space="preserve">mailhog</w:t>
        <w:br w:clear="none"/>
      </w:r>
      <w:r>
        <w:rPr>
          <w:rStyle w:val="Text5"/>
        </w:rPr>
        <w:t xml:space="preserve">:</w:t>
        <w:br w:clear="none"/>
      </w:r>
      <w:r>
        <w:rPr>
          <w:rStyle w:val="Text2"/>
        </w:rPr>
        <w:t xml:space="preserve"/>
        <w:br w:clear="none"/>
        <w:t xml:space="preserve">    </w:t>
        <w:br w:clear="none"/>
      </w:r>
      <w:r>
        <w:t xml:space="preserve">image</w:t>
        <w:br w:clear="none"/>
      </w:r>
      <w:r>
        <w:rPr>
          <w:rStyle w:val="Text5"/>
        </w:rPr>
        <w:t xml:space="preserve">:</w:t>
        <w:br w:clear="none"/>
      </w:r>
      <w:r>
        <w:rPr>
          <w:rStyle w:val="Text2"/>
        </w:rPr>
        <w:t xml:space="preserve"> </w:t>
        <w:br w:clear="none"/>
      </w:r>
      <w:r>
        <w:rPr>
          <w:rStyle w:val="Text4"/>
        </w:rPr>
        <w:t xml:space="preserve">mailhog/mailhog</w:t>
        <w:br w:clear="none"/>
      </w:r>
      <w:r>
        <w:rPr>
          <w:rStyle w:val="Text2"/>
        </w:rPr>
        <w:t xml:space="preserve"/>
        <w:br w:clear="none"/>
        <w:t xml:space="preserve">    </w:t>
        <w:br w:clear="none"/>
      </w:r>
      <w:r>
        <w:t xml:space="preserve">ports</w:t>
        <w:br w:clear="none"/>
      </w:r>
      <w:r>
        <w:rPr>
          <w:rStyle w:val="Text5"/>
        </w:rPr>
        <w:t xml:space="preserve">:</w:t>
        <w:br w:clear="none"/>
      </w:r>
      <w:r>
        <w:rPr>
          <w:rStyle w:val="Text2"/>
        </w:rPr>
        <w:t xml:space="preserve"/>
        <w:br w:clear="none"/>
        <w:t xml:space="preserve">      </w:t>
        <w:br w:clear="none"/>
      </w:r>
      <w:r>
        <w:rPr>
          <w:rStyle w:val="Text4"/>
        </w:rPr>
        <w:t xml:space="preserve">-</w:t>
        <w:br w:clear="none"/>
      </w:r>
      <w:r>
        <w:rPr>
          <w:rStyle w:val="Text2"/>
        </w:rPr>
        <w:t xml:space="preserve"> </w:t>
        <w:br w:clear="none"/>
      </w:r>
      <w:r>
        <w:rPr>
          <w:rStyle w:val="Text3"/>
        </w:rPr>
        <w:t xml:space="preserve">"11025:1025"</w:t>
        <w:br w:clear="none"/>
      </w:r>
      <w:r>
        <w:rPr>
          <w:rStyle w:val="Text2"/>
        </w:rPr>
        <w:t xml:space="preserve"/>
        <w:br w:clear="none"/>
        <w:t xml:space="preserve">      </w:t>
        <w:br w:clear="none"/>
      </w:r>
      <w:r>
        <w:rPr>
          <w:rStyle w:val="Text4"/>
        </w:rPr>
        <w:t xml:space="preserve">-</w:t>
        <w:br w:clear="none"/>
      </w:r>
      <w:r>
        <w:rPr>
          <w:rStyle w:val="Text2"/>
        </w:rPr>
        <w:t xml:space="preserve"> </w:t>
        <w:br w:clear="none"/>
      </w:r>
      <w:r>
        <w:rPr>
          <w:rStyle w:val="Text3"/>
        </w:rPr>
        <w:t xml:space="preserve">"18025:8025"</w:t>
        <w:br w:clear="none"/>
      </w:r>
    </w:p>
    <w:p>
      <w:pPr>
        <w:pStyle w:val="Normal"/>
      </w:pPr>
      <w:r>
        <w:t>In our integration</w:t>
      </w:r>
      <w:r>
        <w:rPr>
          <w:rStyle w:val="Text47"/>
        </w:rPr>
        <w:bookmarkStart w:id="1516" w:name="idm45846289779176"/>
        <w:t/>
        <w:bookmarkEnd w:id="1516"/>
      </w:r>
      <w:r>
        <w:t xml:space="preserve"> tests, we use the real </w:t>
      </w:r>
      <w:r>
        <w:rPr>
          <w:rStyle w:val="Text6"/>
        </w:rPr>
        <w:t>EmailNotifications</w:t>
      </w:r>
      <w:r>
        <w:t xml:space="preserve"> class, talking to the MailHog server in the Docker cluster:</w:t>
      </w:r>
    </w:p>
    <w:p>
      <w:bookmarkStart w:id="1517" w:name="Integration_test_for_email__test"/>
      <w:pPr>
        <w:pStyle w:val="Para 03"/>
      </w:pPr>
      <w:r>
        <w:t>Integration test for email (tests/integration/test_email.py)</w:t>
      </w:r>
      <w:bookmarkEnd w:id="1517"/>
    </w:p>
    <w:p>
      <w:pPr>
        <w:pStyle w:val="Para 08"/>
      </w:pPr>
      <w:r>
        <w:rPr>
          <w:rStyle w:val="Text14"/>
        </w:rPr>
        <w:t xml:space="preserve">@pytest.fixture</w:t>
        <w:br w:clear="none"/>
      </w:r>
      <w:r>
        <w:rPr>
          <w:rStyle w:val="Text4"/>
        </w:rPr>
        <w:t xml:space="preserve"/>
        <w:br w:clear="none"/>
      </w:r>
      <w:r>
        <w:rPr>
          <w:rStyle w:val="Text9"/>
        </w:rPr>
        <w:t xml:space="preserve">def</w:t>
        <w:br w:clear="none"/>
      </w:r>
      <w:r>
        <w:rPr>
          <w:rStyle w:val="Text4"/>
        </w:rPr>
        <w:t xml:space="preserve"> </w:t>
        <w:br w:clear="none"/>
      </w:r>
      <w:r>
        <w:rPr>
          <w:rStyle w:val="Text8"/>
        </w:rPr>
        <w:t xml:space="preserve">bus</w:t>
        <w:br w:clear="none"/>
      </w:r>
      <w:r>
        <w:rPr>
          <w:rStyle w:val="Text5"/>
        </w:rPr>
        <w:t xml:space="preserve">(</w:t>
        <w:br w:clear="none"/>
      </w:r>
      <w:r>
        <w:t xml:space="preserve">sqlite_session_factory</w:t>
        <w:br w:clear="none"/>
      </w:r>
      <w:r>
        <w:rPr>
          <w:rStyle w:val="Text5"/>
        </w:rPr>
        <w:t xml:space="preserve">)</w:t>
        <w:br w:clear="none"/>
        <w:t xml:space="preserve">:</w:t>
        <w:br w:clear="none"/>
      </w:r>
      <w:r>
        <w:rPr>
          <w:rStyle w:val="Text4"/>
        </w:rPr>
        <w:t xml:space="preserve"/>
        <w:br w:clear="none"/>
        <w:t xml:space="preserve">    </w:t>
        <w:br w:clear="none"/>
      </w:r>
      <w:r>
        <w:t xml:space="preserve">bus</w:t>
        <w:br w:clear="none"/>
      </w:r>
      <w:r>
        <w:rPr>
          <w:rStyle w:val="Text4"/>
        </w:rPr>
        <w:t xml:space="preserve"> </w:t>
        <w:br w:clear="none"/>
      </w:r>
      <w:r>
        <w:rPr>
          <w:rStyle w:val="Text11"/>
        </w:rPr>
        <w:t xml:space="preserve">=</w:t>
        <w:br w:clear="none"/>
      </w:r>
      <w:r>
        <w:rPr>
          <w:rStyle w:val="Text4"/>
        </w:rPr>
        <w:t xml:space="preserve"> </w:t>
        <w:br w:clear="none"/>
      </w:r>
      <w:r>
        <w:t xml:space="preserve">bootstrap</w:t>
        <w:br w:clear="none"/>
      </w:r>
      <w:r>
        <w:rPr>
          <w:rStyle w:val="Text11"/>
        </w:rPr>
        <w:t xml:space="preserve">.</w:t>
        <w:br w:clear="none"/>
      </w:r>
      <w:r>
        <w:t xml:space="preserve">bootstrap</w:t>
        <w:br w:clear="none"/>
      </w:r>
      <w:r>
        <w:rPr>
          <w:rStyle w:val="Text5"/>
        </w:rPr>
        <w:t xml:space="preserve">(</w:t>
        <w:br w:clear="none"/>
      </w:r>
      <w:r>
        <w:rPr>
          <w:rStyle w:val="Text4"/>
        </w:rPr>
        <w:t xml:space="preserve"/>
        <w:br w:clear="none"/>
        <w:t xml:space="preserve">        </w:t>
        <w:br w:clear="none"/>
      </w:r>
      <w:r>
        <w:t xml:space="preserve">start_orm</w:t>
        <w:br w:clear="none"/>
      </w:r>
      <w:r>
        <w:rPr>
          <w:rStyle w:val="Text11"/>
        </w:rPr>
        <w:t xml:space="preserve">=</w:t>
        <w:br w:clear="none"/>
      </w:r>
      <w:r>
        <w:rPr>
          <w:rStyle w:val="Text12"/>
        </w:rPr>
        <w:t xml:space="preserve">True</w:t>
        <w:br w:clear="none"/>
      </w:r>
      <w:r>
        <w:rPr>
          <w:rStyle w:val="Text5"/>
        </w:rPr>
        <w:t xml:space="preserve">,</w:t>
        <w:br w:clear="none"/>
      </w:r>
      <w:r>
        <w:rPr>
          <w:rStyle w:val="Text4"/>
        </w:rPr>
        <w:t xml:space="preserve"/>
        <w:br w:clear="none"/>
        <w:t xml:space="preserve">        </w:t>
        <w:br w:clear="none"/>
      </w:r>
      <w:r>
        <w:t xml:space="preserve">uow</w:t>
        <w:br w:clear="none"/>
      </w:r>
      <w:r>
        <w:rPr>
          <w:rStyle w:val="Text11"/>
        </w:rPr>
        <w:t xml:space="preserve">=</w:t>
        <w:br w:clear="none"/>
      </w:r>
      <w:r>
        <w:t xml:space="preserve">unit_of_work</w:t>
        <w:br w:clear="none"/>
      </w:r>
      <w:r>
        <w:rPr>
          <w:rStyle w:val="Text11"/>
        </w:rPr>
        <w:t xml:space="preserve">.</w:t>
        <w:br w:clear="none"/>
      </w:r>
      <w:r>
        <w:t xml:space="preserve">SqlAlchemyUnitOfWork</w:t>
        <w:br w:clear="none"/>
      </w:r>
      <w:r>
        <w:rPr>
          <w:rStyle w:val="Text5"/>
        </w:rPr>
        <w:t xml:space="preserve">(</w:t>
        <w:br w:clear="none"/>
      </w:r>
      <w:r>
        <w:t xml:space="preserve">sqlite_session_factory</w:t>
        <w:br w:clear="none"/>
      </w:r>
      <w:r>
        <w:rPr>
          <w:rStyle w:val="Text5"/>
        </w:rPr>
        <w:t xml:space="preserve">)</w:t>
        <w:br w:clear="none"/>
        <w:t xml:space="preserve">,</w:t>
        <w:br w:clear="none"/>
      </w:r>
      <w:r>
        <w:rPr>
          <w:rStyle w:val="Text4"/>
        </w:rPr>
        <w:t xml:space="preserve"/>
        <w:br w:clear="none"/>
        <w:t xml:space="preserve">        </w:t>
        <w:br w:clear="none"/>
      </w:r>
      <w:r>
        <w:t xml:space="preserve">notifications</w:t>
        <w:br w:clear="none"/>
      </w:r>
      <w:r>
        <w:rPr>
          <w:rStyle w:val="Text11"/>
        </w:rPr>
        <w:t xml:space="preserve">=</w:t>
        <w:br w:clear="none"/>
      </w:r>
      <w:r>
        <w:t xml:space="preserve">notifications</w:t>
        <w:br w:clear="none"/>
      </w:r>
      <w:r>
        <w:rPr>
          <w:rStyle w:val="Text11"/>
        </w:rPr>
        <w:t xml:space="preserve">.</w:t>
        <w:br w:clear="none"/>
      </w:r>
      <w:r>
        <w:t xml:space="preserve">EmailNotifications</w:t>
        <w:br w:clear="none"/>
      </w:r>
      <w:r>
        <w:rPr>
          <w:rStyle w:val="Text5"/>
        </w:rPr>
        <w:t xml:space="preserve">(</w:t>
        <w:br w:clear="none"/>
        <w:t xml:space="preserve">)</w:t>
        <w:br w:clear="none"/>
        <w:t xml:space="preserve">,</w:t>
        <w:br w:clear="none"/>
      </w:r>
      <w:r>
        <w:rPr>
          <w:rStyle w:val="Text4"/>
        </w:rPr>
        <w:t xml:space="preserve">  </w:t>
        <w:br w:clear="none"/>
      </w:r>
      <w:r>
        <w:rPr>
          <w:rStyle w:val="Text46"/>
        </w:rPr>
        <w:drawing>
          <wp:inline>
            <wp:extent cx="63500" cy="63500"/>
            <wp:effectExtent l="0" r="0" t="0" b="0"/>
            <wp:docPr id="416"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publish</w:t>
        <w:br w:clear="none"/>
      </w:r>
      <w:r>
        <w:rPr>
          <w:rStyle w:val="Text11"/>
        </w:rPr>
        <w:t xml:space="preserve">=</w:t>
        <w:br w:clear="none"/>
      </w:r>
      <w:r>
        <w:rPr>
          <w:rStyle w:val="Text9"/>
        </w:rPr>
        <w:t xml:space="preserve">lambda</w:t>
        <w:br w:clear="none"/>
      </w:r>
      <w:r>
        <w:rPr>
          <w:rStyle w:val="Text4"/>
        </w:rPr>
        <w:t xml:space="preserve"> </w:t>
        <w:br w:clear="none"/>
      </w:r>
      <w:r>
        <w:rPr>
          <w:rStyle w:val="Text11"/>
        </w:rPr>
        <w:t xml:space="preserve">*</w:t>
        <w:br w:clear="none"/>
      </w:r>
      <w:r>
        <w:t xml:space="preserve">args</w:t>
        <w:br w:clear="none"/>
      </w:r>
      <w:r>
        <w:rPr>
          <w:rStyle w:val="Text5"/>
        </w:rPr>
        <w:t xml:space="preserve">:</w:t>
        <w:br w:clear="none"/>
      </w:r>
      <w:r>
        <w:rPr>
          <w:rStyle w:val="Text4"/>
        </w:rPr>
        <w:t xml:space="preserve"> </w:t>
        <w:br w:clear="none"/>
      </w:r>
      <w:r>
        <w:rPr>
          <w:rStyle w:val="Text12"/>
        </w:rPr>
        <w:t xml:space="preserve">None</w:t>
        <w:br w:clear="none"/>
      </w:r>
      <w:r>
        <w:rPr>
          <w:rStyle w:val="Text5"/>
        </w:rPr>
        <w:t xml:space="preserve">,</w:t>
        <w:br w:clear="none"/>
      </w:r>
      <w:r>
        <w:rPr>
          <w:rStyle w:val="Text4"/>
        </w:rPr>
        <w:t xml:space="preserve"/>
        <w:br w:clear="none"/>
        <w:t xml:space="preserve">    </w:t>
        <w:br w:clear="none"/>
      </w:r>
      <w:r>
        <w:rPr>
          <w:rStyle w:val="Text5"/>
        </w:rPr>
        <w:t xml:space="preserve">)</w:t>
        <w:br w:clear="none"/>
      </w:r>
      <w:r>
        <w:rPr>
          <w:rStyle w:val="Text4"/>
        </w:rPr>
        <w:t xml:space="preserve"/>
        <w:br w:clear="none"/>
        <w:t xml:space="preserve">    </w:t>
        <w:br w:clear="none"/>
      </w:r>
      <w:r>
        <w:rPr>
          <w:rStyle w:val="Text9"/>
        </w:rPr>
        <w:t xml:space="preserve">yield</w:t>
        <w:br w:clear="none"/>
      </w:r>
      <w:r>
        <w:rPr>
          <w:rStyle w:val="Text4"/>
        </w:rPr>
        <w:t xml:space="preserve"> </w:t>
        <w:br w:clear="none"/>
      </w:r>
      <w:r>
        <w:t xml:space="preserve">bus</w:t>
        <w:br w:clear="none"/>
      </w:r>
      <w:r>
        <w:rPr>
          <w:rStyle w:val="Text4"/>
        </w:rPr>
        <w:t xml:space="preserve"/>
        <w:br w:clear="none"/>
        <w:t xml:space="preserve">    </w:t>
        <w:br w:clear="none"/>
      </w:r>
      <w:r>
        <w:t xml:space="preserve">clear_mappers</w:t>
        <w:br w:clear="none"/>
      </w:r>
      <w:r>
        <w:rPr>
          <w:rStyle w:val="Text5"/>
        </w:rPr>
        <w:t xml:space="preserve">(</w:t>
        <w:br w:clear="none"/>
        <w:t xml:space="preserve">)</w:t>
        <w:br w:clear="none"/>
      </w:r>
      <w:r>
        <w:rPr>
          <w:rStyle w:val="Text4"/>
        </w:rPr>
        <w:t xml:space="preserve"/>
        <w:br w:clear="none"/>
        <w:t xml:space="preserve"/>
        <w:br w:clear="none"/>
        <w:t xml:space="preserve"/>
        <w:br w:clear="none"/>
      </w:r>
      <w:r>
        <w:rPr>
          <w:rStyle w:val="Text9"/>
        </w:rPr>
        <w:t xml:space="preserve">def</w:t>
        <w:br w:clear="none"/>
      </w:r>
      <w:r>
        <w:rPr>
          <w:rStyle w:val="Text4"/>
        </w:rPr>
        <w:t xml:space="preserve"> </w:t>
        <w:br w:clear="none"/>
      </w:r>
      <w:r>
        <w:rPr>
          <w:rStyle w:val="Text8"/>
        </w:rPr>
        <w:t xml:space="preserve">get_email_from_mailhog</w:t>
        <w:br w:clear="none"/>
      </w:r>
      <w:r>
        <w:rPr>
          <w:rStyle w:val="Text5"/>
        </w:rPr>
        <w:t xml:space="preserve">(</w:t>
        <w:br w:clear="none"/>
      </w:r>
      <w:r>
        <w:t xml:space="preserve">sku</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417"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host</w:t>
        <w:br w:clear="none"/>
      </w:r>
      <w:r>
        <w:rPr>
          <w:rStyle w:val="Text5"/>
        </w:rPr>
        <w:t xml:space="preserve">,</w:t>
        <w:br w:clear="none"/>
      </w:r>
      <w:r>
        <w:rPr>
          <w:rStyle w:val="Text4"/>
        </w:rPr>
        <w:t xml:space="preserve"> </w:t>
        <w:br w:clear="none"/>
      </w:r>
      <w:r>
        <w:t xml:space="preserve">port</w:t>
        <w:br w:clear="none"/>
      </w:r>
      <w:r>
        <w:rPr>
          <w:rStyle w:val="Text4"/>
        </w:rPr>
        <w:t xml:space="preserve"> </w:t>
        <w:br w:clear="none"/>
      </w:r>
      <w:r>
        <w:rPr>
          <w:rStyle w:val="Text11"/>
        </w:rPr>
        <w:t xml:space="preserve">=</w:t>
        <w:br w:clear="none"/>
      </w:r>
      <w:r>
        <w:rPr>
          <w:rStyle w:val="Text4"/>
        </w:rPr>
        <w:t xml:space="preserve"> </w:t>
        <w:br w:clear="none"/>
      </w:r>
      <w:r>
        <w:rPr>
          <w:rStyle w:val="Text12"/>
        </w:rPr>
        <w:t xml:space="preserve">map</w:t>
        <w:br w:clear="none"/>
      </w:r>
      <w:r>
        <w:rPr>
          <w:rStyle w:val="Text5"/>
        </w:rPr>
        <w:t xml:space="preserve">(</w:t>
        <w:br w:clear="none"/>
      </w:r>
      <w:r>
        <w:t xml:space="preserve">config</w:t>
        <w:br w:clear="none"/>
      </w:r>
      <w:r>
        <w:rPr>
          <w:rStyle w:val="Text11"/>
        </w:rPr>
        <w:t xml:space="preserve">.</w:t>
        <w:br w:clear="none"/>
      </w:r>
      <w:r>
        <w:t xml:space="preserve">get_email_host_and_port</w:t>
        <w:br w:clear="none"/>
      </w:r>
      <w:r>
        <w:rPr>
          <w:rStyle w:val="Text5"/>
        </w:rPr>
        <w:t xml:space="preserve">(</w:t>
        <w:br w:clear="none"/>
        <w:t xml:space="preserve">)</w:t>
        <w:br w:clear="none"/>
      </w:r>
      <w:r>
        <w:rPr>
          <w:rStyle w:val="Text11"/>
        </w:rPr>
        <w:t xml:space="preserve">.</w:t>
        <w:br w:clear="none"/>
      </w:r>
      <w:r>
        <w:t xml:space="preserve">get</w:t>
        <w:br w:clear="none"/>
      </w:r>
      <w:r>
        <w:rPr>
          <w:rStyle w:val="Text5"/>
        </w:rPr>
        <w:t xml:space="preserve">,</w:t>
        <w:br w:clear="none"/>
      </w:r>
      <w:r>
        <w:rPr>
          <w:rStyle w:val="Text4"/>
        </w:rPr>
        <w:t xml:space="preserve"> </w:t>
        <w:br w:clear="none"/>
      </w:r>
      <w:r>
        <w:rPr>
          <w:rStyle w:val="Text5"/>
        </w:rPr>
        <w:t xml:space="preserve">[</w:t>
        <w:br w:clear="none"/>
      </w:r>
      <w:r>
        <w:rPr>
          <w:rStyle w:val="Text3"/>
        </w:rPr>
        <w:t xml:space="preserve">'</w:t>
        <w:br w:clear="none"/>
        <w:t xml:space="preserve">host</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http_port</w:t>
        <w:br w:clear="none"/>
        <w:t xml:space="preserve">'</w:t>
        <w:br w:clear="none"/>
      </w:r>
      <w:r>
        <w:rPr>
          <w:rStyle w:val="Text5"/>
        </w:rPr>
        <w:t xml:space="preserve">]</w:t>
        <w:br w:clear="none"/>
        <w:t xml:space="preserve">)</w:t>
        <w:br w:clear="none"/>
      </w:r>
      <w:r>
        <w:rPr>
          <w:rStyle w:val="Text4"/>
        </w:rPr>
        <w:t xml:space="preserve"/>
        <w:br w:clear="none"/>
        <w:t xml:space="preserve">    </w:t>
        <w:br w:clear="none"/>
      </w:r>
      <w:r>
        <w:t xml:space="preserve">all_emails</w:t>
        <w:br w:clear="none"/>
      </w:r>
      <w:r>
        <w:rPr>
          <w:rStyle w:val="Text4"/>
        </w:rPr>
        <w:t xml:space="preserve"> </w:t>
        <w:br w:clear="none"/>
      </w:r>
      <w:r>
        <w:rPr>
          <w:rStyle w:val="Text11"/>
        </w:rPr>
        <w:t xml:space="preserve">=</w:t>
        <w:br w:clear="none"/>
      </w:r>
      <w:r>
        <w:rPr>
          <w:rStyle w:val="Text4"/>
        </w:rPr>
        <w:t xml:space="preserve"> </w:t>
        <w:br w:clear="none"/>
      </w:r>
      <w:r>
        <w:t xml:space="preserve">requests</w:t>
        <w:br w:clear="none"/>
      </w:r>
      <w:r>
        <w:rPr>
          <w:rStyle w:val="Text11"/>
        </w:rPr>
        <w:t xml:space="preserve">.</w:t>
        <w:br w:clear="none"/>
      </w:r>
      <w:r>
        <w:t xml:space="preserve">get</w:t>
        <w:br w:clear="none"/>
      </w:r>
      <w:r>
        <w:rPr>
          <w:rStyle w:val="Text5"/>
        </w:rPr>
        <w:t xml:space="preserve">(</w:t>
        <w:br w:clear="none"/>
      </w:r>
      <w:r>
        <w:t xml:space="preserve">f</w:t>
        <w:br w:clear="none"/>
      </w:r>
      <w:r>
        <w:rPr>
          <w:rStyle w:val="Text3"/>
        </w:rPr>
        <w:t xml:space="preserve">'</w:t>
        <w:br w:clear="none"/>
        <w:t xml:space="preserve">http://{host}:{port}/api/v2/messages</w:t>
        <w:br w:clear="none"/>
        <w:t xml:space="preserve">'</w:t>
        <w:br w:clear="none"/>
      </w:r>
      <w:r>
        <w:rPr>
          <w:rStyle w:val="Text5"/>
        </w:rPr>
        <w:t xml:space="preserve">)</w:t>
        <w:br w:clear="none"/>
      </w:r>
      <w:r>
        <w:rPr>
          <w:rStyle w:val="Text11"/>
        </w:rPr>
        <w:t xml:space="preserve">.</w:t>
        <w:br w:clear="none"/>
      </w:r>
      <w:r>
        <w:t xml:space="preserve">json</w:t>
        <w:br w:clear="none"/>
      </w:r>
      <w:r>
        <w:rPr>
          <w:rStyle w:val="Text5"/>
        </w:rPr>
        <w:t xml:space="preserve">(</w:t>
        <w:br w:clear="none"/>
        <w:t xml:space="preserve">)</w:t>
        <w:br w:clear="none"/>
      </w:r>
      <w:r>
        <w:rPr>
          <w:rStyle w:val="Text4"/>
        </w:rPr>
        <w:t xml:space="preserve"/>
        <w:br w:clear="none"/>
        <w:t xml:space="preserve">    </w:t>
        <w:br w:clear="none"/>
      </w:r>
      <w:r>
        <w:rPr>
          <w:rStyle w:val="Text9"/>
        </w:rPr>
        <w:t xml:space="preserve">return</w:t>
        <w:br w:clear="none"/>
      </w:r>
      <w:r>
        <w:rPr>
          <w:rStyle w:val="Text4"/>
        </w:rPr>
        <w:t xml:space="preserve"> </w:t>
        <w:br w:clear="none"/>
      </w:r>
      <w:r>
        <w:rPr>
          <w:rStyle w:val="Text12"/>
        </w:rPr>
        <w:t xml:space="preserve">next</w:t>
        <w:br w:clear="none"/>
      </w:r>
      <w:r>
        <w:rPr>
          <w:rStyle w:val="Text5"/>
        </w:rPr>
        <w:t xml:space="preserve">(</w:t>
        <w:br w:clear="none"/>
      </w:r>
      <w:r>
        <w:t xml:space="preserve">m</w:t>
        <w:br w:clear="none"/>
      </w:r>
      <w:r>
        <w:rPr>
          <w:rStyle w:val="Text4"/>
        </w:rPr>
        <w:t xml:space="preserve"> </w:t>
        <w:br w:clear="none"/>
      </w:r>
      <w:r>
        <w:rPr>
          <w:rStyle w:val="Text9"/>
        </w:rPr>
        <w:t xml:space="preserve">for</w:t>
        <w:br w:clear="none"/>
      </w:r>
      <w:r>
        <w:rPr>
          <w:rStyle w:val="Text4"/>
        </w:rPr>
        <w:t xml:space="preserve"> </w:t>
        <w:br w:clear="none"/>
      </w:r>
      <w:r>
        <w:t xml:space="preserve">m</w:t>
        <w:br w:clear="none"/>
      </w:r>
      <w:r>
        <w:rPr>
          <w:rStyle w:val="Text4"/>
        </w:rPr>
        <w:t xml:space="preserve"> </w:t>
        <w:br w:clear="none"/>
      </w:r>
      <w:r>
        <w:rPr>
          <w:rStyle w:val="Text5"/>
        </w:rPr>
        <w:t xml:space="preserve">in</w:t>
        <w:br w:clear="none"/>
      </w:r>
      <w:r>
        <w:rPr>
          <w:rStyle w:val="Text4"/>
        </w:rPr>
        <w:t xml:space="preserve"> </w:t>
        <w:br w:clear="none"/>
      </w:r>
      <w:r>
        <w:t xml:space="preserve">all_emails</w:t>
        <w:br w:clear="none"/>
      </w:r>
      <w:r>
        <w:rPr>
          <w:rStyle w:val="Text5"/>
        </w:rPr>
        <w:t xml:space="preserve">[</w:t>
        <w:br w:clear="none"/>
      </w:r>
      <w:r>
        <w:rPr>
          <w:rStyle w:val="Text3"/>
        </w:rPr>
        <w:t xml:space="preserve">'</w:t>
        <w:br w:clear="none"/>
        <w:t xml:space="preserve">items</w:t>
        <w:br w:clear="none"/>
        <w:t xml:space="preserve">'</w:t>
        <w:br w:clear="none"/>
      </w:r>
      <w:r>
        <w:rPr>
          <w:rStyle w:val="Text5"/>
        </w:rPr>
        <w:t xml:space="preserve">]</w:t>
        <w:br w:clear="none"/>
      </w:r>
      <w:r>
        <w:rPr>
          <w:rStyle w:val="Text4"/>
        </w:rPr>
        <w:t xml:space="preserve"> </w:t>
        <w:br w:clear="none"/>
      </w:r>
      <w:r>
        <w:rPr>
          <w:rStyle w:val="Text9"/>
        </w:rPr>
        <w:t xml:space="preserve">if</w:t>
        <w:br w:clear="none"/>
      </w:r>
      <w:r>
        <w:rPr>
          <w:rStyle w:val="Text4"/>
        </w:rPr>
        <w:t xml:space="preserve"> </w:t>
        <w:br w:clear="none"/>
      </w:r>
      <w:r>
        <w:t xml:space="preserve">sku</w:t>
        <w:br w:clear="none"/>
      </w:r>
      <w:r>
        <w:rPr>
          <w:rStyle w:val="Text4"/>
        </w:rPr>
        <w:t xml:space="preserve"> </w:t>
        <w:br w:clear="none"/>
      </w:r>
      <w:r>
        <w:rPr>
          <w:rStyle w:val="Text5"/>
        </w:rPr>
        <w:t xml:space="preserve">in</w:t>
        <w:br w:clear="none"/>
      </w:r>
      <w:r>
        <w:rPr>
          <w:rStyle w:val="Text4"/>
        </w:rPr>
        <w:t xml:space="preserve"> </w:t>
        <w:br w:clear="none"/>
      </w:r>
      <w:r>
        <w:rPr>
          <w:rStyle w:val="Text12"/>
        </w:rPr>
        <w:t xml:space="preserve">str</w:t>
        <w:br w:clear="none"/>
      </w:r>
      <w:r>
        <w:rPr>
          <w:rStyle w:val="Text5"/>
        </w:rPr>
        <w:t xml:space="preserve">(</w:t>
        <w:br w:clear="none"/>
      </w:r>
      <w:r>
        <w:t xml:space="preserve">m</w:t>
        <w:br w:clear="none"/>
      </w:r>
      <w:r>
        <w:rPr>
          <w:rStyle w:val="Text5"/>
        </w:rPr>
        <w:t xml:space="preserve">)</w:t>
        <w:br w:clear="none"/>
        <w:t xml:space="preserve">)</w:t>
        <w:br w:clear="none"/>
      </w:r>
      <w:r>
        <w:rPr>
          <w:rStyle w:val="Text4"/>
        </w:rPr>
        <w:t xml:space="preserve"/>
        <w:br w:clear="none"/>
        <w:t xml:space="preserve"/>
        <w:br w:clear="none"/>
        <w:t xml:space="preserve"/>
        <w:br w:clear="none"/>
      </w:r>
      <w:r>
        <w:rPr>
          <w:rStyle w:val="Text9"/>
        </w:rPr>
        <w:t xml:space="preserve">def</w:t>
        <w:br w:clear="none"/>
      </w:r>
      <w:r>
        <w:rPr>
          <w:rStyle w:val="Text4"/>
        </w:rPr>
        <w:t xml:space="preserve"> </w:t>
        <w:br w:clear="none"/>
      </w:r>
      <w:r>
        <w:rPr>
          <w:rStyle w:val="Text8"/>
        </w:rPr>
        <w:t xml:space="preserve">test_out_of_stock_email</w:t>
        <w:br w:clear="none"/>
      </w:r>
      <w:r>
        <w:rPr>
          <w:rStyle w:val="Text5"/>
        </w:rPr>
        <w:t xml:space="preserve">(</w:t>
        <w:br w:clear="none"/>
      </w:r>
      <w:r>
        <w:t xml:space="preserve">bus</w:t>
        <w:br w:clear="none"/>
      </w:r>
      <w:r>
        <w:rPr>
          <w:rStyle w:val="Text5"/>
        </w:rPr>
        <w:t xml:space="preserve">)</w:t>
        <w:br w:clear="none"/>
        <w:t xml:space="preserve">:</w:t>
        <w:br w:clear="none"/>
      </w:r>
      <w:r>
        <w:rPr>
          <w:rStyle w:val="Text4"/>
        </w:rPr>
        <w:t xml:space="preserve"/>
        <w:br w:clear="none"/>
        <w:t xml:space="preserve">    </w:t>
        <w:br w:clear="none"/>
      </w:r>
      <w:r>
        <w:t xml:space="preserve">sku</w:t>
        <w:br w:clear="none"/>
      </w:r>
      <w:r>
        <w:rPr>
          <w:rStyle w:val="Text4"/>
        </w:rPr>
        <w:t xml:space="preserve"> </w:t>
        <w:br w:clear="none"/>
      </w:r>
      <w:r>
        <w:rPr>
          <w:rStyle w:val="Text11"/>
        </w:rPr>
        <w:t xml:space="preserve">=</w:t>
        <w:br w:clear="none"/>
      </w:r>
      <w:r>
        <w:rPr>
          <w:rStyle w:val="Text4"/>
        </w:rPr>
        <w:t xml:space="preserve"> </w:t>
        <w:br w:clear="none"/>
      </w:r>
      <w:r>
        <w:t xml:space="preserve">random_sku</w:t>
        <w:br w:clear="none"/>
      </w:r>
      <w:r>
        <w:rPr>
          <w:rStyle w:val="Text5"/>
        </w:rPr>
        <w:t xml:space="preserve">(</w:t>
        <w:br w:clear="none"/>
        <w:t xml:space="preserve">)</w:t>
        <w:br w:clear="none"/>
      </w:r>
      <w:r>
        <w:rPr>
          <w:rStyle w:val="Text4"/>
        </w:rPr>
        <w:t xml:space="preserve"/>
        <w:br w:clear="none"/>
        <w:t xml:space="preserve">    </w:t>
        <w:br w:clear="none"/>
      </w:r>
      <w:r>
        <w:t xml:space="preserve">bus</w:t>
        <w:br w:clear="none"/>
      </w:r>
      <w:r>
        <w:rPr>
          <w:rStyle w:val="Text11"/>
        </w:rPr>
        <w:t xml:space="preserve">.</w:t>
        <w:br w:clear="none"/>
      </w:r>
      <w:r>
        <w:t xml:space="preserve">handle</w:t>
        <w:br w:clear="none"/>
      </w:r>
      <w:r>
        <w:rPr>
          <w:rStyle w:val="Text5"/>
        </w:rPr>
        <w:t xml:space="preserve">(</w:t>
        <w:br w:clear="none"/>
      </w:r>
      <w:r>
        <w:t xml:space="preserve">commands</w:t>
        <w:br w:clear="none"/>
      </w:r>
      <w:r>
        <w:rPr>
          <w:rStyle w:val="Text11"/>
        </w:rPr>
        <w:t xml:space="preserve">.</w:t>
        <w:br w:clear="none"/>
      </w:r>
      <w:r>
        <w:t xml:space="preserve">CreateBatch</w:t>
        <w:br w:clear="none"/>
      </w:r>
      <w:r>
        <w:rPr>
          <w:rStyle w:val="Text5"/>
        </w:rPr>
        <w:t xml:space="preserve">(</w:t>
        <w:br w:clear="none"/>
      </w:r>
      <w:r>
        <w:rPr>
          <w:rStyle w:val="Text3"/>
        </w:rPr>
        <w:t xml:space="preserve">'</w:t>
        <w:br w:clear="none"/>
        <w:t xml:space="preserve">batch1</w:t>
        <w:br w:clear="none"/>
        <w:t xml:space="preserve">'</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rPr>
          <w:rStyle w:val="Text16"/>
        </w:rPr>
        <w:t xml:space="preserve">9</w:t>
        <w:br w:clear="none"/>
      </w:r>
      <w:r>
        <w:rPr>
          <w:rStyle w:val="Text5"/>
        </w:rPr>
        <w:t xml:space="preserve">,</w:t>
        <w:br w:clear="none"/>
      </w:r>
      <w:r>
        <w:rPr>
          <w:rStyle w:val="Text4"/>
        </w:rPr>
        <w:t xml:space="preserve"> </w:t>
        <w:br w:clear="none"/>
      </w:r>
      <w:r>
        <w:rPr>
          <w:rStyle w:val="Text12"/>
        </w:rPr>
        <w:t xml:space="preserve">None</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418"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bus</w:t>
        <w:br w:clear="none"/>
      </w:r>
      <w:r>
        <w:rPr>
          <w:rStyle w:val="Text11"/>
        </w:rPr>
        <w:t xml:space="preserve">.</w:t>
        <w:br w:clear="none"/>
      </w:r>
      <w:r>
        <w:t xml:space="preserve">handle</w:t>
        <w:br w:clear="none"/>
      </w:r>
      <w:r>
        <w:rPr>
          <w:rStyle w:val="Text5"/>
        </w:rPr>
        <w:t xml:space="preserve">(</w:t>
        <w:br w:clear="none"/>
      </w:r>
      <w:r>
        <w:t xml:space="preserve">commands</w:t>
        <w:br w:clear="none"/>
      </w:r>
      <w:r>
        <w:rPr>
          <w:rStyle w:val="Text11"/>
        </w:rPr>
        <w:t xml:space="preserve">.</w:t>
        <w:br w:clear="none"/>
      </w:r>
      <w:r>
        <w:t xml:space="preserve">Allocate</w:t>
        <w:br w:clear="none"/>
      </w:r>
      <w:r>
        <w:rPr>
          <w:rStyle w:val="Text5"/>
        </w:rPr>
        <w:t xml:space="preserve">(</w:t>
        <w:br w:clear="none"/>
      </w:r>
      <w:r>
        <w:rPr>
          <w:rStyle w:val="Text3"/>
        </w:rPr>
        <w:t xml:space="preserve">'</w:t>
        <w:br w:clear="none"/>
        <w:t xml:space="preserve">order1</w:t>
        <w:br w:clear="none"/>
        <w:t xml:space="preserve">'</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rPr>
          <w:rStyle w:val="Text16"/>
        </w:rPr>
        <w:t xml:space="preserve">10</w:t>
        <w:br w:clear="none"/>
      </w:r>
      <w:r>
        <w:rPr>
          <w:rStyle w:val="Text5"/>
        </w:rPr>
        <w:t xml:space="preserve">)</w:t>
        <w:br w:clear="none"/>
        <w:t xml:space="preserve">)</w:t>
        <w:br w:clear="none"/>
      </w:r>
      <w:r>
        <w:rPr>
          <w:rStyle w:val="Text4"/>
        </w:rPr>
        <w:t xml:space="preserve"/>
        <w:br w:clear="none"/>
        <w:t xml:space="preserve">    </w:t>
        <w:br w:clear="none"/>
      </w:r>
      <w:r>
        <w:t xml:space="preserve">email</w:t>
        <w:br w:clear="none"/>
      </w:r>
      <w:r>
        <w:rPr>
          <w:rStyle w:val="Text4"/>
        </w:rPr>
        <w:t xml:space="preserve"> </w:t>
        <w:br w:clear="none"/>
      </w:r>
      <w:r>
        <w:rPr>
          <w:rStyle w:val="Text11"/>
        </w:rPr>
        <w:t xml:space="preserve">=</w:t>
        <w:br w:clear="none"/>
      </w:r>
      <w:r>
        <w:rPr>
          <w:rStyle w:val="Text4"/>
        </w:rPr>
        <w:t xml:space="preserve"> </w:t>
        <w:br w:clear="none"/>
      </w:r>
      <w:r>
        <w:t xml:space="preserve">get_email_from_mailhog</w:t>
        <w:br w:clear="none"/>
      </w:r>
      <w:r>
        <w:rPr>
          <w:rStyle w:val="Text5"/>
        </w:rPr>
        <w:t xml:space="preserve">(</w:t>
        <w:br w:clear="none"/>
      </w:r>
      <w:r>
        <w:t xml:space="preserve">sku</w:t>
        <w:br w:clear="none"/>
      </w:r>
      <w:r>
        <w:rPr>
          <w:rStyle w:val="Text5"/>
        </w:rPr>
        <w:t xml:space="preserve">)</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email</w:t>
        <w:br w:clear="none"/>
      </w:r>
      <w:r>
        <w:rPr>
          <w:rStyle w:val="Text5"/>
        </w:rPr>
        <w:t xml:space="preserve">[</w:t>
        <w:br w:clear="none"/>
      </w:r>
      <w:r>
        <w:rPr>
          <w:rStyle w:val="Text3"/>
        </w:rPr>
        <w:t xml:space="preserve">'</w:t>
        <w:br w:clear="none"/>
        <w:t xml:space="preserve">Raw</w:t>
        <w:br w:clear="none"/>
        <w:t xml:space="preserve">'</w:t>
        <w:br w:clear="none"/>
      </w:r>
      <w:r>
        <w:rPr>
          <w:rStyle w:val="Text5"/>
        </w:rPr>
        <w:t xml:space="preserve">]</w:t>
        <w:br w:clear="none"/>
        <w:t xml:space="preserve">[</w:t>
        <w:br w:clear="none"/>
      </w:r>
      <w:r>
        <w:rPr>
          <w:rStyle w:val="Text3"/>
        </w:rPr>
        <w:t xml:space="preserve">'</w:t>
        <w:br w:clear="none"/>
        <w:t xml:space="preserve">From</w:t>
        <w:br w:clear="none"/>
        <w:t xml:space="preserve">'</w:t>
        <w:br w:clear="none"/>
      </w:r>
      <w:r>
        <w:rPr>
          <w:rStyle w:val="Text5"/>
        </w:rPr>
        <w:t xml:space="preserve">]</w:t>
        <w:br w:clear="none"/>
      </w:r>
      <w:r>
        <w:rPr>
          <w:rStyle w:val="Text4"/>
        </w:rPr>
        <w:t xml:space="preserve"> </w:t>
        <w:br w:clear="none"/>
      </w:r>
      <w:r>
        <w:rPr>
          <w:rStyle w:val="Text11"/>
        </w:rPr>
        <w:t xml:space="preserve">==</w:t>
        <w:br w:clear="none"/>
      </w:r>
      <w:r>
        <w:rPr>
          <w:rStyle w:val="Text4"/>
        </w:rPr>
        <w:t xml:space="preserve"> </w:t>
        <w:br w:clear="none"/>
      </w:r>
      <w:r>
        <w:rPr>
          <w:rStyle w:val="Text3"/>
        </w:rPr>
        <w:t xml:space="preserve">'</w:t>
        <w:br w:clear="none"/>
        <w:t xml:space="preserve">allocations@example.com</w:t>
        <w:br w:clear="none"/>
        <w:t xml:space="preserve">'</w:t>
        <w:br w:clear="none"/>
      </w:r>
      <w:r>
        <w:rPr>
          <w:rStyle w:val="Text4"/>
        </w:rPr>
        <w:t xml:space="preserve">  </w:t>
        <w:br w:clear="none"/>
      </w:r>
      <w:r>
        <w:rPr>
          <w:rStyle w:val="Text46"/>
        </w:rPr>
        <w:drawing>
          <wp:inline>
            <wp:extent cx="63500" cy="63500"/>
            <wp:effectExtent l="0" r="0" t="0" b="0"/>
            <wp:docPr id="419"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email</w:t>
        <w:br w:clear="none"/>
      </w:r>
      <w:r>
        <w:rPr>
          <w:rStyle w:val="Text5"/>
        </w:rPr>
        <w:t xml:space="preserve">[</w:t>
        <w:br w:clear="none"/>
      </w:r>
      <w:r>
        <w:rPr>
          <w:rStyle w:val="Text3"/>
        </w:rPr>
        <w:t xml:space="preserve">'</w:t>
        <w:br w:clear="none"/>
        <w:t xml:space="preserve">Raw</w:t>
        <w:br w:clear="none"/>
        <w:t xml:space="preserve">'</w:t>
        <w:br w:clear="none"/>
      </w:r>
      <w:r>
        <w:rPr>
          <w:rStyle w:val="Text5"/>
        </w:rPr>
        <w:t xml:space="preserve">]</w:t>
        <w:br w:clear="none"/>
        <w:t xml:space="preserve">[</w:t>
        <w:br w:clear="none"/>
      </w:r>
      <w:r>
        <w:rPr>
          <w:rStyle w:val="Text3"/>
        </w:rPr>
        <w:t xml:space="preserve">'</w:t>
        <w:br w:clear="none"/>
        <w:t xml:space="preserve">To</w:t>
        <w:br w:clear="none"/>
        <w:t xml:space="preserve">'</w:t>
        <w:br w:clear="none"/>
      </w:r>
      <w:r>
        <w:rPr>
          <w:rStyle w:val="Text5"/>
        </w:rPr>
        <w:t xml:space="preserve">]</w:t>
        <w:br w:clear="none"/>
      </w:r>
      <w:r>
        <w:rPr>
          <w:rStyle w:val="Text4"/>
        </w:rPr>
        <w:t xml:space="preserve"> </w:t>
        <w:br w:clear="none"/>
      </w:r>
      <w:r>
        <w:rPr>
          <w:rStyle w:val="Text11"/>
        </w:rPr>
        <w:t xml:space="preserve">==</w:t>
        <w:br w:clear="none"/>
      </w:r>
      <w:r>
        <w:rPr>
          <w:rStyle w:val="Text4"/>
        </w:rPr>
        <w:t xml:space="preserve"> </w:t>
        <w:br w:clear="none"/>
      </w:r>
      <w:r>
        <w:rPr>
          <w:rStyle w:val="Text5"/>
        </w:rPr>
        <w:t xml:space="preserve">[</w:t>
        <w:br w:clear="none"/>
      </w:r>
      <w:r>
        <w:rPr>
          <w:rStyle w:val="Text3"/>
        </w:rPr>
        <w:t xml:space="preserve">'</w:t>
        <w:br w:clear="none"/>
        <w:t xml:space="preserve">stock@made.com</w:t>
        <w:br w:clear="none"/>
        <w:t xml:space="preserve">'</w:t>
        <w:br w:clear="none"/>
      </w:r>
      <w:r>
        <w:rPr>
          <w:rStyle w:val="Text5"/>
        </w:rPr>
        <w:t xml:space="preserve">]</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f</w:t>
        <w:br w:clear="none"/>
      </w:r>
      <w:r>
        <w:rPr>
          <w:rStyle w:val="Text3"/>
        </w:rPr>
        <w:t xml:space="preserve">'</w:t>
        <w:br w:clear="none"/>
        <w:t xml:space="preserve">Out of stock for {sku}</w:t>
        <w:br w:clear="none"/>
        <w:t xml:space="preserve">'</w:t>
        <w:br w:clear="none"/>
      </w:r>
      <w:r>
        <w:rPr>
          <w:rStyle w:val="Text4"/>
        </w:rPr>
        <w:t xml:space="preserve"> </w:t>
        <w:br w:clear="none"/>
      </w:r>
      <w:r>
        <w:rPr>
          <w:rStyle w:val="Text5"/>
        </w:rPr>
        <w:t xml:space="preserve">in</w:t>
        <w:br w:clear="none"/>
      </w:r>
      <w:r>
        <w:rPr>
          <w:rStyle w:val="Text4"/>
        </w:rPr>
        <w:t xml:space="preserve"> </w:t>
        <w:br w:clear="none"/>
      </w:r>
      <w:r>
        <w:t xml:space="preserve">email</w:t>
        <w:br w:clear="none"/>
      </w:r>
      <w:r>
        <w:rPr>
          <w:rStyle w:val="Text5"/>
        </w:rPr>
        <w:t xml:space="preserve">[</w:t>
        <w:br w:clear="none"/>
      </w:r>
      <w:r>
        <w:rPr>
          <w:rStyle w:val="Text3"/>
        </w:rPr>
        <w:t xml:space="preserve">'</w:t>
        <w:br w:clear="none"/>
        <w:t xml:space="preserve">Raw</w:t>
        <w:br w:clear="none"/>
        <w:t xml:space="preserve">'</w:t>
        <w:br w:clear="none"/>
      </w:r>
      <w:r>
        <w:rPr>
          <w:rStyle w:val="Text5"/>
        </w:rPr>
        <w:t xml:space="preserve">]</w:t>
        <w:br w:clear="none"/>
        <w:t xml:space="preserve">[</w:t>
        <w:br w:clear="none"/>
      </w:r>
      <w:r>
        <w:rPr>
          <w:rStyle w:val="Text3"/>
        </w:rPr>
        <w:t xml:space="preserve">'</w:t>
        <w:br w:clear="none"/>
        <w:t xml:space="preserve">Data</w:t>
        <w:br w:clear="none"/>
        <w:t xml:space="preserve">'</w:t>
        <w:br w:clear="none"/>
      </w:r>
      <w:r>
        <w:rPr>
          <w:rStyle w:val="Text5"/>
        </w:rPr>
        <w:t xml:space="preserve">]</w:t>
        <w:br w:clear="none"/>
      </w:r>
    </w:p>
    <w:p>
      <w:pPr>
        <w:pStyle w:val="Para 05"/>
      </w:pPr>
      <w:hyperlink w:anchor="co_dependency_injection__and_boo_38">
        <w:r>
          <w:bookmarkStart w:id="1518" w:name="callout_dependency_injection__an_30"/>
          <w:t/>
          <w:bookmarkEnd w:id="1518"/>
          <w:drawing>
            <wp:inline>
              <wp:extent cx="63500" cy="63500"/>
              <wp:effectExtent l="0" r="0" t="0" b="0"/>
              <wp:docPr id="420"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We use our bootstrapper to build a message bus that talks to the real notifications class.</w:t>
      </w:r>
    </w:p>
    <w:p>
      <w:pPr>
        <w:pStyle w:val="Para 05"/>
      </w:pPr>
      <w:hyperlink w:anchor="co_dependency_injection__and_boo_39">
        <w:r>
          <w:bookmarkStart w:id="1519" w:name="callout_dependency_injection__an_31"/>
          <w:t/>
          <w:bookmarkEnd w:id="1519"/>
          <w:drawing>
            <wp:inline>
              <wp:extent cx="63500" cy="63500"/>
              <wp:effectExtent l="0" r="0" t="0" b="0"/>
              <wp:docPr id="421"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We figure out how to fetch emails from our “real” email server.</w:t>
      </w:r>
    </w:p>
    <w:p>
      <w:pPr>
        <w:pStyle w:val="Para 05"/>
      </w:pPr>
      <w:hyperlink w:anchor="co_dependency_injection__and_boo_40">
        <w:r>
          <w:bookmarkStart w:id="1520" w:name="callout_dependency_injection__an_32"/>
          <w:t/>
          <w:bookmarkEnd w:id="1520"/>
          <w:drawing>
            <wp:inline>
              <wp:extent cx="63500" cy="63500"/>
              <wp:effectExtent l="0" r="0" t="0" b="0"/>
              <wp:docPr id="422"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We use the bus to do our test setup.</w:t>
      </w:r>
    </w:p>
    <w:p>
      <w:pPr>
        <w:pStyle w:val="Para 05"/>
      </w:pPr>
      <w:hyperlink w:anchor="co_dependency_injection__and_boo_41">
        <w:r>
          <w:bookmarkStart w:id="1521" w:name="callout_dependency_injection__an_33"/>
          <w:t/>
          <w:bookmarkEnd w:id="1521"/>
          <w:drawing>
            <wp:inline>
              <wp:extent cx="63500" cy="63500"/>
              <wp:effectExtent l="0" r="0" t="0" b="0"/>
              <wp:docPr id="423"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6"/>
      </w:pPr>
      <w:r>
        <w:t>Against all the odds, this actually worked, pretty much at the first go!</w:t>
      </w:r>
    </w:p>
    <w:p>
      <w:pPr>
        <w:pStyle w:val="Normal"/>
      </w:pPr>
      <w:r>
        <w:t>And that’s it really.</w:t>
      </w:r>
    </w:p>
    <w:p>
      <w:bookmarkStart w:id="1522" w:name="Exercise_for_the_Reader_2_You_co"/>
      <w:pPr>
        <w:keepNext/>
        <w:pStyle w:val="Heading 4"/>
        <w:keepLines w:val="on"/>
      </w:pPr>
      <w:r>
        <w:t>Exercise for the Reader 2</w:t>
      </w:r>
      <w:bookmarkEnd w:id="1522"/>
    </w:p>
    <w:p>
      <w:pPr>
        <w:pStyle w:val="Normal"/>
        <w:keepLines w:val="on"/>
      </w:pPr>
      <w:r>
        <w:t xml:space="preserve">You could do two things </w:t>
      </w:r>
      <w:r>
        <w:rPr>
          <w:rStyle w:val="Text47"/>
        </w:rPr>
        <w:bookmarkStart w:id="1523" w:name="idm45846289557608"/>
        <w:t/>
        <w:bookmarkEnd w:id="1523"/>
      </w:r>
      <w:r>
        <w:t>for practice regarding adapters:</w:t>
      </w:r>
    </w:p>
    <w:p>
      <w:pPr>
        <w:pStyle w:val="Para 04"/>
        <w:keepLines w:val="on"/>
      </w:pPr>
      <w:r>
        <w:t>Try swapping out our notifications from email to SMS notifications using Twilio, for example, or Slack notifications. Can you find a good equivalent to MailHog for integration testing?</w:t>
      </w:r>
    </w:p>
    <w:p>
      <w:pPr>
        <w:pStyle w:val="Para 04"/>
        <w:keepLines w:val="on"/>
      </w:pPr>
      <w:r>
        <w:t xml:space="preserve">In a similar way to what we did moving from </w:t>
      </w:r>
      <w:r>
        <w:rPr>
          <w:rStyle w:val="Text6"/>
        </w:rPr>
        <w:t>send_mail</w:t>
      </w:r>
      <w:r>
        <w:t xml:space="preserve"> to a </w:t>
      </w:r>
      <w:r>
        <w:rPr>
          <w:rStyle w:val="Text6"/>
        </w:rPr>
        <w:t>Notifications</w:t>
      </w:r>
      <w:r>
        <w:t xml:space="preserve"> class, try refactoring our </w:t>
      </w:r>
      <w:r>
        <w:rPr>
          <w:rStyle w:val="Text6"/>
        </w:rPr>
        <w:t>redis_eventpublisher</w:t>
      </w:r>
      <w:r>
        <w:t xml:space="preserve"> that is currently just a </w:t>
      </w:r>
      <w:r>
        <w:rPr>
          <w:rStyle w:val="Text6"/>
        </w:rPr>
        <w:t>Callable</w:t>
      </w:r>
      <w:r>
        <w:t xml:space="preserve"> to some sort of more formal adapter/base class/protocol.</w:t>
      </w:r>
    </w:p>
    <w:p>
      <w:bookmarkStart w:id="1524" w:name="Wrap_Up__Once_you_have_more_than"/>
      <w:pPr>
        <w:keepNext/>
        <w:pStyle w:val="Heading 1"/>
      </w:pPr>
      <w:r>
        <w:t>Wrap-Up</w:t>
      </w:r>
      <w:bookmarkEnd w:id="1524"/>
    </w:p>
    <w:p>
      <w:pPr>
        <w:pStyle w:val="Normal"/>
      </w:pPr>
      <w:r>
        <w:t>Once you have more than one adapter, you’ll start to feel a lot of pain from passing dependencies around</w:t>
      </w:r>
      <w:r>
        <w:rPr>
          <w:rStyle w:val="Text47"/>
        </w:rPr>
        <w:bookmarkStart w:id="1525" w:name="idm45846289607848"/>
        <w:t/>
        <w:bookmarkEnd w:id="1525"/>
        <w:bookmarkStart w:id="1526" w:name="idm45846289606904"/>
        <w:t/>
        <w:bookmarkEnd w:id="1526"/>
      </w:r>
      <w:r>
        <w:t xml:space="preserve"> manually, unless you do some kind of </w:t>
      </w:r>
      <w:r>
        <w:rPr>
          <w:rStyle w:val="Text7"/>
        </w:rPr>
        <w:t>dependency injection.</w:t>
      </w:r>
    </w:p>
    <w:p>
      <w:pPr>
        <w:pStyle w:val="Normal"/>
      </w:pPr>
      <w:r>
        <w:t xml:space="preserve">Setting up dependency injection is just one of many typical setup/initialization activities that you need to do just once when starting your app. Putting this all together into a </w:t>
      </w:r>
      <w:r>
        <w:rPr>
          <w:rStyle w:val="Text7"/>
        </w:rPr>
        <w:t>bootstrap script</w:t>
      </w:r>
      <w:r>
        <w:t xml:space="preserve"> is often a good idea.</w:t>
      </w:r>
    </w:p>
    <w:p>
      <w:pPr>
        <w:pStyle w:val="Normal"/>
      </w:pPr>
      <w:r>
        <w:t>The bootstrap script is also good as a place to provide sensible default configuration for your adapters, and as a single place to override those adapters with fakes for your tests.</w:t>
      </w:r>
    </w:p>
    <w:p>
      <w:pPr>
        <w:pStyle w:val="Normal"/>
      </w:pPr>
      <w:r>
        <w:t>A dependency injection framework can be useful if you find yourself needing to do DI at multiple levels—if you have chained dependencies of components that all need DI, for example.</w:t>
      </w:r>
    </w:p>
    <w:p>
      <w:pPr>
        <w:pStyle w:val="Normal"/>
      </w:pPr>
      <w:r>
        <w:t>This chapter also presented a worked example of changing an implicit/simple dependency into a “proper” adapter, factoring out an ABC, defining its real and fake implementations, and thinking through integration testing.</w:t>
      </w:r>
    </w:p>
    <w:p>
      <w:bookmarkStart w:id="1527" w:name="DI_and_Bootstrap_Recap_In_summar"/>
      <w:pPr>
        <w:keepNext/>
        <w:pStyle w:val="Heading 4"/>
        <w:keepLines w:val="on"/>
      </w:pPr>
      <w:r>
        <w:t>DI and Bootstrap Recap</w:t>
      </w:r>
      <w:bookmarkEnd w:id="1527"/>
    </w:p>
    <w:p>
      <w:pPr>
        <w:pStyle w:val="Normal"/>
        <w:keepLines w:val="on"/>
      </w:pPr>
      <w:r>
        <w:t>In summary:</w:t>
      </w:r>
    </w:p>
    <w:p>
      <w:pPr>
        <w:pStyle w:val="Para 04"/>
        <w:keepLines w:val="on"/>
      </w:pPr>
      <w:r>
        <w:t>Define your API using an ABC.</w:t>
      </w:r>
    </w:p>
    <w:p>
      <w:pPr>
        <w:pStyle w:val="Para 04"/>
        <w:keepLines w:val="on"/>
      </w:pPr>
      <w:r>
        <w:t>Implement the real thing.</w:t>
      </w:r>
    </w:p>
    <w:p>
      <w:pPr>
        <w:pStyle w:val="Para 04"/>
        <w:keepLines w:val="on"/>
      </w:pPr>
      <w:r>
        <w:t>Build a fake and use it for unit/service-layer/handler tests.</w:t>
      </w:r>
    </w:p>
    <w:p>
      <w:pPr>
        <w:pStyle w:val="Para 04"/>
        <w:keepLines w:val="on"/>
      </w:pPr>
      <w:r>
        <w:t>Find a less fake version you can put into your Docker environment.</w:t>
      </w:r>
    </w:p>
    <w:p>
      <w:pPr>
        <w:pStyle w:val="Para 04"/>
        <w:keepLines w:val="on"/>
      </w:pPr>
      <w:r>
        <w:t>Test the less fake “real” thing.</w:t>
      </w:r>
    </w:p>
    <w:p>
      <w:pPr>
        <w:pStyle w:val="Para 04"/>
        <w:keepLines w:val="on"/>
      </w:pPr>
      <w:r>
        <w:t>Profit!</w:t>
      </w:r>
      <w:r>
        <w:rPr>
          <w:rStyle w:val="Text47"/>
        </w:rPr>
        <w:bookmarkStart w:id="1528" w:name="idm45846289747672"/>
        <w:t/>
        <w:bookmarkEnd w:id="1528"/>
      </w:r>
    </w:p>
    <w:p>
      <w:pPr>
        <w:pStyle w:val="Normal"/>
      </w:pPr>
      <w:r>
        <w:t xml:space="preserve">These were the last patterns we wanted to cover, which brings us to the end of </w:t>
      </w:r>
      <w:hyperlink w:anchor="Part_II__Event_Driven_Architectu_3">
        <w:r>
          <w:rPr>
            <w:rStyle w:val="Text1"/>
          </w:rPr>
          <w:t>Part II</w:t>
        </w:r>
      </w:hyperlink>
      <w:r>
        <w:t xml:space="preserve">. In </w:t>
      </w:r>
      <w:hyperlink w:anchor="Epilogue_________What_Now___Phew_2">
        <w:r>
          <w:rPr>
            <w:rStyle w:val="Text1"/>
          </w:rPr>
          <w:t>the epilogue</w:t>
        </w:r>
      </w:hyperlink>
      <w:r>
        <w:t>, we’ll try to give you some pointers for applying these techniques in the Real World</w:t>
      </w:r>
      <w:r>
        <w:rPr>
          <w:rStyle w:val="Text45"/>
        </w:rPr>
        <w:t>TM</w:t>
      </w:r>
      <w:r>
        <w:t>.</w:t>
      </w:r>
    </w:p>
    <w:p>
      <w:bookmarkStart w:id="1529" w:name="1_Because_Python_is_not_a__pure"/>
      <w:pPr>
        <w:pStyle w:val="Para 23"/>
      </w:pPr>
      <w:hyperlink w:anchor="1_11">
        <w:r>
          <w:rPr>
            <w:rStyle w:val="Text1"/>
          </w:rPr>
          <w:t>1</w:t>
        </w:r>
      </w:hyperlink>
      <w:r>
        <w:t xml:space="preserve"> Because Python is not a “pure” OO language, Python developers aren’t necessarily used to the concept of needing to </w:t>
      </w:r>
      <w:r>
        <w:rPr>
          <w:rStyle w:val="Text7"/>
        </w:rPr>
        <w:t>compose</w:t>
      </w:r>
      <w:r>
        <w:t xml:space="preserve"> a set of objects into a working application. We just pick our entrypoint and run code from top to bottom.</w:t>
      </w:r>
      <w:bookmarkEnd w:id="1529"/>
    </w:p>
    <w:p>
      <w:bookmarkStart w:id="1530" w:name="2_Mark_Seemann_calls_this_Pure_D"/>
      <w:pPr>
        <w:pStyle w:val="Para 17"/>
      </w:pPr>
      <w:hyperlink w:anchor="2_7">
        <w:r>
          <w:rPr>
            <w:rStyle w:val="Text1"/>
          </w:rPr>
          <w:t>2</w:t>
        </w:r>
      </w:hyperlink>
      <w:r>
        <w:t xml:space="preserve"> Mark Seemann calls this </w:t>
      </w:r>
      <w:hyperlink r:id="rId131">
        <w:r>
          <w:rPr>
            <w:rStyle w:val="Text22"/>
          </w:rPr>
          <w:t>Pure DI</w:t>
        </w:r>
      </w:hyperlink>
      <w:r>
        <w:t xml:space="preserve"> or sometimes </w:t>
      </w:r>
      <w:r>
        <w:rPr>
          <w:rStyle w:val="Text7"/>
        </w:rPr>
        <w:t>Vanilla DI</w:t>
      </w:r>
      <w:r>
        <w:t>.</w:t>
      </w:r>
      <w:bookmarkEnd w:id="1530"/>
    </w:p>
    <w:p>
      <w:bookmarkStart w:id="1531" w:name="3_However__it_s_still_a_global_i"/>
      <w:pPr>
        <w:pStyle w:val="Para 17"/>
      </w:pPr>
      <w:hyperlink w:anchor="3_5">
        <w:r>
          <w:rPr>
            <w:rStyle w:val="Text1"/>
          </w:rPr>
          <w:t>3</w:t>
        </w:r>
      </w:hyperlink>
      <w:r>
        <w:t xml:space="preserve"> However, it’s still a global in the </w:t>
      </w:r>
      <w:r>
        <w:rPr>
          <w:rStyle w:val="Text6"/>
        </w:rPr>
        <w:t>flask_app</w:t>
      </w:r>
      <w:r>
        <w:t xml:space="preserve"> module scope, if that makes sense. This may cause problems if you ever find yourself wanting to test your Flask app in-process by using the Flask Test Client instead of using Docker as we do. It’s worth researching </w:t>
      </w:r>
      <w:hyperlink r:id="rId132">
        <w:r>
          <w:rPr>
            <w:rStyle w:val="Text1"/>
          </w:rPr>
          <w:t>Flask app factories</w:t>
        </w:r>
      </w:hyperlink>
      <w:r>
        <w:t xml:space="preserve"> if you get into this.</w:t>
      </w:r>
      <w:bookmarkEnd w:id="1531"/>
    </w:p>
    <w:p>
      <w:bookmarkStart w:id="1532" w:name="Epilogue_________What_Now___Phew_2"/>
      <w:bookmarkStart w:id="1533" w:name="Epilogue_________What_Now___Phew"/>
      <w:bookmarkStart w:id="1534" w:name="Top_of_afterword01_html"/>
      <w:bookmarkStart w:id="1535" w:name="Epilogue_________What_Now___Phew_1"/>
      <w:pPr>
        <w:keepNext/>
        <w:pStyle w:val="Heading 1"/>
        <w:pageBreakBefore w:val="on"/>
      </w:pPr>
      <w:r>
        <w:t>Epilogue</w:t>
      </w:r>
      <w:bookmarkEnd w:id="1532"/>
      <w:bookmarkEnd w:id="1533"/>
      <w:bookmarkEnd w:id="1534"/>
      <w:bookmarkEnd w:id="1535"/>
    </w:p>
    <w:p>
      <w:bookmarkStart w:id="1536" w:name="What_Now___Phew__We_ve_covered_a"/>
      <w:pPr>
        <w:keepNext/>
        <w:pStyle w:val="Heading 1"/>
      </w:pPr>
      <w:r>
        <w:t>What Now?</w:t>
      </w:r>
      <w:bookmarkEnd w:id="1536"/>
    </w:p>
    <w:p>
      <w:pPr>
        <w:pStyle w:val="Normal"/>
      </w:pPr>
      <w:r>
        <w:t>Phew! We’ve covered a lot of ground in this book, and for most of our audience all of these ideas are new. With that in mind, we can’t hope to make you experts in these techniques. All we can really do is show you the broad-brush ideas, and just enough code for you to go ahead and write something from scratch.</w:t>
      </w:r>
    </w:p>
    <w:p>
      <w:pPr>
        <w:pStyle w:val="Normal"/>
      </w:pPr>
      <w:r>
        <w:t xml:space="preserve">The code we’ve shown in this book isn’t battle-hardened production code: it’s a set of Lego blocks that you can play with to make your first house, spaceship, and </w:t>
        <w:t>skyscraper</w:t>
        <w:t>.</w:t>
      </w:r>
    </w:p>
    <w:p>
      <w:pPr>
        <w:pStyle w:val="Normal"/>
      </w:pPr>
      <w:r>
        <w:t>That leaves us with two big tasks. We want to talk about how to start applying these ideas for real in an existing system, and we need to warn you about some of the things we had to skip. We’ve given you a whole new arsenal of ways to shoot yourself in the foot, so we should discuss some basic firearms safety.</w:t>
      </w:r>
    </w:p>
    <w:p>
      <w:bookmarkStart w:id="1537" w:name="How_Do_I_Get_There_from_Here___C"/>
      <w:pPr>
        <w:keepNext/>
        <w:pStyle w:val="Heading 1"/>
      </w:pPr>
      <w:r>
        <w:t>How Do I Get There from Here?</w:t>
      </w:r>
      <w:bookmarkEnd w:id="1537"/>
    </w:p>
    <w:p>
      <w:pPr>
        <w:pStyle w:val="Normal"/>
      </w:pPr>
      <w:r>
        <w:t>Chances are that a lot of you are thinking something like this:</w:t>
      </w:r>
    </w:p>
    <w:p>
      <w:pPr>
        <w:pStyle w:val="Normal"/>
      </w:pPr>
      <w:r>
        <w:t>“OK Bob and Harry, that’s all well and good, and if I ever get hired to work on a green-field new service, I know what to do. But in the meantime, I’m here with my big ball of Django mud, and I don’t see any way to get to your nice, clean, perfect, untainted, simplistic model. Not from here.”</w:t>
      </w:r>
    </w:p>
    <w:p>
      <w:pPr>
        <w:pStyle w:val="Normal"/>
      </w:pPr>
      <w:r>
        <w:t xml:space="preserve">We hear you. Once you’ve already </w:t>
      </w:r>
      <w:r>
        <w:rPr>
          <w:rStyle w:val="Text7"/>
        </w:rPr>
        <w:t>built</w:t>
      </w:r>
      <w:r>
        <w:t xml:space="preserve"> a big ball of mud, it’s hard to know how to start improving things. Really, we need to tackle things step by step.</w:t>
      </w:r>
    </w:p>
    <w:p>
      <w:pPr>
        <w:pStyle w:val="Normal"/>
      </w:pPr>
      <w:r>
        <w:t>First things first: what problem are you trying to solve? Is the software too hard to change? Is the performance unacceptable? Have you got weird, inexplicable bugs?</w:t>
      </w:r>
    </w:p>
    <w:p>
      <w:pPr>
        <w:pStyle w:val="Normal"/>
      </w:pPr>
      <w:r>
        <w:t xml:space="preserve">Having a clear goal in mind will help you to prioritize the work that needs to be done and, importantly, communicate the reasons for doing it to the rest of the team. </w:t>
        <w:t>Businesses</w:t>
        <w:t xml:space="preserve"> tend to have pragmatic approaches to technical debt and refactoring, so long as engineers can make a reasoned argument for fixing things.</w:t>
      </w:r>
    </w:p>
    <w:p>
      <w:pPr>
        <w:pStyle w:val="Heading 5"/>
        <w:keepLines w:val="on"/>
      </w:pPr>
      <w:r>
        <w:t>Tip</w:t>
      </w:r>
    </w:p>
    <w:p>
      <w:pPr>
        <w:pStyle w:val="Para 09"/>
        <w:keepLines w:val="on"/>
      </w:pPr>
      <w:r>
        <w:t xml:space="preserve">Making complex changes to a system is often an easier sell if you link it to feature work. Perhaps you’re launching a new product or opening your service to new markets? This is the right time to spend engineering resources on fixing the foundations. With a six-month project to deliver, it’s easier to make the argument for three weeks of cleanup work. Bob refers to this as </w:t>
      </w:r>
      <w:r>
        <w:rPr>
          <w:rStyle w:val="Text7"/>
        </w:rPr>
        <w:t>architecture tax</w:t>
      </w:r>
      <w:r>
        <w:t>.</w:t>
      </w:r>
    </w:p>
    <w:p>
      <w:bookmarkStart w:id="1538" w:name="Separating_Entangled_Responsibil"/>
      <w:pPr>
        <w:keepNext/>
        <w:pStyle w:val="Heading 1"/>
      </w:pPr>
      <w:r>
        <w:t>Separating Entangled Responsibilities</w:t>
      </w:r>
      <w:bookmarkEnd w:id="1538"/>
    </w:p>
    <w:p>
      <w:pPr>
        <w:pStyle w:val="Normal"/>
      </w:pPr>
      <w:r>
        <w:t>At the beginning of the book, we said that the main characteristic</w:t>
      </w:r>
      <w:r>
        <w:rPr>
          <w:rStyle w:val="Text47"/>
        </w:rPr>
        <w:bookmarkStart w:id="1539" w:name="idm45846289283256"/>
        <w:t/>
        <w:bookmarkEnd w:id="1539"/>
        <w:bookmarkStart w:id="1540" w:name="idm45846289282216"/>
        <w:t/>
        <w:bookmarkEnd w:id="1540"/>
      </w:r>
      <w:r>
        <w:t xml:space="preserve"> of a big ball of mud is homogeneity: every part of the system looks the same, because we haven’t been clear about the responsibilities of each component. To fix that, we’ll need to start separating out responsibilities and introducing clear boundaries. One of the first things we can do is to start building a service layer (</w:t>
      </w:r>
      <w:hyperlink w:anchor="Figure_E_1__Domain_of_a_collabor">
        <w:r>
          <w:rPr>
            <w:rStyle w:val="Text1"/>
          </w:rPr>
          <w:t>Figure E-1</w:t>
        </w:r>
      </w:hyperlink>
      <w:r>
        <w:t>).</w:t>
      </w:r>
    </w:p>
    <w:p>
      <w:bookmarkStart w:id="1541" w:name="Figure_E_1__Domain_of_a_collabor"/>
      <w:pPr>
        <w:pStyle w:val="Para 11"/>
        <w:keepLines w:val="on"/>
      </w:pPr>
      <w:r>
        <w:t/>
        <w:drawing>
          <wp:inline>
            <wp:extent cx="5943600" cy="7861300"/>
            <wp:effectExtent l="0" r="0" t="0" b="43426"/>
            <wp:docPr id="424" name="apwp_ep01.png" descr="apwp ep01"/>
            <wp:cNvGraphicFramePr>
              <a:graphicFrameLocks noChangeAspect="1"/>
            </wp:cNvGraphicFramePr>
            <a:graphic>
              <a:graphicData uri="http://schemas.openxmlformats.org/drawingml/2006/picture">
                <pic:pic>
                  <pic:nvPicPr>
                    <pic:cNvPr id="0" name="apwp_ep01.png" descr="apwp ep01"/>
                    <pic:cNvPicPr/>
                  </pic:nvPicPr>
                  <pic:blipFill>
                    <a:blip r:embed="rId53"/>
                    <a:stretch>
                      <a:fillRect/>
                    </a:stretch>
                  </pic:blipFill>
                  <pic:spPr>
                    <a:xfrm>
                      <a:off x="0" y="0"/>
                      <a:ext cx="5943600" cy="7861300"/>
                    </a:xfrm>
                    <a:prstGeom prst="rect">
                      <a:avLst/>
                    </a:prstGeom>
                  </pic:spPr>
                </pic:pic>
              </a:graphicData>
            </a:graphic>
          </wp:inline>
        </w:drawing>
        <w:t xml:space="preserve"> </w:t>
      </w:r>
      <w:bookmarkEnd w:id="1541"/>
    </w:p>
    <w:p>
      <w:pPr>
        <w:pStyle w:val="Para 13"/>
        <w:keepLines w:val="on"/>
      </w:pPr>
      <w:r>
        <w:t xml:space="preserve">Figure E-1. </w:t>
        <w:t>Domain of a collaboration system</w:t>
      </w:r>
    </w:p>
    <w:p>
      <w:pPr>
        <w:pStyle w:val="Para 16"/>
      </w:pPr>
      <w:r>
        <w:t xml:space="preserve"> </w:t>
      </w:r>
    </w:p>
    <w:p>
      <w:pPr>
        <w:pStyle w:val="Normal"/>
      </w:pPr>
      <w:r>
        <w:t xml:space="preserve">This was the system in which Bob first learned how to break apart a ball of mud, and it was a doozy. There was logic </w:t>
      </w:r>
      <w:r>
        <w:rPr>
          <w:rStyle w:val="Text7"/>
        </w:rPr>
        <w:t>everywhere</w:t>
      </w:r>
      <w:r>
        <w:t>—in the web pages, in manager objects, in helpers, in fat service classes that we’d written to abstract the managers and helpers, and in hairy command objects that we’d written to break apart the services.</w:t>
      </w:r>
    </w:p>
    <w:p>
      <w:pPr>
        <w:pStyle w:val="Normal"/>
      </w:pPr>
      <w:r>
        <w:t>If you’re working in a system that’s reached this point, the situation can feel hopeless, but it’s never too late to start weeding an overgrown garden. Eventually, we hired an architect who knew what he was doing, and he helped us get things back under control.</w:t>
      </w:r>
    </w:p>
    <w:p>
      <w:pPr>
        <w:pStyle w:val="Normal"/>
      </w:pPr>
      <w:r>
        <w:t xml:space="preserve">Start by working out the </w:t>
      </w:r>
      <w:r>
        <w:rPr>
          <w:rStyle w:val="Text7"/>
        </w:rPr>
        <w:t>use cases</w:t>
      </w:r>
      <w:r>
        <w:t xml:space="preserve"> of your system. If you have a user interface, what actions does it perform? If you have a backend processing component, maybe each cron job or Celery job is a single use case. Each of your use cases needs to have an imperative name: Apply Billing Charges, Clean Abandoned Accounts, or Raise Purchase Order, for example.</w:t>
      </w:r>
    </w:p>
    <w:p>
      <w:pPr>
        <w:pStyle w:val="Normal"/>
      </w:pPr>
      <w:r>
        <w:t>In our case, most of our use cases were part of the manager classes and had names like Create Workspace or Delete Document Version. Each use case was invoked from a web frontend.</w:t>
      </w:r>
    </w:p>
    <w:p>
      <w:pPr>
        <w:pStyle w:val="Normal"/>
      </w:pPr>
      <w:r>
        <w:t xml:space="preserve">We aim to create a single function or class for each of these supported operations that deals with </w:t>
      </w:r>
      <w:r>
        <w:rPr>
          <w:rStyle w:val="Text7"/>
        </w:rPr>
        <w:t>orchestrating</w:t>
      </w:r>
      <w:r>
        <w:t xml:space="preserve"> the work to be done. Each use case should do the following:</w:t>
      </w:r>
    </w:p>
    <w:p>
      <w:pPr>
        <w:pStyle w:val="Para 04"/>
      </w:pPr>
      <w:r>
        <w:t>Start its own database transaction if needed</w:t>
      </w:r>
    </w:p>
    <w:p>
      <w:pPr>
        <w:pStyle w:val="Para 04"/>
      </w:pPr>
      <w:r>
        <w:t>Fetch any required data</w:t>
      </w:r>
    </w:p>
    <w:p>
      <w:pPr>
        <w:pStyle w:val="Para 04"/>
      </w:pPr>
      <w:r>
        <w:t xml:space="preserve">Check any preconditions (see the Ensure pattern in </w:t>
      </w:r>
      <w:hyperlink w:anchor="Appendix_E__Validation___Wheneve_2">
        <w:r>
          <w:rPr>
            <w:rStyle w:val="Text1"/>
          </w:rPr>
          <w:t>Appendix E</w:t>
        </w:r>
      </w:hyperlink>
      <w:r>
        <w:t>)</w:t>
      </w:r>
    </w:p>
    <w:p>
      <w:pPr>
        <w:pStyle w:val="Para 04"/>
      </w:pPr>
      <w:r>
        <w:t>Update the domain model</w:t>
      </w:r>
    </w:p>
    <w:p>
      <w:pPr>
        <w:pStyle w:val="Para 04"/>
      </w:pPr>
      <w:r>
        <w:t>Persist any changes</w:t>
      </w:r>
    </w:p>
    <w:p>
      <w:pPr>
        <w:pStyle w:val="Normal"/>
      </w:pPr>
      <w:r>
        <w:t>Each use case should succeed or fail as an atomic unit. You might need to call one use case from another. That’s OK; just make a note of it, and try to avoid long-running database transactions.</w:t>
      </w:r>
    </w:p>
    <w:p>
      <w:pPr>
        <w:pStyle w:val="Heading 5"/>
        <w:keepLines w:val="on"/>
      </w:pPr>
      <w:r>
        <w:t>Note</w:t>
      </w:r>
    </w:p>
    <w:p>
      <w:pPr>
        <w:pStyle w:val="Para 09"/>
        <w:keepLines w:val="on"/>
      </w:pPr>
      <w:r>
        <w:t>One of the biggest problems we had was that manager methods called other manager methods, and data access could happen from the model objects themselves. It was hard to understand what each operation did without going on a treasure hunt across the codebase. Pulling all the logic into a single method, and using a UoW to control our transactions, made the system easier to reason about.</w:t>
      </w:r>
    </w:p>
    <w:p>
      <w:bookmarkStart w:id="1542" w:name="Case_Study__Layering_an_Overgrow"/>
      <w:pPr>
        <w:keepNext/>
        <w:pStyle w:val="Heading 4"/>
        <w:keepLines w:val="on"/>
      </w:pPr>
      <w:r>
        <w:t>Case Study: Layering an Overgrown System</w:t>
      </w:r>
      <w:bookmarkEnd w:id="1542"/>
    </w:p>
    <w:p>
      <w:pPr>
        <w:pStyle w:val="Normal"/>
        <w:keepLines w:val="on"/>
      </w:pPr>
      <w:r>
        <w:t>Many years ago, Bob worked for a software company that had outsourced the first version of its application, an online collaboration platform for sharing and working on files.</w:t>
      </w:r>
      <w:r>
        <w:rPr>
          <w:rStyle w:val="Text47"/>
        </w:rPr>
        <w:bookmarkStart w:id="1543" w:name="idm45846289383560"/>
        <w:t/>
        <w:bookmarkEnd w:id="1543"/>
        <w:bookmarkStart w:id="1544" w:name="idm45846289382616"/>
        <w:t/>
        <w:bookmarkEnd w:id="1544"/>
      </w:r>
    </w:p>
    <w:p>
      <w:pPr>
        <w:pStyle w:val="Normal"/>
        <w:keepLines w:val="on"/>
      </w:pPr>
      <w:r>
        <w:t>When the company brought development in-house, it passed through several generations of developers’ hands, and each wave of new developers added more complexity to the code’s structure.</w:t>
      </w:r>
    </w:p>
    <w:p>
      <w:pPr>
        <w:pStyle w:val="Normal"/>
        <w:keepLines w:val="on"/>
      </w:pPr>
      <w:r>
        <w:t>At its heart, the system was an ASP.NET Web Forms application, built with an NHibernate ORM. Users would upload documents into workspaces, where they could invite other workspace members to review, comment on, or modify their work.</w:t>
      </w:r>
    </w:p>
    <w:p>
      <w:pPr>
        <w:pStyle w:val="Normal"/>
        <w:keepLines w:val="on"/>
      </w:pPr>
      <w:r>
        <w:t>Most of the complexity of the application was in the permissions model because each document was contained in a folder, and folders allowed read, write, and edit permissions, much like a Linux filesystem.</w:t>
      </w:r>
    </w:p>
    <w:p>
      <w:pPr>
        <w:pStyle w:val="Normal"/>
        <w:keepLines w:val="on"/>
      </w:pPr>
      <w:r>
        <w:t>Additionally, each workspace belonged to an account, and the account had quotas attached to it via a billing package.</w:t>
      </w:r>
    </w:p>
    <w:p>
      <w:pPr>
        <w:pStyle w:val="Normal"/>
        <w:keepLines w:val="on"/>
      </w:pPr>
      <w:r>
        <w:t>As a result, every read or write operation against a document had to load an enormous number of objects from the database in order to test permissions and quotas. Creating a new workspace involved hundreds of database queries as we set up the permissions structure, invited users, and set up sample content.</w:t>
      </w:r>
    </w:p>
    <w:p>
      <w:pPr>
        <w:pStyle w:val="Normal"/>
        <w:keepLines w:val="on"/>
      </w:pPr>
      <w:r>
        <w:t>Some of the code for operations was in web handlers that ran when a user clicked a button or submitted a form; some of it was in manager objects that held code for orchestrating work; and some of it was in the domain model. Model objects would make database calls or copy files on disk, and the test coverage was abysmal.</w:t>
      </w:r>
    </w:p>
    <w:p>
      <w:pPr>
        <w:pStyle w:val="Normal"/>
        <w:keepLines w:val="on"/>
      </w:pPr>
      <w:r>
        <w:t>To fix the problem, we first introduced a service layer so that all of the code for creating a document or workspace was in one place and could be understood. This involved pulling data access code out of the domain model and into command handlers. Likewise, we pulled orchestration code out of the managers and the web handlers and pushed it into handlers.</w:t>
      </w:r>
    </w:p>
    <w:p>
      <w:pPr>
        <w:pStyle w:val="Normal"/>
        <w:keepLines w:val="on"/>
      </w:pPr>
      <w:r>
        <w:t xml:space="preserve">The resulting command handlers were </w:t>
      </w:r>
      <w:r>
        <w:rPr>
          <w:rStyle w:val="Text7"/>
        </w:rPr>
        <w:t>long</w:t>
      </w:r>
      <w:r>
        <w:t xml:space="preserve"> and messy, but we’d made a start at introducing order to the chaos.</w:t>
      </w:r>
    </w:p>
    <w:p>
      <w:pPr>
        <w:pStyle w:val="Heading 5"/>
        <w:keepLines w:val="on"/>
      </w:pPr>
      <w:r>
        <w:t>Tip</w:t>
      </w:r>
    </w:p>
    <w:p>
      <w:pPr>
        <w:pStyle w:val="Para 09"/>
        <w:keepLines w:val="on"/>
      </w:pPr>
      <w:r>
        <w:t>It’s fine if you have duplication in the use-case functions. We’re not trying to write perfect code; we’re just trying to extract some meaningful layers. It’s better to duplicate some code in a few places than to have use-case functions calling one another in a long chain.</w:t>
      </w:r>
    </w:p>
    <w:p>
      <w:pPr>
        <w:pStyle w:val="Normal"/>
      </w:pPr>
      <w:r>
        <w:t xml:space="preserve">This is a good opportunity to pull any data-access or orchestration code out of the domain model and into the use cases. We should also try to pull I/O concerns (e.g., sending email, writing files) out of the domain model and up into the use-case functions. We apply the techniques from </w:t>
      </w:r>
      <w:hyperlink w:anchor="Chapter_3__A_Brief_Interlude__On_2">
        <w:r>
          <w:rPr>
            <w:rStyle w:val="Text1"/>
          </w:rPr>
          <w:t>Chapter 3</w:t>
        </w:r>
      </w:hyperlink>
      <w:r>
        <w:t xml:space="preserve"> on abstractions to keep our handlers unit testable even when they’re performing I/O.</w:t>
      </w:r>
    </w:p>
    <w:p>
      <w:pPr>
        <w:pStyle w:val="Normal"/>
      </w:pPr>
      <w:r>
        <w:t xml:space="preserve">These use-case functions will mostly be about logging, data access, and error handling. Once you’ve done this step, you’ll have a grasp of what your program actually </w:t>
      </w:r>
      <w:r>
        <w:rPr>
          <w:rStyle w:val="Text7"/>
        </w:rPr>
        <w:t>does</w:t>
      </w:r>
      <w:r>
        <w:t>, and a way to make sure each operation has a clearly defined start and finish. We’ll have taken a step toward building a pure domain model.</w:t>
      </w:r>
    </w:p>
    <w:p>
      <w:pPr>
        <w:pStyle w:val="Normal"/>
      </w:pPr>
      <w:r>
        <w:t xml:space="preserve">Read </w:t>
      </w:r>
      <w:r>
        <w:rPr>
          <w:rStyle w:val="Text7"/>
        </w:rPr>
        <w:t>Working Effectively with Legacy Code</w:t>
      </w:r>
      <w:r>
        <w:t xml:space="preserve"> by Michael C. Feathers (Prentice Hall) for guidance on getting legacy code under test and starting separating responsibilities.</w:t>
      </w:r>
    </w:p>
    <w:p>
      <w:bookmarkStart w:id="1545" w:name="Identifying_Aggregates_and_Bound"/>
      <w:pPr>
        <w:keepNext/>
        <w:pStyle w:val="Heading 1"/>
      </w:pPr>
      <w:r>
        <w:t>Identifying Aggregates and Bounded Contexts</w:t>
      </w:r>
      <w:bookmarkEnd w:id="1545"/>
    </w:p>
    <w:p>
      <w:pPr>
        <w:pStyle w:val="Normal"/>
      </w:pPr>
      <w:r>
        <w:t>Part of the problem with the codebase in our case study was that the object graph was highly connected.</w:t>
      </w:r>
      <w:r>
        <w:rPr>
          <w:rStyle w:val="Text47"/>
        </w:rPr>
        <w:bookmarkStart w:id="1546" w:name="ix_aggID"/>
        <w:t/>
        <w:bookmarkEnd w:id="1546"/>
        <w:bookmarkStart w:id="1547" w:name="ix_BCID"/>
        <w:t/>
        <w:bookmarkEnd w:id="1547"/>
      </w:r>
      <w:r>
        <w:t xml:space="preserve"> Each account had many workspaces, and each workspace had many members, all of whom had their own accounts. Each workspace contained many documents, which had many versions.</w:t>
      </w:r>
    </w:p>
    <w:p>
      <w:pPr>
        <w:pStyle w:val="Normal"/>
      </w:pPr>
      <w:r>
        <w:t>You can’t express the full horror of the thing in a class diagram. For one thing, there wasn’t really a single account related to a user. Instead, there was a bizarre rule requiring you to enumerate all of the accounts associated to the user via the workspaces and take the one with the earliest creation date.</w:t>
      </w:r>
    </w:p>
    <w:p>
      <w:pPr>
        <w:pStyle w:val="Normal"/>
      </w:pPr>
      <w:r>
        <w:t xml:space="preserve">Every object in the system was part of an inheritance hierarchy that included </w:t>
      </w:r>
      <w:r>
        <w:rPr>
          <w:rStyle w:val="Text6"/>
        </w:rPr>
        <w:t>SecureObject</w:t>
      </w:r>
      <w:r>
        <w:t xml:space="preserve"> and </w:t>
      </w:r>
      <w:r>
        <w:rPr>
          <w:rStyle w:val="Text6"/>
        </w:rPr>
        <w:t>Version</w:t>
      </w:r>
      <w:r>
        <w:t>. This inheritance hierarchy was mirrored directly in the database schema, so that every query had to join across 10 different tables and look at a discriminator column just to tell what kind of objects you were working with.</w:t>
      </w:r>
    </w:p>
    <w:p>
      <w:pPr>
        <w:pStyle w:val="Normal"/>
      </w:pPr>
      <w:r>
        <w:t>The codebase made it easy to “dot” your way through these objects like so:</w:t>
      </w:r>
    </w:p>
    <w:p>
      <w:pPr>
        <w:pStyle w:val="Para 08"/>
      </w:pPr>
      <w:r>
        <w:t xml:space="preserve">user</w:t>
        <w:br w:clear="none"/>
      </w:r>
      <w:r>
        <w:rPr>
          <w:rStyle w:val="Text11"/>
        </w:rPr>
        <w:t xml:space="preserve">.</w:t>
        <w:br w:clear="none"/>
      </w:r>
      <w:r>
        <w:t xml:space="preserve">account</w:t>
        <w:br w:clear="none"/>
      </w:r>
      <w:r>
        <w:rPr>
          <w:rStyle w:val="Text11"/>
        </w:rPr>
        <w:t xml:space="preserve">.</w:t>
        <w:br w:clear="none"/>
      </w:r>
      <w:r>
        <w:t xml:space="preserve">workspaces</w:t>
        <w:br w:clear="none"/>
      </w:r>
      <w:r>
        <w:rPr>
          <w:rStyle w:val="Text5"/>
        </w:rPr>
        <w:t xml:space="preserve">[</w:t>
        <w:br w:clear="none"/>
      </w:r>
      <w:r>
        <w:rPr>
          <w:rStyle w:val="Text16"/>
        </w:rPr>
        <w:t xml:space="preserve">0</w:t>
        <w:br w:clear="none"/>
      </w:r>
      <w:r>
        <w:rPr>
          <w:rStyle w:val="Text5"/>
        </w:rPr>
        <w:t xml:space="preserve">]</w:t>
        <w:br w:clear="none"/>
      </w:r>
      <w:r>
        <w:rPr>
          <w:rStyle w:val="Text11"/>
        </w:rPr>
        <w:t xml:space="preserve">.</w:t>
        <w:br w:clear="none"/>
      </w:r>
      <w:r>
        <w:t xml:space="preserve">documents</w:t>
        <w:br w:clear="none"/>
      </w:r>
      <w:r>
        <w:rPr>
          <w:rStyle w:val="Text11"/>
        </w:rPr>
        <w:t xml:space="preserve">.</w:t>
        <w:br w:clear="none"/>
      </w:r>
      <w:r>
        <w:t xml:space="preserve">versions</w:t>
        <w:br w:clear="none"/>
      </w:r>
      <w:r>
        <w:rPr>
          <w:rStyle w:val="Text5"/>
        </w:rPr>
        <w:t xml:space="preserve">[</w:t>
        <w:br w:clear="none"/>
      </w:r>
      <w:r>
        <w:rPr>
          <w:rStyle w:val="Text16"/>
        </w:rPr>
        <w:t xml:space="preserve">1</w:t>
        <w:br w:clear="none"/>
      </w:r>
      <w:r>
        <w:rPr>
          <w:rStyle w:val="Text5"/>
        </w:rPr>
        <w:t xml:space="preserve">]</w:t>
        <w:br w:clear="none"/>
      </w:r>
      <w:r>
        <w:rPr>
          <w:rStyle w:val="Text11"/>
        </w:rPr>
        <w:t xml:space="preserve">.</w:t>
        <w:br w:clear="none"/>
      </w:r>
      <w:r>
        <w:t xml:space="preserve">owner</w:t>
        <w:br w:clear="none"/>
      </w:r>
      <w:r>
        <w:rPr>
          <w:rStyle w:val="Text11"/>
        </w:rPr>
        <w:t xml:space="preserve">.</w:t>
        <w:br w:clear="none"/>
      </w:r>
      <w:r>
        <w:t xml:space="preserve">account</w:t>
        <w:br w:clear="none"/>
      </w:r>
      <w:r>
        <w:rPr>
          <w:rStyle w:val="Text11"/>
        </w:rPr>
        <w:t xml:space="preserve">.</w:t>
        <w:br w:clear="none"/>
      </w:r>
      <w:r>
        <w:t xml:space="preserve">settings</w:t>
        <w:br w:clear="none"/>
      </w:r>
      <w:r>
        <w:rPr>
          <w:rStyle w:val="Text5"/>
        </w:rPr>
        <w:t xml:space="preserve">[</w:t>
        <w:br w:clear="none"/>
      </w:r>
      <w:r>
        <w:rPr>
          <w:rStyle w:val="Text16"/>
        </w:rPr>
        <w:t xml:space="preserve">0</w:t>
        <w:br w:clear="none"/>
      </w:r>
      <w:r>
        <w:rPr>
          <w:rStyle w:val="Text5"/>
        </w:rPr>
        <w:t xml:space="preserve">];</w:t>
        <w:br w:clear="none"/>
      </w:r>
    </w:p>
    <w:p>
      <w:pPr>
        <w:pStyle w:val="Normal"/>
      </w:pPr>
      <w:r>
        <w:t xml:space="preserve">Building a system this way with Django ORM or SQLAlchemy is easy but is to be </w:t>
        <w:t>avoided</w:t>
        <w:t xml:space="preserve">. Although it’s </w:t>
      </w:r>
      <w:r>
        <w:rPr>
          <w:rStyle w:val="Text7"/>
        </w:rPr>
        <w:t>convenient</w:t>
      </w:r>
      <w:r>
        <w:t>, it makes it very hard to reason about performance because each property might trigger a lookup to the database.</w:t>
      </w:r>
    </w:p>
    <w:p>
      <w:pPr>
        <w:pStyle w:val="Heading 5"/>
        <w:keepLines w:val="on"/>
      </w:pPr>
      <w:r>
        <w:t>Tip</w:t>
      </w:r>
    </w:p>
    <w:p>
      <w:pPr>
        <w:pStyle w:val="Para 09"/>
        <w:keepLines w:val="on"/>
      </w:pPr>
      <w:r>
        <w:t xml:space="preserve">Aggregates are a </w:t>
      </w:r>
      <w:r>
        <w:rPr>
          <w:rStyle w:val="Text7"/>
        </w:rPr>
        <w:t>consistency boundary</w:t>
      </w:r>
      <w:r>
        <w:t xml:space="preserve">. In general, each use case should update a single aggregate at a time. One handler fetches one aggregate from a repository, modifies its state, and raises any events that happen as a result. If you need data from another part of the system, it’s totally fine to use a read model, but avoid updating multiple aggregates in a single transaction. When we choose to separate code into different aggregates, we’re explicitly choosing to make them </w:t>
      </w:r>
      <w:r>
        <w:rPr>
          <w:rStyle w:val="Text7"/>
        </w:rPr>
        <w:t>eventually consistent</w:t>
      </w:r>
      <w:r>
        <w:t xml:space="preserve"> with one another.</w:t>
      </w:r>
    </w:p>
    <w:p>
      <w:pPr>
        <w:pStyle w:val="Normal"/>
      </w:pPr>
      <w:r>
        <w:t>A bunch of operations required us to loop over objects this way—for example:</w:t>
      </w:r>
    </w:p>
    <w:p>
      <w:pPr>
        <w:pStyle w:val="Para 08"/>
      </w:pPr>
      <w:r>
        <w:rPr>
          <w:rStyle w:val="Text13"/>
        </w:rPr>
        <w:t xml:space="preserve"># Lock a user's workspaces for nonpayment</w:t>
        <w:br w:clear="none"/>
      </w:r>
      <w:r>
        <w:rPr>
          <w:rStyle w:val="Text2"/>
        </w:rPr>
        <w:t xml:space="preserve"/>
        <w:br w:clear="none"/>
        <w:t xml:space="preserve"/>
        <w:br w:clear="none"/>
      </w:r>
      <w:r>
        <w:rPr>
          <w:rStyle w:val="Text9"/>
        </w:rPr>
        <w:t xml:space="preserve">def</w:t>
        <w:br w:clear="none"/>
      </w:r>
      <w:r>
        <w:rPr>
          <w:rStyle w:val="Text2"/>
        </w:rPr>
        <w:t xml:space="preserve"> </w:t>
        <w:br w:clear="none"/>
      </w:r>
      <w:r>
        <w:rPr>
          <w:rStyle w:val="Text8"/>
        </w:rPr>
        <w:t xml:space="preserve">lock_account</w:t>
        <w:br w:clear="none"/>
      </w:r>
      <w:r>
        <w:rPr>
          <w:rStyle w:val="Text5"/>
        </w:rPr>
        <w:t xml:space="preserve">(</w:t>
        <w:br w:clear="none"/>
      </w:r>
      <w:r>
        <w:t xml:space="preserve">user</w:t>
        <w:br w:clear="none"/>
      </w:r>
      <w:r>
        <w:rPr>
          <w:rStyle w:val="Text5"/>
        </w:rPr>
        <w:t xml:space="preserve">):</w:t>
        <w:br w:clear="none"/>
      </w:r>
      <w:r>
        <w:rPr>
          <w:rStyle w:val="Text2"/>
        </w:rPr>
        <w:t xml:space="preserve"/>
        <w:br w:clear="none"/>
        <w:t xml:space="preserve">    </w:t>
        <w:br w:clear="none"/>
      </w:r>
      <w:r>
        <w:rPr>
          <w:rStyle w:val="Text9"/>
        </w:rPr>
        <w:t xml:space="preserve">for</w:t>
        <w:br w:clear="none"/>
      </w:r>
      <w:r>
        <w:rPr>
          <w:rStyle w:val="Text2"/>
        </w:rPr>
        <w:t xml:space="preserve"> </w:t>
        <w:br w:clear="none"/>
      </w:r>
      <w:r>
        <w:t xml:space="preserve">workspace</w:t>
        <w:br w:clear="none"/>
      </w:r>
      <w:r>
        <w:rPr>
          <w:rStyle w:val="Text2"/>
        </w:rPr>
        <w:t xml:space="preserve"> </w:t>
        <w:br w:clear="none"/>
      </w:r>
      <w:r>
        <w:rPr>
          <w:rStyle w:val="Text5"/>
        </w:rPr>
        <w:t xml:space="preserve">in</w:t>
        <w:br w:clear="none"/>
      </w:r>
      <w:r>
        <w:rPr>
          <w:rStyle w:val="Text2"/>
        </w:rPr>
        <w:t xml:space="preserve"> </w:t>
        <w:br w:clear="none"/>
      </w:r>
      <w:r>
        <w:t xml:space="preserve">user</w:t>
        <w:br w:clear="none"/>
      </w:r>
      <w:r>
        <w:rPr>
          <w:rStyle w:val="Text11"/>
        </w:rPr>
        <w:t xml:space="preserve">.</w:t>
        <w:br w:clear="none"/>
      </w:r>
      <w:r>
        <w:t xml:space="preserve">account</w:t>
        <w:br w:clear="none"/>
      </w:r>
      <w:r>
        <w:rPr>
          <w:rStyle w:val="Text11"/>
        </w:rPr>
        <w:t xml:space="preserve">.</w:t>
        <w:br w:clear="none"/>
      </w:r>
      <w:r>
        <w:t xml:space="preserve">workspaces</w:t>
        <w:br w:clear="none"/>
      </w:r>
      <w:r>
        <w:rPr>
          <w:rStyle w:val="Text5"/>
        </w:rPr>
        <w:t xml:space="preserve">:</w:t>
        <w:br w:clear="none"/>
      </w:r>
      <w:r>
        <w:rPr>
          <w:rStyle w:val="Text2"/>
        </w:rPr>
        <w:t xml:space="preserve"/>
        <w:br w:clear="none"/>
        <w:t xml:space="preserve">        </w:t>
        <w:br w:clear="none"/>
      </w:r>
      <w:r>
        <w:t xml:space="preserve">workspace</w:t>
        <w:br w:clear="none"/>
      </w:r>
      <w:r>
        <w:rPr>
          <w:rStyle w:val="Text11"/>
        </w:rPr>
        <w:t xml:space="preserve">.</w:t>
        <w:br w:clear="none"/>
      </w:r>
      <w:r>
        <w:t xml:space="preserve">archive</w:t>
        <w:br w:clear="none"/>
      </w:r>
      <w:r>
        <w:rPr>
          <w:rStyle w:val="Text5"/>
        </w:rPr>
        <w:t xml:space="preserve">()</w:t>
        <w:br w:clear="none"/>
      </w:r>
    </w:p>
    <w:p>
      <w:pPr>
        <w:pStyle w:val="Normal"/>
      </w:pPr>
      <w:r>
        <w:t>Or even recurse over collections of folders and documents:</w:t>
      </w:r>
    </w:p>
    <w:p>
      <w:pPr>
        <w:pStyle w:val="Para 08"/>
      </w:pPr>
      <w:r>
        <w:rPr>
          <w:rStyle w:val="Text9"/>
        </w:rPr>
        <w:t xml:space="preserve">def</w:t>
        <w:br w:clear="none"/>
      </w:r>
      <w:r>
        <w:rPr>
          <w:rStyle w:val="Text2"/>
        </w:rPr>
        <w:t xml:space="preserve"> </w:t>
        <w:br w:clear="none"/>
      </w:r>
      <w:r>
        <w:rPr>
          <w:rStyle w:val="Text8"/>
        </w:rPr>
        <w:t xml:space="preserve">lock_documents_in_folder</w:t>
        <w:br w:clear="none"/>
      </w:r>
      <w:r>
        <w:rPr>
          <w:rStyle w:val="Text5"/>
        </w:rPr>
        <w:t xml:space="preserve">(</w:t>
        <w:br w:clear="none"/>
      </w:r>
      <w:r>
        <w:t xml:space="preserve">folder</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for</w:t>
        <w:br w:clear="none"/>
      </w:r>
      <w:r>
        <w:rPr>
          <w:rStyle w:val="Text2"/>
        </w:rPr>
        <w:t xml:space="preserve"> </w:t>
        <w:br w:clear="none"/>
      </w:r>
      <w:r>
        <w:t xml:space="preserve">doc</w:t>
        <w:br w:clear="none"/>
      </w:r>
      <w:r>
        <w:rPr>
          <w:rStyle w:val="Text2"/>
        </w:rPr>
        <w:t xml:space="preserve"> </w:t>
        <w:br w:clear="none"/>
      </w:r>
      <w:r>
        <w:rPr>
          <w:rStyle w:val="Text5"/>
        </w:rPr>
        <w:t xml:space="preserve">in</w:t>
        <w:br w:clear="none"/>
      </w:r>
      <w:r>
        <w:rPr>
          <w:rStyle w:val="Text2"/>
        </w:rPr>
        <w:t xml:space="preserve"> </w:t>
        <w:br w:clear="none"/>
      </w:r>
      <w:r>
        <w:t xml:space="preserve">folder</w:t>
        <w:br w:clear="none"/>
      </w:r>
      <w:r>
        <w:rPr>
          <w:rStyle w:val="Text11"/>
        </w:rPr>
        <w:t xml:space="preserve">.</w:t>
        <w:br w:clear="none"/>
      </w:r>
      <w:r>
        <w:t xml:space="preserve">documents</w:t>
        <w:br w:clear="none"/>
      </w:r>
      <w:r>
        <w:rPr>
          <w:rStyle w:val="Text5"/>
        </w:rPr>
        <w:t xml:space="preserve">:</w:t>
        <w:br w:clear="none"/>
      </w:r>
      <w:r>
        <w:rPr>
          <w:rStyle w:val="Text2"/>
        </w:rPr>
        <w:t xml:space="preserve"/>
        <w:br w:clear="none"/>
        <w:t xml:space="preserve">         </w:t>
        <w:br w:clear="none"/>
      </w:r>
      <w:r>
        <w:t xml:space="preserve">doc</w:t>
        <w:br w:clear="none"/>
      </w:r>
      <w:r>
        <w:rPr>
          <w:rStyle w:val="Text11"/>
        </w:rPr>
        <w:t xml:space="preserve">.</w:t>
        <w:br w:clear="none"/>
      </w:r>
      <w:r>
        <w:t xml:space="preserve">archive</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for</w:t>
        <w:br w:clear="none"/>
      </w:r>
      <w:r>
        <w:rPr>
          <w:rStyle w:val="Text2"/>
        </w:rPr>
        <w:t xml:space="preserve"> </w:t>
        <w:br w:clear="none"/>
      </w:r>
      <w:r>
        <w:t xml:space="preserve">child</w:t>
        <w:br w:clear="none"/>
      </w:r>
      <w:r>
        <w:rPr>
          <w:rStyle w:val="Text2"/>
        </w:rPr>
        <w:t xml:space="preserve"> </w:t>
        <w:br w:clear="none"/>
      </w:r>
      <w:r>
        <w:rPr>
          <w:rStyle w:val="Text5"/>
        </w:rPr>
        <w:t xml:space="preserve">in</w:t>
        <w:br w:clear="none"/>
      </w:r>
      <w:r>
        <w:rPr>
          <w:rStyle w:val="Text2"/>
        </w:rPr>
        <w:t xml:space="preserve"> </w:t>
        <w:br w:clear="none"/>
      </w:r>
      <w:r>
        <w:t xml:space="preserve">folder</w:t>
        <w:br w:clear="none"/>
      </w:r>
      <w:r>
        <w:rPr>
          <w:rStyle w:val="Text11"/>
        </w:rPr>
        <w:t xml:space="preserve">.</w:t>
        <w:br w:clear="none"/>
      </w:r>
      <w:r>
        <w:t xml:space="preserve">children</w:t>
        <w:br w:clear="none"/>
      </w:r>
      <w:r>
        <w:rPr>
          <w:rStyle w:val="Text5"/>
        </w:rPr>
        <w:t xml:space="preserve">:</w:t>
        <w:br w:clear="none"/>
      </w:r>
      <w:r>
        <w:rPr>
          <w:rStyle w:val="Text2"/>
        </w:rPr>
        <w:t xml:space="preserve"/>
        <w:br w:clear="none"/>
        <w:t xml:space="preserve">         </w:t>
        <w:br w:clear="none"/>
      </w:r>
      <w:r>
        <w:t xml:space="preserve">lock_documents_in_folder</w:t>
        <w:br w:clear="none"/>
      </w:r>
      <w:r>
        <w:rPr>
          <w:rStyle w:val="Text5"/>
        </w:rPr>
        <w:t xml:space="preserve">(</w:t>
        <w:br w:clear="none"/>
      </w:r>
      <w:r>
        <w:t xml:space="preserve">child</w:t>
        <w:br w:clear="none"/>
      </w:r>
      <w:r>
        <w:rPr>
          <w:rStyle w:val="Text5"/>
        </w:rPr>
        <w:t xml:space="preserve">)</w:t>
        <w:br w:clear="none"/>
      </w:r>
    </w:p>
    <w:p>
      <w:pPr>
        <w:pStyle w:val="Normal"/>
      </w:pPr>
      <w:r>
        <w:t xml:space="preserve">These operations </w:t>
      </w:r>
      <w:r>
        <w:rPr>
          <w:rStyle w:val="Text7"/>
        </w:rPr>
        <w:t>killed</w:t>
      </w:r>
      <w:r>
        <w:t xml:space="preserve"> performance, but fixing them meant giving up our single object graph. Instead, we began to identify aggregates and to break the direct links between objects.</w:t>
      </w:r>
    </w:p>
    <w:p>
      <w:pPr>
        <w:pStyle w:val="Heading 5"/>
        <w:keepLines w:val="on"/>
      </w:pPr>
      <w:r>
        <w:t>Note</w:t>
      </w:r>
    </w:p>
    <w:p>
      <w:pPr>
        <w:pStyle w:val="Para 09"/>
        <w:keepLines w:val="on"/>
      </w:pPr>
      <w:r>
        <w:t xml:space="preserve">We talked about the infamous </w:t>
      </w:r>
      <w:r>
        <w:rPr>
          <w:rStyle w:val="Text6"/>
        </w:rPr>
        <w:t>SELECT N+1</w:t>
      </w:r>
      <w:r>
        <w:t xml:space="preserve"> problem in </w:t>
      </w:r>
      <w:hyperlink w:anchor="Chapter_12__Command_Query_Respon_2">
        <w:r>
          <w:rPr>
            <w:rStyle w:val="Text1"/>
          </w:rPr>
          <w:t>Chapter 12</w:t>
        </w:r>
      </w:hyperlink>
      <w:r>
        <w:t>, and how we might choose to use different techniques when reading data for queries versus reading data for commands.</w:t>
      </w:r>
    </w:p>
    <w:p>
      <w:pPr>
        <w:pStyle w:val="Normal"/>
      </w:pPr>
      <w:r>
        <w:t>Mostly we did this by replacing direct references with identifiers.</w:t>
      </w:r>
    </w:p>
    <w:p>
      <w:pPr>
        <w:pStyle w:val="Normal"/>
      </w:pPr>
      <w:r>
        <w:t>Before aggregates:</w:t>
      </w:r>
    </w:p>
    <w:p>
      <w:bookmarkStart w:id="1548" w:name="aggregates_before"/>
      <w:pPr>
        <w:pStyle w:val="Para 11"/>
        <w:keepLines w:val="on"/>
      </w:pPr>
      <w:r>
        <w:t/>
        <w:drawing>
          <wp:inline>
            <wp:extent cx="4356100" cy="3225800"/>
            <wp:effectExtent l="0" r="0" t="0" b="43426"/>
            <wp:docPr id="425" name="apwp_ep02.png" descr="apwp ep02"/>
            <wp:cNvGraphicFramePr>
              <a:graphicFrameLocks noChangeAspect="1"/>
            </wp:cNvGraphicFramePr>
            <a:graphic>
              <a:graphicData uri="http://schemas.openxmlformats.org/drawingml/2006/picture">
                <pic:pic>
                  <pic:nvPicPr>
                    <pic:cNvPr id="0" name="apwp_ep02.png" descr="apwp ep02"/>
                    <pic:cNvPicPr/>
                  </pic:nvPicPr>
                  <pic:blipFill>
                    <a:blip r:embed="rId54"/>
                    <a:stretch>
                      <a:fillRect/>
                    </a:stretch>
                  </pic:blipFill>
                  <pic:spPr>
                    <a:xfrm>
                      <a:off x="0" y="0"/>
                      <a:ext cx="4356100" cy="3225800"/>
                    </a:xfrm>
                    <a:prstGeom prst="rect">
                      <a:avLst/>
                    </a:prstGeom>
                  </pic:spPr>
                </pic:pic>
              </a:graphicData>
            </a:graphic>
          </wp:inline>
        </w:drawing>
        <w:t xml:space="preserve"> </w:t>
      </w:r>
      <w:bookmarkEnd w:id="1548"/>
    </w:p>
    <w:p>
      <w:pPr>
        <w:pStyle w:val="2 Block"/>
        <w:keepLines w:val="on"/>
      </w:pPr>
    </w:p>
    <w:p>
      <w:pPr>
        <w:pStyle w:val="Para 16"/>
      </w:pPr>
      <w:r>
        <w:t xml:space="preserve"> </w:t>
      </w:r>
    </w:p>
    <w:p>
      <w:pPr>
        <w:pStyle w:val="Normal"/>
      </w:pPr>
      <w:r>
        <w:t>After modeling with aggregates:</w:t>
      </w:r>
    </w:p>
    <w:p>
      <w:bookmarkStart w:id="1549" w:name="aggregates_after"/>
      <w:pPr>
        <w:pStyle w:val="Para 11"/>
        <w:keepLines w:val="on"/>
      </w:pPr>
      <w:r>
        <w:t/>
        <w:drawing>
          <wp:inline>
            <wp:extent cx="4838700" cy="2108200"/>
            <wp:effectExtent l="0" r="0" t="0" b="43426"/>
            <wp:docPr id="426" name="apwp_ep03.png" descr="apwp ep03"/>
            <wp:cNvGraphicFramePr>
              <a:graphicFrameLocks noChangeAspect="1"/>
            </wp:cNvGraphicFramePr>
            <a:graphic>
              <a:graphicData uri="http://schemas.openxmlformats.org/drawingml/2006/picture">
                <pic:pic>
                  <pic:nvPicPr>
                    <pic:cNvPr id="0" name="apwp_ep03.png" descr="apwp ep03"/>
                    <pic:cNvPicPr/>
                  </pic:nvPicPr>
                  <pic:blipFill>
                    <a:blip r:embed="rId55"/>
                    <a:stretch>
                      <a:fillRect/>
                    </a:stretch>
                  </pic:blipFill>
                  <pic:spPr>
                    <a:xfrm>
                      <a:off x="0" y="0"/>
                      <a:ext cx="4838700" cy="2108200"/>
                    </a:xfrm>
                    <a:prstGeom prst="rect">
                      <a:avLst/>
                    </a:prstGeom>
                  </pic:spPr>
                </pic:pic>
              </a:graphicData>
            </a:graphic>
          </wp:inline>
        </w:drawing>
        <w:t xml:space="preserve"> </w:t>
      </w:r>
      <w:bookmarkEnd w:id="1549"/>
    </w:p>
    <w:p>
      <w:pPr>
        <w:pStyle w:val="2 Block"/>
        <w:keepLines w:val="on"/>
      </w:pPr>
    </w:p>
    <w:p>
      <w:pPr>
        <w:pStyle w:val="Para 16"/>
      </w:pPr>
      <w:r>
        <w:t xml:space="preserve"> </w:t>
      </w:r>
    </w:p>
    <w:p>
      <w:pPr>
        <w:pStyle w:val="Heading 5"/>
        <w:keepLines w:val="on"/>
      </w:pPr>
      <w:r>
        <w:t>Tip</w:t>
      </w:r>
    </w:p>
    <w:p>
      <w:pPr>
        <w:pStyle w:val="Para 09"/>
        <w:keepLines w:val="on"/>
      </w:pPr>
      <w:r>
        <w:t xml:space="preserve">Bidirectional links are often a sign that your aggregates aren’t right. In our original code, a </w:t>
      </w:r>
      <w:r>
        <w:rPr>
          <w:rStyle w:val="Text6"/>
        </w:rPr>
        <w:t>Document</w:t>
      </w:r>
      <w:r>
        <w:t xml:space="preserve"> knew about its containing </w:t>
      </w:r>
      <w:r>
        <w:rPr>
          <w:rStyle w:val="Text6"/>
        </w:rPr>
        <w:t>Folder</w:t>
      </w:r>
      <w:r>
        <w:t xml:space="preserve">, and the </w:t>
      </w:r>
      <w:r>
        <w:rPr>
          <w:rStyle w:val="Text6"/>
        </w:rPr>
        <w:t>Folder</w:t>
      </w:r>
      <w:r>
        <w:t xml:space="preserve"> had a collection of </w:t>
      </w:r>
      <w:r>
        <w:rPr>
          <w:rStyle w:val="Text6"/>
        </w:rPr>
        <w:t>Documents</w:t>
      </w:r>
      <w:r>
        <w:t xml:space="preserve">. This makes it easy to traverse the object graph but stops us from thinking properly about the consistency boundaries we need. We break apart aggregates by using references instead. In the new model, a </w:t>
      </w:r>
      <w:r>
        <w:rPr>
          <w:rStyle w:val="Text6"/>
        </w:rPr>
        <w:t>Document</w:t>
      </w:r>
      <w:r>
        <w:t xml:space="preserve"> had reference to its </w:t>
      </w:r>
      <w:r>
        <w:rPr>
          <w:rStyle w:val="Text6"/>
        </w:rPr>
        <w:t>parent_folder</w:t>
      </w:r>
      <w:r>
        <w:t xml:space="preserve"> but had no way to directly access the </w:t>
      </w:r>
      <w:r>
        <w:rPr>
          <w:rStyle w:val="Text6"/>
        </w:rPr>
        <w:t>Folder</w:t>
      </w:r>
      <w:r>
        <w:t>.</w:t>
      </w:r>
    </w:p>
    <w:p>
      <w:pPr>
        <w:pStyle w:val="Normal"/>
      </w:pPr>
      <w:r>
        <w:t xml:space="preserve">If we needed to </w:t>
      </w:r>
      <w:r>
        <w:rPr>
          <w:rStyle w:val="Text7"/>
        </w:rPr>
        <w:t>read</w:t>
      </w:r>
      <w:r>
        <w:t xml:space="preserve"> data, we avoided writing complex loops and transforms and tried to replace them with straight SQL. For example, one of our screens was a tree view of folders and documents.</w:t>
      </w:r>
    </w:p>
    <w:p>
      <w:pPr>
        <w:pStyle w:val="Normal"/>
      </w:pPr>
      <w:r>
        <w:t xml:space="preserve">This screen was </w:t>
      </w:r>
      <w:r>
        <w:rPr>
          <w:rStyle w:val="Text7"/>
        </w:rPr>
        <w:t>incredibly</w:t>
      </w:r>
      <w:r>
        <w:t xml:space="preserve"> heavy on the database, because it relied on nested </w:t>
      </w:r>
      <w:r>
        <w:rPr>
          <w:rStyle w:val="Text6"/>
        </w:rPr>
        <w:t>for</w:t>
      </w:r>
      <w:r>
        <w:t xml:space="preserve"> loops that triggered a lazy-loaded ORM.</w:t>
      </w:r>
    </w:p>
    <w:p>
      <w:pPr>
        <w:pStyle w:val="Heading 5"/>
        <w:keepLines w:val="on"/>
      </w:pPr>
      <w:r>
        <w:t>Tip</w:t>
      </w:r>
    </w:p>
    <w:p>
      <w:pPr>
        <w:pStyle w:val="Para 09"/>
        <w:keepLines w:val="on"/>
      </w:pPr>
      <w:r>
        <w:t xml:space="preserve">We use this same technique in </w:t>
      </w:r>
      <w:hyperlink w:anchor="Chapter_11__Event_Driven_Archite_2">
        <w:r>
          <w:rPr>
            <w:rStyle w:val="Text1"/>
          </w:rPr>
          <w:t>Chapter 11</w:t>
        </w:r>
      </w:hyperlink>
      <w:r>
        <w:t>, where we replace a nested loop over ORM objects with a simple SQL query. It’s the first step in a CQRS approach.</w:t>
      </w:r>
    </w:p>
    <w:p>
      <w:pPr>
        <w:pStyle w:val="Normal"/>
      </w:pPr>
      <w:r>
        <w:t xml:space="preserve">After a lot of head-scratching, we replaced the ORM code with a big, ugly stored procedure. The code looked horrible, but it was much faster and helped to break the links between </w:t>
      </w:r>
      <w:r>
        <w:rPr>
          <w:rStyle w:val="Text6"/>
        </w:rPr>
        <w:t>Folder</w:t>
      </w:r>
      <w:r>
        <w:t xml:space="preserve"> and </w:t>
      </w:r>
      <w:r>
        <w:rPr>
          <w:rStyle w:val="Text6"/>
        </w:rPr>
        <w:t>Document</w:t>
      </w:r>
      <w:r>
        <w:t>.</w:t>
      </w:r>
    </w:p>
    <w:p>
      <w:pPr>
        <w:pStyle w:val="Normal"/>
      </w:pPr>
      <w:r>
        <w:t xml:space="preserve">When we needed to </w:t>
      </w:r>
      <w:r>
        <w:rPr>
          <w:rStyle w:val="Text7"/>
        </w:rPr>
        <w:t>write</w:t>
      </w:r>
      <w:r>
        <w:t xml:space="preserve"> data, we changed a single aggregate at a time, and we introduced a message bus to handle events. For example, in the new model, when we locked an account, we could first query for all the affected workspaces via </w:t>
      </w:r>
      <w:r>
        <w:rPr>
          <w:rStyle w:val="Text6"/>
        </w:rPr>
        <w:t xml:space="preserve">SELECT </w:t>
      </w:r>
      <w:r>
        <w:rPr>
          <w:rStyle w:val="Text29"/>
        </w:rPr>
        <w:t>id</w:t>
      </w:r>
      <w:r>
        <w:rPr>
          <w:rStyle w:val="Text32"/>
        </w:rPr>
        <w:t xml:space="preserve"> FROM </w:t>
      </w:r>
      <w:r>
        <w:rPr>
          <w:rStyle w:val="Text29"/>
        </w:rPr>
        <w:t>workspace</w:t>
      </w:r>
      <w:r>
        <w:rPr>
          <w:rStyle w:val="Text32"/>
        </w:rPr>
        <w:t xml:space="preserve"> WHERE </w:t>
      </w:r>
      <w:r>
        <w:rPr>
          <w:rStyle w:val="Text29"/>
        </w:rPr>
        <w:t>account_id</w:t>
      </w:r>
      <w:r>
        <w:rPr>
          <w:rStyle w:val="Text32"/>
        </w:rPr>
        <w:t xml:space="preserve"> = ?</w:t>
      </w:r>
      <w:r>
        <w:t>.</w:t>
      </w:r>
    </w:p>
    <w:p>
      <w:pPr>
        <w:pStyle w:val="Normal"/>
      </w:pPr>
      <w:r>
        <w:t>We could then raise a new command for each workspace:</w:t>
      </w:r>
    </w:p>
    <w:p>
      <w:pPr>
        <w:pStyle w:val="Para 08"/>
      </w:pPr>
      <w:r>
        <w:rPr>
          <w:rStyle w:val="Text9"/>
        </w:rPr>
        <w:t xml:space="preserve">for</w:t>
        <w:br w:clear="none"/>
      </w:r>
      <w:r>
        <w:rPr>
          <w:rStyle w:val="Text2"/>
        </w:rPr>
        <w:t xml:space="preserve"> </w:t>
        <w:br w:clear="none"/>
      </w:r>
      <w:r>
        <w:t xml:space="preserve">workspace_id</w:t>
        <w:br w:clear="none"/>
      </w:r>
      <w:r>
        <w:rPr>
          <w:rStyle w:val="Text2"/>
        </w:rPr>
        <w:t xml:space="preserve"> </w:t>
        <w:br w:clear="none"/>
      </w:r>
      <w:r>
        <w:rPr>
          <w:rStyle w:val="Text5"/>
        </w:rPr>
        <w:t xml:space="preserve">in</w:t>
        <w:br w:clear="none"/>
      </w:r>
      <w:r>
        <w:rPr>
          <w:rStyle w:val="Text2"/>
        </w:rPr>
        <w:t xml:space="preserve"> </w:t>
        <w:br w:clear="none"/>
      </w:r>
      <w:r>
        <w:t xml:space="preserve">workspaces</w:t>
        <w:br w:clear="none"/>
      </w:r>
      <w:r>
        <w:rPr>
          <w:rStyle w:val="Text5"/>
        </w:rPr>
        <w:t xml:space="preserve">:</w:t>
        <w:br w:clear="none"/>
      </w:r>
      <w:r>
        <w:rPr>
          <w:rStyle w:val="Text2"/>
        </w:rPr>
        <w:t xml:space="preserve"/>
        <w:br w:clear="none"/>
        <w:t xml:space="preserve">    </w:t>
        <w:br w:clear="none"/>
      </w:r>
      <w:r>
        <w:t xml:space="preserve">bus</w:t>
        <w:br w:clear="none"/>
      </w:r>
      <w:r>
        <w:rPr>
          <w:rStyle w:val="Text11"/>
        </w:rPr>
        <w:t xml:space="preserve">.</w:t>
        <w:br w:clear="none"/>
      </w:r>
      <w:r>
        <w:t xml:space="preserve">handle</w:t>
        <w:br w:clear="none"/>
      </w:r>
      <w:r>
        <w:rPr>
          <w:rStyle w:val="Text5"/>
        </w:rPr>
        <w:t xml:space="preserve">(</w:t>
        <w:br w:clear="none"/>
      </w:r>
      <w:r>
        <w:t xml:space="preserve">LockWorkspace</w:t>
        <w:br w:clear="none"/>
      </w:r>
      <w:r>
        <w:rPr>
          <w:rStyle w:val="Text5"/>
        </w:rPr>
        <w:t xml:space="preserve">(</w:t>
        <w:br w:clear="none"/>
      </w:r>
      <w:r>
        <w:t xml:space="preserve">workspace_id</w:t>
        <w:br w:clear="none"/>
      </w:r>
      <w:r>
        <w:rPr>
          <w:rStyle w:val="Text5"/>
        </w:rPr>
        <w:t xml:space="preserve">))</w:t>
        <w:br w:clear="none"/>
      </w:r>
    </w:p>
    <w:p>
      <w:bookmarkStart w:id="1550" w:name="An_Event_Driven_Approach_to_Go_t"/>
      <w:pPr>
        <w:keepNext/>
        <w:pStyle w:val="Heading 1"/>
      </w:pPr>
      <w:r>
        <w:t>An Event-Driven Approach to Go to Microservices via Strangler Pattern</w:t>
      </w:r>
      <w:bookmarkEnd w:id="1550"/>
    </w:p>
    <w:p>
      <w:pPr>
        <w:pStyle w:val="Normal"/>
      </w:pPr>
      <w:r>
        <w:t xml:space="preserve">The </w:t>
      </w:r>
      <w:r>
        <w:rPr>
          <w:rStyle w:val="Text7"/>
        </w:rPr>
        <w:t>Strangler Fig</w:t>
      </w:r>
      <w:r>
        <w:t xml:space="preserve"> pattern involves creating a new system around the edges of an old system, while keeping it running.</w:t>
      </w:r>
      <w:r>
        <w:rPr>
          <w:rStyle w:val="Text47"/>
        </w:rPr>
        <w:bookmarkStart w:id="1551" w:name="idm45846289064632"/>
        <w:t/>
        <w:bookmarkEnd w:id="1551"/>
        <w:bookmarkStart w:id="1552" w:name="idm45846289057944"/>
        <w:t/>
        <w:bookmarkEnd w:id="1552"/>
      </w:r>
      <w:r>
        <w:t xml:space="preserve"> Bits of old functionality are gradually intercepted and replaced, until the old system is left doing nothing at all and can be switched off.</w:t>
      </w:r>
      <w:r>
        <w:rPr>
          <w:rStyle w:val="Text47"/>
        </w:rPr>
        <w:bookmarkStart w:id="1553" w:name="ix_mcroevntSp"/>
        <w:t/>
        <w:bookmarkEnd w:id="1553"/>
        <w:bookmarkStart w:id="1554" w:name="ix_evntgo"/>
        <w:t/>
        <w:bookmarkEnd w:id="1554"/>
      </w:r>
    </w:p>
    <w:p>
      <w:pPr>
        <w:pStyle w:val="Normal"/>
      </w:pPr>
      <w:r>
        <w:t xml:space="preserve">When building the availability service, we used a technique called </w:t>
      </w:r>
      <w:r>
        <w:rPr>
          <w:rStyle w:val="Text7"/>
        </w:rPr>
        <w:t>event interception</w:t>
      </w:r>
      <w:r>
        <w:t xml:space="preserve"> to move functionality from one place to another. This is a three-step process:</w:t>
      </w:r>
    </w:p>
    <w:p>
      <w:pPr>
        <w:pStyle w:val="Para 04"/>
      </w:pPr>
      <w:r>
        <w:t>Raise events to represent the changes happening in a system you want to replace.</w:t>
      </w:r>
    </w:p>
    <w:p>
      <w:pPr>
        <w:pStyle w:val="Para 04"/>
      </w:pPr>
      <w:r>
        <w:t>Build a second system that consumes those events and uses them to build its own domain model.</w:t>
      </w:r>
    </w:p>
    <w:p>
      <w:pPr>
        <w:pStyle w:val="Para 04"/>
      </w:pPr>
      <w:r>
        <w:t>Replace the older system with the new.</w:t>
      </w:r>
    </w:p>
    <w:p>
      <w:pPr>
        <w:pStyle w:val="Normal"/>
      </w:pPr>
      <w:r>
        <w:t>We used event</w:t>
      </w:r>
      <w:r>
        <w:rPr>
          <w:rStyle w:val="Text47"/>
        </w:rPr>
        <w:bookmarkStart w:id="1555" w:name="ix_Strang"/>
        <w:t/>
        <w:bookmarkEnd w:id="1555"/>
      </w:r>
      <w:r>
        <w:t xml:space="preserve"> interception to move from </w:t>
      </w:r>
      <w:hyperlink w:anchor="Figure_E_2__Before__strong__bidi">
        <w:r>
          <w:rPr>
            <w:rStyle w:val="Text1"/>
          </w:rPr>
          <w:t>Figure E-2</w:t>
        </w:r>
      </w:hyperlink>
      <w:r>
        <w:t>…</w:t>
      </w:r>
    </w:p>
    <w:p>
      <w:bookmarkStart w:id="1556" w:name="Figure_E_2__Before__strong__bidi"/>
      <w:pPr>
        <w:pStyle w:val="Para 11"/>
        <w:keepLines w:val="on"/>
      </w:pPr>
      <w:r>
        <w:t/>
        <w:drawing>
          <wp:inline>
            <wp:extent cx="5943600" cy="1155700"/>
            <wp:effectExtent l="0" r="0" t="0" b="43426"/>
            <wp:docPr id="427" name="apwp_ep04.png" descr="apwp ep04"/>
            <wp:cNvGraphicFramePr>
              <a:graphicFrameLocks noChangeAspect="1"/>
            </wp:cNvGraphicFramePr>
            <a:graphic>
              <a:graphicData uri="http://schemas.openxmlformats.org/drawingml/2006/picture">
                <pic:pic>
                  <pic:nvPicPr>
                    <pic:cNvPr id="0" name="apwp_ep04.png" descr="apwp ep04"/>
                    <pic:cNvPicPr/>
                  </pic:nvPicPr>
                  <pic:blipFill>
                    <a:blip r:embed="rId56"/>
                    <a:stretch>
                      <a:fillRect/>
                    </a:stretch>
                  </pic:blipFill>
                  <pic:spPr>
                    <a:xfrm>
                      <a:off x="0" y="0"/>
                      <a:ext cx="5943600" cy="1155700"/>
                    </a:xfrm>
                    <a:prstGeom prst="rect">
                      <a:avLst/>
                    </a:prstGeom>
                  </pic:spPr>
                </pic:pic>
              </a:graphicData>
            </a:graphic>
          </wp:inline>
        </w:drawing>
        <w:t xml:space="preserve"> </w:t>
      </w:r>
      <w:bookmarkEnd w:id="1556"/>
    </w:p>
    <w:p>
      <w:pPr>
        <w:pStyle w:val="Para 13"/>
        <w:keepLines w:val="on"/>
      </w:pPr>
      <w:r>
        <w:t xml:space="preserve">Figure E-2. </w:t>
        <w:t>Before: strong, bidirectional coupling based on XML-RPC</w:t>
      </w:r>
    </w:p>
    <w:p>
      <w:pPr>
        <w:pStyle w:val="Para 16"/>
      </w:pPr>
      <w:r>
        <w:t xml:space="preserve"> </w:t>
      </w:r>
    </w:p>
    <w:p>
      <w:pPr>
        <w:pStyle w:val="Para 28"/>
      </w:pPr>
      <w:r>
        <w:rPr>
          <w:rStyle w:val="Text0"/>
        </w:rPr>
        <w:t xml:space="preserve">to </w:t>
      </w:r>
      <w:hyperlink w:anchor="Figure_E_3__After__loose_couplin">
        <w:r>
          <w:t>Figure E-3</w:t>
        </w:r>
      </w:hyperlink>
      <w:r>
        <w:rPr>
          <w:rStyle w:val="Text0"/>
        </w:rPr>
        <w:t>.</w:t>
      </w:r>
    </w:p>
    <w:p>
      <w:bookmarkStart w:id="1557" w:name="Figure_E_3__After__loose_couplin"/>
      <w:pPr>
        <w:pStyle w:val="Para 11"/>
        <w:keepLines w:val="on"/>
      </w:pPr>
      <w:r>
        <w:t/>
        <w:drawing>
          <wp:inline>
            <wp:extent cx="5943600" cy="1600200"/>
            <wp:effectExtent l="0" r="0" t="0" b="43426"/>
            <wp:docPr id="428" name="apwp_ep05.png" descr="apwp ep05"/>
            <wp:cNvGraphicFramePr>
              <a:graphicFrameLocks noChangeAspect="1"/>
            </wp:cNvGraphicFramePr>
            <a:graphic>
              <a:graphicData uri="http://schemas.openxmlformats.org/drawingml/2006/picture">
                <pic:pic>
                  <pic:nvPicPr>
                    <pic:cNvPr id="0" name="apwp_ep05.png" descr="apwp ep05"/>
                    <pic:cNvPicPr/>
                  </pic:nvPicPr>
                  <pic:blipFill>
                    <a:blip r:embed="rId57"/>
                    <a:stretch>
                      <a:fillRect/>
                    </a:stretch>
                  </pic:blipFill>
                  <pic:spPr>
                    <a:xfrm>
                      <a:off x="0" y="0"/>
                      <a:ext cx="5943600" cy="1600200"/>
                    </a:xfrm>
                    <a:prstGeom prst="rect">
                      <a:avLst/>
                    </a:prstGeom>
                  </pic:spPr>
                </pic:pic>
              </a:graphicData>
            </a:graphic>
          </wp:inline>
        </w:drawing>
        <w:t xml:space="preserve"> </w:t>
      </w:r>
      <w:bookmarkEnd w:id="1557"/>
    </w:p>
    <w:p>
      <w:pPr>
        <w:pStyle w:val="Para 13"/>
        <w:keepLines w:val="on"/>
      </w:pPr>
      <w:r>
        <w:t xml:space="preserve">Figure E-3. </w:t>
        <w:t>After: loose coupling with asynchronous events (you can find a high-resolution version of this diagram at cosmicpython.com)</w:t>
      </w:r>
    </w:p>
    <w:p>
      <w:pPr>
        <w:pStyle w:val="Para 16"/>
      </w:pPr>
      <w:r>
        <w:t xml:space="preserve"> </w:t>
      </w:r>
    </w:p>
    <w:p>
      <w:pPr>
        <w:pStyle w:val="Normal"/>
      </w:pPr>
      <w:r>
        <w:t xml:space="preserve">Practically, this was a several month-long project. Our first step was to write a domain model that could represent batches, shipments, and products. We used TDD to build a toy system that could answer a single question: “If I want N units of </w:t>
        <w:t>HAZARDOUS_RUG</w:t>
        <w:t>, how long will they take to be delivered?”</w:t>
      </w:r>
    </w:p>
    <w:p>
      <w:pPr>
        <w:pStyle w:val="Heading 5"/>
        <w:keepLines w:val="on"/>
      </w:pPr>
      <w:r>
        <w:t>Tip</w:t>
      </w:r>
    </w:p>
    <w:p>
      <w:pPr>
        <w:pStyle w:val="Para 09"/>
        <w:keepLines w:val="on"/>
      </w:pPr>
      <w:r>
        <w:t xml:space="preserve">When deploying an event-driven system, start with a “walking skeleton.” Deploying a system that just logs its input forces us to tackle all the infrastructural questions and start working in </w:t>
        <w:t>production</w:t>
        <w:t>.</w:t>
      </w:r>
    </w:p>
    <w:p>
      <w:bookmarkStart w:id="1558" w:name="Case_Study__Carving_Out_a_Micros"/>
      <w:pPr>
        <w:keepNext/>
        <w:pStyle w:val="Heading 4"/>
        <w:keepLines w:val="on"/>
      </w:pPr>
      <w:r>
        <w:t>Case Study: Carving Out a Microservice to Replace a Domain</w:t>
      </w:r>
      <w:bookmarkEnd w:id="1558"/>
    </w:p>
    <w:p>
      <w:pPr>
        <w:pStyle w:val="Normal"/>
        <w:keepLines w:val="on"/>
      </w:pPr>
      <w:r>
        <w:t xml:space="preserve">MADE.com started out with </w:t>
      </w:r>
      <w:r>
        <w:rPr>
          <w:rStyle w:val="Text7"/>
        </w:rPr>
        <w:t>two</w:t>
      </w:r>
      <w:r>
        <w:t xml:space="preserve"> monoliths: one for the frontend ecommerce application, and one for the backend fulfillment system.</w:t>
      </w:r>
    </w:p>
    <w:p>
      <w:pPr>
        <w:pStyle w:val="Normal"/>
        <w:keepLines w:val="on"/>
      </w:pPr>
      <w:r>
        <w:t>The two systems communicated through XML-RPC. Periodically, the backend system would wake up and query the frontend system to find out about new orders. When it had imported all the new orders, it would send RPC commands to update the stock levels.</w:t>
      </w:r>
    </w:p>
    <w:p>
      <w:pPr>
        <w:pStyle w:val="Normal"/>
        <w:keepLines w:val="on"/>
      </w:pPr>
      <w:r>
        <w:t>Over time this synchronization process became slower and slower until, one Christmas, it took longer than 24 hours to import a single day’s orders. Bob was hired to break the system into a set of event-driven services.</w:t>
      </w:r>
    </w:p>
    <w:p>
      <w:pPr>
        <w:pStyle w:val="Normal"/>
        <w:keepLines w:val="on"/>
      </w:pPr>
      <w:r>
        <w:t>First, we identified that the slowest part of the process was calculating and synchronizing the available stock. What we needed was a system that could listen to external events and keep a running total of how much stock was available.</w:t>
      </w:r>
    </w:p>
    <w:p>
      <w:pPr>
        <w:pStyle w:val="Normal"/>
        <w:keepLines w:val="on"/>
      </w:pPr>
      <w:r>
        <w:t>We exposed that information via an API, so that the user’s browser could ask how much stock was available for each product and how long it would take to deliver to their address.</w:t>
      </w:r>
    </w:p>
    <w:p>
      <w:pPr>
        <w:pStyle w:val="Normal"/>
        <w:keepLines w:val="on"/>
      </w:pPr>
      <w:r>
        <w:t xml:space="preserve">Whenever a product ran out of stock completely, we would raise a new event that the ecommerce platform could use to take a product off sale. Because we didn’t know how much load we would need to handle, we wrote the system with a CQRS pattern. Whenever the amount of stock changed, we would update a Redis database with a cached view model. Our Flask API queried these </w:t>
      </w:r>
      <w:r>
        <w:rPr>
          <w:rStyle w:val="Text7"/>
        </w:rPr>
        <w:t>view models</w:t>
      </w:r>
      <w:r>
        <w:t xml:space="preserve"> instead of running the complex domain model.</w:t>
      </w:r>
    </w:p>
    <w:p>
      <w:pPr>
        <w:pStyle w:val="Normal"/>
        <w:keepLines w:val="on"/>
      </w:pPr>
      <w:r>
        <w:t>As a result, we could answer the question “How much stock is available?” in 2 to 3 milliseconds, and now the API frequently handles hundreds of requests a second for sustained periods.</w:t>
      </w:r>
    </w:p>
    <w:p>
      <w:pPr>
        <w:pStyle w:val="Normal"/>
        <w:keepLines w:val="on"/>
      </w:pPr>
      <w:r>
        <w:t>If this all sounds a little familiar, well, now you know where our example app came from!</w:t>
      </w:r>
    </w:p>
    <w:p>
      <w:pPr>
        <w:pStyle w:val="Normal"/>
      </w:pPr>
      <w:r>
        <w:t xml:space="preserve">Once we had a working domain model, we switched to building out some infrastructural pieces. Our first production deployment was a tiny system that could receive a </w:t>
      </w:r>
      <w:r>
        <w:rPr>
          <w:rStyle w:val="Text6"/>
        </w:rPr>
        <w:t>batch_created</w:t>
      </w:r>
      <w:r>
        <w:t xml:space="preserve"> event and log its JSON representation. This is the “Hello World” of event-driven architecture. It forced us to deploy a message bus, hook up a producer and consumer, build a deployment pipeline, and write a simple message handler.</w:t>
      </w:r>
    </w:p>
    <w:p>
      <w:pPr>
        <w:pStyle w:val="Normal"/>
      </w:pPr>
      <w:r>
        <w:t>Given a deployment pipeline, the infrastructure we needed, and a basic domain model, we were off. A couple months later, we were in production and serving real customers.</w:t>
      </w:r>
      <w:r>
        <w:rPr>
          <w:rStyle w:val="Text47"/>
        </w:rPr>
        <w:bookmarkStart w:id="1559" w:name="idm45846289007992"/>
        <w:t/>
        <w:bookmarkEnd w:id="1559"/>
        <w:bookmarkStart w:id="1560" w:name="idm45846289006920"/>
        <w:t/>
        <w:bookmarkEnd w:id="1560"/>
        <w:bookmarkStart w:id="1561" w:name="idm45846289005672"/>
        <w:t/>
        <w:bookmarkEnd w:id="1561"/>
      </w:r>
    </w:p>
    <w:p>
      <w:bookmarkStart w:id="1562" w:name="Convincing_Your_Stakeholders_to"/>
      <w:pPr>
        <w:keepNext/>
        <w:pStyle w:val="Heading 1"/>
      </w:pPr>
      <w:r>
        <w:t>Convincing Your Stakeholders to Try Something New</w:t>
      </w:r>
      <w:bookmarkEnd w:id="1562"/>
    </w:p>
    <w:p>
      <w:pPr>
        <w:pStyle w:val="Normal"/>
      </w:pPr>
      <w:r>
        <w:t>If you’re thinking about carving a new system out of a big ball of mud, you’re probably suffering problems with reliability, performance, maintainability, or all three simultaneously.</w:t>
      </w:r>
      <w:r>
        <w:rPr>
          <w:rStyle w:val="Text47"/>
        </w:rPr>
        <w:bookmarkStart w:id="1563" w:name="ix_stkhld"/>
        <w:t/>
        <w:bookmarkEnd w:id="1563"/>
      </w:r>
      <w:r>
        <w:t xml:space="preserve"> Deep, intractable problems call for drastic measures!</w:t>
      </w:r>
    </w:p>
    <w:p>
      <w:pPr>
        <w:pStyle w:val="Normal"/>
      </w:pPr>
      <w:r>
        <w:t xml:space="preserve">We recommend </w:t>
      </w:r>
      <w:r>
        <w:rPr>
          <w:rStyle w:val="Text7"/>
        </w:rPr>
        <w:t>domain modeling</w:t>
      </w:r>
      <w:r>
        <w:t xml:space="preserve"> as a first step. In many overgrown systems, the engineers, product owners, and customers no longer speak the same language. Business stakeholders speak about the system in abstract, process-focused terms, while developers are forced to speak about the system as it physically exists in its wild and chaotic state.</w:t>
      </w:r>
    </w:p>
    <w:p>
      <w:bookmarkStart w:id="1564" w:name="Case_Study__The_User_Model_We_me"/>
      <w:pPr>
        <w:keepNext/>
        <w:pStyle w:val="Heading 4"/>
        <w:keepLines w:val="on"/>
      </w:pPr>
      <w:r>
        <w:t>Case Study: The User Model</w:t>
      </w:r>
      <w:bookmarkEnd w:id="1564"/>
    </w:p>
    <w:p>
      <w:pPr>
        <w:pStyle w:val="Normal"/>
        <w:keepLines w:val="on"/>
      </w:pPr>
      <w:r>
        <w:t>We mentioned earlier that the account and user model in our first system were bound together by a “bizarre rule.” This is a perfect example of how engineering and business stakeholders can drift apart.</w:t>
      </w:r>
    </w:p>
    <w:p>
      <w:pPr>
        <w:pStyle w:val="Normal"/>
        <w:keepLines w:val="on"/>
      </w:pPr>
      <w:r>
        <w:t xml:space="preserve">In this system, </w:t>
      </w:r>
      <w:r>
        <w:rPr>
          <w:rStyle w:val="Text7"/>
        </w:rPr>
        <w:t>accounts</w:t>
      </w:r>
      <w:r>
        <w:t xml:space="preserve"> parented </w:t>
      </w:r>
      <w:r>
        <w:rPr>
          <w:rStyle w:val="Text7"/>
        </w:rPr>
        <w:t>workspaces</w:t>
      </w:r>
      <w:r>
        <w:t xml:space="preserve">, and users were </w:t>
      </w:r>
      <w:r>
        <w:rPr>
          <w:rStyle w:val="Text7"/>
        </w:rPr>
        <w:t>members</w:t>
      </w:r>
      <w:r>
        <w:t xml:space="preserve"> of workspaces. Workspaces were the fundamental unit for applying permissions and quotas. If a user </w:t>
      </w:r>
      <w:r>
        <w:rPr>
          <w:rStyle w:val="Text7"/>
        </w:rPr>
        <w:t>joined</w:t>
      </w:r>
      <w:r>
        <w:t xml:space="preserve"> a workspace and didn’t already have an </w:t>
      </w:r>
      <w:r>
        <w:rPr>
          <w:rStyle w:val="Text7"/>
        </w:rPr>
        <w:t>account</w:t>
      </w:r>
      <w:r>
        <w:t>, we would associate them with the account that owned that workspace.</w:t>
      </w:r>
    </w:p>
    <w:p>
      <w:pPr>
        <w:pStyle w:val="Normal"/>
        <w:keepLines w:val="on"/>
      </w:pPr>
      <w:r>
        <w:t>This was messy and ad hoc, but it worked fine until the day a product owner asked for a new feature:</w:t>
      </w:r>
    </w:p>
    <w:p>
      <w:pPr>
        <w:pStyle w:val="Para 30"/>
        <w:keepLines w:val="on"/>
      </w:pPr>
      <w:r>
        <w:t>When a user joins a company, we want to add them to some default workspaces for the company, like the HR workspace or the Company Announcements workspace.</w:t>
      </w:r>
    </w:p>
    <w:p>
      <w:pPr>
        <w:pStyle w:val="Normal"/>
        <w:keepLines w:val="on"/>
      </w:pPr>
      <w:r>
        <w:t xml:space="preserve">We had to explain to them that there was </w:t>
      </w:r>
      <w:r>
        <w:rPr>
          <w:rStyle w:val="Text7"/>
        </w:rPr>
        <w:t>no such thing</w:t>
      </w:r>
      <w:r>
        <w:t xml:space="preserve"> as a company, and there was no sense in which a user joined an account. Moreover, a “company” might have </w:t>
      </w:r>
      <w:r>
        <w:rPr>
          <w:rStyle w:val="Text7"/>
        </w:rPr>
        <w:t>many</w:t>
      </w:r>
      <w:r>
        <w:t xml:space="preserve"> accounts owned by different users, and a new user might be invited to any one of them.</w:t>
      </w:r>
    </w:p>
    <w:p>
      <w:pPr>
        <w:pStyle w:val="Normal"/>
        <w:keepLines w:val="on"/>
      </w:pPr>
      <w:r>
        <w:t>Years of adding hacks and work-arounds to a broken model caught up with us, and we had to rewrite the entire user management function as a brand-new system.</w:t>
      </w:r>
    </w:p>
    <w:p>
      <w:pPr>
        <w:pStyle w:val="Normal"/>
      </w:pPr>
      <w:r>
        <w:t xml:space="preserve">Figuring out how to model your domain is a complex task that’s the subject of many decent books in its own right. We like to use interactive techniques like event storming and CRC modeling, because humans are good at collaborating through play. </w:t>
      </w:r>
      <w:r>
        <w:rPr>
          <w:rStyle w:val="Text7"/>
        </w:rPr>
        <w:t>Event modeling</w:t>
      </w:r>
      <w:r>
        <w:t xml:space="preserve"> is another technique that brings engineers and product owners together to understand a system in terms of commands, queries, and events.</w:t>
      </w:r>
    </w:p>
    <w:p>
      <w:pPr>
        <w:pStyle w:val="Heading 5"/>
        <w:keepLines w:val="on"/>
      </w:pPr>
      <w:r>
        <w:t>Tip</w:t>
      </w:r>
    </w:p>
    <w:p>
      <w:pPr>
        <w:pStyle w:val="Para 09"/>
        <w:keepLines w:val="on"/>
      </w:pPr>
      <w:r>
        <w:t xml:space="preserve">Check out </w:t>
      </w:r>
      <w:r>
        <w:rPr>
          <w:rStyle w:val="Text7"/>
        </w:rPr>
        <w:t>www.eventmodeling.org</w:t>
      </w:r>
      <w:r>
        <w:t xml:space="preserve"> and </w:t>
      </w:r>
      <w:r>
        <w:rPr>
          <w:rStyle w:val="Text7"/>
        </w:rPr>
        <w:t>www.eventstorming.org</w:t>
      </w:r>
      <w:r>
        <w:t xml:space="preserve"> for some great guides to visual modeling of systems with events.</w:t>
      </w:r>
    </w:p>
    <w:p>
      <w:pPr>
        <w:pStyle w:val="Normal"/>
      </w:pPr>
      <w:r>
        <w:t>The goal is to be able to talk about the system by using the same ubiquitous language, so that you can agree on where the complexity lies.</w:t>
      </w:r>
    </w:p>
    <w:p>
      <w:pPr>
        <w:pStyle w:val="Normal"/>
      </w:pPr>
      <w:r>
        <w:t>We’ve found a lot of value in treating domain problems as TDD kata. For example, the first code we wrote for the availability service was the batch and order line model. You can treat this as a lunchtime workshop, or as a spike at the beginning of a project. Once you can demonstrate the value of modeling, it’s easier to make the argument for structuring the project to optimize for modeling.</w:t>
      </w:r>
    </w:p>
    <w:p>
      <w:bookmarkStart w:id="1565" w:name="Case_Study__David_Seddon_on_Taki"/>
      <w:pPr>
        <w:keepNext/>
        <w:pStyle w:val="Heading 4"/>
        <w:keepLines w:val="on"/>
      </w:pPr>
      <w:r>
        <w:t>Case Study: David Seddon on Taking Small Steps</w:t>
      </w:r>
      <w:bookmarkEnd w:id="1565"/>
    </w:p>
    <w:p>
      <w:pPr>
        <w:pStyle w:val="Para 03"/>
        <w:keepLines w:val="on"/>
      </w:pPr>
      <w:r>
        <w:t>Hi, I’m David, one of the tech reviewers on this book. I’ve worked on several complex Django monoliths, and so I’ve known the pain that Bob and Harry have made all sorts of grand promises about soothing.</w:t>
      </w:r>
    </w:p>
    <w:p>
      <w:pPr>
        <w:pStyle w:val="Para 03"/>
        <w:keepLines w:val="on"/>
      </w:pPr>
      <w:r>
        <w:t>When I was first exposed to the patterns described here, I was rather excited. I had successfully used some of the techniques already on smaller projects, but here was a blueprint for much larger, database-backed systems like the one I work on in my day job. So I started trying to figure out how I could implement that blueprint at my current organization.</w:t>
      </w:r>
    </w:p>
    <w:p>
      <w:pPr>
        <w:pStyle w:val="Para 03"/>
        <w:keepLines w:val="on"/>
      </w:pPr>
      <w:r>
        <w:t>I chose to tackle a problem area of the codebase that had always bothered me. I began by implementing it as a use case. But I found myself running into unexpected questions. There were things that I hadn’t considered while reading that now made it difficult to see what to do. Was it a problem if my use case interacted with two different aggregates? Could one use case call another? And how was it going to exist within a system that followed different architectural principles without resulting in a horrible mess?</w:t>
      </w:r>
    </w:p>
    <w:p>
      <w:pPr>
        <w:pStyle w:val="Para 03"/>
        <w:keepLines w:val="on"/>
      </w:pPr>
      <w:r>
        <w:t>What happened to that oh-so-promising blueprint? Did I actually understand the ideas well enough to put them into practice? Was it even suitable for my application? Even if it was, would any of my colleagues agree to such a major change? Were these just nice ideas for me to fantasize about while I got on with real life?</w:t>
      </w:r>
    </w:p>
    <w:p>
      <w:pPr>
        <w:pStyle w:val="Para 03"/>
        <w:keepLines w:val="on"/>
      </w:pPr>
      <w:r>
        <w:t xml:space="preserve">It took me a while to realize that I could start small. I didn’t need to be a purist or to </w:t>
        <w:t>get it right</w:t>
        <w:t xml:space="preserve"> the first time: I could experiment, finding what worked for me.</w:t>
      </w:r>
    </w:p>
    <w:p>
      <w:pPr>
        <w:pStyle w:val="Para 03"/>
        <w:keepLines w:val="on"/>
      </w:pPr>
      <w:r>
        <w:t>And so that’s what I’ve done. I’ve been able to apply</w:t>
      </w:r>
      <w:r>
        <w:rPr>
          <w:rStyle w:val="Text7"/>
        </w:rPr>
        <w:t xml:space="preserve"> some </w:t>
      </w:r>
      <w:r>
        <w:t>of the ideas in a few places. I’ve built new features whose business logic can be tested without the database or mocks. And as a team, we’ve introduced a service layer to help define the jobs the system does.</w:t>
      </w:r>
    </w:p>
    <w:p>
      <w:pPr>
        <w:pStyle w:val="Para 03"/>
        <w:keepLines w:val="on"/>
      </w:pPr>
      <w:r>
        <w:t>If you start trying to apply these patterns in your work, you may go through similar feelings to begin with. When the nice theory of a book meets the reality of your codebase, it can be demoralizing.</w:t>
      </w:r>
    </w:p>
    <w:p>
      <w:pPr>
        <w:pStyle w:val="Para 03"/>
        <w:keepLines w:val="on"/>
      </w:pPr>
      <w:r>
        <w:t>My advice is to focus on a specific problem and ask yourself how you can put the relevant ideas to use, perhaps in an initially limited and imperfect fashion. You may discover, as I did, that the first problem you pick might be a bit too difficult; if so, move on to something else. Don’t try to boil the ocean, and don’t be</w:t>
      </w:r>
      <w:r>
        <w:rPr>
          <w:rStyle w:val="Text7"/>
        </w:rPr>
        <w:t xml:space="preserve"> too </w:t>
      </w:r>
      <w:r>
        <w:t>afraid of making mistakes. It will be a learning experience, and you can be confident that you’re moving roughly in a direction that others have found useful.</w:t>
      </w:r>
    </w:p>
    <w:p>
      <w:pPr>
        <w:pStyle w:val="Para 03"/>
        <w:keepLines w:val="on"/>
      </w:pPr>
      <w:r>
        <w:t>So, if you’re feeling the pain too, give these ideas a try. Don’t feel you need permission to rearchitect everything. Just look for somewhere small to start. And above all, do it to solve a specific problem. If you’re successful in solving it, you’ll know you got something right—and others will too.</w:t>
      </w:r>
    </w:p>
    <w:p>
      <w:bookmarkStart w:id="1566" w:name="Questions_Our_Tech_Reviewers_Ask"/>
      <w:pPr>
        <w:keepNext/>
        <w:pStyle w:val="Heading 1"/>
      </w:pPr>
      <w:r>
        <w:t>Questions Our Tech Reviewers Asked That We Couldn’t Work into Prose</w:t>
      </w:r>
      <w:bookmarkEnd w:id="1566"/>
    </w:p>
    <w:p>
      <w:pPr>
        <w:pStyle w:val="Normal"/>
      </w:pPr>
      <w:r>
        <w:t>Here are some questions we heard during drafting that we couldn’t find a good place to address elsewhere in the book:</w:t>
      </w:r>
    </w:p>
    <w:p>
      <w:pPr>
        <w:pStyle w:val="Para 12"/>
      </w:pPr>
      <w:r>
        <w:t>Do I need to do all of this at once?</w:t>
      </w:r>
      <w:r>
        <w:rPr>
          <w:rStyle w:val="Text47"/>
        </w:rPr>
        <w:bookmarkStart w:id="1567" w:name="idm45846288974168"/>
        <w:t/>
        <w:bookmarkEnd w:id="1567"/>
        <w:bookmarkStart w:id="1568" w:name="ix_qstTR"/>
        <w:t/>
        <w:bookmarkEnd w:id="1568"/>
      </w:r>
      <w:r>
        <w:t xml:space="preserve"> Can I just do a bit at a time?</w:t>
      </w:r>
    </w:p>
    <w:p>
      <w:pPr>
        <w:pStyle w:val="Normal"/>
      </w:pPr>
      <w:r>
        <w:t>No, you can absolutely adopt these techniques bit by bit. If you have an existing system, we recommend building a service layer to try to keep orchestration in one place. Once you have that, it’s much easier to push logic into the model and push edge concerns like validation or error handling to the entrypoints.</w:t>
      </w:r>
    </w:p>
    <w:p>
      <w:pPr>
        <w:pStyle w:val="Normal"/>
      </w:pPr>
      <w:r>
        <w:t>It’s worth having a service layer even if you still have a big, messy Django ORM because it’s a way to start understanding the boundaries of operations.</w:t>
      </w:r>
    </w:p>
    <w:p>
      <w:pPr>
        <w:pStyle w:val="Para 12"/>
      </w:pPr>
      <w:r>
        <w:t>Extracting use cases will break a lot of my existing code; it’s too tangled</w:t>
      </w:r>
    </w:p>
    <w:p>
      <w:pPr>
        <w:pStyle w:val="Normal"/>
      </w:pPr>
      <w:r>
        <w:t>Just copy and paste. It’s OK to cause more duplication in the short term. Think of this as a multistep process. Your code is in a bad state now, so copy and paste it to a new place and then make that new code clean and tidy.</w:t>
      </w:r>
    </w:p>
    <w:p>
      <w:pPr>
        <w:pStyle w:val="Normal"/>
      </w:pPr>
      <w:r>
        <w:t>Once you’ve done that, you can replace uses of the old code with calls to your new code and finally delete the mess. Fixing large codebases is a messy and painful process. Don’t expect things to get instantly better, and don’t worry if some bits of your application stay messy.</w:t>
      </w:r>
    </w:p>
    <w:p>
      <w:pPr>
        <w:pStyle w:val="Para 12"/>
      </w:pPr>
      <w:r>
        <w:t>Do I need to do CQRS? That sounds weird. Can’t I just use repositories?</w:t>
      </w:r>
    </w:p>
    <w:p>
      <w:pPr>
        <w:pStyle w:val="Normal"/>
      </w:pPr>
      <w:r>
        <w:t xml:space="preserve">Of course you can! The techniques we’re presenting in this book are intended to make your life </w:t>
      </w:r>
      <w:r>
        <w:rPr>
          <w:rStyle w:val="Text7"/>
        </w:rPr>
        <w:t>easier</w:t>
      </w:r>
      <w:r>
        <w:t>. They’re not some kind of ascetic discipline with which to punish yourself.</w:t>
      </w:r>
    </w:p>
    <w:p>
      <w:pPr>
        <w:pStyle w:val="Normal"/>
      </w:pPr>
      <w:r>
        <w:t xml:space="preserve">In our first case-study system, we had a lot of </w:t>
      </w:r>
      <w:r>
        <w:rPr>
          <w:rStyle w:val="Text7"/>
        </w:rPr>
        <w:t>View Builder</w:t>
      </w:r>
      <w:r>
        <w:t xml:space="preserve"> objects that used repositories to fetch data and then performed some transformations to return dumb read models. The advantage is that when you hit a performance problem, it’s easy to rewrite a view builder to use custom queries or raw SQL.</w:t>
      </w:r>
    </w:p>
    <w:p>
      <w:pPr>
        <w:pStyle w:val="Para 12"/>
      </w:pPr>
      <w:r>
        <w:t>How should use cases interact across a larger system? Is it a problem for one to call another?</w:t>
      </w:r>
    </w:p>
    <w:p>
      <w:pPr>
        <w:pStyle w:val="Normal"/>
      </w:pPr>
      <w:r>
        <w:t xml:space="preserve">This might be an interim step. Again, in the first case study, we had handlers that would need to invoke other handlers. This gets </w:t>
      </w:r>
      <w:r>
        <w:rPr>
          <w:rStyle w:val="Text7"/>
        </w:rPr>
        <w:t>really</w:t>
      </w:r>
      <w:r>
        <w:t xml:space="preserve"> messy, though, and it’s much better to move to using a message bus to separate these concerns.</w:t>
      </w:r>
    </w:p>
    <w:p>
      <w:pPr>
        <w:pStyle w:val="Normal"/>
      </w:pPr>
      <w:r>
        <w:t>Generally, your system will have a single message bus implementation and a bunch of subdomains that center on a particular aggregate or set of aggregates. When your use case has finished, it can raise an event, and a handler elsewhere can run.</w:t>
      </w:r>
    </w:p>
    <w:p>
      <w:pPr>
        <w:pStyle w:val="Para 12"/>
      </w:pPr>
      <w:r>
        <w:t>Is it a code smell for a use case to use multiple repositories/aggregates, and if so, why?</w:t>
      </w:r>
    </w:p>
    <w:p>
      <w:pPr>
        <w:pStyle w:val="Normal"/>
      </w:pPr>
      <w:r>
        <w:t>An aggregate is a consistency boundary, so if your use case needs to update two aggregates atomically (within the same transaction), then your consistency boundary is wrong, strictly speaking. Ideally you should think about moving to a new aggregate that wraps up all the things you want to change at the same time.</w:t>
      </w:r>
    </w:p>
    <w:p>
      <w:pPr>
        <w:pStyle w:val="Normal"/>
      </w:pPr>
      <w:r>
        <w:t xml:space="preserve">If you’re actually updating only one aggregate and using the other(s) for read-only access, then that’s </w:t>
      </w:r>
      <w:r>
        <w:rPr>
          <w:rStyle w:val="Text7"/>
        </w:rPr>
        <w:t>fine</w:t>
      </w:r>
      <w:r>
        <w:t>, although you could consider building a read/view model to get you that data instead—it makes things cleaner if each use case has only one aggregate.</w:t>
      </w:r>
    </w:p>
    <w:p>
      <w:pPr>
        <w:pStyle w:val="Normal"/>
      </w:pPr>
      <w:r>
        <w:t xml:space="preserve">If you do need to modify two aggregates, but the two operations don’t have to be in the same transaction/UoW, then consider splitting the work out into two different handlers and using a domain event to carry information between the two. You can read more in </w:t>
      </w:r>
      <w:hyperlink r:id="rId133">
        <w:r>
          <w:rPr>
            <w:rStyle w:val="Text1"/>
          </w:rPr>
          <w:t>these papers on aggregate design</w:t>
        </w:r>
      </w:hyperlink>
      <w:r>
        <w:t xml:space="preserve"> by Vaughn Vernon.</w:t>
      </w:r>
    </w:p>
    <w:p>
      <w:pPr>
        <w:pStyle w:val="Para 12"/>
      </w:pPr>
      <w:r>
        <w:t>What if I have a read-only but business-logic-heavy system?</w:t>
      </w:r>
    </w:p>
    <w:p>
      <w:pPr>
        <w:pStyle w:val="Normal"/>
      </w:pPr>
      <w:r>
        <w:t>View models can have complex logic in them. In this book, we’ve encouraged you to separate your read and write models because they have different consistency and throughput requirements. Mostly, we can use simpler logic for reads, but that’s not always true. In particular, permissions and authorization models can add a lot of complexity to our read side.</w:t>
      </w:r>
    </w:p>
    <w:p>
      <w:pPr>
        <w:pStyle w:val="Normal"/>
      </w:pPr>
      <w:r>
        <w:t xml:space="preserve">We’ve written systems in which the view models needed extensive unit tests. In those systems, we split a </w:t>
      </w:r>
      <w:r>
        <w:rPr>
          <w:rStyle w:val="Text7"/>
        </w:rPr>
        <w:t>view builder</w:t>
      </w:r>
      <w:r>
        <w:t xml:space="preserve"> from a </w:t>
      </w:r>
      <w:r>
        <w:rPr>
          <w:rStyle w:val="Text7"/>
        </w:rPr>
        <w:t>view fetcher</w:t>
      </w:r>
      <w:r>
        <w:t xml:space="preserve">, as in </w:t>
      </w:r>
      <w:hyperlink w:anchor="Figure_E_4__A_view_builder_and_v">
        <w:r>
          <w:rPr>
            <w:rStyle w:val="Text1"/>
          </w:rPr>
          <w:t>Figure E-4</w:t>
        </w:r>
      </w:hyperlink>
      <w:r>
        <w:t>.</w:t>
      </w:r>
    </w:p>
    <w:p>
      <w:bookmarkStart w:id="1569" w:name="Figure_E_4__A_view_builder_and_v"/>
      <w:pPr>
        <w:pStyle w:val="Para 11"/>
        <w:keepLines w:val="on"/>
      </w:pPr>
      <w:r>
        <w:t/>
        <w:drawing>
          <wp:inline>
            <wp:extent cx="2794000" cy="2603500"/>
            <wp:effectExtent l="0" r="0" t="0" b="43426"/>
            <wp:docPr id="429" name="apwp_ep06.png" descr="apwp ep06"/>
            <wp:cNvGraphicFramePr>
              <a:graphicFrameLocks noChangeAspect="1"/>
            </wp:cNvGraphicFramePr>
            <a:graphic>
              <a:graphicData uri="http://schemas.openxmlformats.org/drawingml/2006/picture">
                <pic:pic>
                  <pic:nvPicPr>
                    <pic:cNvPr id="0" name="apwp_ep06.png" descr="apwp ep06"/>
                    <pic:cNvPicPr/>
                  </pic:nvPicPr>
                  <pic:blipFill>
                    <a:blip r:embed="rId58"/>
                    <a:stretch>
                      <a:fillRect/>
                    </a:stretch>
                  </pic:blipFill>
                  <pic:spPr>
                    <a:xfrm>
                      <a:off x="0" y="0"/>
                      <a:ext cx="2794000" cy="2603500"/>
                    </a:xfrm>
                    <a:prstGeom prst="rect">
                      <a:avLst/>
                    </a:prstGeom>
                  </pic:spPr>
                </pic:pic>
              </a:graphicData>
            </a:graphic>
          </wp:inline>
        </w:drawing>
        <w:t xml:space="preserve"> </w:t>
      </w:r>
      <w:bookmarkEnd w:id="1569"/>
    </w:p>
    <w:p>
      <w:pPr>
        <w:pStyle w:val="Para 13"/>
        <w:keepLines w:val="on"/>
      </w:pPr>
      <w:r>
        <w:t xml:space="preserve">Figure E-4. </w:t>
        <w:t>A view builder and view fetcher (you can find a high-resolution version of this diagram at cosmicpython.com)</w:t>
      </w:r>
    </w:p>
    <w:p>
      <w:pPr>
        <w:pStyle w:val="Para 16"/>
      </w:pPr>
      <w:r>
        <w:t xml:space="preserve"> </w:t>
      </w:r>
    </w:p>
    <w:p>
      <w:pPr>
        <w:pStyle w:val="Normal"/>
      </w:pPr>
      <w:r>
        <w:t>+ This makes it easy to test the view builder by giving it mocked data (e.g., a list of dicts). “Fancy CQRS” with event handlers is really a way of running our complex view logic whenever we write so that we can avoid running it when we read.</w:t>
      </w:r>
    </w:p>
    <w:p>
      <w:pPr>
        <w:pStyle w:val="Para 12"/>
      </w:pPr>
      <w:r>
        <w:t>Do I need to build microservices to do this stuff?</w:t>
      </w:r>
    </w:p>
    <w:p>
      <w:pPr>
        <w:pStyle w:val="Normal"/>
      </w:pPr>
      <w:r>
        <w:t>Egads, no! These techniques predate microservices by a decade or so. Aggregates, domain events, and dependency inversion are ways to control complexity in large systems. It just so happens that when you’ve built a set of use cases and a model for a business process, moving it to its own service is relatively easy, but that’s not a requirement.</w:t>
      </w:r>
    </w:p>
    <w:p>
      <w:pPr>
        <w:pStyle w:val="Para 12"/>
      </w:pPr>
      <w:r>
        <w:t>I’m using Django. Can I still do this?</w:t>
      </w:r>
    </w:p>
    <w:p>
      <w:pPr>
        <w:pStyle w:val="Normal"/>
      </w:pPr>
      <w:r>
        <w:t xml:space="preserve">We have an entire appendix just for you: </w:t>
      </w:r>
      <w:hyperlink w:anchor="Appendix_D__Repository_and_Unit_2">
        <w:r>
          <w:rPr>
            <w:rStyle w:val="Text1"/>
          </w:rPr>
          <w:t>Appendix D</w:t>
        </w:r>
      </w:hyperlink>
      <w:r>
        <w:t>!</w:t>
      </w:r>
    </w:p>
    <w:p>
      <w:bookmarkStart w:id="1570" w:name="Footguns__OK__so_we_ve_given_you"/>
      <w:pPr>
        <w:keepNext/>
        <w:pStyle w:val="Heading 1"/>
      </w:pPr>
      <w:r>
        <w:t>Footguns</w:t>
      </w:r>
      <w:bookmarkEnd w:id="1570"/>
    </w:p>
    <w:p>
      <w:pPr>
        <w:pStyle w:val="Normal"/>
      </w:pPr>
      <w:r>
        <w:t>OK, so we’ve given you a whole bunch of new toys to play with. Here’s the fine print.</w:t>
      </w:r>
      <w:r>
        <w:rPr>
          <w:rStyle w:val="Text47"/>
        </w:rPr>
        <w:bookmarkStart w:id="1571" w:name="idm45846288943128"/>
        <w:t/>
        <w:bookmarkEnd w:id="1571"/>
      </w:r>
      <w:r>
        <w:t xml:space="preserve"> Harry and Bob do not recommend that you copy and paste our code into a production system and rebuild your automated trading platform on Redis pub/sub. For reasons of brevity and simplicity, we’ve hand-waved a lot of tricky subjects. Here’s a list of things we think you should know before trying this for real.</w:t>
      </w:r>
    </w:p>
    <w:p>
      <w:pPr>
        <w:pStyle w:val="Para 12"/>
      </w:pPr>
      <w:r>
        <w:t>Reliable</w:t>
      </w:r>
      <w:r>
        <w:rPr>
          <w:rStyle w:val="Text47"/>
        </w:rPr>
        <w:bookmarkStart w:id="1572" w:name="idm45846288940776"/>
        <w:t/>
        <w:bookmarkEnd w:id="1572"/>
      </w:r>
      <w:r>
        <w:t xml:space="preserve"> messaging is hard</w:t>
      </w:r>
    </w:p>
    <w:p>
      <w:pPr>
        <w:pStyle w:val="Normal"/>
      </w:pPr>
      <w:r>
        <w:t>Redis pub/sub is not reliable and shouldn’t be used as a general-purpose messaging tool. We picked it because it’s familiar and easy to run. At MADE, we run Event Store as our messaging tool, but we’ve had experience with RabbitMQ and Amazon EventBridge.</w:t>
      </w:r>
    </w:p>
    <w:p>
      <w:pPr>
        <w:pStyle w:val="Para 28"/>
      </w:pPr>
      <w:r>
        <w:rPr>
          <w:rStyle w:val="Text0"/>
        </w:rPr>
        <w:t xml:space="preserve">Tyler Treat has some excellent blog posts on his site </w:t>
      </w:r>
      <w:r>
        <w:rPr>
          <w:rStyle w:val="Text30"/>
        </w:rPr>
        <w:t>bravenewgeek.com</w:t>
      </w:r>
      <w:r>
        <w:rPr>
          <w:rStyle w:val="Text0"/>
        </w:rPr>
        <w:t xml:space="preserve">; you should read at least read </w:t>
      </w:r>
      <w:hyperlink r:id="rId134">
        <w:r>
          <w:t>“You Cannot Have Exactly-Once Delivery”</w:t>
        </w:r>
      </w:hyperlink>
      <w:r>
        <w:rPr>
          <w:rStyle w:val="Text0"/>
        </w:rPr>
        <w:t xml:space="preserve"> and </w:t>
      </w:r>
      <w:hyperlink r:id="rId135">
        <w:r>
          <w:t>“What You Want Is What You Don’t: Understanding Trade-Offs in Distributed Messaging”</w:t>
        </w:r>
      </w:hyperlink>
      <w:r>
        <w:rPr>
          <w:rStyle w:val="Text0"/>
        </w:rPr>
        <w:t>.</w:t>
      </w:r>
    </w:p>
    <w:p>
      <w:pPr>
        <w:pStyle w:val="Para 12"/>
      </w:pPr>
      <w:r>
        <w:t>We explicitly choose small, focused transactions that can fail independently</w:t>
      </w:r>
    </w:p>
    <w:p>
      <w:pPr>
        <w:pStyle w:val="Normal"/>
      </w:pPr>
      <w:r>
        <w:t xml:space="preserve">In </w:t>
      </w:r>
      <w:hyperlink w:anchor="Chapter_8__Events_and_the_Messag_2">
        <w:r>
          <w:rPr>
            <w:rStyle w:val="Text1"/>
          </w:rPr>
          <w:t>Chapter 8</w:t>
        </w:r>
      </w:hyperlink>
      <w:r>
        <w:t xml:space="preserve">, we update our process so that </w:t>
      </w:r>
      <w:r>
        <w:rPr>
          <w:rStyle w:val="Text7"/>
        </w:rPr>
        <w:t>deallocating</w:t>
      </w:r>
      <w:r>
        <w:t xml:space="preserve"> an order line and </w:t>
      </w:r>
      <w:r>
        <w:rPr>
          <w:rStyle w:val="Text7"/>
        </w:rPr>
        <w:t>reallocating</w:t>
      </w:r>
      <w:r>
        <w:t xml:space="preserve"> the line happen in two separate units of work. You will need monitoring to know when these transactions fail, and tooling to replay events. Some of this is made easier by using a transaction log as your message broker (e.g., Kafka or </w:t>
        <w:t>EventStore</w:t>
        <w:t xml:space="preserve">). </w:t>
      </w:r>
      <w:r>
        <w:rPr>
          <w:rStyle w:val="Text47"/>
        </w:rPr>
        <w:bookmarkStart w:id="1573" w:name="idm45846288931976"/>
        <w:t/>
        <w:bookmarkEnd w:id="1573"/>
      </w:r>
      <w:r>
        <w:t xml:space="preserve">You might also look at the </w:t>
      </w:r>
      <w:hyperlink r:id="rId136">
        <w:r>
          <w:rPr>
            <w:rStyle w:val="Text1"/>
          </w:rPr>
          <w:t>Outbox pattern</w:t>
        </w:r>
      </w:hyperlink>
      <w:r>
        <w:t>.</w:t>
      </w:r>
    </w:p>
    <w:p>
      <w:pPr>
        <w:pStyle w:val="Para 12"/>
      </w:pPr>
      <w:r>
        <w:t>We don’t discuss idempotency</w:t>
      </w:r>
    </w:p>
    <w:p>
      <w:pPr>
        <w:pStyle w:val="Normal"/>
      </w:pPr>
      <w:r>
        <w:t xml:space="preserve">We haven’t given any real </w:t>
      </w:r>
      <w:r>
        <w:rPr>
          <w:rStyle w:val="Text47"/>
        </w:rPr>
        <w:bookmarkStart w:id="1574" w:name="idm45846288929224"/>
        <w:t/>
        <w:bookmarkEnd w:id="1574"/>
        <w:bookmarkStart w:id="1575" w:name="idm45846288928184"/>
        <w:t/>
        <w:bookmarkEnd w:id="1575"/>
      </w:r>
      <w:r>
        <w:t>thought to what happens when handlers are retried. In practice you will want to make handlers idempotent so that calling them repeatedly with the same message will not make repeated changes to state. This is a key technique for building reliability, because it enables us to safely retry events when they fail.</w:t>
      </w:r>
    </w:p>
    <w:p>
      <w:pPr>
        <w:pStyle w:val="Para 28"/>
      </w:pPr>
      <w:r>
        <w:rPr>
          <w:rStyle w:val="Text0"/>
        </w:rPr>
        <w:t xml:space="preserve">There’s a lot of good material on idempotent message handling, try starting with </w:t>
      </w:r>
      <w:hyperlink r:id="rId137">
        <w:r>
          <w:t>“How to Ensure Idempotency in an Eventual Consistent DDD/CQRS Application”</w:t>
        </w:r>
      </w:hyperlink>
      <w:r>
        <w:rPr>
          <w:rStyle w:val="Text0"/>
        </w:rPr>
        <w:t xml:space="preserve"> and </w:t>
      </w:r>
      <w:hyperlink r:id="rId138">
        <w:r>
          <w:t>“(Un)Reliability in Messaging”</w:t>
        </w:r>
      </w:hyperlink>
      <w:r>
        <w:rPr>
          <w:rStyle w:val="Text0"/>
        </w:rPr>
        <w:t>.</w:t>
      </w:r>
    </w:p>
    <w:p>
      <w:pPr>
        <w:pStyle w:val="Para 12"/>
      </w:pPr>
      <w:r>
        <w:t xml:space="preserve">Your events </w:t>
      </w:r>
      <w:r>
        <w:rPr>
          <w:rStyle w:val="Text47"/>
        </w:rPr>
        <w:bookmarkStart w:id="1576" w:name="idm45846288924232"/>
        <w:t/>
        <w:bookmarkEnd w:id="1576"/>
      </w:r>
      <w:r>
        <w:t>will need to change their schema over time</w:t>
      </w:r>
    </w:p>
    <w:p>
      <w:pPr>
        <w:pStyle w:val="Normal"/>
      </w:pPr>
      <w:r>
        <w:t xml:space="preserve">You’ll need to find some way of documenting your events and sharing schema with consumers. We like using JSON schema and markdown because it’s simple but there is other prior art. Greg Young wrote an entire book on managing event-driven systems over time: </w:t>
      </w:r>
      <w:r>
        <w:rPr>
          <w:rStyle w:val="Text7"/>
        </w:rPr>
        <w:t>Versioning in an Event Sourced System</w:t>
      </w:r>
      <w:r>
        <w:t xml:space="preserve"> (Leanpub).</w:t>
      </w:r>
    </w:p>
    <w:p>
      <w:bookmarkStart w:id="1577" w:name="More_Required_Reading__A_few_mor"/>
      <w:pPr>
        <w:keepNext/>
        <w:pStyle w:val="Heading 1"/>
      </w:pPr>
      <w:r>
        <w:t>More Required Reading</w:t>
      </w:r>
      <w:bookmarkEnd w:id="1577"/>
    </w:p>
    <w:p>
      <w:pPr>
        <w:pStyle w:val="Normal"/>
      </w:pPr>
      <w:r>
        <w:t>A few more books we’d like to</w:t>
      </w:r>
      <w:r>
        <w:rPr>
          <w:rStyle w:val="Text47"/>
        </w:rPr>
        <w:bookmarkStart w:id="1578" w:name="idm45846288919720"/>
        <w:t/>
        <w:bookmarkEnd w:id="1578"/>
      </w:r>
      <w:r>
        <w:t xml:space="preserve"> recommend to help you on your way:</w:t>
      </w:r>
    </w:p>
    <w:p>
      <w:pPr>
        <w:pStyle w:val="Para 04"/>
      </w:pPr>
      <w:r>
        <w:rPr>
          <w:rStyle w:val="Text7"/>
        </w:rPr>
        <w:t>Clean Architectures in Python</w:t>
      </w:r>
      <w:r>
        <w:t xml:space="preserve"> by Leonardo Giordani (Leanpub), which came out in 2019, is one of the few previous books on application architecture in Python.</w:t>
      </w:r>
    </w:p>
    <w:p>
      <w:pPr>
        <w:pStyle w:val="Para 04"/>
      </w:pPr>
      <w:r>
        <w:rPr>
          <w:rStyle w:val="Text7"/>
        </w:rPr>
        <w:t>Enterprise Integration Patterns</w:t>
      </w:r>
      <w:r>
        <w:t xml:space="preserve"> by Gregor Hohpe and Bobby Woolf (Addison-Wesley Professional) is a pretty good start for messaging patterns.</w:t>
      </w:r>
    </w:p>
    <w:p>
      <w:pPr>
        <w:pStyle w:val="Para 04"/>
      </w:pPr>
      <w:r>
        <w:rPr>
          <w:rStyle w:val="Text7"/>
        </w:rPr>
        <w:t>Monolith to Microservices</w:t>
      </w:r>
      <w:r>
        <w:t xml:space="preserve"> by Sam Newman (O’Reilly), and Newman’s first book, </w:t>
      </w:r>
      <w:r>
        <w:rPr>
          <w:rStyle w:val="Text7"/>
        </w:rPr>
        <w:t>Building Microservices</w:t>
      </w:r>
      <w:r>
        <w:t xml:space="preserve"> (O’Reilly). The Strangler Fig pattern is mentioned as a favorite, along with many others. These are good to check out if you’re thinking of moving to microservices, and they’re also good on integration patterns and the considerations of async messaging-based </w:t>
        <w:t>integration</w:t>
        <w:t>.</w:t>
      </w:r>
    </w:p>
    <w:p>
      <w:bookmarkStart w:id="1579" w:name="Wrap_Up__Phew__That_s_a_lot_of_w"/>
      <w:pPr>
        <w:keepNext/>
        <w:pStyle w:val="Heading 1"/>
      </w:pPr>
      <w:r>
        <w:t>Wrap-Up</w:t>
      </w:r>
      <w:bookmarkEnd w:id="1579"/>
    </w:p>
    <w:p>
      <w:pPr>
        <w:pStyle w:val="Normal"/>
      </w:pPr>
      <w:r>
        <w:t xml:space="preserve">Phew! That’s a lot of warnings and reading suggestions; we hope we haven’t scared you off completely. Our goal with this book is to give you just enough knowledge and intuition for you to start building some of this for yourself. We would love to hear how you get on and what problems you’re facing with the techniques in your own systems, so why not get in touch with us over at </w:t>
      </w:r>
      <w:r>
        <w:rPr>
          <w:rStyle w:val="Text7"/>
        </w:rPr>
        <w:t>www.cosmicpython.com</w:t>
      </w:r>
      <w:r>
        <w:t>?</w:t>
      </w:r>
    </w:p>
    <w:p>
      <w:bookmarkStart w:id="1580" w:name="Appendix_A__Summary_Diagram_and_1"/>
      <w:bookmarkStart w:id="1581" w:name="Top_of_app01_html"/>
      <w:bookmarkStart w:id="1582" w:name="Appendix_A__Summary_Diagram_and_2"/>
      <w:bookmarkStart w:id="1583" w:name="Appendix_A__Summary_Diagram_and"/>
      <w:pPr>
        <w:keepNext/>
        <w:pStyle w:val="Heading 1"/>
        <w:pageBreakBefore w:val="on"/>
      </w:pPr>
      <w:r>
        <w:t xml:space="preserve">Appendix A. </w:t>
        <w:t>Summary Diagram and Table</w:t>
      </w:r>
      <w:bookmarkEnd w:id="1580"/>
      <w:bookmarkEnd w:id="1581"/>
      <w:bookmarkEnd w:id="1582"/>
      <w:bookmarkEnd w:id="1583"/>
    </w:p>
    <w:p>
      <w:pPr>
        <w:pStyle w:val="Normal"/>
      </w:pPr>
      <w:r>
        <w:t>Here’s what our architecture looks</w:t>
      </w:r>
      <w:r>
        <w:rPr>
          <w:rStyle w:val="Text47"/>
        </w:rPr>
        <w:bookmarkStart w:id="1584" w:name="ix_archsumm"/>
        <w:t/>
        <w:bookmarkEnd w:id="1584"/>
      </w:r>
      <w:r>
        <w:t xml:space="preserve"> like by the end of the book:</w:t>
      </w:r>
    </w:p>
    <w:p>
      <w:bookmarkStart w:id="1585" w:name="recap_diagram"/>
      <w:pPr>
        <w:pStyle w:val="Para 11"/>
        <w:keepLines w:val="on"/>
      </w:pPr>
      <w:r>
        <w:t/>
        <w:drawing>
          <wp:inline>
            <wp:extent cx="5943600" cy="6832600"/>
            <wp:effectExtent l="0" r="0" t="0" b="43426"/>
            <wp:docPr id="430" name="apwp_aa01.png" descr="diagram showing all components: flask+eventconsumer, service layer, adapters, domain etc"/>
            <wp:cNvGraphicFramePr>
              <a:graphicFrameLocks noChangeAspect="1"/>
            </wp:cNvGraphicFramePr>
            <a:graphic>
              <a:graphicData uri="http://schemas.openxmlformats.org/drawingml/2006/picture">
                <pic:pic>
                  <pic:nvPicPr>
                    <pic:cNvPr id="0" name="apwp_aa01.png" descr="diagram showing all components: flask+eventconsumer, service layer, adapters, domain etc"/>
                    <pic:cNvPicPr/>
                  </pic:nvPicPr>
                  <pic:blipFill>
                    <a:blip r:embed="rId59"/>
                    <a:stretch>
                      <a:fillRect/>
                    </a:stretch>
                  </pic:blipFill>
                  <pic:spPr>
                    <a:xfrm>
                      <a:off x="0" y="0"/>
                      <a:ext cx="5943600" cy="6832600"/>
                    </a:xfrm>
                    <a:prstGeom prst="rect">
                      <a:avLst/>
                    </a:prstGeom>
                  </pic:spPr>
                </pic:pic>
              </a:graphicData>
            </a:graphic>
          </wp:inline>
        </w:drawing>
        <w:t xml:space="preserve"> </w:t>
      </w:r>
      <w:bookmarkEnd w:id="1585"/>
    </w:p>
    <w:p>
      <w:pPr>
        <w:pStyle w:val="2 Block"/>
        <w:keepLines w:val="on"/>
      </w:pPr>
    </w:p>
    <w:p>
      <w:pPr>
        <w:pStyle w:val="Normal"/>
      </w:pPr>
      <w:hyperlink w:anchor="Table_A_1__The_components_of_our">
        <w:r>
          <w:rPr>
            <w:rStyle w:val="Text1"/>
          </w:rPr>
          <w:t>Table A-1</w:t>
        </w:r>
      </w:hyperlink>
      <w:r>
        <w:t xml:space="preserve"> recaps each pattern and what it does.</w:t>
      </w:r>
    </w:p>
    <w:tbl>
      <w:tblPr>
        <w:tblW w:type="auto" w:w="0"/>
      </w:tblPr>
      <w:tr>
        <w:tc>
          <w:tcPr>
            <w:tcW w:type="auto" w:w="0"/>
            <w:tcMar>
              <w:left w:type="dxa" w:w="200"/>
              <w:top w:type="dxa" w:w="200"/>
              <w:right w:type="dxa" w:w="200"/>
              <w:bottom w:type="dxa" w:w="200"/>
            </w:tcMar>
            <w:vAlign w:val="center"/>
          </w:tcPr>
          <w:p>
            <w:bookmarkStart w:id="1586" w:name="Table_A_1__The_components_of_our"/>
            <w:pPr>
              <w:pStyle w:val="Para 26"/>
              <w:keepLines w:val="on"/>
            </w:pPr>
            <w:r>
              <w:rPr>
                <w:rStyle w:val="Text48"/>
              </w:rPr>
              <w:t/>
            </w:r>
            <w:r>
              <w:t xml:space="preserve">Table A-1. </w:t>
              <w:t>The components of our architecture and what they all do</w:t>
            </w:r>
            <w:bookmarkEnd w:id="1586"/>
          </w:p>
          <w:p>
            <w:pPr>
              <w:pStyle w:val="Para 18"/>
              <w:keepLines w:val="on"/>
            </w:pPr>
            <w:r>
              <w:t>Layer</w:t>
            </w:r>
          </w:p>
        </w:tc>
        <w:tc>
          <w:tcPr>
            <w:tcW w:type="auto" w:w="0"/>
            <w:tcMar>
              <w:left w:type="dxa" w:w="200"/>
              <w:top w:type="dxa" w:w="200"/>
              <w:right w:type="dxa" w:w="200"/>
              <w:bottom w:type="dxa" w:w="200"/>
            </w:tcMar>
            <w:vAlign w:val="center"/>
          </w:tcPr>
          <w:p>
            <w:pPr>
              <w:pStyle w:val="Para 18"/>
              <w:keepLines w:val="on"/>
            </w:pPr>
            <w:r>
              <w:t>Component</w:t>
            </w:r>
          </w:p>
        </w:tc>
        <w:tc>
          <w:tcPr>
            <w:tcW w:type="auto" w:w="0"/>
            <w:tcMar>
              <w:left w:type="dxa" w:w="200"/>
              <w:top w:type="dxa" w:w="200"/>
              <w:right w:type="dxa" w:w="200"/>
              <w:bottom w:type="dxa" w:w="200"/>
            </w:tcMar>
            <w:vAlign w:val="center"/>
          </w:tcPr>
          <w:p>
            <w:pPr>
              <w:pStyle w:val="Para 18"/>
              <w:keepLines w:val="on"/>
            </w:pPr>
            <w:r>
              <w:t>Description</w:t>
            </w:r>
          </w:p>
        </w:tc>
      </w:tr>
    </w:tbl>
    <w:tbl>
      <w:tblPr>
        <w:tblW w:type="auto" w:w="0"/>
      </w:tblPr>
      <w:tr>
        <w:tc>
          <w:tcPr>
            <w:tcW w:type="auto" w:w="0"/>
            <w:tcMar>
              <w:left w:type="dxa" w:w="200"/>
              <w:top w:type="dxa" w:w="200"/>
              <w:right w:type="dxa" w:w="200"/>
              <w:bottom w:type="dxa" w:w="200"/>
            </w:tcMar>
            <w:vAlign w:val="top"/>
            <w:vMerge w:val="restart"/>
          </w:tcPr>
          <w:p>
            <w:pPr>
              <w:pStyle w:val="Para 39"/>
              <w:keepLines w:val="on"/>
            </w:pPr>
            <w:r>
              <w:t>Domain</w:t>
            </w:r>
          </w:p>
          <w:p>
            <w:pPr>
              <w:pStyle w:val="Para 30"/>
              <w:keepLines w:val="on"/>
            </w:pPr>
            <w:r>
              <w:t>Defines the business logic.</w:t>
            </w:r>
          </w:p>
        </w:tc>
        <w:tc>
          <w:tcPr>
            <w:tcW w:type="auto" w:w="0"/>
            <w:tcMar>
              <w:left w:type="dxa" w:w="200"/>
              <w:top w:type="dxa" w:w="200"/>
              <w:right w:type="dxa" w:w="200"/>
              <w:bottom w:type="dxa" w:w="200"/>
            </w:tcMar>
            <w:vAlign w:val="top"/>
          </w:tcPr>
          <w:p>
            <w:pPr>
              <w:pStyle w:val="Para 04"/>
              <w:keepLines w:val="on"/>
            </w:pPr>
            <w:r>
              <w:t>Entity</w:t>
            </w:r>
          </w:p>
        </w:tc>
        <w:tc>
          <w:tcPr>
            <w:tcW w:type="auto" w:w="0"/>
            <w:tcMar>
              <w:left w:type="dxa" w:w="200"/>
              <w:top w:type="dxa" w:w="200"/>
              <w:right w:type="dxa" w:w="200"/>
              <w:bottom w:type="dxa" w:w="200"/>
            </w:tcMar>
            <w:vAlign w:val="top"/>
          </w:tcPr>
          <w:p>
            <w:pPr>
              <w:pStyle w:val="Para 04"/>
              <w:keepLines w:val="on"/>
            </w:pPr>
            <w:r>
              <w:t>A domain object whose attributes may change but that has a recognizable identity over time.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Value object</w:t>
            </w:r>
          </w:p>
        </w:tc>
        <w:tc>
          <w:tcPr>
            <w:tcW w:type="auto" w:w="0"/>
            <w:shd w:val="clear" w:color="auto" w:fill="EEF2F6"/>
            <w:tcMar>
              <w:left w:type="dxa" w:w="200"/>
              <w:top w:type="dxa" w:w="200"/>
              <w:right w:type="dxa" w:w="200"/>
              <w:bottom w:type="dxa" w:w="200"/>
            </w:tcMar>
            <w:vAlign w:val="top"/>
          </w:tcPr>
          <w:p>
            <w:pPr>
              <w:pStyle w:val="Para 04"/>
              <w:keepLines w:val="on"/>
            </w:pPr>
            <w:r>
              <w:t>An immutable domain object whose attributes entirely define it. It is fungible with other identical objects.</w:t>
            </w:r>
          </w:p>
        </w:tc>
      </w:tr>
    </w:tbl>
    <w:tbl>
      <w:tblPr>
        <w:tblW w:type="auto" w:w="0"/>
      </w:tblPr>
      <w:tr>
        <w:tc>
          <w:tcPr>
            <w:tcW w:type="auto" w:w="0"/>
            <w:tcMar>
              <w:left w:type="dxa" w:w="200"/>
              <w:top w:type="dxa" w:w="200"/>
              <w:right w:type="dxa" w:w="200"/>
              <w:bottom w:type="dxa" w:w="200"/>
            </w:tcMar>
            <w:vAlign w:val="top"/>
          </w:tcPr>
          <w:p>
            <w:pPr>
              <w:pStyle w:val="Para 04"/>
              <w:keepLines w:val="on"/>
            </w:pPr>
            <w:r>
              <w:t>Aggregate</w:t>
            </w:r>
          </w:p>
        </w:tc>
        <w:tc>
          <w:tcPr>
            <w:tcW w:type="auto" w:w="0"/>
            <w:tcMar>
              <w:left w:type="dxa" w:w="200"/>
              <w:top w:type="dxa" w:w="200"/>
              <w:right w:type="dxa" w:w="200"/>
              <w:bottom w:type="dxa" w:w="200"/>
            </w:tcMar>
            <w:vAlign w:val="top"/>
          </w:tcPr>
          <w:p>
            <w:pPr>
              <w:pStyle w:val="Para 04"/>
              <w:keepLines w:val="on"/>
            </w:pPr>
            <w:r>
              <w:t>Cluster of associated objects that we treat as a unit for the purpose of data changes. Defines and enforces a consistency boundary.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Event</w:t>
            </w:r>
          </w:p>
        </w:tc>
        <w:tc>
          <w:tcPr>
            <w:tcW w:type="auto" w:w="0"/>
            <w:shd w:val="clear" w:color="auto" w:fill="EEF2F6"/>
            <w:tcMar>
              <w:left w:type="dxa" w:w="200"/>
              <w:top w:type="dxa" w:w="200"/>
              <w:right w:type="dxa" w:w="200"/>
              <w:bottom w:type="dxa" w:w="200"/>
            </w:tcMar>
            <w:vAlign w:val="top"/>
          </w:tcPr>
          <w:p>
            <w:pPr>
              <w:pStyle w:val="Para 04"/>
              <w:keepLines w:val="on"/>
            </w:pPr>
            <w:r>
              <w:t>Represents something that happened.</w:t>
            </w:r>
          </w:p>
        </w:tc>
      </w:tr>
    </w:tbl>
    <w:tbl>
      <w:tblPr>
        <w:tblW w:type="auto" w:w="0"/>
      </w:tblPr>
      <w:tr>
        <w:tc>
          <w:tcPr>
            <w:tcW w:type="auto" w:w="0"/>
            <w:tcMar>
              <w:left w:type="dxa" w:w="200"/>
              <w:top w:type="dxa" w:w="200"/>
              <w:right w:type="dxa" w:w="200"/>
              <w:bottom w:type="dxa" w:w="200"/>
            </w:tcMar>
            <w:vAlign w:val="top"/>
          </w:tcPr>
          <w:p>
            <w:pPr>
              <w:pStyle w:val="Para 04"/>
              <w:keepLines w:val="on"/>
            </w:pPr>
            <w:r>
              <w:t>Command</w:t>
            </w:r>
          </w:p>
        </w:tc>
        <w:tc>
          <w:tcPr>
            <w:tcW w:type="auto" w:w="0"/>
            <w:tcMar>
              <w:left w:type="dxa" w:w="200"/>
              <w:top w:type="dxa" w:w="200"/>
              <w:right w:type="dxa" w:w="200"/>
              <w:bottom w:type="dxa" w:w="200"/>
            </w:tcMar>
            <w:vAlign w:val="top"/>
          </w:tcPr>
          <w:p>
            <w:pPr>
              <w:pStyle w:val="Para 04"/>
              <w:keepLines w:val="on"/>
            </w:pPr>
            <w:r>
              <w:t>Represents a job the system should perform.</w:t>
            </w: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39"/>
              <w:keepLines w:val="on"/>
            </w:pPr>
            <w:r>
              <w:t>Service Layer</w:t>
            </w:r>
          </w:p>
          <w:p>
            <w:pPr>
              <w:pStyle w:val="Para 30"/>
              <w:keepLines w:val="on"/>
            </w:pPr>
            <w:r>
              <w:t>Defines the jobs the system should perform and orchestrates different components.</w:t>
            </w:r>
          </w:p>
        </w:tc>
        <w:tc>
          <w:tcPr>
            <w:tcW w:type="auto" w:w="0"/>
            <w:shd w:val="clear" w:color="auto" w:fill="EEF2F6"/>
            <w:tcMar>
              <w:left w:type="dxa" w:w="200"/>
              <w:top w:type="dxa" w:w="200"/>
              <w:right w:type="dxa" w:w="200"/>
              <w:bottom w:type="dxa" w:w="200"/>
            </w:tcMar>
            <w:vAlign w:val="top"/>
          </w:tcPr>
          <w:p>
            <w:pPr>
              <w:pStyle w:val="Para 04"/>
              <w:keepLines w:val="on"/>
            </w:pPr>
            <w:r>
              <w:t>Handler</w:t>
            </w:r>
          </w:p>
        </w:tc>
        <w:tc>
          <w:tcPr>
            <w:tcW w:type="auto" w:w="0"/>
            <w:shd w:val="clear" w:color="auto" w:fill="EEF2F6"/>
            <w:tcMar>
              <w:left w:type="dxa" w:w="200"/>
              <w:top w:type="dxa" w:w="200"/>
              <w:right w:type="dxa" w:w="200"/>
              <w:bottom w:type="dxa" w:w="200"/>
            </w:tcMar>
            <w:vAlign w:val="top"/>
          </w:tcPr>
          <w:p>
            <w:pPr>
              <w:pStyle w:val="Para 04"/>
              <w:keepLines w:val="on"/>
            </w:pPr>
            <w:r>
              <w:t>Receives a command or an event and performs what needs to happen.</w:t>
            </w:r>
          </w:p>
        </w:tc>
      </w:tr>
    </w:tbl>
    <w:tbl>
      <w:tblPr>
        <w:tblW w:type="auto" w:w="0"/>
      </w:tblPr>
      <w:tr>
        <w:tc>
          <w:tcPr>
            <w:tcW w:type="auto" w:w="0"/>
            <w:tcMar>
              <w:left w:type="dxa" w:w="200"/>
              <w:top w:type="dxa" w:w="200"/>
              <w:right w:type="dxa" w:w="200"/>
              <w:bottom w:type="dxa" w:w="200"/>
            </w:tcMar>
            <w:vAlign w:val="top"/>
          </w:tcPr>
          <w:p>
            <w:pPr>
              <w:pStyle w:val="Para 04"/>
              <w:keepLines w:val="on"/>
            </w:pPr>
            <w:r>
              <w:t>Unit of work</w:t>
            </w:r>
          </w:p>
        </w:tc>
        <w:tc>
          <w:tcPr>
            <w:tcW w:type="auto" w:w="0"/>
            <w:tcMar>
              <w:left w:type="dxa" w:w="200"/>
              <w:top w:type="dxa" w:w="200"/>
              <w:right w:type="dxa" w:w="200"/>
              <w:bottom w:type="dxa" w:w="200"/>
            </w:tcMar>
            <w:vAlign w:val="top"/>
          </w:tcPr>
          <w:p>
            <w:pPr>
              <w:pStyle w:val="Para 04"/>
              <w:keepLines w:val="on"/>
            </w:pPr>
            <w:r>
              <w:t>Abstraction around data integrity. Each unit of work represents an atomic update. Makes repositories available. Tracks new events on retrieved aggregates.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Message bus (internal)</w:t>
            </w:r>
          </w:p>
        </w:tc>
        <w:tc>
          <w:tcPr>
            <w:tcW w:type="auto" w:w="0"/>
            <w:shd w:val="clear" w:color="auto" w:fill="EEF2F6"/>
            <w:tcMar>
              <w:left w:type="dxa" w:w="200"/>
              <w:top w:type="dxa" w:w="200"/>
              <w:right w:type="dxa" w:w="200"/>
              <w:bottom w:type="dxa" w:w="200"/>
            </w:tcMar>
            <w:vAlign w:val="top"/>
          </w:tcPr>
          <w:p>
            <w:pPr>
              <w:pStyle w:val="Para 04"/>
              <w:keepLines w:val="on"/>
            </w:pPr>
            <w:r>
              <w:t>Handles commands and events by routing them to the appropriate handler.</w:t>
            </w:r>
          </w:p>
        </w:tc>
      </w:tr>
    </w:tbl>
    <w:tbl>
      <w:tblPr>
        <w:tblW w:type="auto" w:w="0"/>
      </w:tblPr>
      <w:tr>
        <w:tc>
          <w:tcPr>
            <w:tcW w:type="auto" w:w="0"/>
            <w:tcMar>
              <w:left w:type="dxa" w:w="200"/>
              <w:top w:type="dxa" w:w="200"/>
              <w:right w:type="dxa" w:w="200"/>
              <w:bottom w:type="dxa" w:w="200"/>
            </w:tcMar>
            <w:vAlign w:val="top"/>
            <w:vMerge w:val="restart"/>
          </w:tcPr>
          <w:p>
            <w:pPr>
              <w:pStyle w:val="Para 04"/>
              <w:keepLines w:val="on"/>
            </w:pPr>
            <w:r>
              <w:rPr>
                <w:rStyle w:val="Text39"/>
              </w:rPr>
              <w:t>Adapters</w:t>
            </w:r>
            <w:r>
              <w:t xml:space="preserve"> (Secondary)</w:t>
            </w:r>
          </w:p>
          <w:p>
            <w:pPr>
              <w:pStyle w:val="Para 30"/>
              <w:keepLines w:val="on"/>
            </w:pPr>
            <w:r>
              <w:t>Concrete implementations of an interface that goes from our system to the outside world (I/O).</w:t>
            </w:r>
          </w:p>
        </w:tc>
        <w:tc>
          <w:tcPr>
            <w:tcW w:type="auto" w:w="0"/>
            <w:tcMar>
              <w:left w:type="dxa" w:w="200"/>
              <w:top w:type="dxa" w:w="200"/>
              <w:right w:type="dxa" w:w="200"/>
              <w:bottom w:type="dxa" w:w="200"/>
            </w:tcMar>
            <w:vAlign w:val="top"/>
          </w:tcPr>
          <w:p>
            <w:pPr>
              <w:pStyle w:val="Para 04"/>
              <w:keepLines w:val="on"/>
            </w:pPr>
            <w:r>
              <w:t>Repository</w:t>
            </w:r>
          </w:p>
        </w:tc>
        <w:tc>
          <w:tcPr>
            <w:tcW w:type="auto" w:w="0"/>
            <w:tcMar>
              <w:left w:type="dxa" w:w="200"/>
              <w:top w:type="dxa" w:w="200"/>
              <w:right w:type="dxa" w:w="200"/>
              <w:bottom w:type="dxa" w:w="200"/>
            </w:tcMar>
            <w:vAlign w:val="top"/>
          </w:tcPr>
          <w:p>
            <w:pPr>
              <w:pStyle w:val="Para 04"/>
              <w:keepLines w:val="on"/>
            </w:pPr>
            <w:r>
              <w:t>Abstraction around persistent storage. Each aggregate has its own repository.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Event publisher</w:t>
            </w:r>
          </w:p>
        </w:tc>
        <w:tc>
          <w:tcPr>
            <w:tcW w:type="auto" w:w="0"/>
            <w:shd w:val="clear" w:color="auto" w:fill="EEF2F6"/>
            <w:tcMar>
              <w:left w:type="dxa" w:w="200"/>
              <w:top w:type="dxa" w:w="200"/>
              <w:right w:type="dxa" w:w="200"/>
              <w:bottom w:type="dxa" w:w="200"/>
            </w:tcMar>
            <w:vAlign w:val="top"/>
          </w:tcPr>
          <w:p>
            <w:pPr>
              <w:pStyle w:val="Para 04"/>
              <w:keepLines w:val="on"/>
            </w:pPr>
            <w:r>
              <w:t>Pushes events onto the external message bus.</w:t>
            </w:r>
          </w:p>
        </w:tc>
      </w:tr>
    </w:tbl>
    <w:tbl>
      <w:tblPr>
        <w:tblW w:type="auto" w:w="0"/>
      </w:tblPr>
      <w:tr>
        <w:tc>
          <w:tcPr>
            <w:tcW w:type="auto" w:w="0"/>
            <w:tcMar>
              <w:left w:type="dxa" w:w="200"/>
              <w:top w:type="dxa" w:w="200"/>
              <w:right w:type="dxa" w:w="200"/>
              <w:bottom w:type="dxa" w:w="200"/>
            </w:tcMar>
            <w:vAlign w:val="top"/>
            <w:vMerge w:val="restart"/>
          </w:tcPr>
          <w:p>
            <w:pPr>
              <w:pStyle w:val="Para 04"/>
              <w:keepLines w:val="on"/>
            </w:pPr>
            <w:r>
              <w:rPr>
                <w:rStyle w:val="Text39"/>
              </w:rPr>
              <w:t>Entrypoints</w:t>
            </w:r>
            <w:r>
              <w:t xml:space="preserve"> (Primary adapters)</w:t>
            </w:r>
          </w:p>
          <w:p>
            <w:pPr>
              <w:pStyle w:val="Para 30"/>
              <w:keepLines w:val="on"/>
            </w:pPr>
            <w:r>
              <w:t>Translate external inputs into calls into the service layer.</w:t>
            </w:r>
          </w:p>
        </w:tc>
        <w:tc>
          <w:tcPr>
            <w:tcW w:type="auto" w:w="0"/>
            <w:tcMar>
              <w:left w:type="dxa" w:w="200"/>
              <w:top w:type="dxa" w:w="200"/>
              <w:right w:type="dxa" w:w="200"/>
              <w:bottom w:type="dxa" w:w="200"/>
            </w:tcMar>
            <w:vAlign w:val="top"/>
          </w:tcPr>
          <w:p>
            <w:pPr>
              <w:pStyle w:val="Para 04"/>
              <w:keepLines w:val="on"/>
            </w:pPr>
            <w:r>
              <w:t>Web</w:t>
            </w:r>
          </w:p>
        </w:tc>
        <w:tc>
          <w:tcPr>
            <w:tcW w:type="auto" w:w="0"/>
            <w:tcMar>
              <w:left w:type="dxa" w:w="200"/>
              <w:top w:type="dxa" w:w="200"/>
              <w:right w:type="dxa" w:w="200"/>
              <w:bottom w:type="dxa" w:w="200"/>
            </w:tcMar>
            <w:vAlign w:val="top"/>
          </w:tcPr>
          <w:p>
            <w:pPr>
              <w:pStyle w:val="Para 04"/>
              <w:keepLines w:val="on"/>
            </w:pPr>
            <w:r>
              <w:t>Receives web requests and translates them into commands, passing them to the internal message bus.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4"/>
              <w:keepLines w:val="on"/>
            </w:pPr>
            <w:r>
              <w:t>Event consumer</w:t>
            </w:r>
          </w:p>
        </w:tc>
        <w:tc>
          <w:tcPr>
            <w:tcW w:type="auto" w:w="0"/>
            <w:shd w:val="clear" w:color="auto" w:fill="EEF2F6"/>
            <w:tcMar>
              <w:left w:type="dxa" w:w="200"/>
              <w:top w:type="dxa" w:w="200"/>
              <w:right w:type="dxa" w:w="200"/>
              <w:bottom w:type="dxa" w:w="200"/>
            </w:tcMar>
            <w:vAlign w:val="top"/>
          </w:tcPr>
          <w:p>
            <w:pPr>
              <w:pStyle w:val="Para 04"/>
              <w:keepLines w:val="on"/>
            </w:pPr>
            <w:r>
              <w:t>Reads events from the external message bus and translates them into commands, passing them to the internal message bus.</w:t>
            </w:r>
          </w:p>
        </w:tc>
      </w:tr>
    </w:tbl>
    <w:tbl>
      <w:tblPr>
        <w:tblW w:type="auto" w:w="0"/>
      </w:tblPr>
      <w:tr>
        <w:tc>
          <w:tcPr>
            <w:tcW w:type="auto" w:w="0"/>
            <w:tcMar>
              <w:left w:type="dxa" w:w="200"/>
              <w:top w:type="dxa" w:w="200"/>
              <w:right w:type="dxa" w:w="200"/>
              <w:bottom w:type="dxa" w:w="200"/>
            </w:tcMar>
            <w:vAlign w:val="top"/>
          </w:tcPr>
          <w:p>
            <w:pPr>
              <w:pStyle w:val="Para 04"/>
              <w:keepLines w:val="on"/>
            </w:pPr>
            <w:r>
              <w:t>N/A</w:t>
            </w:r>
          </w:p>
        </w:tc>
        <w:tc>
          <w:tcPr>
            <w:tcW w:type="auto" w:w="0"/>
            <w:tcMar>
              <w:left w:type="dxa" w:w="200"/>
              <w:top w:type="dxa" w:w="200"/>
              <w:right w:type="dxa" w:w="200"/>
              <w:bottom w:type="dxa" w:w="200"/>
            </w:tcMar>
            <w:vAlign w:val="top"/>
          </w:tcPr>
          <w:p>
            <w:pPr>
              <w:pStyle w:val="Para 04"/>
              <w:keepLines w:val="on"/>
            </w:pPr>
            <w:r>
              <w:t>External message bus (message broker)</w:t>
            </w:r>
          </w:p>
        </w:tc>
        <w:tc>
          <w:tcPr>
            <w:tcW w:type="auto" w:w="0"/>
            <w:tcMar>
              <w:left w:type="dxa" w:w="200"/>
              <w:top w:type="dxa" w:w="200"/>
              <w:right w:type="dxa" w:w="200"/>
              <w:bottom w:type="dxa" w:w="200"/>
            </w:tcMar>
            <w:vAlign w:val="top"/>
          </w:tcPr>
          <w:p>
            <w:pPr>
              <w:pStyle w:val="Para 04"/>
              <w:keepLines w:val="on"/>
            </w:pPr>
            <w:r>
              <w:t>A piece of infrastructure that different services use to intercommunicate, via events.</w:t>
            </w:r>
            <w:r>
              <w:rPr>
                <w:rStyle w:val="Text47"/>
              </w:rPr>
              <w:bookmarkStart w:id="1587" w:name="idm45846288870184"/>
              <w:t/>
              <w:bookmarkEnd w:id="1587"/>
            </w:r>
          </w:p>
        </w:tc>
      </w:tr>
    </w:tbl>
    <w:p>
      <w:bookmarkStart w:id="1588" w:name="Appendix_B__A_Template_Project_S"/>
      <w:bookmarkStart w:id="1589" w:name="Appendix_B__A_Template_Project_S_2"/>
      <w:bookmarkStart w:id="1590" w:name="Appendix_B__A_Template_Project_S_1"/>
      <w:bookmarkStart w:id="1591" w:name="Top_of_app02_html"/>
      <w:pPr>
        <w:keepNext/>
        <w:pStyle w:val="Heading 1"/>
        <w:pageBreakBefore w:val="on"/>
      </w:pPr>
      <w:r>
        <w:t xml:space="preserve">Appendix B. </w:t>
        <w:t>A Template Project Structure</w:t>
      </w:r>
      <w:bookmarkEnd w:id="1588"/>
      <w:bookmarkEnd w:id="1589"/>
      <w:bookmarkEnd w:id="1590"/>
      <w:bookmarkEnd w:id="1591"/>
    </w:p>
    <w:p>
      <w:pPr>
        <w:pStyle w:val="Normal"/>
      </w:pPr>
      <w:r>
        <w:t xml:space="preserve">Around </w:t>
      </w:r>
      <w:hyperlink w:anchor="Chapter_4__Our_First_Use_Case__F_2">
        <w:r>
          <w:rPr>
            <w:rStyle w:val="Text1"/>
          </w:rPr>
          <w:t>Chapter 4</w:t>
        </w:r>
      </w:hyperlink>
      <w:r>
        <w:t>, we moved from just having everything in one folder to a more structured tree, and we thought it might be of interest to outline the moving parts.</w:t>
      </w:r>
      <w:r>
        <w:rPr>
          <w:rStyle w:val="Text47"/>
        </w:rPr>
        <w:bookmarkStart w:id="1592" w:name="ix_prjstrct"/>
        <w:t/>
        <w:bookmarkEnd w:id="1592"/>
      </w:r>
    </w:p>
    <w:p>
      <w:pPr>
        <w:pStyle w:val="Heading 5"/>
        <w:keepLines w:val="on"/>
      </w:pPr>
      <w:r>
        <w:t>Tip</w:t>
      </w:r>
    </w:p>
    <w:p>
      <w:pPr>
        <w:pStyle w:val="Para 09"/>
        <w:keepLines w:val="on"/>
      </w:pPr>
      <w:r>
        <w:t xml:space="preserve">The code for this appendix is in the appendix_project_structure branch </w:t>
      </w:r>
      <w:hyperlink r:id="rId139">
        <w:r>
          <w:rPr>
            <w:rStyle w:val="Text1"/>
          </w:rPr>
          <w:t>on GitHub</w:t>
        </w:r>
      </w:hyperlink>
      <w:r>
        <w:t>:</w:t>
      </w:r>
    </w:p>
    <w:p>
      <w:pPr>
        <w:pStyle w:val="Para 24"/>
        <w:keepLines w:val="on"/>
      </w:pPr>
      <w:r>
        <w:t xml:space="preserve">git clone https://github.com/cosmicpython/code.git</w:t>
        <w:br w:clear="none"/>
        <w:t xml:space="preserve">cd code</w:t>
        <w:br w:clear="none"/>
        <w:t xml:space="preserve">git checkout appendix_project_structure</w:t>
        <w:br w:clear="none"/>
      </w:r>
    </w:p>
    <w:p>
      <w:pPr>
        <w:pStyle w:val="Normal"/>
      </w:pPr>
      <w:r>
        <w:t>The basic folder structure looks like this:</w:t>
      </w:r>
    </w:p>
    <w:p>
      <w:bookmarkStart w:id="1593" w:name="Project_tree________Dockerfile"/>
      <w:pPr>
        <w:pStyle w:val="Para 03"/>
      </w:pPr>
      <w:r>
        <w:t>Project tree</w:t>
      </w:r>
      <w:bookmarkEnd w:id="1593"/>
    </w:p>
    <w:p>
      <w:pPr>
        <w:pStyle w:val="Para 20"/>
      </w:pPr>
      <w:r>
        <w:t xml:space="preserve">.</w:t>
        <w:br w:clear="none"/>
        <w:t xml:space="preserve">├── Dockerfile  </w:t>
        <w:br w:clear="none"/>
      </w:r>
      <w:r>
        <w:rPr>
          <w:rStyle w:val="Text46"/>
        </w:rPr>
        <w:drawing>
          <wp:inline>
            <wp:extent cx="63500" cy="63500"/>
            <wp:effectExtent l="0" r="0" t="0" b="0"/>
            <wp:docPr id="431"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Makefile  </w:t>
        <w:br w:clear="none"/>
      </w:r>
      <w:r>
        <w:rPr>
          <w:rStyle w:val="Text46"/>
        </w:rPr>
        <w:drawing>
          <wp:inline>
            <wp:extent cx="63500" cy="63500"/>
            <wp:effectExtent l="0" r="0" t="0" b="0"/>
            <wp:docPr id="432"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README.md</w:t>
        <w:br w:clear="none"/>
        <w:t xml:space="preserve">├── docker-compose.yml  </w:t>
        <w:br w:clear="none"/>
      </w:r>
      <w:r>
        <w:rPr>
          <w:rStyle w:val="Text46"/>
        </w:rPr>
        <w:drawing>
          <wp:inline>
            <wp:extent cx="63500" cy="63500"/>
            <wp:effectExtent l="0" r="0" t="0" b="0"/>
            <wp:docPr id="433"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license.txt</w:t>
        <w:br w:clear="none"/>
        <w:t xml:space="preserve">├── mypy.ini</w:t>
        <w:br w:clear="none"/>
        <w:t xml:space="preserve">├── requirements.txt</w:t>
        <w:br w:clear="none"/>
        <w:t xml:space="preserve">├── src  </w:t>
        <w:br w:clear="none"/>
      </w:r>
      <w:r>
        <w:rPr>
          <w:rStyle w:val="Text46"/>
        </w:rPr>
        <w:drawing>
          <wp:inline>
            <wp:extent cx="63500" cy="63500"/>
            <wp:effectExtent l="0" r="0" t="0" b="0"/>
            <wp:docPr id="434"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 allocation</w:t>
        <w:br w:clear="none"/>
        <w:t xml:space="preserve">│   │   ├── __init__.py</w:t>
        <w:br w:clear="none"/>
        <w:t xml:space="preserve">│   │   ├── adapters</w:t>
        <w:br w:clear="none"/>
        <w:t xml:space="preserve">│   │   │   ├── __init__.py</w:t>
        <w:br w:clear="none"/>
        <w:t xml:space="preserve">│   │   │   ├── orm.py</w:t>
        <w:br w:clear="none"/>
        <w:t xml:space="preserve">│   │   │   └── repository.py</w:t>
        <w:br w:clear="none"/>
        <w:t xml:space="preserve">│   │   ├── config.py</w:t>
        <w:br w:clear="none"/>
        <w:t xml:space="preserve">│   │   ├── domain</w:t>
        <w:br w:clear="none"/>
        <w:t xml:space="preserve">│   │   │   ├── __init__.py</w:t>
        <w:br w:clear="none"/>
        <w:t xml:space="preserve">│   │   │   └── model.py</w:t>
        <w:br w:clear="none"/>
        <w:t xml:space="preserve">│   │   ├── entrypoints</w:t>
        <w:br w:clear="none"/>
        <w:t xml:space="preserve">│   │   │   ├── __init__.py</w:t>
        <w:br w:clear="none"/>
        <w:t xml:space="preserve">│   │   │   └── flask_app.py</w:t>
        <w:br w:clear="none"/>
        <w:t xml:space="preserve">│   │   └── service_layer</w:t>
        <w:br w:clear="none"/>
        <w:t xml:space="preserve">│   │       ├── __init__.py</w:t>
        <w:br w:clear="none"/>
        <w:t xml:space="preserve">│   │       └── services.py</w:t>
        <w:br w:clear="none"/>
        <w:t xml:space="preserve">│   └── setup.py  </w:t>
        <w:br w:clear="none"/>
      </w:r>
      <w:r>
        <w:rPr>
          <w:rStyle w:val="Text46"/>
        </w:rPr>
        <w:drawing>
          <wp:inline>
            <wp:extent cx="63500" cy="63500"/>
            <wp:effectExtent l="0" r="0" t="0" b="0"/>
            <wp:docPr id="435"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tests  </w:t>
        <w:br w:clear="none"/>
      </w:r>
      <w:r>
        <w:rPr>
          <w:rStyle w:val="Text46"/>
        </w:rPr>
        <w:drawing>
          <wp:inline>
            <wp:extent cx="63500" cy="63500"/>
            <wp:effectExtent l="0" r="0" t="0" b="0"/>
            <wp:docPr id="436"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r>
        <w:t xml:space="preserve"/>
        <w:br w:clear="none"/>
        <w:t xml:space="preserve">    ├── conftest.py  </w:t>
        <w:br w:clear="none"/>
      </w:r>
      <w:r>
        <w:rPr>
          <w:rStyle w:val="Text46"/>
        </w:rPr>
        <w:drawing>
          <wp:inline>
            <wp:extent cx="63500" cy="63500"/>
            <wp:effectExtent l="0" r="0" t="0" b="0"/>
            <wp:docPr id="437"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r>
        <w:t xml:space="preserve"/>
        <w:br w:clear="none"/>
        <w:t xml:space="preserve">    ├── e2e</w:t>
        <w:br w:clear="none"/>
        <w:t xml:space="preserve">    │   └── test_api.py</w:t>
        <w:br w:clear="none"/>
        <w:t xml:space="preserve">    ├── integration</w:t>
        <w:br w:clear="none"/>
        <w:t xml:space="preserve">    │   ├── test_orm.py</w:t>
        <w:br w:clear="none"/>
        <w:t xml:space="preserve">    │   └── test_repository.py</w:t>
        <w:br w:clear="none"/>
        <w:t xml:space="preserve">    ├── pytest.ini  </w:t>
        <w:br w:clear="none"/>
      </w:r>
      <w:r>
        <w:rPr>
          <w:rStyle w:val="Text46"/>
        </w:rPr>
        <w:drawing>
          <wp:inline>
            <wp:extent cx="63500" cy="63500"/>
            <wp:effectExtent l="0" r="0" t="0" b="0"/>
            <wp:docPr id="438"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r>
        <w:t xml:space="preserve"/>
        <w:br w:clear="none"/>
        <w:t xml:space="preserve">    └── unit</w:t>
        <w:br w:clear="none"/>
        <w:t xml:space="preserve">        ├── test_allocate.py</w:t>
        <w:br w:clear="none"/>
        <w:t xml:space="preserve">        ├── test_batches.py</w:t>
        <w:br w:clear="none"/>
        <w:t xml:space="preserve">        └── test_services.py</w:t>
        <w:br w:clear="none"/>
      </w:r>
    </w:p>
    <w:p>
      <w:pPr>
        <w:pStyle w:val="Para 05"/>
      </w:pPr>
      <w:hyperlink w:anchor="co_a_template_project_structure">
        <w:r>
          <w:bookmarkStart w:id="1594" w:name="callout_a_template_project_struc"/>
          <w:t/>
          <w:bookmarkEnd w:id="1594"/>
          <w:drawing>
            <wp:inline>
              <wp:extent cx="63500" cy="63500"/>
              <wp:effectExtent l="0" r="0" t="0" b="0"/>
              <wp:docPr id="439"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Our </w:t>
      </w:r>
      <w:r>
        <w:rPr>
          <w:rStyle w:val="Text7"/>
        </w:rPr>
        <w:t>docker-compose.yml</w:t>
      </w:r>
      <w:r>
        <w:t xml:space="preserve"> and our </w:t>
      </w:r>
      <w:r>
        <w:rPr>
          <w:rStyle w:val="Text7"/>
        </w:rPr>
        <w:t>Dockerfile</w:t>
      </w:r>
      <w:r>
        <w:t xml:space="preserve"> are the main bits of configuration for the containers that run our app, and they can also run the tests (for CI). A more complex project might have several Dockerfiles, although we’ve found that minimizing the number of images is usually a good idea.</w:t>
      </w:r>
      <w:hyperlink w:anchor="1_Splitting_out_images_for_produ">
        <w:r>
          <w:rPr>
            <w:rStyle w:val="Text40"/>
          </w:rPr>
          <w:bookmarkStart w:id="1595" w:name="1_12"/>
          <w:t>1</w:t>
          <w:bookmarkEnd w:id="1595"/>
        </w:r>
      </w:hyperlink>
    </w:p>
    <w:p>
      <w:pPr>
        <w:pStyle w:val="Para 05"/>
      </w:pPr>
      <w:hyperlink w:anchor="co_a_template_project_structure_1">
        <w:r>
          <w:bookmarkStart w:id="1596" w:name="callout_a_template_project_struc_1"/>
          <w:t/>
          <w:bookmarkEnd w:id="1596"/>
          <w:drawing>
            <wp:inline>
              <wp:extent cx="63500" cy="63500"/>
              <wp:effectExtent l="0" r="0" t="0" b="0"/>
              <wp:docPr id="440"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 xml:space="preserve">A </w:t>
      </w:r>
      <w:r>
        <w:rPr>
          <w:rStyle w:val="Text7"/>
        </w:rPr>
        <w:t>Makefile</w:t>
      </w:r>
      <w:r>
        <w:t xml:space="preserve"> provides the entrypoint for all the typical commands a developer (or a CI server) might want to run during their normal workflow: </w:t>
      </w:r>
      <w:r>
        <w:rPr>
          <w:rStyle w:val="Text6"/>
        </w:rPr>
        <w:t>make build</w:t>
      </w:r>
      <w:r>
        <w:t xml:space="preserve">, </w:t>
      </w:r>
      <w:r>
        <w:rPr>
          <w:rStyle w:val="Text6"/>
        </w:rPr>
        <w:t>make test</w:t>
      </w:r>
      <w:r>
        <w:t>, and so on.</w:t>
      </w:r>
      <w:hyperlink w:anchor="2_A_pure_Python_alternative_to_M">
        <w:r>
          <w:rPr>
            <w:rStyle w:val="Text40"/>
          </w:rPr>
          <w:bookmarkStart w:id="1597" w:name="2_8"/>
          <w:t>2</w:t>
          <w:bookmarkEnd w:id="1597"/>
        </w:r>
      </w:hyperlink>
      <w:r>
        <w:t xml:space="preserve"> This is optional. You could just use </w:t>
      </w:r>
      <w:r>
        <w:rPr>
          <w:rStyle w:val="Text6"/>
        </w:rPr>
        <w:t>docker-compose</w:t>
      </w:r>
      <w:r>
        <w:t xml:space="preserve"> and </w:t>
      </w:r>
      <w:r>
        <w:rPr>
          <w:rStyle w:val="Text6"/>
        </w:rPr>
        <w:t>pytest</w:t>
      </w:r>
      <w:r>
        <w:t xml:space="preserve"> directly, but if nothing else, it’s nice to have all the “common commands” in a list somewhere, and unlike documentation, a Makefile is code so it has less tendency to become out of date.</w:t>
      </w:r>
    </w:p>
    <w:p>
      <w:pPr>
        <w:pStyle w:val="Para 05"/>
      </w:pPr>
      <w:hyperlink w:anchor="co_a_template_project_structure_3">
        <w:r>
          <w:bookmarkStart w:id="1598" w:name="callout_a_template_project_struc_2"/>
          <w:t/>
          <w:bookmarkEnd w:id="1598"/>
          <w:drawing>
            <wp:inline>
              <wp:extent cx="63500" cy="63500"/>
              <wp:effectExtent l="0" r="0" t="0" b="0"/>
              <wp:docPr id="441"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 xml:space="preserve">All the source code for our app, including the domain model, the Flask app, and infrastructure code, lives in a Python package inside </w:t>
      </w:r>
      <w:r>
        <w:rPr>
          <w:rStyle w:val="Text7"/>
        </w:rPr>
        <w:t>src</w:t>
      </w:r>
      <w:r>
        <w:t>,</w:t>
      </w:r>
      <w:hyperlink w:anchor="3__Testing_and_Packaging__by_Hyn">
        <w:r>
          <w:rPr>
            <w:rStyle w:val="Text40"/>
          </w:rPr>
          <w:bookmarkStart w:id="1599" w:name="3_6"/>
          <w:t>3</w:t>
          <w:bookmarkEnd w:id="1599"/>
        </w:r>
      </w:hyperlink>
      <w:r>
        <w:t xml:space="preserve"> which we install using </w:t>
      </w:r>
      <w:r>
        <w:rPr>
          <w:rStyle w:val="Text6"/>
        </w:rPr>
        <w:t>pip install -e</w:t>
      </w:r>
      <w:r>
        <w:t xml:space="preserve"> and the </w:t>
      </w:r>
      <w:r>
        <w:rPr>
          <w:rStyle w:val="Text7"/>
        </w:rPr>
        <w:t>setup.py</w:t>
      </w:r>
      <w:r>
        <w:t xml:space="preserve"> file. This makes imports easy. Currently, the structure within this module is totally flat, but for a more complex project, you’d expect to grow a folder hierarchy that includes </w:t>
      </w:r>
      <w:r>
        <w:rPr>
          <w:rStyle w:val="Text7"/>
        </w:rPr>
        <w:t>domain_model/</w:t>
      </w:r>
      <w:r>
        <w:t xml:space="preserve">, </w:t>
      </w:r>
      <w:r>
        <w:rPr>
          <w:rStyle w:val="Text7"/>
        </w:rPr>
        <w:t>infrastructure/</w:t>
      </w:r>
      <w:r>
        <w:t xml:space="preserve">, </w:t>
      </w:r>
      <w:r>
        <w:rPr>
          <w:rStyle w:val="Text7"/>
        </w:rPr>
        <w:t>services/</w:t>
      </w:r>
      <w:r>
        <w:t xml:space="preserve">, and </w:t>
      </w:r>
      <w:r>
        <w:rPr>
          <w:rStyle w:val="Text7"/>
        </w:rPr>
        <w:t>api/</w:t>
      </w:r>
      <w:r>
        <w:t>.</w:t>
      </w:r>
    </w:p>
    <w:p>
      <w:pPr>
        <w:pStyle w:val="Para 05"/>
      </w:pPr>
      <w:hyperlink w:anchor="co_a_template_project_structure_5">
        <w:r>
          <w:bookmarkStart w:id="1600" w:name="callout_a_template_project_struc_3"/>
          <w:t/>
          <w:bookmarkEnd w:id="1600"/>
          <w:drawing>
            <wp:inline>
              <wp:extent cx="63500" cy="63500"/>
              <wp:effectExtent l="0" r="0" t="0" b="0"/>
              <wp:docPr id="442"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6"/>
      </w:pPr>
      <w:r>
        <w:t>Tests live in their own folder. Subfolders distinguish different test types and allow you to run them separately. We can keep shared fixtures (</w:t>
      </w:r>
      <w:r>
        <w:rPr>
          <w:rStyle w:val="Text7"/>
        </w:rPr>
        <w:t>conftest.py</w:t>
      </w:r>
      <w:r>
        <w:t xml:space="preserve">) in the main tests folder and nest more specific ones if we wish. This is also the place to keep </w:t>
      </w:r>
      <w:r>
        <w:rPr>
          <w:rStyle w:val="Text7"/>
        </w:rPr>
        <w:t>pytest.ini</w:t>
      </w:r>
      <w:r>
        <w:t>.</w:t>
      </w:r>
    </w:p>
    <w:p>
      <w:pPr>
        <w:pStyle w:val="Heading 5"/>
        <w:keepLines w:val="on"/>
      </w:pPr>
      <w:r>
        <w:t>Tip</w:t>
      </w:r>
    </w:p>
    <w:p>
      <w:pPr>
        <w:pStyle w:val="Para 09"/>
        <w:keepLines w:val="on"/>
      </w:pPr>
      <w:r>
        <w:t xml:space="preserve">The </w:t>
      </w:r>
      <w:hyperlink r:id="rId140">
        <w:r>
          <w:rPr>
            <w:rStyle w:val="Text1"/>
          </w:rPr>
          <w:t>pytest docs</w:t>
        </w:r>
      </w:hyperlink>
      <w:r>
        <w:t xml:space="preserve"> are really good on test layout and importability.</w:t>
      </w:r>
    </w:p>
    <w:p>
      <w:pPr>
        <w:pStyle w:val="Normal"/>
      </w:pPr>
      <w:r>
        <w:t>Let’s look at a few of these files and concepts in more detail.</w:t>
      </w:r>
    </w:p>
    <w:p>
      <w:bookmarkStart w:id="1601" w:name="Env_Vars__12_Factor__and_Config"/>
      <w:pPr>
        <w:keepNext/>
        <w:pStyle w:val="Heading 1"/>
      </w:pPr>
      <w:r>
        <w:t>Env Vars, 12-Factor, and Config, Inside and Outside Containers</w:t>
      </w:r>
      <w:bookmarkEnd w:id="1601"/>
    </w:p>
    <w:p>
      <w:pPr>
        <w:pStyle w:val="Normal"/>
      </w:pPr>
      <w:r>
        <w:t>The basic problem we’re trying to solve here is that we need different config settings for the following:</w:t>
      </w:r>
    </w:p>
    <w:p>
      <w:pPr>
        <w:pStyle w:val="Para 04"/>
      </w:pPr>
      <w:r>
        <w:t>Running code or tests directly from your own dev machine, perhaps talking to mapped ports from Docker containers</w:t>
      </w:r>
    </w:p>
    <w:p>
      <w:pPr>
        <w:pStyle w:val="Para 04"/>
      </w:pPr>
      <w:r>
        <w:t>Running on the containers themselves, with “real” ports and hostnames</w:t>
      </w:r>
    </w:p>
    <w:p>
      <w:pPr>
        <w:pStyle w:val="Para 04"/>
      </w:pPr>
      <w:r>
        <w:t>Different container environments (dev, staging, prod, and so on)</w:t>
      </w:r>
    </w:p>
    <w:p>
      <w:pPr>
        <w:pStyle w:val="Normal"/>
      </w:pPr>
      <w:r>
        <w:t xml:space="preserve">Configuration through environment variables as suggested by the </w:t>
      </w:r>
      <w:hyperlink r:id="rId141">
        <w:r>
          <w:rPr>
            <w:rStyle w:val="Text1"/>
          </w:rPr>
          <w:t>12-factor manifesto</w:t>
        </w:r>
      </w:hyperlink>
      <w:r>
        <w:t xml:space="preserve"> will solve this problem, but concretely, how do we implement it in our code and our containers?</w:t>
      </w:r>
    </w:p>
    <w:p>
      <w:bookmarkStart w:id="1602" w:name="Config_py__Whenever_our_applicat"/>
      <w:pPr>
        <w:keepNext/>
        <w:pStyle w:val="Heading 1"/>
      </w:pPr>
      <w:r>
        <w:t>Config.py</w:t>
      </w:r>
      <w:bookmarkEnd w:id="1602"/>
    </w:p>
    <w:p>
      <w:pPr>
        <w:pStyle w:val="Normal"/>
      </w:pPr>
      <w:r>
        <w:t xml:space="preserve">Whenever our application code needs access to some config, it’s going to get it from a file called </w:t>
      </w:r>
      <w:r>
        <w:rPr>
          <w:rStyle w:val="Text7"/>
        </w:rPr>
        <w:t>config.py</w:t>
      </w:r>
      <w:r>
        <w:t>. Here are a couple of examples from our app:</w:t>
      </w:r>
    </w:p>
    <w:p>
      <w:bookmarkStart w:id="1603" w:name="Sample_config_functions__src_all"/>
      <w:pPr>
        <w:pStyle w:val="Para 03"/>
      </w:pPr>
      <w:r>
        <w:t>Sample config functions (src/allocation/config.py)</w:t>
      </w:r>
      <w:bookmarkEnd w:id="1603"/>
    </w:p>
    <w:p>
      <w:pPr>
        <w:pStyle w:val="Para 25"/>
      </w:pPr>
      <w:r>
        <w:rPr>
          <w:rStyle w:val="Text9"/>
        </w:rPr>
        <w:t xml:space="preserve">import</w:t>
        <w:br w:clear="none"/>
      </w:r>
      <w:r>
        <w:rPr>
          <w:rStyle w:val="Text4"/>
        </w:rPr>
        <w:t xml:space="preserve"> </w:t>
        <w:br w:clear="none"/>
      </w:r>
      <w:r>
        <w:rPr>
          <w:rStyle w:val="Text17"/>
        </w:rPr>
        <w:t xml:space="preserve">os</w:t>
        <w:br w:clear="none"/>
      </w:r>
      <w:r>
        <w:rPr>
          <w:rStyle w:val="Text4"/>
        </w:rPr>
        <w:t xml:space="preserve"/>
        <w:br w:clear="none"/>
        <w:t xml:space="preserve"/>
        <w:br w:clear="none"/>
      </w:r>
      <w:r>
        <w:rPr>
          <w:rStyle w:val="Text9"/>
        </w:rPr>
        <w:t xml:space="preserve">def</w:t>
        <w:br w:clear="none"/>
      </w:r>
      <w:r>
        <w:rPr>
          <w:rStyle w:val="Text4"/>
        </w:rPr>
        <w:t xml:space="preserve"> </w:t>
        <w:br w:clear="none"/>
      </w:r>
      <w:r>
        <w:rPr>
          <w:rStyle w:val="Text8"/>
        </w:rPr>
        <w:t xml:space="preserve">get_postgres_uri</w:t>
        <w:br w:clear="none"/>
      </w:r>
      <w:r>
        <w:rPr>
          <w:rStyle w:val="Text5"/>
        </w:rPr>
        <w:t xml:space="preserve">(</w:t>
        <w:br w:clear="none"/>
        <w:t xml:space="preserve">)</w:t>
        <w:br w:clear="none"/>
        <w:t xml:space="preserve">:</w:t>
        <w:br w:clear="none"/>
      </w:r>
      <w:r>
        <w:rPr>
          <w:rStyle w:val="Text4"/>
        </w:rPr>
        <w:t xml:space="preserve">  </w:t>
        <w:br w:clear="none"/>
      </w:r>
      <w:r>
        <w:rPr>
          <w:rStyle w:val="Text46"/>
        </w:rPr>
        <w:drawing>
          <wp:inline>
            <wp:extent cx="63500" cy="63500"/>
            <wp:effectExtent l="0" r="0" t="0" b="0"/>
            <wp:docPr id="443"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10"/>
        </w:rPr>
        <w:t xml:space="preserve">host</w:t>
        <w:br w:clear="none"/>
      </w:r>
      <w:r>
        <w:rPr>
          <w:rStyle w:val="Text4"/>
        </w:rPr>
        <w:t xml:space="preserve"> </w:t>
        <w:br w:clear="none"/>
      </w:r>
      <w:r>
        <w:rPr>
          <w:rStyle w:val="Text11"/>
        </w:rPr>
        <w:t xml:space="preserve">=</w:t>
        <w:br w:clear="none"/>
      </w:r>
      <w:r>
        <w:rPr>
          <w:rStyle w:val="Text4"/>
        </w:rPr>
        <w:t xml:space="preserve"> </w:t>
        <w:br w:clear="none"/>
      </w:r>
      <w:r>
        <w:rPr>
          <w:rStyle w:val="Text10"/>
        </w:rPr>
        <w:t xml:space="preserve">os</w:t>
        <w:br w:clear="none"/>
      </w:r>
      <w:r>
        <w:rPr>
          <w:rStyle w:val="Text11"/>
        </w:rPr>
        <w:t xml:space="preserve">.</w:t>
        <w:br w:clear="none"/>
      </w:r>
      <w:r>
        <w:rPr>
          <w:rStyle w:val="Text10"/>
        </w:rPr>
        <w:t xml:space="preserve">environ</w:t>
        <w:br w:clear="none"/>
      </w:r>
      <w:r>
        <w:rPr>
          <w:rStyle w:val="Text11"/>
        </w:rPr>
        <w:t xml:space="preserve">.</w:t>
        <w:br w:clear="none"/>
      </w:r>
      <w:r>
        <w:rPr>
          <w:rStyle w:val="Text10"/>
        </w:rPr>
        <w:t xml:space="preserve">get</w:t>
        <w:br w:clear="none"/>
      </w:r>
      <w:r>
        <w:rPr>
          <w:rStyle w:val="Text5"/>
        </w:rPr>
        <w:t xml:space="preserve">(</w:t>
        <w:br w:clear="none"/>
      </w:r>
      <w:r>
        <w:t xml:space="preserve">'</w:t>
        <w:br w:clear="none"/>
        <w:t xml:space="preserve">DB_HOST</w:t>
        <w:br w:clear="none"/>
        <w:t xml:space="preserve">'</w:t>
        <w:br w:clear="none"/>
      </w:r>
      <w:r>
        <w:rPr>
          <w:rStyle w:val="Text5"/>
        </w:rPr>
        <w:t xml:space="preserve">,</w:t>
        <w:br w:clear="none"/>
      </w:r>
      <w:r>
        <w:rPr>
          <w:rStyle w:val="Text4"/>
        </w:rPr>
        <w:t xml:space="preserve"> </w:t>
        <w:br w:clear="none"/>
      </w:r>
      <w:r>
        <w:t xml:space="preserve">'</w:t>
        <w:br w:clear="none"/>
        <w:t xml:space="preserve">localhost</w:t>
        <w:br w:clear="none"/>
        <w:t xml:space="preserve">'</w:t>
        <w:br w:clear="none"/>
      </w:r>
      <w:r>
        <w:rPr>
          <w:rStyle w:val="Text5"/>
        </w:rPr>
        <w:t xml:space="preserve">)</w:t>
        <w:br w:clear="none"/>
      </w:r>
      <w:r>
        <w:rPr>
          <w:rStyle w:val="Text4"/>
        </w:rPr>
        <w:t xml:space="preserve">  </w:t>
        <w:br w:clear="none"/>
      </w:r>
      <w:r>
        <w:rPr>
          <w:rStyle w:val="Text46"/>
        </w:rPr>
        <w:drawing>
          <wp:inline>
            <wp:extent cx="63500" cy="63500"/>
            <wp:effectExtent l="0" r="0" t="0" b="0"/>
            <wp:docPr id="444"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10"/>
        </w:rPr>
        <w:t xml:space="preserve">port</w:t>
        <w:br w:clear="none"/>
      </w:r>
      <w:r>
        <w:rPr>
          <w:rStyle w:val="Text4"/>
        </w:rPr>
        <w:t xml:space="preserve"> </w:t>
        <w:br w:clear="none"/>
      </w:r>
      <w:r>
        <w:rPr>
          <w:rStyle w:val="Text11"/>
        </w:rPr>
        <w:t xml:space="preserve">=</w:t>
        <w:br w:clear="none"/>
      </w:r>
      <w:r>
        <w:rPr>
          <w:rStyle w:val="Text4"/>
        </w:rPr>
        <w:t xml:space="preserve"> </w:t>
        <w:br w:clear="none"/>
      </w:r>
      <w:r>
        <w:rPr>
          <w:rStyle w:val="Text16"/>
        </w:rPr>
        <w:t xml:space="preserve">54321</w:t>
        <w:br w:clear="none"/>
      </w:r>
      <w:r>
        <w:rPr>
          <w:rStyle w:val="Text4"/>
        </w:rPr>
        <w:t xml:space="preserve"> </w:t>
        <w:br w:clear="none"/>
      </w:r>
      <w:r>
        <w:rPr>
          <w:rStyle w:val="Text9"/>
        </w:rPr>
        <w:t xml:space="preserve">if</w:t>
        <w:br w:clear="none"/>
      </w:r>
      <w:r>
        <w:rPr>
          <w:rStyle w:val="Text4"/>
        </w:rPr>
        <w:t xml:space="preserve"> </w:t>
        <w:br w:clear="none"/>
      </w:r>
      <w:r>
        <w:rPr>
          <w:rStyle w:val="Text10"/>
        </w:rPr>
        <w:t xml:space="preserve">host</w:t>
        <w:br w:clear="none"/>
      </w:r>
      <w:r>
        <w:rPr>
          <w:rStyle w:val="Text4"/>
        </w:rPr>
        <w:t xml:space="preserve"> </w:t>
        <w:br w:clear="none"/>
      </w:r>
      <w:r>
        <w:rPr>
          <w:rStyle w:val="Text11"/>
        </w:rPr>
        <w:t xml:space="preserve">==</w:t>
        <w:br w:clear="none"/>
      </w:r>
      <w:r>
        <w:rPr>
          <w:rStyle w:val="Text4"/>
        </w:rPr>
        <w:t xml:space="preserve"> </w:t>
        <w:br w:clear="none"/>
      </w:r>
      <w:r>
        <w:t xml:space="preserve">'</w:t>
        <w:br w:clear="none"/>
        <w:t xml:space="preserve">localhost</w:t>
        <w:br w:clear="none"/>
        <w:t xml:space="preserve">'</w:t>
        <w:br w:clear="none"/>
      </w:r>
      <w:r>
        <w:rPr>
          <w:rStyle w:val="Text4"/>
        </w:rPr>
        <w:t xml:space="preserve"> </w:t>
        <w:br w:clear="none"/>
      </w:r>
      <w:r>
        <w:rPr>
          <w:rStyle w:val="Text9"/>
        </w:rPr>
        <w:t xml:space="preserve">else</w:t>
        <w:br w:clear="none"/>
      </w:r>
      <w:r>
        <w:rPr>
          <w:rStyle w:val="Text4"/>
        </w:rPr>
        <w:t xml:space="preserve"> </w:t>
        <w:br w:clear="none"/>
      </w:r>
      <w:r>
        <w:rPr>
          <w:rStyle w:val="Text16"/>
        </w:rPr>
        <w:t xml:space="preserve">5432</w:t>
        <w:br w:clear="none"/>
      </w:r>
      <w:r>
        <w:rPr>
          <w:rStyle w:val="Text4"/>
        </w:rPr>
        <w:t xml:space="preserve"/>
        <w:br w:clear="none"/>
        <w:t xml:space="preserve">    </w:t>
        <w:br w:clear="none"/>
      </w:r>
      <w:r>
        <w:rPr>
          <w:rStyle w:val="Text10"/>
        </w:rPr>
        <w:t xml:space="preserve">password</w:t>
        <w:br w:clear="none"/>
      </w:r>
      <w:r>
        <w:rPr>
          <w:rStyle w:val="Text4"/>
        </w:rPr>
        <w:t xml:space="preserve"> </w:t>
        <w:br w:clear="none"/>
      </w:r>
      <w:r>
        <w:rPr>
          <w:rStyle w:val="Text11"/>
        </w:rPr>
        <w:t xml:space="preserve">=</w:t>
        <w:br w:clear="none"/>
      </w:r>
      <w:r>
        <w:rPr>
          <w:rStyle w:val="Text4"/>
        </w:rPr>
        <w:t xml:space="preserve"> </w:t>
        <w:br w:clear="none"/>
      </w:r>
      <w:r>
        <w:rPr>
          <w:rStyle w:val="Text10"/>
        </w:rPr>
        <w:t xml:space="preserve">os</w:t>
        <w:br w:clear="none"/>
      </w:r>
      <w:r>
        <w:rPr>
          <w:rStyle w:val="Text11"/>
        </w:rPr>
        <w:t xml:space="preserve">.</w:t>
        <w:br w:clear="none"/>
      </w:r>
      <w:r>
        <w:rPr>
          <w:rStyle w:val="Text10"/>
        </w:rPr>
        <w:t xml:space="preserve">environ</w:t>
        <w:br w:clear="none"/>
      </w:r>
      <w:r>
        <w:rPr>
          <w:rStyle w:val="Text11"/>
        </w:rPr>
        <w:t xml:space="preserve">.</w:t>
        <w:br w:clear="none"/>
      </w:r>
      <w:r>
        <w:rPr>
          <w:rStyle w:val="Text10"/>
        </w:rPr>
        <w:t xml:space="preserve">get</w:t>
        <w:br w:clear="none"/>
      </w:r>
      <w:r>
        <w:rPr>
          <w:rStyle w:val="Text5"/>
        </w:rPr>
        <w:t xml:space="preserve">(</w:t>
        <w:br w:clear="none"/>
      </w:r>
      <w:r>
        <w:t xml:space="preserve">'</w:t>
        <w:br w:clear="none"/>
        <w:t xml:space="preserve">DB_PASSWORD</w:t>
        <w:br w:clear="none"/>
        <w:t xml:space="preserve">'</w:t>
        <w:br w:clear="none"/>
      </w:r>
      <w:r>
        <w:rPr>
          <w:rStyle w:val="Text5"/>
        </w:rPr>
        <w:t xml:space="preserve">,</w:t>
        <w:br w:clear="none"/>
      </w:r>
      <w:r>
        <w:rPr>
          <w:rStyle w:val="Text4"/>
        </w:rPr>
        <w:t xml:space="preserve"> </w:t>
        <w:br w:clear="none"/>
      </w:r>
      <w:r>
        <w:t xml:space="preserve">'</w:t>
        <w:br w:clear="none"/>
        <w:t xml:space="preserve">abc123</w:t>
        <w:br w:clear="none"/>
        <w:t xml:space="preserve">'</w:t>
        <w:br w:clear="none"/>
      </w:r>
      <w:r>
        <w:rPr>
          <w:rStyle w:val="Text5"/>
        </w:rPr>
        <w:t xml:space="preserve">)</w:t>
        <w:br w:clear="none"/>
      </w:r>
      <w:r>
        <w:rPr>
          <w:rStyle w:val="Text4"/>
        </w:rPr>
        <w:t xml:space="preserve"/>
        <w:br w:clear="none"/>
        <w:t xml:space="preserve">    </w:t>
        <w:br w:clear="none"/>
      </w:r>
      <w:r>
        <w:rPr>
          <w:rStyle w:val="Text10"/>
        </w:rPr>
        <w:t xml:space="preserve">user</w:t>
        <w:br w:clear="none"/>
      </w:r>
      <w:r>
        <w:rPr>
          <w:rStyle w:val="Text5"/>
        </w:rPr>
        <w:t xml:space="preserve">,</w:t>
        <w:br w:clear="none"/>
      </w:r>
      <w:r>
        <w:rPr>
          <w:rStyle w:val="Text4"/>
        </w:rPr>
        <w:t xml:space="preserve"> </w:t>
        <w:br w:clear="none"/>
      </w:r>
      <w:r>
        <w:rPr>
          <w:rStyle w:val="Text10"/>
        </w:rPr>
        <w:t xml:space="preserve">db_name</w:t>
        <w:br w:clear="none"/>
      </w:r>
      <w:r>
        <w:rPr>
          <w:rStyle w:val="Text4"/>
        </w:rPr>
        <w:t xml:space="preserve"> </w:t>
        <w:br w:clear="none"/>
      </w:r>
      <w:r>
        <w:rPr>
          <w:rStyle w:val="Text11"/>
        </w:rPr>
        <w:t xml:space="preserve">=</w:t>
        <w:br w:clear="none"/>
      </w:r>
      <w:r>
        <w:rPr>
          <w:rStyle w:val="Text4"/>
        </w:rPr>
        <w:t xml:space="preserve"> </w:t>
        <w:br w:clear="none"/>
      </w:r>
      <w:r>
        <w:t xml:space="preserve">'</w:t>
        <w:br w:clear="none"/>
        <w:t xml:space="preserve">allocation</w:t>
        <w:br w:clear="none"/>
        <w:t xml:space="preserve">'</w:t>
        <w:br w:clear="none"/>
      </w:r>
      <w:r>
        <w:rPr>
          <w:rStyle w:val="Text5"/>
        </w:rPr>
        <w:t xml:space="preserve">,</w:t>
        <w:br w:clear="none"/>
      </w:r>
      <w:r>
        <w:rPr>
          <w:rStyle w:val="Text4"/>
        </w:rPr>
        <w:t xml:space="preserve"> </w:t>
        <w:br w:clear="none"/>
      </w:r>
      <w:r>
        <w:t xml:space="preserve">'</w:t>
        <w:br w:clear="none"/>
        <w:t xml:space="preserve">allocation</w:t>
        <w:br w:clear="none"/>
        <w:t xml:space="preserve">'</w:t>
        <w:br w:clear="none"/>
      </w:r>
      <w:r>
        <w:rPr>
          <w:rStyle w:val="Text4"/>
        </w:rPr>
        <w:t xml:space="preserve"/>
        <w:br w:clear="none"/>
        <w:t xml:space="preserve">    </w:t>
        <w:br w:clear="none"/>
      </w:r>
      <w:r>
        <w:rPr>
          <w:rStyle w:val="Text9"/>
        </w:rPr>
        <w:t xml:space="preserve">return</w:t>
        <w:br w:clear="none"/>
      </w:r>
      <w:r>
        <w:rPr>
          <w:rStyle w:val="Text4"/>
        </w:rPr>
        <w:t xml:space="preserve"> </w:t>
        <w:br w:clear="none"/>
      </w:r>
      <w:r>
        <w:rPr>
          <w:rStyle w:val="Text10"/>
        </w:rPr>
        <w:t xml:space="preserve">f</w:t>
        <w:br w:clear="none"/>
      </w:r>
      <w:r>
        <w:t xml:space="preserve">"</w:t>
        <w:br w:clear="none"/>
        <w:t xml:space="preserve">postgresql://{user}:{password}@{host}:{port}/{db_name}</w:t>
        <w:br w:clear="none"/>
        <w:t xml:space="preserve">"</w:t>
        <w:br w:clear="none"/>
      </w:r>
      <w:r>
        <w:rPr>
          <w:rStyle w:val="Text4"/>
        </w:rPr>
        <w:t xml:space="preserve"/>
        <w:br w:clear="none"/>
        <w:t xml:space="preserve"/>
        <w:br w:clear="none"/>
        <w:t xml:space="preserve"/>
        <w:br w:clear="none"/>
      </w:r>
      <w:r>
        <w:rPr>
          <w:rStyle w:val="Text9"/>
        </w:rPr>
        <w:t xml:space="preserve">def</w:t>
        <w:br w:clear="none"/>
      </w:r>
      <w:r>
        <w:rPr>
          <w:rStyle w:val="Text4"/>
        </w:rPr>
        <w:t xml:space="preserve"> </w:t>
        <w:br w:clear="none"/>
      </w:r>
      <w:r>
        <w:rPr>
          <w:rStyle w:val="Text8"/>
        </w:rPr>
        <w:t xml:space="preserve">get_api_url</w:t>
        <w:br w:clear="none"/>
      </w:r>
      <w:r>
        <w:rPr>
          <w:rStyle w:val="Text5"/>
        </w:rPr>
        <w:t xml:space="preserve">(</w:t>
        <w:br w:clear="none"/>
        <w:t xml:space="preserve">)</w:t>
        <w:br w:clear="none"/>
        <w:t xml:space="preserve">:</w:t>
        <w:br w:clear="none"/>
      </w:r>
      <w:r>
        <w:rPr>
          <w:rStyle w:val="Text4"/>
        </w:rPr>
        <w:t xml:space="preserve"/>
        <w:br w:clear="none"/>
        <w:t xml:space="preserve">    </w:t>
        <w:br w:clear="none"/>
      </w:r>
      <w:r>
        <w:rPr>
          <w:rStyle w:val="Text10"/>
        </w:rPr>
        <w:t xml:space="preserve">host</w:t>
        <w:br w:clear="none"/>
      </w:r>
      <w:r>
        <w:rPr>
          <w:rStyle w:val="Text4"/>
        </w:rPr>
        <w:t xml:space="preserve"> </w:t>
        <w:br w:clear="none"/>
      </w:r>
      <w:r>
        <w:rPr>
          <w:rStyle w:val="Text11"/>
        </w:rPr>
        <w:t xml:space="preserve">=</w:t>
        <w:br w:clear="none"/>
      </w:r>
      <w:r>
        <w:rPr>
          <w:rStyle w:val="Text4"/>
        </w:rPr>
        <w:t xml:space="preserve"> </w:t>
        <w:br w:clear="none"/>
      </w:r>
      <w:r>
        <w:rPr>
          <w:rStyle w:val="Text10"/>
        </w:rPr>
        <w:t xml:space="preserve">os</w:t>
        <w:br w:clear="none"/>
      </w:r>
      <w:r>
        <w:rPr>
          <w:rStyle w:val="Text11"/>
        </w:rPr>
        <w:t xml:space="preserve">.</w:t>
        <w:br w:clear="none"/>
      </w:r>
      <w:r>
        <w:rPr>
          <w:rStyle w:val="Text10"/>
        </w:rPr>
        <w:t xml:space="preserve">environ</w:t>
        <w:br w:clear="none"/>
      </w:r>
      <w:r>
        <w:rPr>
          <w:rStyle w:val="Text11"/>
        </w:rPr>
        <w:t xml:space="preserve">.</w:t>
        <w:br w:clear="none"/>
      </w:r>
      <w:r>
        <w:rPr>
          <w:rStyle w:val="Text10"/>
        </w:rPr>
        <w:t xml:space="preserve">get</w:t>
        <w:br w:clear="none"/>
      </w:r>
      <w:r>
        <w:rPr>
          <w:rStyle w:val="Text5"/>
        </w:rPr>
        <w:t xml:space="preserve">(</w:t>
        <w:br w:clear="none"/>
      </w:r>
      <w:r>
        <w:t xml:space="preserve">'</w:t>
        <w:br w:clear="none"/>
        <w:t xml:space="preserve">API_HOST</w:t>
        <w:br w:clear="none"/>
        <w:t xml:space="preserve">'</w:t>
        <w:br w:clear="none"/>
      </w:r>
      <w:r>
        <w:rPr>
          <w:rStyle w:val="Text5"/>
        </w:rPr>
        <w:t xml:space="preserve">,</w:t>
        <w:br w:clear="none"/>
      </w:r>
      <w:r>
        <w:rPr>
          <w:rStyle w:val="Text4"/>
        </w:rPr>
        <w:t xml:space="preserve"> </w:t>
        <w:br w:clear="none"/>
      </w:r>
      <w:r>
        <w:t xml:space="preserve">'</w:t>
        <w:br w:clear="none"/>
        <w:t xml:space="preserve">localhost</w:t>
        <w:br w:clear="none"/>
        <w:t xml:space="preserve">'</w:t>
        <w:br w:clear="none"/>
      </w:r>
      <w:r>
        <w:rPr>
          <w:rStyle w:val="Text5"/>
        </w:rPr>
        <w:t xml:space="preserve">)</w:t>
        <w:br w:clear="none"/>
      </w:r>
      <w:r>
        <w:rPr>
          <w:rStyle w:val="Text4"/>
        </w:rPr>
        <w:t xml:space="preserve"/>
        <w:br w:clear="none"/>
        <w:t xml:space="preserve">    </w:t>
        <w:br w:clear="none"/>
      </w:r>
      <w:r>
        <w:rPr>
          <w:rStyle w:val="Text10"/>
        </w:rPr>
        <w:t xml:space="preserve">port</w:t>
        <w:br w:clear="none"/>
      </w:r>
      <w:r>
        <w:rPr>
          <w:rStyle w:val="Text4"/>
        </w:rPr>
        <w:t xml:space="preserve"> </w:t>
        <w:br w:clear="none"/>
      </w:r>
      <w:r>
        <w:rPr>
          <w:rStyle w:val="Text11"/>
        </w:rPr>
        <w:t xml:space="preserve">=</w:t>
        <w:br w:clear="none"/>
      </w:r>
      <w:r>
        <w:rPr>
          <w:rStyle w:val="Text4"/>
        </w:rPr>
        <w:t xml:space="preserve"> </w:t>
        <w:br w:clear="none"/>
      </w:r>
      <w:r>
        <w:rPr>
          <w:rStyle w:val="Text16"/>
        </w:rPr>
        <w:t xml:space="preserve">5005</w:t>
        <w:br w:clear="none"/>
      </w:r>
      <w:r>
        <w:rPr>
          <w:rStyle w:val="Text4"/>
        </w:rPr>
        <w:t xml:space="preserve"> </w:t>
        <w:br w:clear="none"/>
      </w:r>
      <w:r>
        <w:rPr>
          <w:rStyle w:val="Text9"/>
        </w:rPr>
        <w:t xml:space="preserve">if</w:t>
        <w:br w:clear="none"/>
      </w:r>
      <w:r>
        <w:rPr>
          <w:rStyle w:val="Text4"/>
        </w:rPr>
        <w:t xml:space="preserve"> </w:t>
        <w:br w:clear="none"/>
      </w:r>
      <w:r>
        <w:rPr>
          <w:rStyle w:val="Text10"/>
        </w:rPr>
        <w:t xml:space="preserve">host</w:t>
        <w:br w:clear="none"/>
      </w:r>
      <w:r>
        <w:rPr>
          <w:rStyle w:val="Text4"/>
        </w:rPr>
        <w:t xml:space="preserve"> </w:t>
        <w:br w:clear="none"/>
      </w:r>
      <w:r>
        <w:rPr>
          <w:rStyle w:val="Text11"/>
        </w:rPr>
        <w:t xml:space="preserve">==</w:t>
        <w:br w:clear="none"/>
      </w:r>
      <w:r>
        <w:rPr>
          <w:rStyle w:val="Text4"/>
        </w:rPr>
        <w:t xml:space="preserve"> </w:t>
        <w:br w:clear="none"/>
      </w:r>
      <w:r>
        <w:t xml:space="preserve">'</w:t>
        <w:br w:clear="none"/>
        <w:t xml:space="preserve">localhost</w:t>
        <w:br w:clear="none"/>
        <w:t xml:space="preserve">'</w:t>
        <w:br w:clear="none"/>
      </w:r>
      <w:r>
        <w:rPr>
          <w:rStyle w:val="Text4"/>
        </w:rPr>
        <w:t xml:space="preserve"> </w:t>
        <w:br w:clear="none"/>
      </w:r>
      <w:r>
        <w:rPr>
          <w:rStyle w:val="Text9"/>
        </w:rPr>
        <w:t xml:space="preserve">else</w:t>
        <w:br w:clear="none"/>
      </w:r>
      <w:r>
        <w:rPr>
          <w:rStyle w:val="Text4"/>
        </w:rPr>
        <w:t xml:space="preserve"> </w:t>
        <w:br w:clear="none"/>
      </w:r>
      <w:r>
        <w:rPr>
          <w:rStyle w:val="Text16"/>
        </w:rPr>
        <w:t xml:space="preserve">80</w:t>
        <w:br w:clear="none"/>
      </w:r>
      <w:r>
        <w:rPr>
          <w:rStyle w:val="Text4"/>
        </w:rPr>
        <w:t xml:space="preserve"/>
        <w:br w:clear="none"/>
        <w:t xml:space="preserve">    </w:t>
        <w:br w:clear="none"/>
      </w:r>
      <w:r>
        <w:rPr>
          <w:rStyle w:val="Text9"/>
        </w:rPr>
        <w:t xml:space="preserve">return</w:t>
        <w:br w:clear="none"/>
      </w:r>
      <w:r>
        <w:rPr>
          <w:rStyle w:val="Text4"/>
        </w:rPr>
        <w:t xml:space="preserve"> </w:t>
        <w:br w:clear="none"/>
      </w:r>
      <w:r>
        <w:rPr>
          <w:rStyle w:val="Text10"/>
        </w:rPr>
        <w:t xml:space="preserve">f</w:t>
        <w:br w:clear="none"/>
      </w:r>
      <w:r>
        <w:t xml:space="preserve">"</w:t>
        <w:br w:clear="none"/>
        <w:t xml:space="preserve">http://{host}:{port}</w:t>
        <w:br w:clear="none"/>
        <w:t xml:space="preserve">"</w:t>
        <w:br w:clear="none"/>
      </w:r>
    </w:p>
    <w:p>
      <w:pPr>
        <w:pStyle w:val="Para 05"/>
      </w:pPr>
      <w:hyperlink w:anchor="co_a_template_project_structure_8">
        <w:r>
          <w:bookmarkStart w:id="1604" w:name="callout_a_template_project_struc_4"/>
          <w:t/>
          <w:bookmarkEnd w:id="1604"/>
          <w:drawing>
            <wp:inline>
              <wp:extent cx="63500" cy="63500"/>
              <wp:effectExtent l="0" r="0" t="0" b="0"/>
              <wp:docPr id="445"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We use functions for getting the current config, rather than constants available at import time, because that allows client code to modify </w:t>
      </w:r>
      <w:r>
        <w:rPr>
          <w:rStyle w:val="Text6"/>
        </w:rPr>
        <w:t>os.environ</w:t>
      </w:r>
      <w:r>
        <w:t xml:space="preserve"> if it needs to.</w:t>
      </w:r>
    </w:p>
    <w:p>
      <w:pPr>
        <w:pStyle w:val="Para 05"/>
      </w:pPr>
      <w:hyperlink w:anchor="co_a_template_project_structure_9">
        <w:r>
          <w:bookmarkStart w:id="1605" w:name="callout_a_template_project_struc_5"/>
          <w:t/>
          <w:bookmarkEnd w:id="1605"/>
          <w:drawing>
            <wp:inline>
              <wp:extent cx="63500" cy="63500"/>
              <wp:effectExtent l="0" r="0" t="0" b="0"/>
              <wp:docPr id="446"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rPr>
          <w:rStyle w:val="Text7"/>
        </w:rPr>
        <w:t>config.py</w:t>
      </w:r>
      <w:r>
        <w:t xml:space="preserve"> also defines some default settings, designed to work when running the code from the developer’s local machine.</w:t>
      </w:r>
      <w:hyperlink w:anchor="4_This_gives_us_a_local_developm">
        <w:r>
          <w:rPr>
            <w:rStyle w:val="Text40"/>
          </w:rPr>
          <w:bookmarkStart w:id="1606" w:name="4_2"/>
          <w:t>4</w:t>
          <w:bookmarkEnd w:id="1606"/>
        </w:r>
      </w:hyperlink>
    </w:p>
    <w:p>
      <w:pPr>
        <w:pStyle w:val="Normal"/>
      </w:pPr>
      <w:r>
        <w:t xml:space="preserve">An elegant Python package called </w:t>
      </w:r>
      <w:hyperlink r:id="rId142">
        <w:r>
          <w:rPr>
            <w:rStyle w:val="Text22"/>
          </w:rPr>
          <w:t>environ-config</w:t>
        </w:r>
      </w:hyperlink>
      <w:r>
        <w:t xml:space="preserve"> is worth looking at if you get tired of hand-rolling your own environment-based config functions.</w:t>
      </w:r>
    </w:p>
    <w:p>
      <w:pPr>
        <w:pStyle w:val="Heading 5"/>
        <w:keepLines w:val="on"/>
      </w:pPr>
      <w:r>
        <w:t>Tip</w:t>
      </w:r>
    </w:p>
    <w:p>
      <w:pPr>
        <w:pStyle w:val="Para 09"/>
        <w:keepLines w:val="on"/>
      </w:pPr>
      <w:r>
        <w:t xml:space="preserve">Don’t let this config module become a dumping ground that is full of things only vaguely related to config and that is then imported all over the place. Keep things immutable and modify them only via environment variables. If you decide to use a </w:t>
      </w:r>
      <w:hyperlink w:anchor="Chapter_13__Dependency_Injection_2">
        <w:r>
          <w:rPr>
            <w:rStyle w:val="Text1"/>
          </w:rPr>
          <w:t>bootstrap script</w:t>
        </w:r>
      </w:hyperlink>
      <w:r>
        <w:t>, you can make it the only place (other than tests) that config is imported to.</w:t>
      </w:r>
    </w:p>
    <w:p>
      <w:bookmarkStart w:id="1607" w:name="Docker_Compose_and_Containers_Co"/>
      <w:pPr>
        <w:keepNext/>
        <w:pStyle w:val="Heading 1"/>
      </w:pPr>
      <w:r>
        <w:t>Docker-Compose and Containers Config</w:t>
      </w:r>
      <w:bookmarkEnd w:id="1607"/>
    </w:p>
    <w:p>
      <w:pPr>
        <w:pStyle w:val="Normal"/>
      </w:pPr>
      <w:r>
        <w:t xml:space="preserve">We use a lightweight Docker container orchestration tool called </w:t>
      </w:r>
      <w:r>
        <w:rPr>
          <w:rStyle w:val="Text7"/>
        </w:rPr>
        <w:t>docker-compose</w:t>
      </w:r>
      <w:r>
        <w:t>. It’s main configuration is via a YAML file (sigh):</w:t>
      </w:r>
      <w:hyperlink w:anchor="5_Harry_is_a_bit_YAML_weary__It">
        <w:r>
          <w:rPr>
            <w:rStyle w:val="Text40"/>
          </w:rPr>
          <w:bookmarkStart w:id="1608" w:name="5_2"/>
          <w:t>5</w:t>
          <w:bookmarkEnd w:id="1608"/>
        </w:r>
      </w:hyperlink>
    </w:p>
    <w:p>
      <w:bookmarkStart w:id="1609" w:name="docker_compose_config_file__dock"/>
      <w:pPr>
        <w:pStyle w:val="Para 03"/>
      </w:pPr>
      <w:r>
        <w:t>docker-compose config file (docker-compose.yml)</w:t>
      </w:r>
      <w:bookmarkEnd w:id="1609"/>
    </w:p>
    <w:p>
      <w:pPr>
        <w:pStyle w:val="Para 20"/>
      </w:pPr>
      <w:r>
        <w:rPr>
          <w:rStyle w:val="Text26"/>
        </w:rPr>
        <w:t xml:space="preserve">version</w:t>
        <w:br w:clear="none"/>
      </w:r>
      <w:r>
        <w:rPr>
          <w:rStyle w:val="Text5"/>
        </w:rPr>
        <w:t xml:space="preserve">:</w:t>
        <w:br w:clear="none"/>
      </w:r>
      <w:r>
        <w:t xml:space="preserve"> </w:t>
        <w:br w:clear="none"/>
      </w:r>
      <w:r>
        <w:rPr>
          <w:rStyle w:val="Text3"/>
        </w:rPr>
        <w:t xml:space="preserve">"</w:t>
        <w:br w:clear="none"/>
        <w:t xml:space="preserve">3</w:t>
        <w:br w:clear="none"/>
        <w:t xml:space="preserve">"</w:t>
        <w:br w:clear="none"/>
      </w:r>
      <w:r>
        <w:t xml:space="preserve"/>
        <w:br w:clear="none"/>
      </w:r>
      <w:r>
        <w:rPr>
          <w:rStyle w:val="Text26"/>
        </w:rPr>
        <w:t xml:space="preserve">services</w:t>
        <w:br w:clear="none"/>
      </w:r>
      <w:r>
        <w:rPr>
          <w:rStyle w:val="Text5"/>
        </w:rPr>
        <w:t xml:space="preserve">:</w:t>
        <w:br w:clear="none"/>
      </w:r>
      <w:r>
        <w:t xml:space="preserve"/>
        <w:br w:clear="none"/>
        <w:t xml:space="preserve"/>
        <w:br w:clear="none"/>
        <w:t xml:space="preserve">  </w:t>
        <w:br w:clear="none"/>
      </w:r>
      <w:r>
        <w:rPr>
          <w:rStyle w:val="Text26"/>
        </w:rPr>
        <w:t xml:space="preserve">app</w:t>
        <w:br w:clear="none"/>
      </w:r>
      <w:r>
        <w:rPr>
          <w:rStyle w:val="Text5"/>
        </w:rPr>
        <w:t xml:space="preserve">:</w:t>
        <w:br w:clear="none"/>
      </w:r>
      <w:r>
        <w:t xml:space="preserve">  </w:t>
        <w:br w:clear="none"/>
      </w:r>
      <w:r>
        <w:rPr>
          <w:rStyle w:val="Text46"/>
        </w:rPr>
        <w:drawing>
          <wp:inline>
            <wp:extent cx="63500" cy="63500"/>
            <wp:effectExtent l="0" r="0" t="0" b="0"/>
            <wp:docPr id="447"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6"/>
        </w:rPr>
        <w:t xml:space="preserve">build</w:t>
        <w:br w:clear="none"/>
      </w:r>
      <w:r>
        <w:rPr>
          <w:rStyle w:val="Text5"/>
        </w:rPr>
        <w:t xml:space="preserve">:</w:t>
        <w:br w:clear="none"/>
      </w:r>
      <w:r>
        <w:t xml:space="preserve"/>
        <w:br w:clear="none"/>
        <w:t xml:space="preserve">      </w:t>
        <w:br w:clear="none"/>
      </w:r>
      <w:r>
        <w:rPr>
          <w:rStyle w:val="Text26"/>
        </w:rPr>
        <w:t xml:space="preserve">context</w:t>
        <w:br w:clear="none"/>
      </w:r>
      <w:r>
        <w:rPr>
          <w:rStyle w:val="Text5"/>
        </w:rPr>
        <w:t xml:space="preserve">:</w:t>
        <w:br w:clear="none"/>
      </w:r>
      <w:r>
        <w:t xml:space="preserve"> </w:t>
        <w:br w:clear="none"/>
        <w:t xml:space="preserve">.</w:t>
        <w:br w:clear="none"/>
        <w:t xml:space="preserve"/>
        <w:br w:clear="none"/>
        <w:t xml:space="preserve">      </w:t>
        <w:br w:clear="none"/>
      </w:r>
      <w:r>
        <w:rPr>
          <w:rStyle w:val="Text26"/>
        </w:rPr>
        <w:t xml:space="preserve">dockerfile</w:t>
        <w:br w:clear="none"/>
      </w:r>
      <w:r>
        <w:rPr>
          <w:rStyle w:val="Text5"/>
        </w:rPr>
        <w:t xml:space="preserve">:</w:t>
        <w:br w:clear="none"/>
      </w:r>
      <w:r>
        <w:t xml:space="preserve"> </w:t>
        <w:br w:clear="none"/>
        <w:t xml:space="preserve">Dockerfile</w:t>
        <w:br w:clear="none"/>
        <w:t xml:space="preserve"/>
        <w:br w:clear="none"/>
        <w:t xml:space="preserve">    </w:t>
        <w:br w:clear="none"/>
      </w:r>
      <w:r>
        <w:rPr>
          <w:rStyle w:val="Text26"/>
        </w:rPr>
        <w:t xml:space="preserve">depends_on</w:t>
        <w:br w:clear="none"/>
      </w:r>
      <w:r>
        <w:rPr>
          <w:rStyle w:val="Text5"/>
        </w:rPr>
        <w:t xml:space="preserve">:</w:t>
        <w:br w:clear="none"/>
      </w:r>
      <w:r>
        <w:t xml:space="preserve"/>
        <w:br w:clear="none"/>
        <w:t xml:space="preserve">      </w:t>
        <w:br w:clear="none"/>
        <w:t xml:space="preserve">-</w:t>
        <w:br w:clear="none"/>
        <w:t xml:space="preserve"> </w:t>
        <w:br w:clear="none"/>
        <w:t xml:space="preserve">postgres</w:t>
        <w:br w:clear="none"/>
        <w:t xml:space="preserve"/>
        <w:br w:clear="none"/>
        <w:t xml:space="preserve">    </w:t>
        <w:br w:clear="none"/>
      </w:r>
      <w:r>
        <w:rPr>
          <w:rStyle w:val="Text26"/>
        </w:rPr>
        <w:t xml:space="preserve">environment</w:t>
        <w:br w:clear="none"/>
      </w:r>
      <w:r>
        <w:rPr>
          <w:rStyle w:val="Text5"/>
        </w:rPr>
        <w:t xml:space="preserve">:</w:t>
        <w:br w:clear="none"/>
      </w:r>
      <w:r>
        <w:t xml:space="preserve">  </w:t>
        <w:br w:clear="none"/>
      </w:r>
      <w:r>
        <w:rPr>
          <w:rStyle w:val="Text46"/>
        </w:rPr>
        <w:drawing>
          <wp:inline>
            <wp:extent cx="63500" cy="63500"/>
            <wp:effectExtent l="0" r="0" t="0" b="0"/>
            <wp:docPr id="448"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w:t>
        <w:br w:clear="none"/>
        <w:t xml:space="preserve"> </w:t>
        <w:br w:clear="none"/>
        <w:t xml:space="preserve">DB_HOST=postgres</w:t>
        <w:br w:clear="none"/>
        <w:t xml:space="preserve">  </w:t>
        <w:br w:clear="none"/>
      </w:r>
      <w:r>
        <w:rPr>
          <w:rStyle w:val="Text46"/>
        </w:rPr>
        <w:drawing>
          <wp:inline>
            <wp:extent cx="63500" cy="63500"/>
            <wp:effectExtent l="0" r="0" t="0" b="0"/>
            <wp:docPr id="449"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w:t>
        <w:br w:clear="none"/>
        <w:t xml:space="preserve"> </w:t>
        <w:br w:clear="none"/>
        <w:t xml:space="preserve">DB_PASSWORD=abc123</w:t>
        <w:br w:clear="none"/>
        <w:t xml:space="preserve"/>
        <w:br w:clear="none"/>
        <w:t xml:space="preserve">      </w:t>
        <w:br w:clear="none"/>
        <w:t xml:space="preserve">-</w:t>
        <w:br w:clear="none"/>
        <w:t xml:space="preserve"> </w:t>
        <w:br w:clear="none"/>
        <w:t xml:space="preserve">API_HOST=app</w:t>
        <w:br w:clear="none"/>
        <w:t xml:space="preserve"/>
        <w:br w:clear="none"/>
        <w:t xml:space="preserve">      </w:t>
        <w:br w:clear="none"/>
        <w:t xml:space="preserve">-</w:t>
        <w:br w:clear="none"/>
        <w:t xml:space="preserve"> </w:t>
        <w:br w:clear="none"/>
        <w:t xml:space="preserve">PYTHONDONTWRITEBYTECODE=1</w:t>
        <w:br w:clear="none"/>
        <w:t xml:space="preserve">  </w:t>
        <w:br w:clear="none"/>
      </w:r>
      <w:r>
        <w:rPr>
          <w:rStyle w:val="Text46"/>
        </w:rPr>
        <w:drawing>
          <wp:inline>
            <wp:extent cx="63500" cy="63500"/>
            <wp:effectExtent l="0" r="0" t="0" b="0"/>
            <wp:docPr id="450" name="5.png" descr="5"/>
            <wp:cNvGraphicFramePr>
              <a:graphicFrameLocks noChangeAspect="1"/>
            </wp:cNvGraphicFramePr>
            <a:graphic>
              <a:graphicData uri="http://schemas.openxmlformats.org/drawingml/2006/picture">
                <pic:pic>
                  <pic:nvPicPr>
                    <pic:cNvPr id="0" name="5.png" descr="5"/>
                    <pic:cNvPicPr/>
                  </pic:nvPicPr>
                  <pic:blipFill>
                    <a:blip r:embed="rId4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6"/>
        </w:rPr>
        <w:t xml:space="preserve">volumes</w:t>
        <w:br w:clear="none"/>
      </w:r>
      <w:r>
        <w:rPr>
          <w:rStyle w:val="Text5"/>
        </w:rPr>
        <w:t xml:space="preserve">:</w:t>
        <w:br w:clear="none"/>
      </w:r>
      <w:r>
        <w:t xml:space="preserve">  </w:t>
        <w:br w:clear="none"/>
      </w:r>
      <w:r>
        <w:rPr>
          <w:rStyle w:val="Text46"/>
        </w:rPr>
        <w:drawing>
          <wp:inline>
            <wp:extent cx="63500" cy="63500"/>
            <wp:effectExtent l="0" r="0" t="0" b="0"/>
            <wp:docPr id="451" name="6.png" descr="6"/>
            <wp:cNvGraphicFramePr>
              <a:graphicFrameLocks noChangeAspect="1"/>
            </wp:cNvGraphicFramePr>
            <a:graphic>
              <a:graphicData uri="http://schemas.openxmlformats.org/drawingml/2006/picture">
                <pic:pic>
                  <pic:nvPicPr>
                    <pic:cNvPr id="0" name="6.png" descr="6"/>
                    <pic:cNvPicPr/>
                  </pic:nvPicPr>
                  <pic:blipFill>
                    <a:blip r:embed="rId60"/>
                    <a:stretch>
                      <a:fillRect/>
                    </a:stretch>
                  </pic:blipFill>
                  <pic:spPr>
                    <a:xfrm>
                      <a:off x="0" y="0"/>
                      <a:ext cx="63500" cy="63500"/>
                    </a:xfrm>
                    <a:prstGeom prst="rect">
                      <a:avLst/>
                    </a:prstGeom>
                  </pic:spPr>
                </pic:pic>
              </a:graphicData>
            </a:graphic>
          </wp:inline>
        </w:drawing>
      </w:r>
      <w:r>
        <w:t xml:space="preserve"/>
        <w:br w:clear="none"/>
        <w:t xml:space="preserve">      </w:t>
        <w:br w:clear="none"/>
        <w:t xml:space="preserve">-</w:t>
        <w:br w:clear="none"/>
        <w:t xml:space="preserve"> </w:t>
        <w:br w:clear="none"/>
        <w:t xml:space="preserve">./src:/src</w:t>
        <w:br w:clear="none"/>
        <w:t xml:space="preserve"/>
        <w:br w:clear="none"/>
        <w:t xml:space="preserve">      </w:t>
        <w:br w:clear="none"/>
        <w:t xml:space="preserve">-</w:t>
        <w:br w:clear="none"/>
        <w:t xml:space="preserve"> </w:t>
        <w:br w:clear="none"/>
        <w:t xml:space="preserve">./tests:/tests</w:t>
        <w:br w:clear="none"/>
        <w:t xml:space="preserve"/>
        <w:br w:clear="none"/>
        <w:t xml:space="preserve">    </w:t>
        <w:br w:clear="none"/>
      </w:r>
      <w:r>
        <w:rPr>
          <w:rStyle w:val="Text26"/>
        </w:rPr>
        <w:t xml:space="preserve">ports</w:t>
        <w:br w:clear="none"/>
      </w:r>
      <w:r>
        <w:rPr>
          <w:rStyle w:val="Text5"/>
        </w:rPr>
        <w:t xml:space="preserve">:</w:t>
        <w:br w:clear="none"/>
      </w:r>
      <w:r>
        <w:t xml:space="preserve"/>
        <w:br w:clear="none"/>
        <w:t xml:space="preserve">      </w:t>
        <w:br w:clear="none"/>
        <w:t xml:space="preserve">-</w:t>
        <w:br w:clear="none"/>
        <w:t xml:space="preserve"> </w:t>
        <w:br w:clear="none"/>
      </w:r>
      <w:r>
        <w:rPr>
          <w:rStyle w:val="Text3"/>
        </w:rPr>
        <w:t xml:space="preserve">"</w:t>
        <w:br w:clear="none"/>
        <w:t xml:space="preserve">5005:80</w:t>
        <w:br w:clear="none"/>
        <w:t xml:space="preserve">"</w:t>
        <w:br w:clear="none"/>
      </w:r>
      <w:r>
        <w:t xml:space="preserve">  </w:t>
        <w:br w:clear="none"/>
      </w:r>
      <w:r>
        <w:rPr>
          <w:rStyle w:val="Text46"/>
        </w:rPr>
        <w:drawing>
          <wp:inline>
            <wp:extent cx="63500" cy="63500"/>
            <wp:effectExtent l="0" r="0" t="0" b="0"/>
            <wp:docPr id="452" name="7.png" descr="7"/>
            <wp:cNvGraphicFramePr>
              <a:graphicFrameLocks noChangeAspect="1"/>
            </wp:cNvGraphicFramePr>
            <a:graphic>
              <a:graphicData uri="http://schemas.openxmlformats.org/drawingml/2006/picture">
                <pic:pic>
                  <pic:nvPicPr>
                    <pic:cNvPr id="0" name="7.png" descr="7"/>
                    <pic:cNvPicPr/>
                  </pic:nvPicPr>
                  <pic:blipFill>
                    <a:blip r:embed="rId61"/>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br w:clear="none"/>
        <w:t xml:space="preserve">  </w:t>
        <w:br w:clear="none"/>
      </w:r>
      <w:r>
        <w:rPr>
          <w:rStyle w:val="Text26"/>
        </w:rPr>
        <w:t xml:space="preserve">postgres</w:t>
        <w:br w:clear="none"/>
      </w:r>
      <w:r>
        <w:rPr>
          <w:rStyle w:val="Text5"/>
        </w:rPr>
        <w:t xml:space="preserve">:</w:t>
        <w:br w:clear="none"/>
      </w:r>
      <w:r>
        <w:t xml:space="preserve"/>
        <w:br w:clear="none"/>
        <w:t xml:space="preserve">    </w:t>
        <w:br w:clear="none"/>
      </w:r>
      <w:r>
        <w:rPr>
          <w:rStyle w:val="Text26"/>
        </w:rPr>
        <w:t xml:space="preserve">image</w:t>
        <w:br w:clear="none"/>
      </w:r>
      <w:r>
        <w:rPr>
          <w:rStyle w:val="Text5"/>
        </w:rPr>
        <w:t xml:space="preserve">:</w:t>
        <w:br w:clear="none"/>
      </w:r>
      <w:r>
        <w:t xml:space="preserve"> </w:t>
        <w:br w:clear="none"/>
        <w:t xml:space="preserve">postgres:9.6</w:t>
        <w:br w:clear="none"/>
        <w:t xml:space="preserve">  </w:t>
        <w:br w:clear="none"/>
      </w:r>
      <w:r>
        <w:rPr>
          <w:rStyle w:val="Text46"/>
        </w:rPr>
        <w:drawing>
          <wp:inline>
            <wp:extent cx="63500" cy="63500"/>
            <wp:effectExtent l="0" r="0" t="0" b="0"/>
            <wp:docPr id="453"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6"/>
        </w:rPr>
        <w:t xml:space="preserve">environment</w:t>
        <w:br w:clear="none"/>
      </w:r>
      <w:r>
        <w:rPr>
          <w:rStyle w:val="Text5"/>
        </w:rPr>
        <w:t xml:space="preserve">:</w:t>
        <w:br w:clear="none"/>
      </w:r>
      <w:r>
        <w:t xml:space="preserve"/>
        <w:br w:clear="none"/>
        <w:t xml:space="preserve">      </w:t>
        <w:br w:clear="none"/>
        <w:t xml:space="preserve">-</w:t>
        <w:br w:clear="none"/>
        <w:t xml:space="preserve"> </w:t>
        <w:br w:clear="none"/>
        <w:t xml:space="preserve">POSTGRES_USER=allocation</w:t>
        <w:br w:clear="none"/>
        <w:t xml:space="preserve"/>
        <w:br w:clear="none"/>
        <w:t xml:space="preserve">      </w:t>
        <w:br w:clear="none"/>
        <w:t xml:space="preserve">-</w:t>
        <w:br w:clear="none"/>
        <w:t xml:space="preserve"> </w:t>
        <w:br w:clear="none"/>
        <w:t xml:space="preserve">POSTGRES_PASSWORD=abc123</w:t>
        <w:br w:clear="none"/>
        <w:t xml:space="preserve"/>
        <w:br w:clear="none"/>
        <w:t xml:space="preserve">    </w:t>
        <w:br w:clear="none"/>
      </w:r>
      <w:r>
        <w:rPr>
          <w:rStyle w:val="Text26"/>
        </w:rPr>
        <w:t xml:space="preserve">ports</w:t>
        <w:br w:clear="none"/>
      </w:r>
      <w:r>
        <w:rPr>
          <w:rStyle w:val="Text5"/>
        </w:rPr>
        <w:t xml:space="preserve">:</w:t>
        <w:br w:clear="none"/>
      </w:r>
      <w:r>
        <w:t xml:space="preserve"/>
        <w:br w:clear="none"/>
        <w:t xml:space="preserve">      </w:t>
        <w:br w:clear="none"/>
        <w:t xml:space="preserve">-</w:t>
        <w:br w:clear="none"/>
        <w:t xml:space="preserve"> </w:t>
        <w:br w:clear="none"/>
      </w:r>
      <w:r>
        <w:rPr>
          <w:rStyle w:val="Text3"/>
        </w:rPr>
        <w:t xml:space="preserve">"</w:t>
        <w:br w:clear="none"/>
        <w:t xml:space="preserve">54321:5432</w:t>
        <w:br w:clear="none"/>
        <w:t xml:space="preserve">"</w:t>
        <w:br w:clear="none"/>
      </w:r>
    </w:p>
    <w:p>
      <w:pPr>
        <w:pStyle w:val="Para 05"/>
      </w:pPr>
      <w:hyperlink w:anchor="co_a_template_project_structure_10">
        <w:r>
          <w:bookmarkStart w:id="1610" w:name="callout_a_template_project_struc_6"/>
          <w:t/>
          <w:bookmarkEnd w:id="1610"/>
          <w:drawing>
            <wp:inline>
              <wp:extent cx="63500" cy="63500"/>
              <wp:effectExtent l="0" r="0" t="0" b="0"/>
              <wp:docPr id="454"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In the </w:t>
      </w:r>
      <w:r>
        <w:rPr>
          <w:rStyle w:val="Text7"/>
        </w:rPr>
        <w:t>docker-compose</w:t>
      </w:r>
      <w:r>
        <w:t xml:space="preserve"> file, we define the different </w:t>
      </w:r>
      <w:r>
        <w:rPr>
          <w:rStyle w:val="Text7"/>
        </w:rPr>
        <w:t>services</w:t>
      </w:r>
      <w:r>
        <w:t xml:space="preserve"> (containers) that we need for our app. Usually one main image contains all our code, and we can use it to run our API, our tests, or any other service that needs access to the domain model.</w:t>
      </w:r>
    </w:p>
    <w:p>
      <w:pPr>
        <w:pStyle w:val="Para 05"/>
      </w:pPr>
      <w:hyperlink w:anchor="co_a_template_project_structure_16">
        <w:r>
          <w:bookmarkStart w:id="1611" w:name="callout_a_template_project_struc_7"/>
          <w:t/>
          <w:bookmarkEnd w:id="1611"/>
          <w:drawing>
            <wp:inline>
              <wp:extent cx="63500" cy="63500"/>
              <wp:effectExtent l="0" r="0" t="0" b="0"/>
              <wp:docPr id="455"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 xml:space="preserve">You’ll probably have other infrastructure services, including a database. In production you might not use containers for this; you might have a cloud provider instead, but </w:t>
      </w:r>
      <w:r>
        <w:rPr>
          <w:rStyle w:val="Text7"/>
        </w:rPr>
        <w:t>docker-compose</w:t>
      </w:r>
      <w:r>
        <w:t xml:space="preserve"> gives us a way of producing a similar service for dev or CI.</w:t>
      </w:r>
    </w:p>
    <w:p>
      <w:pPr>
        <w:pStyle w:val="Para 05"/>
      </w:pPr>
      <w:hyperlink w:anchor="co_a_template_project_structure_11">
        <w:r>
          <w:bookmarkStart w:id="1612" w:name="callout_a_template_project_struc_8"/>
          <w:t/>
          <w:bookmarkEnd w:id="1612"/>
          <w:drawing>
            <wp:inline>
              <wp:extent cx="63500" cy="63500"/>
              <wp:effectExtent l="0" r="0" t="0" b="0"/>
              <wp:docPr id="456"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6"/>
        </w:rPr>
        <w:t>environment</w:t>
      </w:r>
      <w:r>
        <w:t xml:space="preserve"> stanza lets you set the environment variables for your containers, the hostnames and ports as seen from inside the Docker cluster. If you have enough containers that information starts to be duplicated in these sections, you can use </w:t>
      </w:r>
      <w:r>
        <w:rPr>
          <w:rStyle w:val="Text6"/>
        </w:rPr>
        <w:t>environment_file</w:t>
      </w:r>
      <w:r>
        <w:t xml:space="preserve"> instead. We usually call ours </w:t>
      </w:r>
      <w:r>
        <w:rPr>
          <w:rStyle w:val="Text7"/>
        </w:rPr>
        <w:t>container.env</w:t>
      </w:r>
      <w:r>
        <w:t>.</w:t>
      </w:r>
    </w:p>
    <w:p>
      <w:pPr>
        <w:pStyle w:val="Para 05"/>
      </w:pPr>
      <w:hyperlink w:anchor="co_a_template_project_structure_12">
        <w:r>
          <w:bookmarkStart w:id="1613" w:name="callout_a_template_project_struc_9"/>
          <w:t/>
          <w:bookmarkEnd w:id="1613"/>
          <w:drawing>
            <wp:inline>
              <wp:extent cx="63500" cy="63500"/>
              <wp:effectExtent l="0" r="0" t="0" b="0"/>
              <wp:docPr id="457"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6"/>
      </w:pPr>
      <w:r>
        <w:t xml:space="preserve">Inside a cluster, </w:t>
      </w:r>
      <w:r>
        <w:rPr>
          <w:rStyle w:val="Text7"/>
        </w:rPr>
        <w:t>docker-compose</w:t>
      </w:r>
      <w:r>
        <w:t xml:space="preserve"> sets up networking such that containers are available to each other via hostnames named after their service name.</w:t>
      </w:r>
    </w:p>
    <w:p>
      <w:pPr>
        <w:pStyle w:val="Para 05"/>
      </w:pPr>
      <w:hyperlink w:anchor="co_a_template_project_structure_13">
        <w:r>
          <w:bookmarkStart w:id="1614" w:name="callout_a_template_project_struc_10"/>
          <w:t/>
          <w:bookmarkEnd w:id="1614"/>
          <w:drawing>
            <wp:inline>
              <wp:extent cx="63500" cy="63500"/>
              <wp:effectExtent l="0" r="0" t="0" b="0"/>
              <wp:docPr id="458" name="5.png" descr="5"/>
              <wp:cNvGraphicFramePr>
                <a:graphicFrameLocks noChangeAspect="1"/>
              </wp:cNvGraphicFramePr>
              <a:graphic>
                <a:graphicData uri="http://schemas.openxmlformats.org/drawingml/2006/picture">
                  <pic:pic>
                    <pic:nvPicPr>
                      <pic:cNvPr id="0" name="5.png" descr="5"/>
                      <pic:cNvPicPr/>
                    </pic:nvPicPr>
                    <pic:blipFill>
                      <a:blip r:embed="rId40"/>
                      <a:stretch>
                        <a:fillRect/>
                      </a:stretch>
                    </pic:blipFill>
                    <pic:spPr>
                      <a:xfrm>
                        <a:off x="0" y="0"/>
                        <a:ext cx="63500" cy="63500"/>
                      </a:xfrm>
                      <a:prstGeom prst="rect">
                        <a:avLst/>
                      </a:prstGeom>
                    </pic:spPr>
                  </pic:pic>
                </a:graphicData>
              </a:graphic>
            </wp:inline>
          </w:drawing>
        </w:r>
      </w:hyperlink>
    </w:p>
    <w:p>
      <w:pPr>
        <w:pStyle w:val="Para 06"/>
      </w:pPr>
      <w:r>
        <w:t xml:space="preserve">Pro tip: if you’re mounting volumes to share source folders between your local dev machine and the container, the </w:t>
      </w:r>
      <w:r>
        <w:rPr>
          <w:rStyle w:val="Text6"/>
        </w:rPr>
        <w:t>PYTHONDONTWRITEBYTECODE</w:t>
      </w:r>
      <w:r>
        <w:t xml:space="preserve"> environment variable tells Python to not write </w:t>
      </w:r>
      <w:r>
        <w:rPr>
          <w:rStyle w:val="Text7"/>
        </w:rPr>
        <w:t>.pyc</w:t>
      </w:r>
      <w:r>
        <w:t xml:space="preserve"> files, and that will save you from having millions of root-owned files sprinkled all over your local filesystem, being all annoying to delete and causing weird Python compiler errors besides.</w:t>
      </w:r>
    </w:p>
    <w:p>
      <w:pPr>
        <w:pStyle w:val="Para 05"/>
      </w:pPr>
      <w:hyperlink w:anchor="co_a_template_project_structure_14">
        <w:r>
          <w:bookmarkStart w:id="1615" w:name="callout_a_template_project_struc_11"/>
          <w:t/>
          <w:bookmarkEnd w:id="1615"/>
          <w:drawing>
            <wp:inline>
              <wp:extent cx="63500" cy="63500"/>
              <wp:effectExtent l="0" r="0" t="0" b="0"/>
              <wp:docPr id="459" name="6.png" descr="6"/>
              <wp:cNvGraphicFramePr>
                <a:graphicFrameLocks noChangeAspect="1"/>
              </wp:cNvGraphicFramePr>
              <a:graphic>
                <a:graphicData uri="http://schemas.openxmlformats.org/drawingml/2006/picture">
                  <pic:pic>
                    <pic:nvPicPr>
                      <pic:cNvPr id="0" name="6.png" descr="6"/>
                      <pic:cNvPicPr/>
                    </pic:nvPicPr>
                    <pic:blipFill>
                      <a:blip r:embed="rId60"/>
                      <a:stretch>
                        <a:fillRect/>
                      </a:stretch>
                    </pic:blipFill>
                    <pic:spPr>
                      <a:xfrm>
                        <a:off x="0" y="0"/>
                        <a:ext cx="63500" cy="63500"/>
                      </a:xfrm>
                      <a:prstGeom prst="rect">
                        <a:avLst/>
                      </a:prstGeom>
                    </pic:spPr>
                  </pic:pic>
                </a:graphicData>
              </a:graphic>
            </wp:inline>
          </w:drawing>
        </w:r>
      </w:hyperlink>
    </w:p>
    <w:p>
      <w:pPr>
        <w:pStyle w:val="Para 06"/>
      </w:pPr>
      <w:r>
        <w:t xml:space="preserve">Mounting our source and test code as </w:t>
      </w:r>
      <w:r>
        <w:rPr>
          <w:rStyle w:val="Text6"/>
        </w:rPr>
        <w:t>volumes</w:t>
      </w:r>
      <w:r>
        <w:t xml:space="preserve"> means we don’t need to rebuild our containers every time we make a code change.</w:t>
      </w:r>
    </w:p>
    <w:p>
      <w:pPr>
        <w:pStyle w:val="Para 05"/>
      </w:pPr>
      <w:hyperlink w:anchor="co_a_template_project_structure_15">
        <w:r>
          <w:bookmarkStart w:id="1616" w:name="callout_a_template_project_struc_12"/>
          <w:t/>
          <w:bookmarkEnd w:id="1616"/>
          <w:drawing>
            <wp:inline>
              <wp:extent cx="63500" cy="63500"/>
              <wp:effectExtent l="0" r="0" t="0" b="0"/>
              <wp:docPr id="460" name="7.png" descr="7"/>
              <wp:cNvGraphicFramePr>
                <a:graphicFrameLocks noChangeAspect="1"/>
              </wp:cNvGraphicFramePr>
              <a:graphic>
                <a:graphicData uri="http://schemas.openxmlformats.org/drawingml/2006/picture">
                  <pic:pic>
                    <pic:nvPicPr>
                      <pic:cNvPr id="0" name="7.png" descr="7"/>
                      <pic:cNvPicPr/>
                    </pic:nvPicPr>
                    <pic:blipFill>
                      <a:blip r:embed="rId61"/>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6"/>
        </w:rPr>
        <w:t>ports</w:t>
      </w:r>
      <w:r>
        <w:t xml:space="preserve"> section allows us to expose the ports from inside the containers to the outside world</w:t>
      </w:r>
      <w:hyperlink w:anchor="6_On_a_CI_server__you_may_not_be">
        <w:r>
          <w:rPr>
            <w:rStyle w:val="Text40"/>
          </w:rPr>
          <w:bookmarkStart w:id="1617" w:name="6_2"/>
          <w:t>6</w:t>
          <w:bookmarkEnd w:id="1617"/>
        </w:r>
      </w:hyperlink>
      <w:r>
        <w:t xml:space="preserve">—these correspond to the default ports we set in </w:t>
      </w:r>
      <w:r>
        <w:rPr>
          <w:rStyle w:val="Text7"/>
        </w:rPr>
        <w:t>config.py</w:t>
      </w:r>
      <w:r>
        <w:t>.</w:t>
      </w:r>
    </w:p>
    <w:p>
      <w:pPr>
        <w:pStyle w:val="Heading 5"/>
        <w:keepLines w:val="on"/>
      </w:pPr>
      <w:r>
        <w:t>Note</w:t>
      </w:r>
    </w:p>
    <w:p>
      <w:pPr>
        <w:pStyle w:val="Para 09"/>
        <w:keepLines w:val="on"/>
      </w:pPr>
      <w:r>
        <w:t xml:space="preserve">Inside Docker, other containers are available through hostnames named after their service name. Outside Docker, they are available on </w:t>
      </w:r>
      <w:r>
        <w:rPr>
          <w:rStyle w:val="Text6"/>
        </w:rPr>
        <w:t>localhost</w:t>
      </w:r>
      <w:r>
        <w:t xml:space="preserve">, at the port defined in the </w:t>
      </w:r>
      <w:r>
        <w:rPr>
          <w:rStyle w:val="Text6"/>
        </w:rPr>
        <w:t>ports</w:t>
      </w:r>
      <w:r>
        <w:t xml:space="preserve"> section.</w:t>
      </w:r>
    </w:p>
    <w:p>
      <w:bookmarkStart w:id="1618" w:name="Installing_Your_Source_as_a_Pack"/>
      <w:pPr>
        <w:keepNext/>
        <w:pStyle w:val="Heading 1"/>
      </w:pPr>
      <w:r>
        <w:t>Installing Your Source as a Package</w:t>
      </w:r>
      <w:bookmarkEnd w:id="1618"/>
    </w:p>
    <w:p>
      <w:pPr>
        <w:pStyle w:val="Normal"/>
      </w:pPr>
      <w:r>
        <w:t xml:space="preserve">All our application code (everything except tests, really) lives inside an </w:t>
      </w:r>
      <w:r>
        <w:rPr>
          <w:rStyle w:val="Text7"/>
        </w:rPr>
        <w:t>src</w:t>
      </w:r>
      <w:r>
        <w:t xml:space="preserve"> folder:</w:t>
      </w:r>
    </w:p>
    <w:p>
      <w:bookmarkStart w:id="1619" w:name="The_src_folder______src"/>
      <w:pPr>
        <w:pStyle w:val="Para 03"/>
      </w:pPr>
      <w:r>
        <w:t>The src folder</w:t>
      </w:r>
      <w:bookmarkEnd w:id="1619"/>
    </w:p>
    <w:p>
      <w:pPr>
        <w:pStyle w:val="Para 20"/>
      </w:pPr>
      <w:r>
        <w:t xml:space="preserve">├── src</w:t>
        <w:br w:clear="none"/>
        <w:t xml:space="preserve">│   ├── allocation  </w:t>
        <w:br w:clear="none"/>
      </w:r>
      <w:r>
        <w:rPr>
          <w:rStyle w:val="Text46"/>
        </w:rPr>
        <w:drawing>
          <wp:inline>
            <wp:extent cx="63500" cy="63500"/>
            <wp:effectExtent l="0" r="0" t="0" b="0"/>
            <wp:docPr id="461"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   ├── config.py</w:t>
        <w:br w:clear="none"/>
        <w:t xml:space="preserve">│   │   └── ...</w:t>
        <w:br w:clear="none"/>
        <w:t xml:space="preserve">│   └── setup.py  </w:t>
        <w:br w:clear="none"/>
      </w:r>
      <w:r>
        <w:rPr>
          <w:rStyle w:val="Text46"/>
        </w:rPr>
        <w:drawing>
          <wp:inline>
            <wp:extent cx="63500" cy="63500"/>
            <wp:effectExtent l="0" r="0" t="0" b="0"/>
            <wp:docPr id="462"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p>
    <w:p>
      <w:pPr>
        <w:pStyle w:val="Para 05"/>
      </w:pPr>
      <w:hyperlink w:anchor="co_a_template_project_structure_17">
        <w:r>
          <w:bookmarkStart w:id="1620" w:name="callout_a_template_project_struc_13"/>
          <w:t/>
          <w:bookmarkEnd w:id="1620"/>
          <w:drawing>
            <wp:inline>
              <wp:extent cx="63500" cy="63500"/>
              <wp:effectExtent l="0" r="0" t="0" b="0"/>
              <wp:docPr id="463"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Subfolders define top-level module names. You can have multiple if you like.</w:t>
      </w:r>
    </w:p>
    <w:p>
      <w:pPr>
        <w:pStyle w:val="Para 05"/>
      </w:pPr>
      <w:hyperlink w:anchor="co_a_template_project_structure_18">
        <w:r>
          <w:bookmarkStart w:id="1621" w:name="callout_a_template_project_struc_14"/>
          <w:t/>
          <w:bookmarkEnd w:id="1621"/>
          <w:drawing>
            <wp:inline>
              <wp:extent cx="63500" cy="63500"/>
              <wp:effectExtent l="0" r="0" t="0" b="0"/>
              <wp:docPr id="464"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 xml:space="preserve">And </w:t>
      </w:r>
      <w:r>
        <w:rPr>
          <w:rStyle w:val="Text7"/>
        </w:rPr>
        <w:t>setup.py</w:t>
      </w:r>
      <w:r>
        <w:t xml:space="preserve"> is the file you need to make it pip-installable, shown next.</w:t>
      </w:r>
    </w:p>
    <w:p>
      <w:bookmarkStart w:id="1622" w:name="pip_installable_modules_in_three"/>
      <w:pPr>
        <w:pStyle w:val="Para 03"/>
      </w:pPr>
      <w:r>
        <w:t>pip-installable modules in three lines (src/setup.py)</w:t>
      </w:r>
      <w:bookmarkEnd w:id="1622"/>
    </w:p>
    <w:p>
      <w:pPr>
        <w:pStyle w:val="Para 08"/>
      </w:pPr>
      <w:r>
        <w:rPr>
          <w:rStyle w:val="Text9"/>
        </w:rPr>
        <w:t xml:space="preserve">from</w:t>
        <w:br w:clear="none"/>
      </w:r>
      <w:r>
        <w:rPr>
          <w:rStyle w:val="Text2"/>
        </w:rPr>
        <w:t xml:space="preserve"> </w:t>
        <w:br w:clear="none"/>
      </w:r>
      <w:r>
        <w:rPr>
          <w:rStyle w:val="Text17"/>
        </w:rPr>
        <w:t xml:space="preserve">setuptools</w:t>
        <w:br w:clear="none"/>
      </w:r>
      <w:r>
        <w:rPr>
          <w:rStyle w:val="Text2"/>
        </w:rPr>
        <w:t xml:space="preserve"> </w:t>
        <w:br w:clear="none"/>
      </w:r>
      <w:r>
        <w:rPr>
          <w:rStyle w:val="Text9"/>
        </w:rPr>
        <w:t xml:space="preserve">import</w:t>
        <w:br w:clear="none"/>
      </w:r>
      <w:r>
        <w:rPr>
          <w:rStyle w:val="Text2"/>
        </w:rPr>
        <w:t xml:space="preserve"> </w:t>
        <w:br w:clear="none"/>
      </w:r>
      <w:r>
        <w:t xml:space="preserve">setup</w:t>
        <w:br w:clear="none"/>
      </w:r>
      <w:r>
        <w:rPr>
          <w:rStyle w:val="Text2"/>
        </w:rPr>
        <w:t xml:space="preserve"/>
        <w:br w:clear="none"/>
        <w:t xml:space="preserve"/>
        <w:br w:clear="none"/>
      </w:r>
      <w:r>
        <w:t xml:space="preserve">setup</w:t>
        <w:br w:clear="none"/>
      </w:r>
      <w:r>
        <w:rPr>
          <w:rStyle w:val="Text5"/>
        </w:rPr>
        <w:t xml:space="preserve">(</w:t>
        <w:br w:clear="none"/>
      </w:r>
      <w:r>
        <w:rPr>
          <w:rStyle w:val="Text2"/>
        </w:rPr>
        <w:t xml:space="preserve"/>
        <w:br w:clear="none"/>
        <w:t xml:space="preserve">    </w:t>
        <w:br w:clear="none"/>
      </w:r>
      <w:r>
        <w:t xml:space="preserve">name</w:t>
        <w:br w:clear="none"/>
      </w:r>
      <w:r>
        <w:rPr>
          <w:rStyle w:val="Text11"/>
        </w:rPr>
        <w:t xml:space="preserve">=</w:t>
        <w:br w:clear="none"/>
      </w:r>
      <w:r>
        <w:rPr>
          <w:rStyle w:val="Text3"/>
        </w:rPr>
        <w:t xml:space="preserve">'allocation'</w:t>
        <w:br w:clear="none"/>
      </w:r>
      <w:r>
        <w:rPr>
          <w:rStyle w:val="Text5"/>
        </w:rPr>
        <w:t xml:space="preserve">,</w:t>
        <w:br w:clear="none"/>
      </w:r>
      <w:r>
        <w:rPr>
          <w:rStyle w:val="Text2"/>
        </w:rPr>
        <w:t xml:space="preserve"/>
        <w:br w:clear="none"/>
        <w:t xml:space="preserve">    </w:t>
        <w:br w:clear="none"/>
      </w:r>
      <w:r>
        <w:t xml:space="preserve">version</w:t>
        <w:br w:clear="none"/>
      </w:r>
      <w:r>
        <w:rPr>
          <w:rStyle w:val="Text11"/>
        </w:rPr>
        <w:t xml:space="preserve">=</w:t>
        <w:br w:clear="none"/>
      </w:r>
      <w:r>
        <w:rPr>
          <w:rStyle w:val="Text3"/>
        </w:rPr>
        <w:t xml:space="preserve">'0.1'</w:t>
        <w:br w:clear="none"/>
      </w:r>
      <w:r>
        <w:rPr>
          <w:rStyle w:val="Text5"/>
        </w:rPr>
        <w:t xml:space="preserve">,</w:t>
        <w:br w:clear="none"/>
      </w:r>
      <w:r>
        <w:rPr>
          <w:rStyle w:val="Text2"/>
        </w:rPr>
        <w:t xml:space="preserve"/>
        <w:br w:clear="none"/>
        <w:t xml:space="preserve">    </w:t>
        <w:br w:clear="none"/>
      </w:r>
      <w:r>
        <w:t xml:space="preserve">packages</w:t>
        <w:br w:clear="none"/>
      </w:r>
      <w:r>
        <w:rPr>
          <w:rStyle w:val="Text11"/>
        </w:rPr>
        <w:t xml:space="preserve">=</w:t>
        <w:br w:clear="none"/>
      </w:r>
      <w:r>
        <w:rPr>
          <w:rStyle w:val="Text5"/>
        </w:rPr>
        <w:t xml:space="preserve">[</w:t>
        <w:br w:clear="none"/>
      </w:r>
      <w:r>
        <w:rPr>
          <w:rStyle w:val="Text3"/>
        </w:rPr>
        <w:t xml:space="preserve">'allocation'</w:t>
        <w:br w:clear="none"/>
      </w:r>
      <w:r>
        <w:rPr>
          <w:rStyle w:val="Text5"/>
        </w:rPr>
        <w:t xml:space="preserve">],</w:t>
        <w:br w:clear="none"/>
      </w:r>
      <w:r>
        <w:rPr>
          <w:rStyle w:val="Text2"/>
        </w:rPr>
        <w:t xml:space="preserve"/>
        <w:br w:clear="none"/>
      </w:r>
      <w:r>
        <w:rPr>
          <w:rStyle w:val="Text5"/>
        </w:rPr>
        <w:t xml:space="preserve">)</w:t>
        <w:br w:clear="none"/>
      </w:r>
    </w:p>
    <w:p>
      <w:pPr>
        <w:pStyle w:val="Normal"/>
      </w:pPr>
      <w:r>
        <w:t xml:space="preserve">That’s all you need. </w:t>
      </w:r>
      <w:r>
        <w:rPr>
          <w:rStyle w:val="Text6"/>
        </w:rPr>
        <w:t>packages=</w:t>
      </w:r>
      <w:r>
        <w:t xml:space="preserve"> specifies the names of subfolders that you want to install as top-level modules. The </w:t>
      </w:r>
      <w:r>
        <w:rPr>
          <w:rStyle w:val="Text6"/>
        </w:rPr>
        <w:t>name</w:t>
      </w:r>
      <w:r>
        <w:t xml:space="preserve"> entry is just cosmetic, but it’s required. For a package that’s never actually going to hit PyPI, it’ll do fine.</w:t>
      </w:r>
      <w:hyperlink w:anchor="7_For_more_setup_py_tips__see_th">
        <w:r>
          <w:rPr>
            <w:rStyle w:val="Text40"/>
          </w:rPr>
          <w:bookmarkStart w:id="1623" w:name="7_1"/>
          <w:t>7</w:t>
          <w:bookmarkEnd w:id="1623"/>
        </w:r>
      </w:hyperlink>
    </w:p>
    <w:p>
      <w:bookmarkStart w:id="1624" w:name="Dockerfile__Dockerfiles_are_goin"/>
      <w:pPr>
        <w:keepNext/>
        <w:pStyle w:val="Heading 1"/>
      </w:pPr>
      <w:r>
        <w:t>Dockerfile</w:t>
      </w:r>
      <w:bookmarkEnd w:id="1624"/>
    </w:p>
    <w:p>
      <w:pPr>
        <w:pStyle w:val="Normal"/>
      </w:pPr>
      <w:r>
        <w:t>Dockerfiles are going to be very project-specific, but here are a few key stages you’ll expect to see:</w:t>
      </w:r>
    </w:p>
    <w:p>
      <w:bookmarkStart w:id="1625" w:name="Our_Dockerfile__Dockerfile___FRO"/>
      <w:pPr>
        <w:pStyle w:val="Para 03"/>
      </w:pPr>
      <w:r>
        <w:t>Our Dockerfile (Dockerfile)</w:t>
      </w:r>
      <w:bookmarkEnd w:id="1625"/>
    </w:p>
    <w:p>
      <w:pPr>
        <w:pStyle w:val="Para 20"/>
      </w:pPr>
      <w:r>
        <w:rPr>
          <w:rStyle w:val="Text9"/>
        </w:rPr>
        <w:t xml:space="preserve">FROM</w:t>
        <w:br w:clear="none"/>
      </w:r>
      <w:r>
        <w:rPr>
          <w:rStyle w:val="Text3"/>
        </w:rPr>
        <w:t xml:space="preserve"> python:3.8-alpine</w:t>
        <w:br w:clear="none"/>
      </w:r>
      <w:r>
        <w:t xml:space="preserve"/>
        <w:br w:clear="none"/>
        <w:t xml:space="preserve"/>
        <w:br w:clear="none"/>
      </w:r>
      <w:r>
        <w:rPr>
          <w:rStyle w:val="Text46"/>
        </w:rPr>
        <w:drawing>
          <wp:inline>
            <wp:extent cx="63500" cy="63500"/>
            <wp:effectExtent l="0" r="0" t="0" b="0"/>
            <wp:docPr id="465"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t xml:space="preserve"/>
        <w:br w:clear="none"/>
      </w:r>
      <w:r>
        <w:rPr>
          <w:rStyle w:val="Text9"/>
        </w:rPr>
        <w:t xml:space="preserve">RUN</w:t>
        <w:br w:clear="none"/>
      </w:r>
      <w:r>
        <w:t xml:space="preserve"> </w:t>
        <w:br w:clear="none"/>
        <w:t xml:space="preserve">apk</w:t>
        <w:br w:clear="none"/>
        <w:t xml:space="preserve"> </w:t>
        <w:br w:clear="none"/>
        <w:t xml:space="preserve">add</w:t>
        <w:br w:clear="none"/>
        <w:t xml:space="preserve"> </w:t>
        <w:br w:clear="none"/>
        <w:t xml:space="preserve">--no-cache</w:t>
        <w:br w:clear="none"/>
        <w:t xml:space="preserve"> </w:t>
        <w:br w:clear="none"/>
        <w:t xml:space="preserve">--virtual</w:t>
        <w:br w:clear="none"/>
        <w:t xml:space="preserve"> </w:t>
        <w:br w:clear="none"/>
        <w:t xml:space="preserve">.build-deps</w:t>
        <w:br w:clear="none"/>
        <w:t xml:space="preserve"> </w:t>
        <w:br w:clear="none"/>
        <w:t xml:space="preserve">gcc</w:t>
        <w:br w:clear="none"/>
        <w:t xml:space="preserve"> </w:t>
        <w:br w:clear="none"/>
        <w:t xml:space="preserve">postgresql-dev</w:t>
        <w:br w:clear="none"/>
        <w:t xml:space="preserve"> </w:t>
        <w:br w:clear="none"/>
        <w:t xml:space="preserve">musl-dev</w:t>
        <w:br w:clear="none"/>
        <w:t xml:space="preserve"> </w:t>
        <w:br w:clear="none"/>
        <w:t xml:space="preserve">python3-dev</w:t>
        <w:br w:clear="none"/>
        <w:t xml:space="preserve"/>
        <w:br w:clear="none"/>
      </w:r>
      <w:r>
        <w:rPr>
          <w:rStyle w:val="Text9"/>
        </w:rPr>
        <w:t xml:space="preserve">RUN</w:t>
        <w:br w:clear="none"/>
      </w:r>
      <w:r>
        <w:t xml:space="preserve"> </w:t>
        <w:br w:clear="none"/>
        <w:t xml:space="preserve">apk</w:t>
        <w:br w:clear="none"/>
        <w:t xml:space="preserve"> </w:t>
        <w:br w:clear="none"/>
        <w:t xml:space="preserve">add</w:t>
        <w:br w:clear="none"/>
        <w:t xml:space="preserve"> </w:t>
        <w:br w:clear="none"/>
        <w:t xml:space="preserve">libpq</w:t>
        <w:br w:clear="none"/>
        <w:t xml:space="preserve"/>
        <w:br w:clear="none"/>
        <w:t xml:space="preserve"/>
        <w:br w:clear="none"/>
      </w:r>
      <w:r>
        <w:rPr>
          <w:rStyle w:val="Text46"/>
        </w:rPr>
        <w:drawing>
          <wp:inline>
            <wp:extent cx="63500" cy="63500"/>
            <wp:effectExtent l="0" r="0" t="0" b="0"/>
            <wp:docPr id="466"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COPY</w:t>
        <w:br w:clear="none"/>
        <w:t xml:space="preserve"> </w:t>
        <w:br w:clear="none"/>
        <w:t xml:space="preserve">requirements.txt</w:t>
        <w:br w:clear="none"/>
        <w:t xml:space="preserve"> </w:t>
        <w:br w:clear="none"/>
        <w:t xml:space="preserve">/tmp/</w:t>
        <w:br w:clear="none"/>
        <w:t xml:space="preserve"/>
        <w:br w:clear="none"/>
      </w:r>
      <w:r>
        <w:rPr>
          <w:rStyle w:val="Text9"/>
        </w:rPr>
        <w:t xml:space="preserve">RUN</w:t>
        <w:br w:clear="none"/>
      </w:r>
      <w:r>
        <w:t xml:space="preserve"> </w:t>
        <w:br w:clear="none"/>
        <w:t xml:space="preserve">pip</w:t>
        <w:br w:clear="none"/>
        <w:t xml:space="preserve"> </w:t>
        <w:br w:clear="none"/>
        <w:t xml:space="preserve">install</w:t>
        <w:br w:clear="none"/>
        <w:t xml:space="preserve"> </w:t>
        <w:br w:clear="none"/>
        <w:t xml:space="preserve">-r</w:t>
        <w:br w:clear="none"/>
        <w:t xml:space="preserve"> </w:t>
        <w:br w:clear="none"/>
        <w:t xml:space="preserve">/tmp/requirements.txt</w:t>
        <w:br w:clear="none"/>
        <w:t xml:space="preserve"/>
        <w:br w:clear="none"/>
        <w:t xml:space="preserve"/>
        <w:br w:clear="none"/>
      </w:r>
      <w:r>
        <w:rPr>
          <w:rStyle w:val="Text9"/>
        </w:rPr>
        <w:t xml:space="preserve">RUN</w:t>
        <w:br w:clear="none"/>
      </w:r>
      <w:r>
        <w:t xml:space="preserve"> </w:t>
        <w:br w:clear="none"/>
        <w:t xml:space="preserve">apk</w:t>
        <w:br w:clear="none"/>
        <w:t xml:space="preserve"> </w:t>
        <w:br w:clear="none"/>
        <w:t xml:space="preserve">del</w:t>
        <w:br w:clear="none"/>
        <w:t xml:space="preserve"> </w:t>
        <w:br w:clear="none"/>
        <w:t xml:space="preserve">--no-cache</w:t>
        <w:br w:clear="none"/>
        <w:t xml:space="preserve"> </w:t>
        <w:br w:clear="none"/>
        <w:t xml:space="preserve">.build-deps</w:t>
        <w:br w:clear="none"/>
        <w:t xml:space="preserve"/>
        <w:br w:clear="none"/>
        <w:t xml:space="preserve"/>
        <w:br w:clear="none"/>
      </w:r>
      <w:r>
        <w:rPr>
          <w:rStyle w:val="Text46"/>
        </w:rPr>
        <w:drawing>
          <wp:inline>
            <wp:extent cx="63500" cy="63500"/>
            <wp:effectExtent l="0" r="0" t="0" b="0"/>
            <wp:docPr id="467"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t xml:space="preserve"/>
        <w:br w:clear="none"/>
      </w:r>
      <w:r>
        <w:rPr>
          <w:rStyle w:val="Text9"/>
        </w:rPr>
        <w:t xml:space="preserve">RUN</w:t>
        <w:br w:clear="none"/>
      </w:r>
      <w:r>
        <w:t xml:space="preserve"> </w:t>
        <w:br w:clear="none"/>
        <w:t xml:space="preserve">mkdir</w:t>
        <w:br w:clear="none"/>
        <w:t xml:space="preserve"> </w:t>
        <w:br w:clear="none"/>
        <w:t xml:space="preserve">-p</w:t>
        <w:br w:clear="none"/>
        <w:t xml:space="preserve"> </w:t>
        <w:br w:clear="none"/>
        <w:t xml:space="preserve">/src</w:t>
        <w:br w:clear="none"/>
        <w:t xml:space="preserve"/>
        <w:br w:clear="none"/>
        <w:t xml:space="preserve">COPY</w:t>
        <w:br w:clear="none"/>
        <w:t xml:space="preserve"> </w:t>
        <w:br w:clear="none"/>
        <w:t xml:space="preserve">src/</w:t>
        <w:br w:clear="none"/>
        <w:t xml:space="preserve"> </w:t>
        <w:br w:clear="none"/>
        <w:t xml:space="preserve">/src/</w:t>
        <w:br w:clear="none"/>
        <w:t xml:space="preserve"/>
        <w:br w:clear="none"/>
      </w:r>
      <w:r>
        <w:rPr>
          <w:rStyle w:val="Text9"/>
        </w:rPr>
        <w:t xml:space="preserve">RUN</w:t>
        <w:br w:clear="none"/>
      </w:r>
      <w:r>
        <w:t xml:space="preserve"> </w:t>
        <w:br w:clear="none"/>
        <w:t xml:space="preserve">pip</w:t>
        <w:br w:clear="none"/>
        <w:t xml:space="preserve"> </w:t>
        <w:br w:clear="none"/>
        <w:t xml:space="preserve">install</w:t>
        <w:br w:clear="none"/>
        <w:t xml:space="preserve"> </w:t>
        <w:br w:clear="none"/>
        <w:t xml:space="preserve">-e</w:t>
        <w:br w:clear="none"/>
        <w:t xml:space="preserve"> </w:t>
        <w:br w:clear="none"/>
        <w:t xml:space="preserve">/src</w:t>
        <w:br w:clear="none"/>
        <w:t xml:space="preserve"/>
        <w:br w:clear="none"/>
        <w:t xml:space="preserve">COPY</w:t>
        <w:br w:clear="none"/>
        <w:t xml:space="preserve"> </w:t>
        <w:br w:clear="none"/>
        <w:t xml:space="preserve">tests/</w:t>
        <w:br w:clear="none"/>
        <w:t xml:space="preserve"> </w:t>
        <w:br w:clear="none"/>
        <w:t xml:space="preserve">/tests/</w:t>
        <w:br w:clear="none"/>
        <w:t xml:space="preserve"/>
        <w:br w:clear="none"/>
        <w:t xml:space="preserve"/>
        <w:br w:clear="none"/>
      </w:r>
      <w:r>
        <w:rPr>
          <w:rStyle w:val="Text46"/>
        </w:rPr>
        <w:drawing>
          <wp:inline>
            <wp:extent cx="63500" cy="63500"/>
            <wp:effectExtent l="0" r="0" t="0" b="0"/>
            <wp:docPr id="468"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r>
        <w:t xml:space="preserve"/>
        <w:br w:clear="none"/>
      </w:r>
      <w:r>
        <w:rPr>
          <w:rStyle w:val="Text9"/>
        </w:rPr>
        <w:t xml:space="preserve">WORKDIR</w:t>
        <w:br w:clear="none"/>
      </w:r>
      <w:r>
        <w:rPr>
          <w:rStyle w:val="Text3"/>
        </w:rPr>
        <w:t xml:space="preserve"> /src</w:t>
        <w:br w:clear="none"/>
      </w:r>
      <w:r>
        <w:t xml:space="preserve"/>
        <w:br w:clear="none"/>
      </w:r>
      <w:r>
        <w:rPr>
          <w:rStyle w:val="Text9"/>
        </w:rPr>
        <w:t xml:space="preserve">ENV</w:t>
        <w:br w:clear="none"/>
      </w:r>
      <w:r>
        <w:rPr>
          <w:rStyle w:val="Text3"/>
        </w:rPr>
        <w:t xml:space="preserve"> FLASK_APP=allocation/entrypoints/flask_app.py FLASK_DEBUG=1 PYTHONUNBUFFERED=1</w:t>
        <w:br w:clear="none"/>
      </w:r>
      <w:r>
        <w:t xml:space="preserve"/>
        <w:br w:clear="none"/>
      </w:r>
      <w:r>
        <w:rPr>
          <w:rStyle w:val="Text9"/>
        </w:rPr>
        <w:t xml:space="preserve">CMD</w:t>
        <w:br w:clear="none"/>
      </w:r>
      <w:r>
        <w:rPr>
          <w:rStyle w:val="Text3"/>
        </w:rPr>
        <w:t xml:space="preserve"> flask run --host=0.0.0.0 --port=80</w:t>
        <w:br w:clear="none"/>
      </w:r>
    </w:p>
    <w:p>
      <w:pPr>
        <w:pStyle w:val="Para 05"/>
      </w:pPr>
      <w:hyperlink w:anchor="co_a_template_project_structure_19">
        <w:r>
          <w:bookmarkStart w:id="1626" w:name="callout_a_template_project_struc_15"/>
          <w:t/>
          <w:bookmarkEnd w:id="1626"/>
          <w:drawing>
            <wp:inline>
              <wp:extent cx="63500" cy="63500"/>
              <wp:effectExtent l="0" r="0" t="0" b="0"/>
              <wp:docPr id="469"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Installing system-level dependencies</w:t>
      </w:r>
    </w:p>
    <w:p>
      <w:pPr>
        <w:pStyle w:val="Para 05"/>
      </w:pPr>
      <w:hyperlink w:anchor="co_a_template_project_structure_20">
        <w:r>
          <w:bookmarkStart w:id="1627" w:name="callout_a_template_project_struc_16"/>
          <w:t/>
          <w:bookmarkEnd w:id="1627"/>
          <w:drawing>
            <wp:inline>
              <wp:extent cx="63500" cy="63500"/>
              <wp:effectExtent l="0" r="0" t="0" b="0"/>
              <wp:docPr id="470"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Installing our Python dependencies (you may want to split out your dev from prod dependencies; we haven’t here, for simplicity)</w:t>
      </w:r>
    </w:p>
    <w:p>
      <w:pPr>
        <w:pStyle w:val="Para 05"/>
      </w:pPr>
      <w:hyperlink w:anchor="co_a_template_project_structure_21">
        <w:r>
          <w:bookmarkStart w:id="1628" w:name="callout_a_template_project_struc_17"/>
          <w:t/>
          <w:bookmarkEnd w:id="1628"/>
          <w:drawing>
            <wp:inline>
              <wp:extent cx="63500" cy="63500"/>
              <wp:effectExtent l="0" r="0" t="0" b="0"/>
              <wp:docPr id="471"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Copying and installing our source</w:t>
      </w:r>
    </w:p>
    <w:p>
      <w:pPr>
        <w:pStyle w:val="Para 05"/>
      </w:pPr>
      <w:hyperlink w:anchor="co_a_template_project_structure_22">
        <w:r>
          <w:bookmarkStart w:id="1629" w:name="callout_a_template_project_struc_18"/>
          <w:t/>
          <w:bookmarkEnd w:id="1629"/>
          <w:drawing>
            <wp:inline>
              <wp:extent cx="63500" cy="63500"/>
              <wp:effectExtent l="0" r="0" t="0" b="0"/>
              <wp:docPr id="472"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6"/>
      </w:pPr>
      <w:r>
        <w:t>Optionally configuring a default startup command (you’ll probably override this a lot from the command line)</w:t>
      </w:r>
    </w:p>
    <w:p>
      <w:pPr>
        <w:pStyle w:val="Heading 5"/>
        <w:keepLines w:val="on"/>
      </w:pPr>
      <w:r>
        <w:t>Tip</w:t>
      </w:r>
    </w:p>
    <w:p>
      <w:pPr>
        <w:pStyle w:val="Para 09"/>
        <w:keepLines w:val="on"/>
      </w:pPr>
      <w:r>
        <w:t xml:space="preserve">One thing to note is that we install things in the order of how frequently they are likely to change. This allows us to maximize Docker build cache reuse. I can’t tell you how much pain and frustration underlies this lesson. For this and many more Python Dockerfile improvement tips, check out </w:t>
      </w:r>
      <w:hyperlink r:id="rId143">
        <w:r>
          <w:rPr>
            <w:rStyle w:val="Text1"/>
          </w:rPr>
          <w:t>“Production-Ready Docker Packaging”</w:t>
        </w:r>
      </w:hyperlink>
      <w:r>
        <w:t>.</w:t>
      </w:r>
    </w:p>
    <w:p>
      <w:bookmarkStart w:id="1630" w:name="Tests__Our_tests_are_kept_alongs"/>
      <w:pPr>
        <w:keepNext/>
        <w:pStyle w:val="Heading 1"/>
      </w:pPr>
      <w:r>
        <w:t>Tests</w:t>
      </w:r>
      <w:bookmarkEnd w:id="1630"/>
    </w:p>
    <w:p>
      <w:pPr>
        <w:pStyle w:val="Normal"/>
      </w:pPr>
      <w:r>
        <w:t xml:space="preserve">Our tests </w:t>
      </w:r>
      <w:r>
        <w:rPr>
          <w:rStyle w:val="Text47"/>
        </w:rPr>
        <w:bookmarkStart w:id="1631" w:name="idm45846288214200"/>
        <w:t/>
        <w:bookmarkEnd w:id="1631"/>
      </w:r>
      <w:r>
        <w:t>are kept alongside everything else, as shown here:</w:t>
      </w:r>
    </w:p>
    <w:p>
      <w:bookmarkStart w:id="1632" w:name="Tests_folder_tree______tests"/>
      <w:pPr>
        <w:pStyle w:val="Para 03"/>
      </w:pPr>
      <w:r>
        <w:t>Tests folder tree</w:t>
      </w:r>
      <w:bookmarkEnd w:id="1632"/>
    </w:p>
    <w:p>
      <w:pPr>
        <w:pStyle w:val="Para 21"/>
      </w:pPr>
      <w:r>
        <w:t xml:space="preserve">└── tests</w:t>
        <w:br w:clear="none"/>
        <w:t xml:space="preserve">    ├── conftest.py</w:t>
        <w:br w:clear="none"/>
        <w:t xml:space="preserve">    ├── e2e</w:t>
        <w:br w:clear="none"/>
        <w:t xml:space="preserve">    │   └── test_api.py</w:t>
        <w:br w:clear="none"/>
        <w:t xml:space="preserve">    ├── integration</w:t>
        <w:br w:clear="none"/>
        <w:t xml:space="preserve">    │   ├── test_orm.py</w:t>
        <w:br w:clear="none"/>
        <w:t xml:space="preserve">    │   └── test_repository.py</w:t>
        <w:br w:clear="none"/>
        <w:t xml:space="preserve">    ├── pytest.ini</w:t>
        <w:br w:clear="none"/>
        <w:t xml:space="preserve">    └── unit</w:t>
        <w:br w:clear="none"/>
        <w:t xml:space="preserve">        ├── test_allocate.py</w:t>
        <w:br w:clear="none"/>
        <w:t xml:space="preserve">        ├── test_batches.py</w:t>
        <w:br w:clear="none"/>
        <w:t xml:space="preserve">        └── test_services.py</w:t>
        <w:br w:clear="none"/>
      </w:r>
    </w:p>
    <w:p>
      <w:pPr>
        <w:pStyle w:val="Normal"/>
      </w:pPr>
      <w:r>
        <w:t>Nothing particularly clever here, just some separation of different test types that you’re likely to want to run separately, and some files for common fixtures, config, and so on.</w:t>
      </w:r>
    </w:p>
    <w:p>
      <w:pPr>
        <w:pStyle w:val="Normal"/>
      </w:pPr>
      <w:r>
        <w:t xml:space="preserve">There’s no </w:t>
      </w:r>
      <w:r>
        <w:rPr>
          <w:rStyle w:val="Text7"/>
        </w:rPr>
        <w:t>src</w:t>
      </w:r>
      <w:r>
        <w:t xml:space="preserve"> folder or </w:t>
      </w:r>
      <w:r>
        <w:rPr>
          <w:rStyle w:val="Text7"/>
        </w:rPr>
        <w:t>setup.py</w:t>
      </w:r>
      <w:r>
        <w:t xml:space="preserve"> in the test folders because we usually haven’t needed to make tests pip-installable, but if you have difficulties with import paths, you might find it helps.</w:t>
      </w:r>
    </w:p>
    <w:p>
      <w:bookmarkStart w:id="1633" w:name="Wrap_Up__These_are_our_basic_bui"/>
      <w:pPr>
        <w:keepNext/>
        <w:pStyle w:val="Heading 1"/>
      </w:pPr>
      <w:r>
        <w:t>Wrap-Up</w:t>
      </w:r>
      <w:bookmarkEnd w:id="1633"/>
    </w:p>
    <w:p>
      <w:pPr>
        <w:pStyle w:val="Normal"/>
      </w:pPr>
      <w:r>
        <w:t>These are our basic building blocks:</w:t>
      </w:r>
    </w:p>
    <w:p>
      <w:pPr>
        <w:pStyle w:val="Para 04"/>
      </w:pPr>
      <w:r>
        <w:t xml:space="preserve">Source code in an </w:t>
      </w:r>
      <w:r>
        <w:rPr>
          <w:rStyle w:val="Text7"/>
        </w:rPr>
        <w:t>src</w:t>
      </w:r>
      <w:r>
        <w:t xml:space="preserve"> folder, pip-installable using </w:t>
      </w:r>
      <w:r>
        <w:rPr>
          <w:rStyle w:val="Text7"/>
        </w:rPr>
        <w:t>setup.py</w:t>
      </w:r>
    </w:p>
    <w:p>
      <w:pPr>
        <w:pStyle w:val="Para 04"/>
      </w:pPr>
      <w:r>
        <w:t>Some Docker config for spinning up a local cluster that mirrors production as far as possible</w:t>
      </w:r>
    </w:p>
    <w:p>
      <w:pPr>
        <w:pStyle w:val="Para 04"/>
      </w:pPr>
      <w:r>
        <w:t xml:space="preserve">Configuration via environment variables, centralized in a Python file called </w:t>
      </w:r>
      <w:r>
        <w:rPr>
          <w:rStyle w:val="Text7"/>
        </w:rPr>
        <w:t>config.py</w:t>
      </w:r>
      <w:r>
        <w:t xml:space="preserve">, with defaults allowing things to run </w:t>
      </w:r>
      <w:r>
        <w:rPr>
          <w:rStyle w:val="Text7"/>
        </w:rPr>
        <w:t>outside</w:t>
      </w:r>
      <w:r>
        <w:t xml:space="preserve"> containers</w:t>
      </w:r>
    </w:p>
    <w:p>
      <w:pPr>
        <w:pStyle w:val="Para 04"/>
      </w:pPr>
      <w:r>
        <w:t>A Makefile for useful command-line, um, commands</w:t>
      </w:r>
    </w:p>
    <w:p>
      <w:pPr>
        <w:pStyle w:val="Normal"/>
      </w:pPr>
      <w:r>
        <w:t xml:space="preserve">We doubt that anyone will end up with </w:t>
      </w:r>
      <w:r>
        <w:rPr>
          <w:rStyle w:val="Text7"/>
        </w:rPr>
        <w:t>exactly</w:t>
      </w:r>
      <w:r>
        <w:t xml:space="preserve"> the same solutions we did, but we hope you find some inspiration here.</w:t>
      </w:r>
      <w:r>
        <w:rPr>
          <w:rStyle w:val="Text47"/>
        </w:rPr>
        <w:bookmarkStart w:id="1634" w:name="idm45846288199560"/>
        <w:t/>
        <w:bookmarkEnd w:id="1634"/>
      </w:r>
    </w:p>
    <w:p>
      <w:bookmarkStart w:id="1635" w:name="1_Splitting_out_images_for_produ"/>
      <w:pPr>
        <w:pStyle w:val="Para 23"/>
      </w:pPr>
      <w:hyperlink w:anchor="1_12">
        <w:r>
          <w:rPr>
            <w:rStyle w:val="Text1"/>
          </w:rPr>
          <w:t>1</w:t>
        </w:r>
      </w:hyperlink>
      <w:r>
        <w:t xml:space="preserve"> Splitting out images for production and testing is sometimes a good idea, but we’ve tended to find that going further and trying to split out different images for different types of application code (e.g., Web API versus pub/sub client) usually ends up being more trouble than it’s worth; the cost in terms of complexity and longer rebuild/CI times is too high. YMMV.</w:t>
      </w:r>
      <w:bookmarkEnd w:id="1635"/>
    </w:p>
    <w:p>
      <w:bookmarkStart w:id="1636" w:name="2_A_pure_Python_alternative_to_M"/>
      <w:pPr>
        <w:pStyle w:val="Para 17"/>
      </w:pPr>
      <w:hyperlink w:anchor="2_8">
        <w:r>
          <w:rPr>
            <w:rStyle w:val="Text1"/>
          </w:rPr>
          <w:t>2</w:t>
        </w:r>
      </w:hyperlink>
      <w:r>
        <w:t xml:space="preserve"> A pure-Python alternative to Makefiles is </w:t>
      </w:r>
      <w:hyperlink r:id="rId144">
        <w:r>
          <w:rPr>
            <w:rStyle w:val="Text1"/>
          </w:rPr>
          <w:t>Invoke</w:t>
        </w:r>
      </w:hyperlink>
      <w:r>
        <w:t>, worth checking out if everyone on your team knows Python (or at least knows it better than Bash!).</w:t>
      </w:r>
      <w:bookmarkEnd w:id="1636"/>
    </w:p>
    <w:p>
      <w:bookmarkStart w:id="1637" w:name="3__Testing_and_Packaging__by_Hyn"/>
      <w:pPr>
        <w:pStyle w:val="Para 17"/>
      </w:pPr>
      <w:hyperlink w:anchor="3_6">
        <w:r>
          <w:rPr>
            <w:rStyle w:val="Text1"/>
          </w:rPr>
          <w:t>3</w:t>
        </w:r>
      </w:hyperlink>
      <w:r>
        <w:t xml:space="preserve"> </w:t>
      </w:r>
      <w:hyperlink r:id="rId145">
        <w:r>
          <w:rPr>
            <w:rStyle w:val="Text1"/>
          </w:rPr>
          <w:t>“Testing and Packaging”</w:t>
        </w:r>
      </w:hyperlink>
      <w:r>
        <w:t xml:space="preserve"> by Hynek Schlawack provides more information on </w:t>
      </w:r>
      <w:r>
        <w:rPr>
          <w:rStyle w:val="Text7"/>
        </w:rPr>
        <w:t>src</w:t>
      </w:r>
      <w:r>
        <w:t xml:space="preserve"> folders.</w:t>
      </w:r>
      <w:bookmarkEnd w:id="1637"/>
    </w:p>
    <w:p>
      <w:bookmarkStart w:id="1638" w:name="4_This_gives_us_a_local_developm"/>
      <w:pPr>
        <w:pStyle w:val="Para 17"/>
      </w:pPr>
      <w:hyperlink w:anchor="4_2">
        <w:r>
          <w:rPr>
            <w:rStyle w:val="Text1"/>
          </w:rPr>
          <w:t>4</w:t>
        </w:r>
      </w:hyperlink>
      <w:r>
        <w:t xml:space="preserve"> This gives us a local development setup that “just works” (as much as possible). You may prefer to fail hard on missing environment variables instead, particularly if any of the defaults would be insecure in production.</w:t>
      </w:r>
      <w:bookmarkEnd w:id="1638"/>
    </w:p>
    <w:p>
      <w:bookmarkStart w:id="1639" w:name="5_Harry_is_a_bit_YAML_weary__It"/>
      <w:pPr>
        <w:pStyle w:val="Para 17"/>
      </w:pPr>
      <w:hyperlink w:anchor="5_2">
        <w:r>
          <w:rPr>
            <w:rStyle w:val="Text1"/>
          </w:rPr>
          <w:t>5</w:t>
        </w:r>
      </w:hyperlink>
      <w:r>
        <w:t xml:space="preserve"> Harry is a bit YAML-weary. It’s </w:t>
      </w:r>
      <w:r>
        <w:rPr>
          <w:rStyle w:val="Text7"/>
        </w:rPr>
        <w:t>everywhere</w:t>
      </w:r>
      <w:r>
        <w:t>, and yet he can never remember the syntax or how it’s supposed to indent.</w:t>
      </w:r>
      <w:bookmarkEnd w:id="1639"/>
    </w:p>
    <w:p>
      <w:bookmarkStart w:id="1640" w:name="6_On_a_CI_server__you_may_not_be"/>
      <w:pPr>
        <w:pStyle w:val="Para 17"/>
      </w:pPr>
      <w:hyperlink w:anchor="6_2">
        <w:r>
          <w:rPr>
            <w:rStyle w:val="Text1"/>
          </w:rPr>
          <w:t>6</w:t>
        </w:r>
      </w:hyperlink>
      <w:r>
        <w:t xml:space="preserve"> On a CI server, you may not be able to expose arbitrary ports reliably, but it’s only a convenience for local dev. You can find ways of making these port mappings optional (e.g., with </w:t>
      </w:r>
      <w:r>
        <w:rPr>
          <w:rStyle w:val="Text7"/>
        </w:rPr>
        <w:t>docker-compose.override.yml</w:t>
      </w:r>
      <w:r>
        <w:t>).</w:t>
      </w:r>
      <w:bookmarkEnd w:id="1640"/>
    </w:p>
    <w:p>
      <w:bookmarkStart w:id="1641" w:name="7_For_more_setup_py_tips__see_th"/>
      <w:pPr>
        <w:pStyle w:val="Para 17"/>
      </w:pPr>
      <w:hyperlink w:anchor="7_1">
        <w:r>
          <w:rPr>
            <w:rStyle w:val="Text1"/>
          </w:rPr>
          <w:t>7</w:t>
        </w:r>
      </w:hyperlink>
      <w:r>
        <w:t xml:space="preserve"> For more </w:t>
      </w:r>
      <w:r>
        <w:rPr>
          <w:rStyle w:val="Text7"/>
        </w:rPr>
        <w:t>setup.py</w:t>
      </w:r>
      <w:r>
        <w:t xml:space="preserve"> tips, see </w:t>
      </w:r>
      <w:hyperlink r:id="rId146">
        <w:r>
          <w:rPr>
            <w:rStyle w:val="Text1"/>
          </w:rPr>
          <w:t>this article on packaging</w:t>
        </w:r>
      </w:hyperlink>
      <w:r>
        <w:t xml:space="preserve"> by Hynek.</w:t>
      </w:r>
      <w:bookmarkEnd w:id="1641"/>
    </w:p>
    <w:p>
      <w:bookmarkStart w:id="1642" w:name="Appendix_C__Swapping_Out_the_Inf"/>
      <w:bookmarkStart w:id="1643" w:name="Appendix_C__Swapping_Out_the_Inf_1"/>
      <w:bookmarkStart w:id="1644" w:name="Appendix_C__Swapping_Out_the_Inf_2"/>
      <w:bookmarkStart w:id="1645" w:name="Top_of_app03_html"/>
      <w:pPr>
        <w:keepNext/>
        <w:pStyle w:val="Heading 1"/>
        <w:pageBreakBefore w:val="on"/>
      </w:pPr>
      <w:r>
        <w:t xml:space="preserve">Appendix C. </w:t>
        <w:t xml:space="preserve">Swapping Out the Infrastructure: </w:t>
        <w:t>Do Everything with CSVs</w:t>
      </w:r>
      <w:bookmarkEnd w:id="1642"/>
      <w:bookmarkEnd w:id="1643"/>
      <w:bookmarkEnd w:id="1644"/>
      <w:bookmarkEnd w:id="1645"/>
    </w:p>
    <w:p>
      <w:pPr>
        <w:pStyle w:val="Normal"/>
      </w:pPr>
      <w:r>
        <w:t>This appendix is intended as a little illustration of the benefits of the Repository, Unit of Work, and Service Layer patterns.</w:t>
      </w:r>
      <w:r>
        <w:rPr>
          <w:rStyle w:val="Text47"/>
        </w:rPr>
        <w:bookmarkStart w:id="1646" w:name="ix_CSV"/>
        <w:t/>
        <w:bookmarkEnd w:id="1646"/>
      </w:r>
      <w:r>
        <w:t xml:space="preserve"> It’s intended to follow from </w:t>
      </w:r>
      <w:hyperlink w:anchor="Chapter_6__Unit_of_Work_Pattern_2">
        <w:r>
          <w:rPr>
            <w:rStyle w:val="Text1"/>
          </w:rPr>
          <w:t>Chapter 6</w:t>
        </w:r>
      </w:hyperlink>
      <w:r>
        <w:t>.</w:t>
      </w:r>
    </w:p>
    <w:p>
      <w:pPr>
        <w:pStyle w:val="Normal"/>
      </w:pPr>
      <w:r>
        <w:t>Just as we finish building out our Flask API and getting it ready for release, the business comes to us apologetically, saying they’re not ready to use our API and asking if we could build a thing that reads just batches and orders from a couple of CSVs and outputs a third CSV with allocations.</w:t>
      </w:r>
    </w:p>
    <w:p>
      <w:pPr>
        <w:pStyle w:val="Normal"/>
      </w:pPr>
      <w:r>
        <w:t xml:space="preserve">Ordinarily this is the kind of thing that might have a team cursing and spitting and making notes for their memoirs. But not us! Oh no, we’ve ensured that our infrastructure concerns are nicely decoupled from our domain model and service layer. Switching to CSVs will be a simple matter of writing a couple of new </w:t>
      </w:r>
      <w:r>
        <w:rPr>
          <w:rStyle w:val="Text6"/>
        </w:rPr>
        <w:t>Repository</w:t>
      </w:r>
      <w:r>
        <w:t xml:space="preserve"> and </w:t>
      </w:r>
      <w:r>
        <w:rPr>
          <w:rStyle w:val="Text6"/>
        </w:rPr>
        <w:t>UnitOfWork</w:t>
      </w:r>
      <w:r>
        <w:t xml:space="preserve"> classes, and then we’ll be able to reuse </w:t>
      </w:r>
      <w:r>
        <w:rPr>
          <w:rStyle w:val="Text7"/>
        </w:rPr>
        <w:t>all</w:t>
      </w:r>
      <w:r>
        <w:t xml:space="preserve"> of our logic from the domain layer and the service layer.</w:t>
      </w:r>
    </w:p>
    <w:p>
      <w:pPr>
        <w:pStyle w:val="Normal"/>
      </w:pPr>
      <w:r>
        <w:t>Here’s an E2E test to show you how the CSVs flow in and out:</w:t>
      </w:r>
    </w:p>
    <w:p>
      <w:bookmarkStart w:id="1647" w:name="A_first_CSV_test__tests_e2e_test"/>
      <w:pPr>
        <w:pStyle w:val="Para 03"/>
      </w:pPr>
      <w:r>
        <w:t>A first CSV test (tests/e2e/test_csv.py)</w:t>
      </w:r>
      <w:bookmarkEnd w:id="1647"/>
    </w:p>
    <w:p>
      <w:pPr>
        <w:pStyle w:val="Para 08"/>
      </w:pPr>
      <w:r>
        <w:rPr>
          <w:rStyle w:val="Text9"/>
        </w:rPr>
        <w:t xml:space="preserve">def</w:t>
        <w:br w:clear="none"/>
      </w:r>
      <w:r>
        <w:rPr>
          <w:rStyle w:val="Text2"/>
        </w:rPr>
        <w:t xml:space="preserve"> </w:t>
        <w:br w:clear="none"/>
      </w:r>
      <w:r>
        <w:rPr>
          <w:rStyle w:val="Text8"/>
        </w:rPr>
        <w:t xml:space="preserve">test_cli_app_reads_csvs_with_batches_and_orders_and_outputs_allocations</w:t>
        <w:br w:clear="none"/>
      </w:r>
      <w:r>
        <w:rPr>
          <w:rStyle w:val="Text5"/>
        </w:rPr>
        <w:t xml:space="preserve">(</w:t>
        <w:br w:clear="none"/>
      </w:r>
      <w:r>
        <w:rPr>
          <w:rStyle w:val="Text2"/>
        </w:rPr>
        <w:t xml:space="preserve"/>
        <w:br w:clear="none"/>
        <w:t xml:space="preserve">        </w:t>
        <w:br w:clear="none"/>
      </w:r>
      <w:r>
        <w:t xml:space="preserve">make_csv</w:t>
        <w:br w:clear="none"/>
      </w:r>
      <w:r>
        <w:rPr>
          <w:rStyle w:val="Text2"/>
        </w:rPr>
        <w:t xml:space="preserve"/>
        <w:br w:clear="none"/>
      </w:r>
      <w:r>
        <w:rPr>
          <w:rStyle w:val="Text5"/>
        </w:rPr>
        <w:t xml:space="preserve">):</w:t>
        <w:br w:clear="none"/>
      </w:r>
      <w:r>
        <w:rPr>
          <w:rStyle w:val="Text2"/>
        </w:rPr>
        <w:t xml:space="preserve"/>
        <w:br w:clear="none"/>
        <w:t xml:space="preserve">    </w:t>
        <w:br w:clear="none"/>
      </w:r>
      <w:r>
        <w:t xml:space="preserve">sku1</w:t>
        <w:br w:clear="none"/>
      </w:r>
      <w:r>
        <w:rPr>
          <w:rStyle w:val="Text5"/>
        </w:rPr>
        <w:t xml:space="preserve">,</w:t>
        <w:br w:clear="none"/>
      </w:r>
      <w:r>
        <w:rPr>
          <w:rStyle w:val="Text2"/>
        </w:rPr>
        <w:t xml:space="preserve"> </w:t>
        <w:br w:clear="none"/>
      </w:r>
      <w:r>
        <w:t xml:space="preserve">sku2</w:t>
        <w:br w:clear="none"/>
      </w:r>
      <w:r>
        <w:rPr>
          <w:rStyle w:val="Text2"/>
        </w:rPr>
        <w:t xml:space="preserve"> </w:t>
        <w:br w:clear="none"/>
      </w:r>
      <w:r>
        <w:rPr>
          <w:rStyle w:val="Text11"/>
        </w:rPr>
        <w:t xml:space="preserve">=</w:t>
        <w:br w:clear="none"/>
      </w:r>
      <w:r>
        <w:rPr>
          <w:rStyle w:val="Text2"/>
        </w:rPr>
        <w:t xml:space="preserve"> </w:t>
        <w:br w:clear="none"/>
      </w:r>
      <w:r>
        <w:t xml:space="preserve">random_ref</w:t>
        <w:br w:clear="none"/>
      </w:r>
      <w:r>
        <w:rPr>
          <w:rStyle w:val="Text5"/>
        </w:rPr>
        <w:t xml:space="preserve">(</w:t>
        <w:br w:clear="none"/>
      </w:r>
      <w:r>
        <w:rPr>
          <w:rStyle w:val="Text3"/>
        </w:rPr>
        <w:t xml:space="preserve">'s1'</w:t>
        <w:br w:clear="none"/>
      </w:r>
      <w:r>
        <w:rPr>
          <w:rStyle w:val="Text5"/>
        </w:rPr>
        <w:t xml:space="preserve">),</w:t>
        <w:br w:clear="none"/>
      </w:r>
      <w:r>
        <w:rPr>
          <w:rStyle w:val="Text2"/>
        </w:rPr>
        <w:t xml:space="preserve"> </w:t>
        <w:br w:clear="none"/>
      </w:r>
      <w:r>
        <w:t xml:space="preserve">random_ref</w:t>
        <w:br w:clear="none"/>
      </w:r>
      <w:r>
        <w:rPr>
          <w:rStyle w:val="Text5"/>
        </w:rPr>
        <w:t xml:space="preserve">(</w:t>
        <w:br w:clear="none"/>
      </w:r>
      <w:r>
        <w:rPr>
          <w:rStyle w:val="Text3"/>
        </w:rPr>
        <w:t xml:space="preserve">'s2'</w:t>
        <w:br w:clear="none"/>
      </w:r>
      <w:r>
        <w:rPr>
          <w:rStyle w:val="Text5"/>
        </w:rPr>
        <w:t xml:space="preserve">)</w:t>
        <w:br w:clear="none"/>
      </w:r>
      <w:r>
        <w:rPr>
          <w:rStyle w:val="Text2"/>
        </w:rPr>
        <w:t xml:space="preserve"/>
        <w:br w:clear="none"/>
        <w:t xml:space="preserve">    </w:t>
        <w:br w:clear="none"/>
      </w:r>
      <w:r>
        <w:t xml:space="preserve">batch1</w:t>
        <w:br w:clear="none"/>
      </w:r>
      <w:r>
        <w:rPr>
          <w:rStyle w:val="Text5"/>
        </w:rPr>
        <w:t xml:space="preserve">,</w:t>
        <w:br w:clear="none"/>
      </w:r>
      <w:r>
        <w:rPr>
          <w:rStyle w:val="Text2"/>
        </w:rPr>
        <w:t xml:space="preserve"> </w:t>
        <w:br w:clear="none"/>
      </w:r>
      <w:r>
        <w:t xml:space="preserve">batch2</w:t>
        <w:br w:clear="none"/>
      </w:r>
      <w:r>
        <w:rPr>
          <w:rStyle w:val="Text5"/>
        </w:rPr>
        <w:t xml:space="preserve">,</w:t>
        <w:br w:clear="none"/>
      </w:r>
      <w:r>
        <w:rPr>
          <w:rStyle w:val="Text2"/>
        </w:rPr>
        <w:t xml:space="preserve"> </w:t>
        <w:br w:clear="none"/>
      </w:r>
      <w:r>
        <w:t xml:space="preserve">batch3</w:t>
        <w:br w:clear="none"/>
      </w:r>
      <w:r>
        <w:rPr>
          <w:rStyle w:val="Text2"/>
        </w:rPr>
        <w:t xml:space="preserve"> </w:t>
        <w:br w:clear="none"/>
      </w:r>
      <w:r>
        <w:rPr>
          <w:rStyle w:val="Text11"/>
        </w:rPr>
        <w:t xml:space="preserve">=</w:t>
        <w:br w:clear="none"/>
      </w:r>
      <w:r>
        <w:rPr>
          <w:rStyle w:val="Text2"/>
        </w:rPr>
        <w:t xml:space="preserve"> </w:t>
        <w:br w:clear="none"/>
      </w:r>
      <w:r>
        <w:t xml:space="preserve">random_ref</w:t>
        <w:br w:clear="none"/>
      </w:r>
      <w:r>
        <w:rPr>
          <w:rStyle w:val="Text5"/>
        </w:rPr>
        <w:t xml:space="preserve">(</w:t>
        <w:br w:clear="none"/>
      </w:r>
      <w:r>
        <w:rPr>
          <w:rStyle w:val="Text3"/>
        </w:rPr>
        <w:t xml:space="preserve">'b1'</w:t>
        <w:br w:clear="none"/>
      </w:r>
      <w:r>
        <w:rPr>
          <w:rStyle w:val="Text5"/>
        </w:rPr>
        <w:t xml:space="preserve">),</w:t>
        <w:br w:clear="none"/>
      </w:r>
      <w:r>
        <w:rPr>
          <w:rStyle w:val="Text2"/>
        </w:rPr>
        <w:t xml:space="preserve"> </w:t>
        <w:br w:clear="none"/>
      </w:r>
      <w:r>
        <w:t xml:space="preserve">random_ref</w:t>
        <w:br w:clear="none"/>
      </w:r>
      <w:r>
        <w:rPr>
          <w:rStyle w:val="Text5"/>
        </w:rPr>
        <w:t xml:space="preserve">(</w:t>
        <w:br w:clear="none"/>
      </w:r>
      <w:r>
        <w:rPr>
          <w:rStyle w:val="Text3"/>
        </w:rPr>
        <w:t xml:space="preserve">'b2'</w:t>
        <w:br w:clear="none"/>
      </w:r>
      <w:r>
        <w:rPr>
          <w:rStyle w:val="Text5"/>
        </w:rPr>
        <w:t xml:space="preserve">),</w:t>
        <w:br w:clear="none"/>
      </w:r>
      <w:r>
        <w:rPr>
          <w:rStyle w:val="Text2"/>
        </w:rPr>
        <w:t xml:space="preserve"> </w:t>
        <w:br w:clear="none"/>
      </w:r>
      <w:r>
        <w:t xml:space="preserve">random_ref</w:t>
        <w:br w:clear="none"/>
      </w:r>
      <w:r>
        <w:rPr>
          <w:rStyle w:val="Text5"/>
        </w:rPr>
        <w:t xml:space="preserve">(</w:t>
        <w:br w:clear="none"/>
      </w:r>
      <w:r>
        <w:rPr>
          <w:rStyle w:val="Text3"/>
        </w:rPr>
        <w:t xml:space="preserve">'b3'</w:t>
        <w:br w:clear="none"/>
      </w:r>
      <w:r>
        <w:rPr>
          <w:rStyle w:val="Text5"/>
        </w:rPr>
        <w:t xml:space="preserve">)</w:t>
        <w:br w:clear="none"/>
      </w:r>
      <w:r>
        <w:rPr>
          <w:rStyle w:val="Text2"/>
        </w:rPr>
        <w:t xml:space="preserve"/>
        <w:br w:clear="none"/>
        <w:t xml:space="preserve">    </w:t>
        <w:br w:clear="none"/>
      </w:r>
      <w:r>
        <w:t xml:space="preserve">order_ref</w:t>
        <w:br w:clear="none"/>
      </w:r>
      <w:r>
        <w:rPr>
          <w:rStyle w:val="Text2"/>
        </w:rPr>
        <w:t xml:space="preserve"> </w:t>
        <w:br w:clear="none"/>
      </w:r>
      <w:r>
        <w:rPr>
          <w:rStyle w:val="Text11"/>
        </w:rPr>
        <w:t xml:space="preserve">=</w:t>
        <w:br w:clear="none"/>
      </w:r>
      <w:r>
        <w:rPr>
          <w:rStyle w:val="Text2"/>
        </w:rPr>
        <w:t xml:space="preserve"> </w:t>
        <w:br w:clear="none"/>
      </w:r>
      <w:r>
        <w:t xml:space="preserve">random_ref</w:t>
        <w:br w:clear="none"/>
      </w:r>
      <w:r>
        <w:rPr>
          <w:rStyle w:val="Text5"/>
        </w:rPr>
        <w:t xml:space="preserve">(</w:t>
        <w:br w:clear="none"/>
      </w:r>
      <w:r>
        <w:rPr>
          <w:rStyle w:val="Text3"/>
        </w:rPr>
        <w:t xml:space="preserve">'o'</w:t>
        <w:br w:clear="none"/>
      </w:r>
      <w:r>
        <w:rPr>
          <w:rStyle w:val="Text5"/>
        </w:rPr>
        <w:t xml:space="preserve">)</w:t>
        <w:br w:clear="none"/>
      </w:r>
      <w:r>
        <w:rPr>
          <w:rStyle w:val="Text2"/>
        </w:rPr>
        <w:t xml:space="preserve"/>
        <w:br w:clear="none"/>
        <w:t xml:space="preserve">    </w:t>
        <w:br w:clear="none"/>
      </w:r>
      <w:r>
        <w:t xml:space="preserve">make_csv</w:t>
        <w:br w:clear="none"/>
      </w:r>
      <w:r>
        <w:rPr>
          <w:rStyle w:val="Text5"/>
        </w:rPr>
        <w:t xml:space="preserve">(</w:t>
        <w:br w:clear="none"/>
      </w:r>
      <w:r>
        <w:rPr>
          <w:rStyle w:val="Text3"/>
        </w:rPr>
        <w:t xml:space="preserve">'batches.csv'</w:t>
        <w:br w:clear="none"/>
      </w:r>
      <w:r>
        <w:rPr>
          <w:rStyle w:val="Text5"/>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3"/>
        </w:rPr>
        <w:t xml:space="preserve">'ref'</w:t>
        <w:br w:clear="none"/>
      </w:r>
      <w:r>
        <w:rPr>
          <w:rStyle w:val="Text5"/>
        </w:rPr>
        <w:t xml:space="preserve">,</w:t>
        <w:br w:clear="none"/>
      </w:r>
      <w:r>
        <w:rPr>
          <w:rStyle w:val="Text2"/>
        </w:rPr>
        <w:t xml:space="preserve"> </w:t>
        <w:br w:clear="none"/>
      </w:r>
      <w:r>
        <w:rPr>
          <w:rStyle w:val="Text3"/>
        </w:rPr>
        <w:t xml:space="preserve">'sku'</w:t>
        <w:br w:clear="none"/>
      </w:r>
      <w:r>
        <w:rPr>
          <w:rStyle w:val="Text5"/>
        </w:rPr>
        <w:t xml:space="preserve">,</w:t>
        <w:br w:clear="none"/>
      </w:r>
      <w:r>
        <w:rPr>
          <w:rStyle w:val="Text2"/>
        </w:rPr>
        <w:t xml:space="preserve"> </w:t>
        <w:br w:clear="none"/>
      </w:r>
      <w:r>
        <w:rPr>
          <w:rStyle w:val="Text3"/>
        </w:rPr>
        <w:t xml:space="preserve">'qty'</w:t>
        <w:br w:clear="none"/>
      </w:r>
      <w:r>
        <w:rPr>
          <w:rStyle w:val="Text5"/>
        </w:rPr>
        <w:t xml:space="preserve">,</w:t>
        <w:br w:clear="none"/>
      </w:r>
      <w:r>
        <w:rPr>
          <w:rStyle w:val="Text2"/>
        </w:rPr>
        <w:t xml:space="preserve"> </w:t>
        <w:br w:clear="none"/>
      </w:r>
      <w:r>
        <w:rPr>
          <w:rStyle w:val="Text3"/>
        </w:rPr>
        <w:t xml:space="preserve">'eta'</w:t>
        <w:br w:clear="none"/>
      </w:r>
      <w:r>
        <w:rPr>
          <w:rStyle w:val="Text5"/>
        </w:rPr>
        <w:t xml:space="preserve">],</w:t>
        <w:br w:clear="none"/>
      </w:r>
      <w:r>
        <w:rPr>
          <w:rStyle w:val="Text2"/>
        </w:rPr>
        <w:t xml:space="preserve"/>
        <w:br w:clear="none"/>
        <w:t xml:space="preserve">        </w:t>
        <w:br w:clear="none"/>
      </w:r>
      <w:r>
        <w:rPr>
          <w:rStyle w:val="Text5"/>
        </w:rPr>
        <w:t xml:space="preserve">[</w:t>
        <w:br w:clear="none"/>
      </w:r>
      <w:r>
        <w:t xml:space="preserve">batch1</w:t>
        <w:br w:clear="none"/>
      </w:r>
      <w:r>
        <w:rPr>
          <w:rStyle w:val="Text5"/>
        </w:rPr>
        <w:t xml:space="preserve">,</w:t>
        <w:br w:clear="none"/>
      </w:r>
      <w:r>
        <w:rPr>
          <w:rStyle w:val="Text2"/>
        </w:rPr>
        <w:t xml:space="preserve"> </w:t>
        <w:br w:clear="none"/>
      </w:r>
      <w:r>
        <w:t xml:space="preserve">sku1</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rPr>
          <w:rStyle w:val="Text3"/>
        </w:rPr>
        <w:t xml:space="preserve">''</w:t>
        <w:br w:clear="none"/>
      </w:r>
      <w:r>
        <w:rPr>
          <w:rStyle w:val="Text5"/>
        </w:rPr>
        <w:t xml:space="preserve">],</w:t>
        <w:br w:clear="none"/>
      </w:r>
      <w:r>
        <w:rPr>
          <w:rStyle w:val="Text2"/>
        </w:rPr>
        <w:t xml:space="preserve"/>
        <w:br w:clear="none"/>
        <w:t xml:space="preserve">        </w:t>
        <w:br w:clear="none"/>
      </w:r>
      <w:r>
        <w:rPr>
          <w:rStyle w:val="Text5"/>
        </w:rPr>
        <w:t xml:space="preserve">[</w:t>
        <w:br w:clear="none"/>
      </w:r>
      <w:r>
        <w:t xml:space="preserve">batch2</w:t>
        <w:br w:clear="none"/>
      </w:r>
      <w:r>
        <w:rPr>
          <w:rStyle w:val="Text5"/>
        </w:rPr>
        <w:t xml:space="preserve">,</w:t>
        <w:br w:clear="none"/>
      </w:r>
      <w:r>
        <w:rPr>
          <w:rStyle w:val="Text2"/>
        </w:rPr>
        <w:t xml:space="preserve"> </w:t>
        <w:br w:clear="none"/>
      </w:r>
      <w:r>
        <w:t xml:space="preserve">sku2</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rPr>
          <w:rStyle w:val="Text3"/>
        </w:rPr>
        <w:t xml:space="preserve">'2011-01-01'</w:t>
        <w:br w:clear="none"/>
      </w:r>
      <w:r>
        <w:rPr>
          <w:rStyle w:val="Text5"/>
        </w:rPr>
        <w:t xml:space="preserve">],</w:t>
        <w:br w:clear="none"/>
      </w:r>
      <w:r>
        <w:rPr>
          <w:rStyle w:val="Text2"/>
        </w:rPr>
        <w:t xml:space="preserve"/>
        <w:br w:clear="none"/>
        <w:t xml:space="preserve">        </w:t>
        <w:br w:clear="none"/>
      </w:r>
      <w:r>
        <w:rPr>
          <w:rStyle w:val="Text5"/>
        </w:rPr>
        <w:t xml:space="preserve">[</w:t>
        <w:br w:clear="none"/>
      </w:r>
      <w:r>
        <w:t xml:space="preserve">batch3</w:t>
        <w:br w:clear="none"/>
      </w:r>
      <w:r>
        <w:rPr>
          <w:rStyle w:val="Text5"/>
        </w:rPr>
        <w:t xml:space="preserve">,</w:t>
        <w:br w:clear="none"/>
      </w:r>
      <w:r>
        <w:rPr>
          <w:rStyle w:val="Text2"/>
        </w:rPr>
        <w:t xml:space="preserve"> </w:t>
        <w:br w:clear="none"/>
      </w:r>
      <w:r>
        <w:t xml:space="preserve">sku2</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rPr>
          <w:rStyle w:val="Text3"/>
        </w:rPr>
        <w:t xml:space="preserve">'2011-01-02'</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t xml:space="preserve">orders_csv</w:t>
        <w:br w:clear="none"/>
      </w:r>
      <w:r>
        <w:rPr>
          <w:rStyle w:val="Text2"/>
        </w:rPr>
        <w:t xml:space="preserve"> </w:t>
        <w:br w:clear="none"/>
      </w:r>
      <w:r>
        <w:rPr>
          <w:rStyle w:val="Text11"/>
        </w:rPr>
        <w:t xml:space="preserve">=</w:t>
        <w:br w:clear="none"/>
      </w:r>
      <w:r>
        <w:rPr>
          <w:rStyle w:val="Text2"/>
        </w:rPr>
        <w:t xml:space="preserve"> </w:t>
        <w:br w:clear="none"/>
      </w:r>
      <w:r>
        <w:t xml:space="preserve">make_csv</w:t>
        <w:br w:clear="none"/>
      </w:r>
      <w:r>
        <w:rPr>
          <w:rStyle w:val="Text5"/>
        </w:rPr>
        <w:t xml:space="preserve">(</w:t>
        <w:br w:clear="none"/>
      </w:r>
      <w:r>
        <w:rPr>
          <w:rStyle w:val="Text3"/>
        </w:rPr>
        <w:t xml:space="preserve">'orders.csv'</w:t>
        <w:br w:clear="none"/>
      </w:r>
      <w:r>
        <w:rPr>
          <w:rStyle w:val="Text5"/>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3"/>
        </w:rPr>
        <w:t xml:space="preserve">'orderid'</w:t>
        <w:br w:clear="none"/>
      </w:r>
      <w:r>
        <w:rPr>
          <w:rStyle w:val="Text5"/>
        </w:rPr>
        <w:t xml:space="preserve">,</w:t>
        <w:br w:clear="none"/>
      </w:r>
      <w:r>
        <w:rPr>
          <w:rStyle w:val="Text2"/>
        </w:rPr>
        <w:t xml:space="preserve"> </w:t>
        <w:br w:clear="none"/>
      </w:r>
      <w:r>
        <w:rPr>
          <w:rStyle w:val="Text3"/>
        </w:rPr>
        <w:t xml:space="preserve">'sku'</w:t>
        <w:br w:clear="none"/>
      </w:r>
      <w:r>
        <w:rPr>
          <w:rStyle w:val="Text5"/>
        </w:rPr>
        <w:t xml:space="preserve">,</w:t>
        <w:br w:clear="none"/>
      </w:r>
      <w:r>
        <w:rPr>
          <w:rStyle w:val="Text2"/>
        </w:rPr>
        <w:t xml:space="preserve"> </w:t>
        <w:br w:clear="none"/>
      </w:r>
      <w:r>
        <w:rPr>
          <w:rStyle w:val="Text3"/>
        </w:rPr>
        <w:t xml:space="preserve">'qty'</w:t>
        <w:br w:clear="none"/>
      </w:r>
      <w:r>
        <w:rPr>
          <w:rStyle w:val="Text5"/>
        </w:rPr>
        <w:t xml:space="preserve">],</w:t>
        <w:br w:clear="none"/>
      </w:r>
      <w:r>
        <w:rPr>
          <w:rStyle w:val="Text2"/>
        </w:rPr>
        <w:t xml:space="preserve"/>
        <w:br w:clear="none"/>
        <w:t xml:space="preserve">        </w:t>
        <w:br w:clear="none"/>
      </w:r>
      <w:r>
        <w:rPr>
          <w:rStyle w:val="Text5"/>
        </w:rPr>
        <w:t xml:space="preserve">[</w:t>
        <w:br w:clear="none"/>
      </w:r>
      <w:r>
        <w:t xml:space="preserve">order_ref</w:t>
        <w:br w:clear="none"/>
      </w:r>
      <w:r>
        <w:rPr>
          <w:rStyle w:val="Text5"/>
        </w:rPr>
        <w:t xml:space="preserve">,</w:t>
        <w:br w:clear="none"/>
      </w:r>
      <w:r>
        <w:rPr>
          <w:rStyle w:val="Text2"/>
        </w:rPr>
        <w:t xml:space="preserve"> </w:t>
        <w:br w:clear="none"/>
      </w:r>
      <w:r>
        <w:t xml:space="preserve">sku1</w:t>
        <w:br w:clear="none"/>
      </w:r>
      <w:r>
        <w:rPr>
          <w:rStyle w:val="Text5"/>
        </w:rPr>
        <w:t xml:space="preserve">,</w:t>
        <w:br w:clear="none"/>
      </w:r>
      <w:r>
        <w:rPr>
          <w:rStyle w:val="Text2"/>
        </w:rPr>
        <w:t xml:space="preserve"> </w:t>
        <w:br w:clear="none"/>
      </w:r>
      <w:r>
        <w:rPr>
          <w:rStyle w:val="Text16"/>
        </w:rPr>
        <w:t xml:space="preserve">3</w:t>
        <w:br w:clear="none"/>
      </w:r>
      <w:r>
        <w:rPr>
          <w:rStyle w:val="Text5"/>
        </w:rPr>
        <w:t xml:space="preserve">],</w:t>
        <w:br w:clear="none"/>
      </w:r>
      <w:r>
        <w:rPr>
          <w:rStyle w:val="Text2"/>
        </w:rPr>
        <w:t xml:space="preserve"/>
        <w:br w:clear="none"/>
        <w:t xml:space="preserve">        </w:t>
        <w:br w:clear="none"/>
      </w:r>
      <w:r>
        <w:rPr>
          <w:rStyle w:val="Text5"/>
        </w:rPr>
        <w:t xml:space="preserve">[</w:t>
        <w:br w:clear="none"/>
      </w:r>
      <w:r>
        <w:t xml:space="preserve">order_ref</w:t>
        <w:br w:clear="none"/>
      </w:r>
      <w:r>
        <w:rPr>
          <w:rStyle w:val="Text5"/>
        </w:rPr>
        <w:t xml:space="preserve">,</w:t>
        <w:br w:clear="none"/>
      </w:r>
      <w:r>
        <w:rPr>
          <w:rStyle w:val="Text2"/>
        </w:rPr>
        <w:t xml:space="preserve"> </w:t>
        <w:br w:clear="none"/>
      </w:r>
      <w:r>
        <w:t xml:space="preserve">sku2</w:t>
        <w:br w:clear="none"/>
      </w:r>
      <w:r>
        <w:rPr>
          <w:rStyle w:val="Text5"/>
        </w:rPr>
        <w:t xml:space="preserve">,</w:t>
        <w:br w:clear="none"/>
      </w:r>
      <w:r>
        <w:rPr>
          <w:rStyle w:val="Text2"/>
        </w:rPr>
        <w:t xml:space="preserve"> </w:t>
        <w:br w:clear="none"/>
      </w:r>
      <w:r>
        <w:rPr>
          <w:rStyle w:val="Text16"/>
        </w:rPr>
        <w:t xml:space="preserve">12</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br w:clear="none"/>
        <w:t xml:space="preserve">    </w:t>
        <w:br w:clear="none"/>
      </w:r>
      <w:r>
        <w:t xml:space="preserve">run_cli_script</w:t>
        <w:br w:clear="none"/>
      </w:r>
      <w:r>
        <w:rPr>
          <w:rStyle w:val="Text5"/>
        </w:rPr>
        <w:t xml:space="preserve">(</w:t>
        <w:br w:clear="none"/>
      </w:r>
      <w:r>
        <w:t xml:space="preserve">orders_csv</w:t>
        <w:br w:clear="none"/>
      </w:r>
      <w:r>
        <w:rPr>
          <w:rStyle w:val="Text11"/>
        </w:rPr>
        <w:t xml:space="preserve">.</w:t>
        <w:br w:clear="none"/>
      </w:r>
      <w:r>
        <w:t xml:space="preserve">parent</w:t>
        <w:br w:clear="none"/>
      </w:r>
      <w:r>
        <w:rPr>
          <w:rStyle w:val="Text5"/>
        </w:rPr>
        <w:t xml:space="preserve">)</w:t>
        <w:br w:clear="none"/>
      </w:r>
      <w:r>
        <w:rPr>
          <w:rStyle w:val="Text2"/>
        </w:rPr>
        <w:t xml:space="preserve"/>
        <w:br w:clear="none"/>
        <w:t xml:space="preserve"/>
        <w:br w:clear="none"/>
        <w:t xml:space="preserve">    </w:t>
        <w:br w:clear="none"/>
      </w:r>
      <w:r>
        <w:t xml:space="preserve">expected_output_csv</w:t>
        <w:br w:clear="none"/>
      </w:r>
      <w:r>
        <w:rPr>
          <w:rStyle w:val="Text2"/>
        </w:rPr>
        <w:t xml:space="preserve"> </w:t>
        <w:br w:clear="none"/>
      </w:r>
      <w:r>
        <w:rPr>
          <w:rStyle w:val="Text11"/>
        </w:rPr>
        <w:t xml:space="preserve">=</w:t>
        <w:br w:clear="none"/>
      </w:r>
      <w:r>
        <w:rPr>
          <w:rStyle w:val="Text2"/>
        </w:rPr>
        <w:t xml:space="preserve"> </w:t>
        <w:br w:clear="none"/>
      </w:r>
      <w:r>
        <w:t xml:space="preserve">orders_csv</w:t>
        <w:br w:clear="none"/>
      </w:r>
      <w:r>
        <w:rPr>
          <w:rStyle w:val="Text11"/>
        </w:rPr>
        <w:t xml:space="preserve">.</w:t>
        <w:br w:clear="none"/>
      </w:r>
      <w:r>
        <w:t xml:space="preserve">parent</w:t>
        <w:br w:clear="none"/>
      </w:r>
      <w:r>
        <w:rPr>
          <w:rStyle w:val="Text2"/>
        </w:rPr>
        <w:t xml:space="preserve"> </w:t>
        <w:br w:clear="none"/>
      </w:r>
      <w:r>
        <w:rPr>
          <w:rStyle w:val="Text11"/>
        </w:rPr>
        <w:t xml:space="preserve">/</w:t>
        <w:br w:clear="none"/>
      </w:r>
      <w:r>
        <w:rPr>
          <w:rStyle w:val="Text2"/>
        </w:rPr>
        <w:t xml:space="preserve"> </w:t>
        <w:br w:clear="none"/>
      </w:r>
      <w:r>
        <w:rPr>
          <w:rStyle w:val="Text3"/>
        </w:rPr>
        <w:t xml:space="preserve">'allocations.csv'</w:t>
        <w:br w:clear="none"/>
      </w:r>
      <w:r>
        <w:rPr>
          <w:rStyle w:val="Text2"/>
        </w:rPr>
        <w:t xml:space="preserve"/>
        <w:br w:clear="none"/>
        <w:t xml:space="preserve">    </w:t>
        <w:br w:clear="none"/>
      </w:r>
      <w:r>
        <w:rPr>
          <w:rStyle w:val="Text9"/>
        </w:rPr>
        <w:t xml:space="preserve">with</w:t>
        <w:br w:clear="none"/>
      </w:r>
      <w:r>
        <w:rPr>
          <w:rStyle w:val="Text2"/>
        </w:rPr>
        <w:t xml:space="preserve"> </w:t>
        <w:br w:clear="none"/>
      </w:r>
      <w:r>
        <w:rPr>
          <w:rStyle w:val="Text12"/>
        </w:rPr>
        <w:t xml:space="preserve">open</w:t>
        <w:br w:clear="none"/>
      </w:r>
      <w:r>
        <w:rPr>
          <w:rStyle w:val="Text5"/>
        </w:rPr>
        <w:t xml:space="preserve">(</w:t>
        <w:br w:clear="none"/>
      </w:r>
      <w:r>
        <w:t xml:space="preserve">expected_output_csv</w:t>
        <w:br w:clear="none"/>
      </w:r>
      <w:r>
        <w:rPr>
          <w:rStyle w:val="Text5"/>
        </w:rPr>
        <w:t xml:space="preserve">)</w:t>
        <w:br w:clear="none"/>
      </w:r>
      <w:r>
        <w:rPr>
          <w:rStyle w:val="Text2"/>
        </w:rPr>
        <w:t xml:space="preserve"> </w:t>
        <w:br w:clear="none"/>
      </w:r>
      <w:r>
        <w:rPr>
          <w:rStyle w:val="Text9"/>
        </w:rPr>
        <w:t xml:space="preserve">as</w:t>
        <w:br w:clear="none"/>
      </w:r>
      <w:r>
        <w:rPr>
          <w:rStyle w:val="Text2"/>
        </w:rPr>
        <w:t xml:space="preserve"> </w:t>
        <w:br w:clear="none"/>
      </w:r>
      <w:r>
        <w:t xml:space="preserve">f</w:t>
        <w:br w:clear="none"/>
      </w:r>
      <w:r>
        <w:rPr>
          <w:rStyle w:val="Text5"/>
        </w:rPr>
        <w:t xml:space="preserve">:</w:t>
        <w:br w:clear="none"/>
      </w:r>
      <w:r>
        <w:rPr>
          <w:rStyle w:val="Text2"/>
        </w:rPr>
        <w:t xml:space="preserve"/>
        <w:br w:clear="none"/>
        <w:t xml:space="preserve">        </w:t>
        <w:br w:clear="none"/>
      </w:r>
      <w:r>
        <w:t xml:space="preserve">rows</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list</w:t>
        <w:br w:clear="none"/>
      </w:r>
      <w:r>
        <w:rPr>
          <w:rStyle w:val="Text5"/>
        </w:rPr>
        <w:t xml:space="preserve">(</w:t>
        <w:br w:clear="none"/>
      </w:r>
      <w:r>
        <w:t xml:space="preserve">csv</w:t>
        <w:br w:clear="none"/>
      </w:r>
      <w:r>
        <w:rPr>
          <w:rStyle w:val="Text11"/>
        </w:rPr>
        <w:t xml:space="preserve">.</w:t>
        <w:br w:clear="none"/>
      </w:r>
      <w:r>
        <w:t xml:space="preserve">reader</w:t>
        <w:br w:clear="none"/>
      </w:r>
      <w:r>
        <w:rPr>
          <w:rStyle w:val="Text5"/>
        </w:rPr>
        <w:t xml:space="preserve">(</w:t>
        <w:br w:clear="none"/>
      </w:r>
      <w:r>
        <w:t xml:space="preserve">f</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rows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3"/>
        </w:rPr>
        <w:t xml:space="preserve">'orderid'</w:t>
        <w:br w:clear="none"/>
      </w:r>
      <w:r>
        <w:rPr>
          <w:rStyle w:val="Text5"/>
        </w:rPr>
        <w:t xml:space="preserve">,</w:t>
        <w:br w:clear="none"/>
      </w:r>
      <w:r>
        <w:rPr>
          <w:rStyle w:val="Text2"/>
        </w:rPr>
        <w:t xml:space="preserve"> </w:t>
        <w:br w:clear="none"/>
      </w:r>
      <w:r>
        <w:rPr>
          <w:rStyle w:val="Text3"/>
        </w:rPr>
        <w:t xml:space="preserve">'sku'</w:t>
        <w:br w:clear="none"/>
      </w:r>
      <w:r>
        <w:rPr>
          <w:rStyle w:val="Text5"/>
        </w:rPr>
        <w:t xml:space="preserve">,</w:t>
        <w:br w:clear="none"/>
      </w:r>
      <w:r>
        <w:rPr>
          <w:rStyle w:val="Text2"/>
        </w:rPr>
        <w:t xml:space="preserve"> </w:t>
        <w:br w:clear="none"/>
      </w:r>
      <w:r>
        <w:rPr>
          <w:rStyle w:val="Text3"/>
        </w:rPr>
        <w:t xml:space="preserve">'qty'</w:t>
        <w:br w:clear="none"/>
      </w:r>
      <w:r>
        <w:rPr>
          <w:rStyle w:val="Text5"/>
        </w:rPr>
        <w:t xml:space="preserve">,</w:t>
        <w:br w:clear="none"/>
      </w:r>
      <w:r>
        <w:rPr>
          <w:rStyle w:val="Text2"/>
        </w:rPr>
        <w:t xml:space="preserve"> </w:t>
        <w:br w:clear="none"/>
      </w:r>
      <w:r>
        <w:rPr>
          <w:rStyle w:val="Text3"/>
        </w:rPr>
        <w:t xml:space="preserve">'batchref'</w:t>
        <w:br w:clear="none"/>
      </w:r>
      <w:r>
        <w:rPr>
          <w:rStyle w:val="Text5"/>
        </w:rPr>
        <w:t xml:space="preserve">],</w:t>
        <w:br w:clear="none"/>
      </w:r>
      <w:r>
        <w:rPr>
          <w:rStyle w:val="Text2"/>
        </w:rPr>
        <w:t xml:space="preserve"/>
        <w:br w:clear="none"/>
        <w:t xml:space="preserve">        </w:t>
        <w:br w:clear="none"/>
      </w:r>
      <w:r>
        <w:rPr>
          <w:rStyle w:val="Text5"/>
        </w:rPr>
        <w:t xml:space="preserve">[</w:t>
        <w:br w:clear="none"/>
      </w:r>
      <w:r>
        <w:t xml:space="preserve">order_ref</w:t>
        <w:br w:clear="none"/>
      </w:r>
      <w:r>
        <w:rPr>
          <w:rStyle w:val="Text5"/>
        </w:rPr>
        <w:t xml:space="preserve">,</w:t>
        <w:br w:clear="none"/>
      </w:r>
      <w:r>
        <w:rPr>
          <w:rStyle w:val="Text2"/>
        </w:rPr>
        <w:t xml:space="preserve"> </w:t>
        <w:br w:clear="none"/>
      </w:r>
      <w:r>
        <w:t xml:space="preserve">sku1</w:t>
        <w:br w:clear="none"/>
      </w:r>
      <w:r>
        <w:rPr>
          <w:rStyle w:val="Text5"/>
        </w:rPr>
        <w:t xml:space="preserve">,</w:t>
        <w:br w:clear="none"/>
      </w:r>
      <w:r>
        <w:rPr>
          <w:rStyle w:val="Text2"/>
        </w:rPr>
        <w:t xml:space="preserve"> </w:t>
        <w:br w:clear="none"/>
      </w:r>
      <w:r>
        <w:rPr>
          <w:rStyle w:val="Text3"/>
        </w:rPr>
        <w:t xml:space="preserve">'3'</w:t>
        <w:br w:clear="none"/>
      </w:r>
      <w:r>
        <w:rPr>
          <w:rStyle w:val="Text5"/>
        </w:rPr>
        <w:t xml:space="preserve">,</w:t>
        <w:br w:clear="none"/>
      </w:r>
      <w:r>
        <w:rPr>
          <w:rStyle w:val="Text2"/>
        </w:rPr>
        <w:t xml:space="preserve"> </w:t>
        <w:br w:clear="none"/>
      </w:r>
      <w:r>
        <w:t xml:space="preserve">batch1</w:t>
        <w:br w:clear="none"/>
      </w:r>
      <w:r>
        <w:rPr>
          <w:rStyle w:val="Text5"/>
        </w:rPr>
        <w:t xml:space="preserve">],</w:t>
        <w:br w:clear="none"/>
      </w:r>
      <w:r>
        <w:rPr>
          <w:rStyle w:val="Text2"/>
        </w:rPr>
        <w:t xml:space="preserve"/>
        <w:br w:clear="none"/>
        <w:t xml:space="preserve">        </w:t>
        <w:br w:clear="none"/>
      </w:r>
      <w:r>
        <w:rPr>
          <w:rStyle w:val="Text5"/>
        </w:rPr>
        <w:t xml:space="preserve">[</w:t>
        <w:br w:clear="none"/>
      </w:r>
      <w:r>
        <w:t xml:space="preserve">order_ref</w:t>
        <w:br w:clear="none"/>
      </w:r>
      <w:r>
        <w:rPr>
          <w:rStyle w:val="Text5"/>
        </w:rPr>
        <w:t xml:space="preserve">,</w:t>
        <w:br w:clear="none"/>
      </w:r>
      <w:r>
        <w:rPr>
          <w:rStyle w:val="Text2"/>
        </w:rPr>
        <w:t xml:space="preserve"> </w:t>
        <w:br w:clear="none"/>
      </w:r>
      <w:r>
        <w:t xml:space="preserve">sku2</w:t>
        <w:br w:clear="none"/>
      </w:r>
      <w:r>
        <w:rPr>
          <w:rStyle w:val="Text5"/>
        </w:rPr>
        <w:t xml:space="preserve">,</w:t>
        <w:br w:clear="none"/>
      </w:r>
      <w:r>
        <w:rPr>
          <w:rStyle w:val="Text2"/>
        </w:rPr>
        <w:t xml:space="preserve"> </w:t>
        <w:br w:clear="none"/>
      </w:r>
      <w:r>
        <w:rPr>
          <w:rStyle w:val="Text3"/>
        </w:rPr>
        <w:t xml:space="preserve">'12'</w:t>
        <w:br w:clear="none"/>
      </w:r>
      <w:r>
        <w:rPr>
          <w:rStyle w:val="Text5"/>
        </w:rPr>
        <w:t xml:space="preserve">,</w:t>
        <w:br w:clear="none"/>
      </w:r>
      <w:r>
        <w:rPr>
          <w:rStyle w:val="Text2"/>
        </w:rPr>
        <w:t xml:space="preserve"> </w:t>
        <w:br w:clear="none"/>
      </w:r>
      <w:r>
        <w:t xml:space="preserve">batch2</w:t>
        <w:br w:clear="none"/>
      </w:r>
      <w:r>
        <w:rPr>
          <w:rStyle w:val="Text5"/>
        </w:rPr>
        <w:t xml:space="preserve">],</w:t>
        <w:br w:clear="none"/>
      </w:r>
      <w:r>
        <w:rPr>
          <w:rStyle w:val="Text2"/>
        </w:rPr>
        <w:t xml:space="preserve"/>
        <w:br w:clear="none"/>
        <w:t xml:space="preserve">    </w:t>
        <w:br w:clear="none"/>
      </w:r>
      <w:r>
        <w:rPr>
          <w:rStyle w:val="Text5"/>
        </w:rPr>
        <w:t xml:space="preserve">]</w:t>
        <w:br w:clear="none"/>
      </w:r>
    </w:p>
    <w:p>
      <w:pPr>
        <w:pStyle w:val="Normal"/>
      </w:pPr>
      <w:r>
        <w:t>Diving in and implementing without thinking about repositories and all that jazz, you might start with something like this:</w:t>
      </w:r>
    </w:p>
    <w:p>
      <w:bookmarkStart w:id="1648" w:name="A_first_cut_of_our_CSV_reader_wr"/>
      <w:pPr>
        <w:pStyle w:val="Para 03"/>
      </w:pPr>
      <w:r>
        <w:t>A first cut of our CSV reader/writer (src/bin/allocate-from-csv)</w:t>
      </w:r>
      <w:bookmarkEnd w:id="1648"/>
    </w:p>
    <w:p>
      <w:pPr>
        <w:pStyle w:val="Para 08"/>
      </w:pPr>
      <w:r>
        <w:rPr>
          <w:rStyle w:val="Text4"/>
        </w:rPr>
        <w:t xml:space="preserve">#!/usr/bin/env python</w:t>
        <w:br w:clear="none"/>
      </w:r>
      <w:r>
        <w:rPr>
          <w:rStyle w:val="Text2"/>
        </w:rPr>
        <w:t xml:space="preserve"/>
        <w:br w:clear="none"/>
      </w:r>
      <w:r>
        <w:rPr>
          <w:rStyle w:val="Text9"/>
        </w:rPr>
        <w:t xml:space="preserve">import</w:t>
        <w:br w:clear="none"/>
      </w:r>
      <w:r>
        <w:rPr>
          <w:rStyle w:val="Text2"/>
        </w:rPr>
        <w:t xml:space="preserve"> </w:t>
        <w:br w:clear="none"/>
      </w:r>
      <w:r>
        <w:rPr>
          <w:rStyle w:val="Text17"/>
        </w:rPr>
        <w:t xml:space="preserve">csv</w:t>
        <w:br w:clear="none"/>
      </w:r>
      <w:r>
        <w:rPr>
          <w:rStyle w:val="Text2"/>
        </w:rPr>
        <w:t xml:space="preserve"/>
        <w:br w:clear="none"/>
      </w:r>
      <w:r>
        <w:rPr>
          <w:rStyle w:val="Text9"/>
        </w:rPr>
        <w:t xml:space="preserve">import</w:t>
        <w:br w:clear="none"/>
      </w:r>
      <w:r>
        <w:rPr>
          <w:rStyle w:val="Text2"/>
        </w:rPr>
        <w:t xml:space="preserve"> </w:t>
        <w:br w:clear="none"/>
      </w:r>
      <w:r>
        <w:rPr>
          <w:rStyle w:val="Text17"/>
        </w:rPr>
        <w:t xml:space="preserve">sys</w:t>
        <w:br w:clear="none"/>
      </w:r>
      <w:r>
        <w:rPr>
          <w:rStyle w:val="Text2"/>
        </w:rPr>
        <w:t xml:space="preserve"/>
        <w:br w:clear="none"/>
      </w:r>
      <w:r>
        <w:rPr>
          <w:rStyle w:val="Text9"/>
        </w:rPr>
        <w:t xml:space="preserve">from</w:t>
        <w:br w:clear="none"/>
      </w:r>
      <w:r>
        <w:rPr>
          <w:rStyle w:val="Text2"/>
        </w:rPr>
        <w:t xml:space="preserve"> </w:t>
        <w:br w:clear="none"/>
      </w:r>
      <w:r>
        <w:rPr>
          <w:rStyle w:val="Text17"/>
        </w:rPr>
        <w:t xml:space="preserve">datetime</w:t>
        <w:br w:clear="none"/>
      </w:r>
      <w:r>
        <w:rPr>
          <w:rStyle w:val="Text2"/>
        </w:rPr>
        <w:t xml:space="preserve"> </w:t>
        <w:br w:clear="none"/>
      </w:r>
      <w:r>
        <w:rPr>
          <w:rStyle w:val="Text9"/>
        </w:rPr>
        <w:t xml:space="preserve">import</w:t>
        <w:br w:clear="none"/>
      </w:r>
      <w:r>
        <w:rPr>
          <w:rStyle w:val="Text2"/>
        </w:rPr>
        <w:t xml:space="preserve"> </w:t>
        <w:br w:clear="none"/>
      </w:r>
      <w:r>
        <w:t xml:space="preserve">datetime</w:t>
        <w:br w:clear="none"/>
      </w:r>
      <w:r>
        <w:rPr>
          <w:rStyle w:val="Text2"/>
        </w:rPr>
        <w:t xml:space="preserve"/>
        <w:br w:clear="none"/>
      </w:r>
      <w:r>
        <w:rPr>
          <w:rStyle w:val="Text9"/>
        </w:rPr>
        <w:t xml:space="preserve">from</w:t>
        <w:br w:clear="none"/>
      </w:r>
      <w:r>
        <w:rPr>
          <w:rStyle w:val="Text2"/>
        </w:rPr>
        <w:t xml:space="preserve"> </w:t>
        <w:br w:clear="none"/>
      </w:r>
      <w:r>
        <w:rPr>
          <w:rStyle w:val="Text17"/>
        </w:rPr>
        <w:t xml:space="preserve">pathlib</w:t>
        <w:br w:clear="none"/>
      </w:r>
      <w:r>
        <w:rPr>
          <w:rStyle w:val="Text2"/>
        </w:rPr>
        <w:t xml:space="preserve"> </w:t>
        <w:br w:clear="none"/>
      </w:r>
      <w:r>
        <w:rPr>
          <w:rStyle w:val="Text9"/>
        </w:rPr>
        <w:t xml:space="preserve">import</w:t>
        <w:br w:clear="none"/>
      </w:r>
      <w:r>
        <w:rPr>
          <w:rStyle w:val="Text2"/>
        </w:rPr>
        <w:t xml:space="preserve"> </w:t>
        <w:br w:clear="none"/>
      </w:r>
      <w:r>
        <w:t xml:space="preserve">Path</w:t>
        <w:br w:clear="none"/>
      </w:r>
      <w:r>
        <w:rPr>
          <w:rStyle w:val="Text2"/>
        </w:rPr>
        <w:t xml:space="preserve"/>
        <w:br w:clear="none"/>
        <w:t xml:space="preserve"/>
        <w:br w:clear="none"/>
      </w:r>
      <w:r>
        <w:rPr>
          <w:rStyle w:val="Text9"/>
        </w:rPr>
        <w:t xml:space="preserve">from</w:t>
        <w:br w:clear="none"/>
      </w:r>
      <w:r>
        <w:rPr>
          <w:rStyle w:val="Text2"/>
        </w:rPr>
        <w:t xml:space="preserve"> </w:t>
        <w:br w:clear="none"/>
      </w:r>
      <w:r>
        <w:rPr>
          <w:rStyle w:val="Text17"/>
        </w:rPr>
        <w:t xml:space="preserve">allocation</w:t>
        <w:br w:clear="none"/>
      </w:r>
      <w:r>
        <w:rPr>
          <w:rStyle w:val="Text2"/>
        </w:rPr>
        <w:t xml:space="preserve"> </w:t>
        <w:br w:clear="none"/>
      </w:r>
      <w:r>
        <w:rPr>
          <w:rStyle w:val="Text9"/>
        </w:rPr>
        <w:t xml:space="preserve">import</w:t>
        <w:br w:clear="none"/>
      </w:r>
      <w:r>
        <w:rPr>
          <w:rStyle w:val="Text2"/>
        </w:rPr>
        <w:t xml:space="preserve"> </w:t>
        <w:br w:clear="none"/>
      </w:r>
      <w:r>
        <w:t xml:space="preserve">model</w:t>
        <w:br w:clear="none"/>
      </w:r>
      <w:r>
        <w:rPr>
          <w:rStyle w:val="Text2"/>
        </w:rPr>
        <w:t xml:space="preserve"/>
        <w:br w:clear="none"/>
        <w:t xml:space="preserve"/>
        <w:br w:clear="none"/>
      </w:r>
      <w:r>
        <w:rPr>
          <w:rStyle w:val="Text9"/>
        </w:rPr>
        <w:t xml:space="preserve">def</w:t>
        <w:br w:clear="none"/>
      </w:r>
      <w:r>
        <w:rPr>
          <w:rStyle w:val="Text2"/>
        </w:rPr>
        <w:t xml:space="preserve"> </w:t>
        <w:br w:clear="none"/>
      </w:r>
      <w:r>
        <w:rPr>
          <w:rStyle w:val="Text8"/>
        </w:rPr>
        <w:t xml:space="preserve">load_batches</w:t>
        <w:br w:clear="none"/>
      </w:r>
      <w:r>
        <w:rPr>
          <w:rStyle w:val="Text5"/>
        </w:rPr>
        <w:t xml:space="preserve">(</w:t>
        <w:br w:clear="none"/>
      </w:r>
      <w:r>
        <w:t xml:space="preserve">batches_path</w:t>
        <w:br w:clear="none"/>
      </w:r>
      <w:r>
        <w:rPr>
          <w:rStyle w:val="Text5"/>
        </w:rPr>
        <w:t xml:space="preserve">):</w:t>
        <w:br w:clear="none"/>
      </w:r>
      <w:r>
        <w:rPr>
          <w:rStyle w:val="Text2"/>
        </w:rPr>
        <w:t xml:space="preserve"/>
        <w:br w:clear="none"/>
        <w:t xml:space="preserve">    </w:t>
        <w:br w:clear="none"/>
      </w:r>
      <w:r>
        <w:t xml:space="preserve">batches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rPr>
          <w:rStyle w:val="Text9"/>
        </w:rPr>
        <w:t xml:space="preserve">with</w:t>
        <w:br w:clear="none"/>
      </w:r>
      <w:r>
        <w:rPr>
          <w:rStyle w:val="Text2"/>
        </w:rPr>
        <w:t xml:space="preserve"> </w:t>
        <w:br w:clear="none"/>
      </w:r>
      <w:r>
        <w:t xml:space="preserve">batches_path</w:t>
        <w:br w:clear="none"/>
      </w:r>
      <w:r>
        <w:rPr>
          <w:rStyle w:val="Text11"/>
        </w:rPr>
        <w:t xml:space="preserve">.</w:t>
        <w:br w:clear="none"/>
      </w:r>
      <w:r>
        <w:t xml:space="preserve">open</w:t>
        <w:br w:clear="none"/>
      </w:r>
      <w:r>
        <w:rPr>
          <w:rStyle w:val="Text5"/>
        </w:rPr>
        <w:t xml:space="preserve">()</w:t>
        <w:br w:clear="none"/>
      </w:r>
      <w:r>
        <w:rPr>
          <w:rStyle w:val="Text2"/>
        </w:rPr>
        <w:t xml:space="preserve"> </w:t>
        <w:br w:clear="none"/>
      </w:r>
      <w:r>
        <w:rPr>
          <w:rStyle w:val="Text9"/>
        </w:rPr>
        <w:t xml:space="preserve">as</w:t>
        <w:br w:clear="none"/>
      </w:r>
      <w:r>
        <w:rPr>
          <w:rStyle w:val="Text2"/>
        </w:rPr>
        <w:t xml:space="preserve"> </w:t>
        <w:br w:clear="none"/>
      </w:r>
      <w:r>
        <w:t xml:space="preserve">inf</w:t>
        <w:br w:clear="none"/>
      </w:r>
      <w:r>
        <w:rPr>
          <w:rStyle w:val="Text5"/>
        </w:rPr>
        <w:t xml:space="preserve">:</w:t>
        <w:br w:clear="none"/>
      </w:r>
      <w:r>
        <w:rPr>
          <w:rStyle w:val="Text2"/>
        </w:rPr>
        <w:t xml:space="preserve"/>
        <w:br w:clear="none"/>
        <w:t xml:space="preserve">        </w:t>
        <w:br w:clear="none"/>
      </w:r>
      <w:r>
        <w:t xml:space="preserve">reader</w:t>
        <w:br w:clear="none"/>
      </w:r>
      <w:r>
        <w:rPr>
          <w:rStyle w:val="Text2"/>
        </w:rPr>
        <w:t xml:space="preserve"> </w:t>
        <w:br w:clear="none"/>
      </w:r>
      <w:r>
        <w:rPr>
          <w:rStyle w:val="Text11"/>
        </w:rPr>
        <w:t xml:space="preserve">=</w:t>
        <w:br w:clear="none"/>
      </w:r>
      <w:r>
        <w:rPr>
          <w:rStyle w:val="Text2"/>
        </w:rPr>
        <w:t xml:space="preserve"> </w:t>
        <w:br w:clear="none"/>
      </w:r>
      <w:r>
        <w:t xml:space="preserve">csv</w:t>
        <w:br w:clear="none"/>
      </w:r>
      <w:r>
        <w:rPr>
          <w:rStyle w:val="Text11"/>
        </w:rPr>
        <w:t xml:space="preserve">.</w:t>
        <w:br w:clear="none"/>
      </w:r>
      <w:r>
        <w:t xml:space="preserve">DictReader</w:t>
        <w:br w:clear="none"/>
      </w:r>
      <w:r>
        <w:rPr>
          <w:rStyle w:val="Text5"/>
        </w:rPr>
        <w:t xml:space="preserve">(</w:t>
        <w:br w:clear="none"/>
      </w:r>
      <w:r>
        <w:t xml:space="preserve">inf</w:t>
        <w:br w:clear="none"/>
      </w:r>
      <w:r>
        <w:rPr>
          <w:rStyle w:val="Text5"/>
        </w:rPr>
        <w:t xml:space="preserve">)</w:t>
        <w:br w:clear="none"/>
      </w:r>
      <w:r>
        <w:rPr>
          <w:rStyle w:val="Text2"/>
        </w:rPr>
        <w:t xml:space="preserve"/>
        <w:br w:clear="none"/>
        <w:t xml:space="preserve">        </w:t>
        <w:br w:clear="none"/>
      </w:r>
      <w:r>
        <w:rPr>
          <w:rStyle w:val="Text9"/>
        </w:rPr>
        <w:t xml:space="preserve">for</w:t>
        <w:br w:clear="none"/>
      </w:r>
      <w:r>
        <w:rPr>
          <w:rStyle w:val="Text2"/>
        </w:rPr>
        <w:t xml:space="preserve"> </w:t>
        <w:br w:clear="none"/>
      </w:r>
      <w:r>
        <w:t xml:space="preserve">row</w:t>
        <w:br w:clear="none"/>
      </w:r>
      <w:r>
        <w:rPr>
          <w:rStyle w:val="Text2"/>
        </w:rPr>
        <w:t xml:space="preserve"> </w:t>
        <w:br w:clear="none"/>
      </w:r>
      <w:r>
        <w:rPr>
          <w:rStyle w:val="Text5"/>
        </w:rPr>
        <w:t xml:space="preserve">in</w:t>
        <w:br w:clear="none"/>
      </w:r>
      <w:r>
        <w:rPr>
          <w:rStyle w:val="Text2"/>
        </w:rPr>
        <w:t xml:space="preserve"> </w:t>
        <w:br w:clear="none"/>
      </w:r>
      <w:r>
        <w:t xml:space="preserve">reader</w:t>
        <w:br w:clear="none"/>
      </w:r>
      <w:r>
        <w:rPr>
          <w:rStyle w:val="Text5"/>
        </w:rPr>
        <w:t xml:space="preserve">:</w:t>
        <w:br w:clear="none"/>
      </w:r>
      <w:r>
        <w:rPr>
          <w:rStyle w:val="Text2"/>
        </w:rPr>
        <w:t xml:space="preserve"/>
        <w:br w:clear="none"/>
        <w:t xml:space="preserve">            </w:t>
        <w:br w:clear="none"/>
      </w:r>
      <w:r>
        <w:rPr>
          <w:rStyle w:val="Text9"/>
        </w:rPr>
        <w:t xml:space="preserve">if</w:t>
        <w:br w:clear="none"/>
      </w:r>
      <w:r>
        <w:rPr>
          <w:rStyle w:val="Text2"/>
        </w:rPr>
        <w:t xml:space="preserve"> </w:t>
        <w:br w:clear="none"/>
      </w:r>
      <w:r>
        <w:t xml:space="preserve">row</w:t>
        <w:br w:clear="none"/>
      </w:r>
      <w:r>
        <w:rPr>
          <w:rStyle w:val="Text5"/>
        </w:rPr>
        <w:t xml:space="preserve">[</w:t>
        <w:br w:clear="none"/>
      </w:r>
      <w:r>
        <w:rPr>
          <w:rStyle w:val="Text3"/>
        </w:rPr>
        <w:t xml:space="preserve">'eta'</w:t>
        <w:br w:clear="none"/>
      </w:r>
      <w:r>
        <w:rPr>
          <w:rStyle w:val="Text5"/>
        </w:rPr>
        <w:t xml:space="preserve">]:</w:t>
        <w:br w:clear="none"/>
      </w:r>
      <w:r>
        <w:rPr>
          <w:rStyle w:val="Text2"/>
        </w:rPr>
        <w:t xml:space="preserve"/>
        <w:br w:clear="none"/>
        <w:t xml:space="preserve">                </w:t>
        <w:br w:clear="none"/>
      </w:r>
      <w:r>
        <w:t xml:space="preserve">eta</w:t>
        <w:br w:clear="none"/>
      </w:r>
      <w:r>
        <w:rPr>
          <w:rStyle w:val="Text2"/>
        </w:rPr>
        <w:t xml:space="preserve"> </w:t>
        <w:br w:clear="none"/>
      </w:r>
      <w:r>
        <w:rPr>
          <w:rStyle w:val="Text11"/>
        </w:rPr>
        <w:t xml:space="preserve">=</w:t>
        <w:br w:clear="none"/>
      </w:r>
      <w:r>
        <w:rPr>
          <w:rStyle w:val="Text2"/>
        </w:rPr>
        <w:t xml:space="preserve"> </w:t>
        <w:br w:clear="none"/>
      </w:r>
      <w:r>
        <w:t xml:space="preserve">datetime</w:t>
        <w:br w:clear="none"/>
      </w:r>
      <w:r>
        <w:rPr>
          <w:rStyle w:val="Text11"/>
        </w:rPr>
        <w:t xml:space="preserve">.</w:t>
        <w:br w:clear="none"/>
      </w:r>
      <w:r>
        <w:t xml:space="preserve">strptime</w:t>
        <w:br w:clear="none"/>
      </w:r>
      <w:r>
        <w:rPr>
          <w:rStyle w:val="Text5"/>
        </w:rPr>
        <w:t xml:space="preserve">(</w:t>
        <w:br w:clear="none"/>
      </w:r>
      <w:r>
        <w:t xml:space="preserve">row</w:t>
        <w:br w:clear="none"/>
      </w:r>
      <w:r>
        <w:rPr>
          <w:rStyle w:val="Text5"/>
        </w:rPr>
        <w:t xml:space="preserve">[</w:t>
        <w:br w:clear="none"/>
      </w:r>
      <w:r>
        <w:rPr>
          <w:rStyle w:val="Text3"/>
        </w:rPr>
        <w:t xml:space="preserve">'eta'</w:t>
        <w:br w:clear="none"/>
      </w:r>
      <w:r>
        <w:rPr>
          <w:rStyle w:val="Text5"/>
        </w:rPr>
        <w:t xml:space="preserve">],</w:t>
        <w:br w:clear="none"/>
      </w:r>
      <w:r>
        <w:rPr>
          <w:rStyle w:val="Text2"/>
        </w:rPr>
        <w:t xml:space="preserve"> </w:t>
        <w:br w:clear="none"/>
      </w:r>
      <w:r>
        <w:rPr>
          <w:rStyle w:val="Text3"/>
        </w:rPr>
        <w:t xml:space="preserve">'</w:t>
        <w:br w:clear="none"/>
      </w:r>
      <w:r>
        <w:rPr>
          <w:rStyle w:val="Text35"/>
        </w:rPr>
        <w:t xml:space="preserve">%Y</w:t>
        <w:br w:clear="none"/>
      </w:r>
      <w:r>
        <w:rPr>
          <w:rStyle w:val="Text3"/>
        </w:rPr>
        <w:t xml:space="preserve">-</w:t>
        <w:br w:clear="none"/>
      </w:r>
      <w:r>
        <w:rPr>
          <w:rStyle w:val="Text35"/>
        </w:rPr>
        <w:t xml:space="preserve">%m</w:t>
        <w:br w:clear="none"/>
      </w:r>
      <w:r>
        <w:rPr>
          <w:rStyle w:val="Text3"/>
        </w:rPr>
        <w:t xml:space="preserve">-</w:t>
        <w:br w:clear="none"/>
      </w:r>
      <w:r>
        <w:rPr>
          <w:rStyle w:val="Text35"/>
        </w:rPr>
        <w:t xml:space="preserve">%d</w:t>
        <w:br w:clear="none"/>
      </w:r>
      <w:r>
        <w:rPr>
          <w:rStyle w:val="Text3"/>
        </w:rPr>
        <w:t xml:space="preserve">'</w:t>
        <w:br w:clear="none"/>
      </w:r>
      <w:r>
        <w:rPr>
          <w:rStyle w:val="Text5"/>
        </w:rPr>
        <w:t xml:space="preserve">)</w:t>
        <w:br w:clear="none"/>
      </w:r>
      <w:r>
        <w:rPr>
          <w:rStyle w:val="Text11"/>
        </w:rPr>
        <w:t xml:space="preserve">.</w:t>
        <w:br w:clear="none"/>
      </w:r>
      <w:r>
        <w:t xml:space="preserve">date</w:t>
        <w:br w:clear="none"/>
      </w:r>
      <w:r>
        <w:rPr>
          <w:rStyle w:val="Text5"/>
        </w:rPr>
        <w:t xml:space="preserve">()</w:t>
        <w:br w:clear="none"/>
      </w:r>
      <w:r>
        <w:rPr>
          <w:rStyle w:val="Text2"/>
        </w:rPr>
        <w:t xml:space="preserve"/>
        <w:br w:clear="none"/>
        <w:t xml:space="preserve">            </w:t>
        <w:br w:clear="none"/>
      </w:r>
      <w:r>
        <w:rPr>
          <w:rStyle w:val="Text9"/>
        </w:rPr>
        <w:t xml:space="preserve">else</w:t>
        <w:br w:clear="none"/>
      </w:r>
      <w:r>
        <w:rPr>
          <w:rStyle w:val="Text5"/>
        </w:rPr>
        <w:t xml:space="preserve">:</w:t>
        <w:br w:clear="none"/>
      </w:r>
      <w:r>
        <w:rPr>
          <w:rStyle w:val="Text2"/>
        </w:rPr>
        <w:t xml:space="preserve"/>
        <w:br w:clear="none"/>
        <w:t xml:space="preserve">                </w:t>
        <w:br w:clear="none"/>
      </w:r>
      <w:r>
        <w:t xml:space="preserve">eta</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None</w:t>
        <w:br w:clear="none"/>
      </w:r>
      <w:r>
        <w:rPr>
          <w:rStyle w:val="Text2"/>
        </w:rPr>
        <w:t xml:space="preserve"/>
        <w:br w:clear="none"/>
        <w:t xml:space="preserve">            </w:t>
        <w:br w:clear="none"/>
      </w:r>
      <w:r>
        <w:t xml:space="preserve">batches</w:t>
        <w:br w:clear="none"/>
      </w:r>
      <w:r>
        <w:rPr>
          <w:rStyle w:val="Text11"/>
        </w:rPr>
        <w:t xml:space="preserve">.</w:t>
        <w:br w:clear="none"/>
      </w:r>
      <w:r>
        <w:t xml:space="preserve">append</w:t>
        <w:br w:clear="none"/>
      </w:r>
      <w:r>
        <w:rPr>
          <w:rStyle w:val="Text5"/>
        </w:rPr>
        <w:t xml:space="preserve">(</w:t>
        <w:br w:clear="none"/>
      </w:r>
      <w:r>
        <w:t xml:space="preserve">model</w:t>
        <w:br w:clear="none"/>
      </w:r>
      <w:r>
        <w:rPr>
          <w:rStyle w:val="Text11"/>
        </w:rPr>
        <w:t xml:space="preserve">.</w:t>
        <w:br w:clear="none"/>
      </w:r>
      <w:r>
        <w:t xml:space="preserve">Batch</w:t>
        <w:br w:clear="none"/>
      </w:r>
      <w:r>
        <w:rPr>
          <w:rStyle w:val="Text5"/>
        </w:rPr>
        <w:t xml:space="preserve">(</w:t>
        <w:br w:clear="none"/>
      </w:r>
      <w:r>
        <w:rPr>
          <w:rStyle w:val="Text2"/>
        </w:rPr>
        <w:t xml:space="preserve"/>
        <w:br w:clear="none"/>
        <w:t xml:space="preserve">                </w:t>
        <w:br w:clear="none"/>
      </w:r>
      <w:r>
        <w:t xml:space="preserve">ref</w:t>
        <w:br w:clear="none"/>
      </w:r>
      <w:r>
        <w:rPr>
          <w:rStyle w:val="Text11"/>
        </w:rPr>
        <w:t xml:space="preserve">=</w:t>
        <w:br w:clear="none"/>
      </w:r>
      <w:r>
        <w:t xml:space="preserve">row</w:t>
        <w:br w:clear="none"/>
      </w:r>
      <w:r>
        <w:rPr>
          <w:rStyle w:val="Text5"/>
        </w:rPr>
        <w:t xml:space="preserve">[</w:t>
        <w:br w:clear="none"/>
      </w:r>
      <w:r>
        <w:rPr>
          <w:rStyle w:val="Text3"/>
        </w:rPr>
        <w:t xml:space="preserve">'ref'</w:t>
        <w:br w:clear="none"/>
      </w:r>
      <w:r>
        <w:rPr>
          <w:rStyle w:val="Text5"/>
        </w:rPr>
        <w:t xml:space="preserve">],</w:t>
        <w:br w:clear="none"/>
      </w:r>
      <w:r>
        <w:rPr>
          <w:rStyle w:val="Text2"/>
        </w:rPr>
        <w:t xml:space="preserve"/>
        <w:br w:clear="none"/>
        <w:t xml:space="preserve">                </w:t>
        <w:br w:clear="none"/>
      </w:r>
      <w:r>
        <w:t xml:space="preserve">sku</w:t>
        <w:br w:clear="none"/>
      </w:r>
      <w:r>
        <w:rPr>
          <w:rStyle w:val="Text11"/>
        </w:rPr>
        <w:t xml:space="preserve">=</w:t>
        <w:br w:clear="none"/>
      </w:r>
      <w:r>
        <w:t xml:space="preserve">row</w:t>
        <w:br w:clear="none"/>
      </w:r>
      <w:r>
        <w:rPr>
          <w:rStyle w:val="Text5"/>
        </w:rPr>
        <w:t xml:space="preserve">[</w:t>
        <w:br w:clear="none"/>
      </w:r>
      <w:r>
        <w:rPr>
          <w:rStyle w:val="Text3"/>
        </w:rPr>
        <w:t xml:space="preserve">'sku'</w:t>
        <w:br w:clear="none"/>
      </w:r>
      <w:r>
        <w:rPr>
          <w:rStyle w:val="Text5"/>
        </w:rPr>
        <w:t xml:space="preserve">],</w:t>
        <w:br w:clear="none"/>
      </w:r>
      <w:r>
        <w:rPr>
          <w:rStyle w:val="Text2"/>
        </w:rPr>
        <w:t xml:space="preserve"/>
        <w:br w:clear="none"/>
        <w:t xml:space="preserve">                </w:t>
        <w:br w:clear="none"/>
      </w:r>
      <w:r>
        <w:t xml:space="preserve">qty</w:t>
        <w:br w:clear="none"/>
      </w:r>
      <w:r>
        <w:rPr>
          <w:rStyle w:val="Text11"/>
        </w:rPr>
        <w:t xml:space="preserve">=</w:t>
        <w:br w:clear="none"/>
      </w:r>
      <w:r>
        <w:rPr>
          <w:rStyle w:val="Text12"/>
        </w:rPr>
        <w:t xml:space="preserve">int</w:t>
        <w:br w:clear="none"/>
      </w:r>
      <w:r>
        <w:rPr>
          <w:rStyle w:val="Text5"/>
        </w:rPr>
        <w:t xml:space="preserve">(</w:t>
        <w:br w:clear="none"/>
      </w:r>
      <w:r>
        <w:t xml:space="preserve">row</w:t>
        <w:br w:clear="none"/>
      </w:r>
      <w:r>
        <w:rPr>
          <w:rStyle w:val="Text5"/>
        </w:rPr>
        <w:t xml:space="preserve">[</w:t>
        <w:br w:clear="none"/>
      </w:r>
      <w:r>
        <w:rPr>
          <w:rStyle w:val="Text3"/>
        </w:rPr>
        <w:t xml:space="preserve">'qty'</w:t>
        <w:br w:clear="none"/>
      </w:r>
      <w:r>
        <w:rPr>
          <w:rStyle w:val="Text5"/>
        </w:rPr>
        <w:t xml:space="preserve">]),</w:t>
        <w:br w:clear="none"/>
      </w:r>
      <w:r>
        <w:rPr>
          <w:rStyle w:val="Text2"/>
        </w:rPr>
        <w:t xml:space="preserve"/>
        <w:br w:clear="none"/>
        <w:t xml:space="preserve">                </w:t>
        <w:br w:clear="none"/>
      </w:r>
      <w:r>
        <w:t xml:space="preserve">eta</w:t>
        <w:br w:clear="none"/>
      </w:r>
      <w:r>
        <w:rPr>
          <w:rStyle w:val="Text11"/>
        </w:rPr>
        <w:t xml:space="preserve">=</w:t>
        <w:br w:clear="none"/>
      </w:r>
      <w:r>
        <w:t xml:space="preserve">eta</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t xml:space="preserve">batches</w:t>
        <w:br w:clear="none"/>
      </w:r>
      <w:r>
        <w:rPr>
          <w:rStyle w:val="Text2"/>
        </w:rPr>
        <w:t xml:space="preserve"/>
        <w:br w:clear="none"/>
        <w:t xml:space="preserve"/>
        <w:br w:clear="none"/>
        <w:t xml:space="preserve"/>
        <w:br w:clear="none"/>
        <w:t xml:space="preserve"/>
        <w:br w:clear="none"/>
      </w:r>
      <w:r>
        <w:rPr>
          <w:rStyle w:val="Text9"/>
        </w:rPr>
        <w:t xml:space="preserve">def</w:t>
        <w:br w:clear="none"/>
      </w:r>
      <w:r>
        <w:rPr>
          <w:rStyle w:val="Text2"/>
        </w:rPr>
        <w:t xml:space="preserve"> </w:t>
        <w:br w:clear="none"/>
      </w:r>
      <w:r>
        <w:rPr>
          <w:rStyle w:val="Text8"/>
        </w:rPr>
        <w:t xml:space="preserve">main</w:t>
        <w:br w:clear="none"/>
      </w:r>
      <w:r>
        <w:rPr>
          <w:rStyle w:val="Text5"/>
        </w:rPr>
        <w:t xml:space="preserve">(</w:t>
        <w:br w:clear="none"/>
      </w:r>
      <w:r>
        <w:t xml:space="preserve">folder</w:t>
        <w:br w:clear="none"/>
      </w:r>
      <w:r>
        <w:rPr>
          <w:rStyle w:val="Text5"/>
        </w:rPr>
        <w:t xml:space="preserve">):</w:t>
        <w:br w:clear="none"/>
      </w:r>
      <w:r>
        <w:rPr>
          <w:rStyle w:val="Text2"/>
        </w:rPr>
        <w:t xml:space="preserve"/>
        <w:br w:clear="none"/>
        <w:t xml:space="preserve">    </w:t>
        <w:br w:clear="none"/>
      </w:r>
      <w:r>
        <w:t xml:space="preserve">batches_path</w:t>
        <w:br w:clear="none"/>
      </w:r>
      <w:r>
        <w:rPr>
          <w:rStyle w:val="Text2"/>
        </w:rPr>
        <w:t xml:space="preserve"> </w:t>
        <w:br w:clear="none"/>
      </w:r>
      <w:r>
        <w:rPr>
          <w:rStyle w:val="Text11"/>
        </w:rPr>
        <w:t xml:space="preserve">=</w:t>
        <w:br w:clear="none"/>
      </w:r>
      <w:r>
        <w:rPr>
          <w:rStyle w:val="Text2"/>
        </w:rPr>
        <w:t xml:space="preserve"> </w:t>
        <w:br w:clear="none"/>
      </w:r>
      <w:r>
        <w:t xml:space="preserve">Path</w:t>
        <w:br w:clear="none"/>
      </w:r>
      <w:r>
        <w:rPr>
          <w:rStyle w:val="Text5"/>
        </w:rPr>
        <w:t xml:space="preserve">(</w:t>
        <w:br w:clear="none"/>
      </w:r>
      <w:r>
        <w:t xml:space="preserve">folder</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3"/>
        </w:rPr>
        <w:t xml:space="preserve">'batches.csv'</w:t>
        <w:br w:clear="none"/>
      </w:r>
      <w:r>
        <w:rPr>
          <w:rStyle w:val="Text2"/>
        </w:rPr>
        <w:t xml:space="preserve"/>
        <w:br w:clear="none"/>
        <w:t xml:space="preserve">    </w:t>
        <w:br w:clear="none"/>
      </w:r>
      <w:r>
        <w:t xml:space="preserve">orders_path</w:t>
        <w:br w:clear="none"/>
      </w:r>
      <w:r>
        <w:rPr>
          <w:rStyle w:val="Text2"/>
        </w:rPr>
        <w:t xml:space="preserve"> </w:t>
        <w:br w:clear="none"/>
      </w:r>
      <w:r>
        <w:rPr>
          <w:rStyle w:val="Text11"/>
        </w:rPr>
        <w:t xml:space="preserve">=</w:t>
        <w:br w:clear="none"/>
      </w:r>
      <w:r>
        <w:rPr>
          <w:rStyle w:val="Text2"/>
        </w:rPr>
        <w:t xml:space="preserve"> </w:t>
        <w:br w:clear="none"/>
      </w:r>
      <w:r>
        <w:t xml:space="preserve">Path</w:t>
        <w:br w:clear="none"/>
      </w:r>
      <w:r>
        <w:rPr>
          <w:rStyle w:val="Text5"/>
        </w:rPr>
        <w:t xml:space="preserve">(</w:t>
        <w:br w:clear="none"/>
      </w:r>
      <w:r>
        <w:t xml:space="preserve">folder</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3"/>
        </w:rPr>
        <w:t xml:space="preserve">'orders.csv'</w:t>
        <w:br w:clear="none"/>
      </w:r>
      <w:r>
        <w:rPr>
          <w:rStyle w:val="Text2"/>
        </w:rPr>
        <w:t xml:space="preserve"/>
        <w:br w:clear="none"/>
        <w:t xml:space="preserve">    </w:t>
        <w:br w:clear="none"/>
      </w:r>
      <w:r>
        <w:t xml:space="preserve">allocations_path</w:t>
        <w:br w:clear="none"/>
      </w:r>
      <w:r>
        <w:rPr>
          <w:rStyle w:val="Text2"/>
        </w:rPr>
        <w:t xml:space="preserve"> </w:t>
        <w:br w:clear="none"/>
      </w:r>
      <w:r>
        <w:rPr>
          <w:rStyle w:val="Text11"/>
        </w:rPr>
        <w:t xml:space="preserve">=</w:t>
        <w:br w:clear="none"/>
      </w:r>
      <w:r>
        <w:rPr>
          <w:rStyle w:val="Text2"/>
        </w:rPr>
        <w:t xml:space="preserve"> </w:t>
        <w:br w:clear="none"/>
      </w:r>
      <w:r>
        <w:t xml:space="preserve">Path</w:t>
        <w:br w:clear="none"/>
      </w:r>
      <w:r>
        <w:rPr>
          <w:rStyle w:val="Text5"/>
        </w:rPr>
        <w:t xml:space="preserve">(</w:t>
        <w:br w:clear="none"/>
      </w:r>
      <w:r>
        <w:t xml:space="preserve">folder</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3"/>
        </w:rPr>
        <w:t xml:space="preserve">'allocations.csv'</w:t>
        <w:br w:clear="none"/>
      </w:r>
      <w:r>
        <w:rPr>
          <w:rStyle w:val="Text2"/>
        </w:rPr>
        <w:t xml:space="preserve"/>
        <w:br w:clear="none"/>
        <w:t xml:space="preserve"/>
        <w:br w:clear="none"/>
        <w:t xml:space="preserve">    </w:t>
        <w:br w:clear="none"/>
      </w:r>
      <w:r>
        <w:t xml:space="preserve">batches</w:t>
        <w:br w:clear="none"/>
      </w:r>
      <w:r>
        <w:rPr>
          <w:rStyle w:val="Text2"/>
        </w:rPr>
        <w:t xml:space="preserve"> </w:t>
        <w:br w:clear="none"/>
      </w:r>
      <w:r>
        <w:rPr>
          <w:rStyle w:val="Text11"/>
        </w:rPr>
        <w:t xml:space="preserve">=</w:t>
        <w:br w:clear="none"/>
      </w:r>
      <w:r>
        <w:rPr>
          <w:rStyle w:val="Text2"/>
        </w:rPr>
        <w:t xml:space="preserve"> </w:t>
        <w:br w:clear="none"/>
      </w:r>
      <w:r>
        <w:t xml:space="preserve">load_batches</w:t>
        <w:br w:clear="none"/>
      </w:r>
      <w:r>
        <w:rPr>
          <w:rStyle w:val="Text5"/>
        </w:rPr>
        <w:t xml:space="preserve">(</w:t>
        <w:br w:clear="none"/>
      </w:r>
      <w:r>
        <w:t xml:space="preserve">batches_path</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with</w:t>
        <w:br w:clear="none"/>
      </w:r>
      <w:r>
        <w:rPr>
          <w:rStyle w:val="Text2"/>
        </w:rPr>
        <w:t xml:space="preserve"> </w:t>
        <w:br w:clear="none"/>
      </w:r>
      <w:r>
        <w:t xml:space="preserve">orders_path</w:t>
        <w:br w:clear="none"/>
      </w:r>
      <w:r>
        <w:rPr>
          <w:rStyle w:val="Text11"/>
        </w:rPr>
        <w:t xml:space="preserve">.</w:t>
        <w:br w:clear="none"/>
      </w:r>
      <w:r>
        <w:t xml:space="preserve">open</w:t>
        <w:br w:clear="none"/>
      </w:r>
      <w:r>
        <w:rPr>
          <w:rStyle w:val="Text5"/>
        </w:rPr>
        <w:t xml:space="preserve">()</w:t>
        <w:br w:clear="none"/>
      </w:r>
      <w:r>
        <w:rPr>
          <w:rStyle w:val="Text2"/>
        </w:rPr>
        <w:t xml:space="preserve"> </w:t>
        <w:br w:clear="none"/>
      </w:r>
      <w:r>
        <w:rPr>
          <w:rStyle w:val="Text9"/>
        </w:rPr>
        <w:t xml:space="preserve">as</w:t>
        <w:br w:clear="none"/>
      </w:r>
      <w:r>
        <w:rPr>
          <w:rStyle w:val="Text2"/>
        </w:rPr>
        <w:t xml:space="preserve"> </w:t>
        <w:br w:clear="none"/>
      </w:r>
      <w:r>
        <w:t xml:space="preserve">inf</w:t>
        <w:br w:clear="none"/>
      </w:r>
      <w:r>
        <w:rPr>
          <w:rStyle w:val="Text5"/>
        </w:rPr>
        <w:t xml:space="preserve">,</w:t>
        <w:br w:clear="none"/>
      </w:r>
      <w:r>
        <w:rPr>
          <w:rStyle w:val="Text2"/>
        </w:rPr>
        <w:t xml:space="preserve"> </w:t>
        <w:br w:clear="none"/>
      </w:r>
      <w:r>
        <w:t xml:space="preserve">allocations_path</w:t>
        <w:br w:clear="none"/>
      </w:r>
      <w:r>
        <w:rPr>
          <w:rStyle w:val="Text11"/>
        </w:rPr>
        <w:t xml:space="preserve">.</w:t>
        <w:br w:clear="none"/>
      </w:r>
      <w:r>
        <w:t xml:space="preserve">open</w:t>
        <w:br w:clear="none"/>
      </w:r>
      <w:r>
        <w:rPr>
          <w:rStyle w:val="Text5"/>
        </w:rPr>
        <w:t xml:space="preserve">(</w:t>
        <w:br w:clear="none"/>
      </w:r>
      <w:r>
        <w:rPr>
          <w:rStyle w:val="Text3"/>
        </w:rPr>
        <w:t xml:space="preserve">'w'</w:t>
        <w:br w:clear="none"/>
      </w:r>
      <w:r>
        <w:rPr>
          <w:rStyle w:val="Text5"/>
        </w:rPr>
        <w:t xml:space="preserve">)</w:t>
        <w:br w:clear="none"/>
      </w:r>
      <w:r>
        <w:rPr>
          <w:rStyle w:val="Text2"/>
        </w:rPr>
        <w:t xml:space="preserve"> </w:t>
        <w:br w:clear="none"/>
      </w:r>
      <w:r>
        <w:rPr>
          <w:rStyle w:val="Text9"/>
        </w:rPr>
        <w:t xml:space="preserve">as</w:t>
        <w:br w:clear="none"/>
      </w:r>
      <w:r>
        <w:rPr>
          <w:rStyle w:val="Text2"/>
        </w:rPr>
        <w:t xml:space="preserve"> </w:t>
        <w:br w:clear="none"/>
      </w:r>
      <w:r>
        <w:t xml:space="preserve">outf</w:t>
        <w:br w:clear="none"/>
      </w:r>
      <w:r>
        <w:rPr>
          <w:rStyle w:val="Text5"/>
        </w:rPr>
        <w:t xml:space="preserve">:</w:t>
        <w:br w:clear="none"/>
      </w:r>
      <w:r>
        <w:rPr>
          <w:rStyle w:val="Text2"/>
        </w:rPr>
        <w:t xml:space="preserve"/>
        <w:br w:clear="none"/>
        <w:t xml:space="preserve">        </w:t>
        <w:br w:clear="none"/>
      </w:r>
      <w:r>
        <w:t xml:space="preserve">reader</w:t>
        <w:br w:clear="none"/>
      </w:r>
      <w:r>
        <w:rPr>
          <w:rStyle w:val="Text2"/>
        </w:rPr>
        <w:t xml:space="preserve"> </w:t>
        <w:br w:clear="none"/>
      </w:r>
      <w:r>
        <w:rPr>
          <w:rStyle w:val="Text11"/>
        </w:rPr>
        <w:t xml:space="preserve">=</w:t>
        <w:br w:clear="none"/>
      </w:r>
      <w:r>
        <w:rPr>
          <w:rStyle w:val="Text2"/>
        </w:rPr>
        <w:t xml:space="preserve"> </w:t>
        <w:br w:clear="none"/>
      </w:r>
      <w:r>
        <w:t xml:space="preserve">csv</w:t>
        <w:br w:clear="none"/>
      </w:r>
      <w:r>
        <w:rPr>
          <w:rStyle w:val="Text11"/>
        </w:rPr>
        <w:t xml:space="preserve">.</w:t>
        <w:br w:clear="none"/>
      </w:r>
      <w:r>
        <w:t xml:space="preserve">DictReader</w:t>
        <w:br w:clear="none"/>
      </w:r>
      <w:r>
        <w:rPr>
          <w:rStyle w:val="Text5"/>
        </w:rPr>
        <w:t xml:space="preserve">(</w:t>
        <w:br w:clear="none"/>
      </w:r>
      <w:r>
        <w:t xml:space="preserve">inf</w:t>
        <w:br w:clear="none"/>
      </w:r>
      <w:r>
        <w:rPr>
          <w:rStyle w:val="Text5"/>
        </w:rPr>
        <w:t xml:space="preserve">)</w:t>
        <w:br w:clear="none"/>
      </w:r>
      <w:r>
        <w:rPr>
          <w:rStyle w:val="Text2"/>
        </w:rPr>
        <w:t xml:space="preserve"/>
        <w:br w:clear="none"/>
        <w:t xml:space="preserve">        </w:t>
        <w:br w:clear="none"/>
      </w:r>
      <w:r>
        <w:t xml:space="preserve">writer</w:t>
        <w:br w:clear="none"/>
      </w:r>
      <w:r>
        <w:rPr>
          <w:rStyle w:val="Text2"/>
        </w:rPr>
        <w:t xml:space="preserve"> </w:t>
        <w:br w:clear="none"/>
      </w:r>
      <w:r>
        <w:rPr>
          <w:rStyle w:val="Text11"/>
        </w:rPr>
        <w:t xml:space="preserve">=</w:t>
        <w:br w:clear="none"/>
      </w:r>
      <w:r>
        <w:rPr>
          <w:rStyle w:val="Text2"/>
        </w:rPr>
        <w:t xml:space="preserve"> </w:t>
        <w:br w:clear="none"/>
      </w:r>
      <w:r>
        <w:t xml:space="preserve">csv</w:t>
        <w:br w:clear="none"/>
      </w:r>
      <w:r>
        <w:rPr>
          <w:rStyle w:val="Text11"/>
        </w:rPr>
        <w:t xml:space="preserve">.</w:t>
        <w:br w:clear="none"/>
      </w:r>
      <w:r>
        <w:t xml:space="preserve">writer</w:t>
        <w:br w:clear="none"/>
      </w:r>
      <w:r>
        <w:rPr>
          <w:rStyle w:val="Text5"/>
        </w:rPr>
        <w:t xml:space="preserve">(</w:t>
        <w:br w:clear="none"/>
      </w:r>
      <w:r>
        <w:t xml:space="preserve">outf</w:t>
        <w:br w:clear="none"/>
      </w:r>
      <w:r>
        <w:rPr>
          <w:rStyle w:val="Text5"/>
        </w:rPr>
        <w:t xml:space="preserve">)</w:t>
        <w:br w:clear="none"/>
      </w:r>
      <w:r>
        <w:rPr>
          <w:rStyle w:val="Text2"/>
        </w:rPr>
        <w:t xml:space="preserve"/>
        <w:br w:clear="none"/>
        <w:t xml:space="preserve">        </w:t>
        <w:br w:clear="none"/>
      </w:r>
      <w:r>
        <w:t xml:space="preserve">writer</w:t>
        <w:br w:clear="none"/>
      </w:r>
      <w:r>
        <w:rPr>
          <w:rStyle w:val="Text11"/>
        </w:rPr>
        <w:t xml:space="preserve">.</w:t>
        <w:br w:clear="none"/>
      </w:r>
      <w:r>
        <w:t xml:space="preserve">writerow</w:t>
        <w:br w:clear="none"/>
      </w:r>
      <w:r>
        <w:rPr>
          <w:rStyle w:val="Text5"/>
        </w:rPr>
        <w:t xml:space="preserve">([</w:t>
        <w:br w:clear="none"/>
      </w:r>
      <w:r>
        <w:rPr>
          <w:rStyle w:val="Text3"/>
        </w:rPr>
        <w:t xml:space="preserve">'orderid'</w:t>
        <w:br w:clear="none"/>
      </w:r>
      <w:r>
        <w:rPr>
          <w:rStyle w:val="Text5"/>
        </w:rPr>
        <w:t xml:space="preserve">,</w:t>
        <w:br w:clear="none"/>
      </w:r>
      <w:r>
        <w:rPr>
          <w:rStyle w:val="Text2"/>
        </w:rPr>
        <w:t xml:space="preserve"> </w:t>
        <w:br w:clear="none"/>
      </w:r>
      <w:r>
        <w:rPr>
          <w:rStyle w:val="Text3"/>
        </w:rPr>
        <w:t xml:space="preserve">'sku'</w:t>
        <w:br w:clear="none"/>
      </w:r>
      <w:r>
        <w:rPr>
          <w:rStyle w:val="Text5"/>
        </w:rPr>
        <w:t xml:space="preserve">,</w:t>
        <w:br w:clear="none"/>
      </w:r>
      <w:r>
        <w:rPr>
          <w:rStyle w:val="Text2"/>
        </w:rPr>
        <w:t xml:space="preserve"> </w:t>
        <w:br w:clear="none"/>
      </w:r>
      <w:r>
        <w:rPr>
          <w:rStyle w:val="Text3"/>
        </w:rPr>
        <w:t xml:space="preserve">'batchref'</w:t>
        <w:br w:clear="none"/>
      </w:r>
      <w:r>
        <w:rPr>
          <w:rStyle w:val="Text5"/>
        </w:rPr>
        <w:t xml:space="preserve">])</w:t>
        <w:br w:clear="none"/>
      </w:r>
      <w:r>
        <w:rPr>
          <w:rStyle w:val="Text2"/>
        </w:rPr>
        <w:t xml:space="preserve"/>
        <w:br w:clear="none"/>
        <w:t xml:space="preserve">        </w:t>
        <w:br w:clear="none"/>
      </w:r>
      <w:r>
        <w:rPr>
          <w:rStyle w:val="Text9"/>
        </w:rPr>
        <w:t xml:space="preserve">for</w:t>
        <w:br w:clear="none"/>
      </w:r>
      <w:r>
        <w:rPr>
          <w:rStyle w:val="Text2"/>
        </w:rPr>
        <w:t xml:space="preserve"> </w:t>
        <w:br w:clear="none"/>
      </w:r>
      <w:r>
        <w:t xml:space="preserve">row</w:t>
        <w:br w:clear="none"/>
      </w:r>
      <w:r>
        <w:rPr>
          <w:rStyle w:val="Text2"/>
        </w:rPr>
        <w:t xml:space="preserve"> </w:t>
        <w:br w:clear="none"/>
      </w:r>
      <w:r>
        <w:rPr>
          <w:rStyle w:val="Text5"/>
        </w:rPr>
        <w:t xml:space="preserve">in</w:t>
        <w:br w:clear="none"/>
      </w:r>
      <w:r>
        <w:rPr>
          <w:rStyle w:val="Text2"/>
        </w:rPr>
        <w:t xml:space="preserve"> </w:t>
        <w:br w:clear="none"/>
      </w:r>
      <w:r>
        <w:t xml:space="preserve">reader</w:t>
        <w:br w:clear="none"/>
      </w:r>
      <w:r>
        <w:rPr>
          <w:rStyle w:val="Text5"/>
        </w:rPr>
        <w:t xml:space="preserve">:</w:t>
        <w:br w:clear="none"/>
      </w:r>
      <w:r>
        <w:rPr>
          <w:rStyle w:val="Text2"/>
        </w:rPr>
        <w:t xml:space="preserve"/>
        <w:br w:clear="none"/>
        <w:t xml:space="preserve">            </w:t>
        <w:br w:clear="none"/>
      </w:r>
      <w:r>
        <w:t xml:space="preserve">orderid</w:t>
        <w:br w:clear="none"/>
      </w:r>
      <w:r>
        <w:rPr>
          <w:rStyle w:val="Text5"/>
        </w:rPr>
        <w:t xml:space="preserve">,</w:t>
        <w:br w:clear="none"/>
      </w:r>
      <w:r>
        <w:rPr>
          <w:rStyle w:val="Text2"/>
        </w:rPr>
        <w:t xml:space="preserve"> </w:t>
        <w:br w:clear="none"/>
      </w:r>
      <w:r>
        <w:t xml:space="preserve">sku</w:t>
        <w:br w:clear="none"/>
      </w:r>
      <w:r>
        <w:rPr>
          <w:rStyle w:val="Text2"/>
        </w:rPr>
        <w:t xml:space="preserve"> </w:t>
        <w:br w:clear="none"/>
      </w:r>
      <w:r>
        <w:rPr>
          <w:rStyle w:val="Text11"/>
        </w:rPr>
        <w:t xml:space="preserve">=</w:t>
        <w:br w:clear="none"/>
      </w:r>
      <w:r>
        <w:rPr>
          <w:rStyle w:val="Text2"/>
        </w:rPr>
        <w:t xml:space="preserve"> </w:t>
        <w:br w:clear="none"/>
      </w:r>
      <w:r>
        <w:t xml:space="preserve">row</w:t>
        <w:br w:clear="none"/>
      </w:r>
      <w:r>
        <w:rPr>
          <w:rStyle w:val="Text5"/>
        </w:rPr>
        <w:t xml:space="preserve">[</w:t>
        <w:br w:clear="none"/>
      </w:r>
      <w:r>
        <w:rPr>
          <w:rStyle w:val="Text3"/>
        </w:rPr>
        <w:t xml:space="preserve">'orderid'</w:t>
        <w:br w:clear="none"/>
      </w:r>
      <w:r>
        <w:rPr>
          <w:rStyle w:val="Text5"/>
        </w:rPr>
        <w:t xml:space="preserve">],</w:t>
        <w:br w:clear="none"/>
      </w:r>
      <w:r>
        <w:rPr>
          <w:rStyle w:val="Text2"/>
        </w:rPr>
        <w:t xml:space="preserve"> </w:t>
        <w:br w:clear="none"/>
      </w:r>
      <w:r>
        <w:t xml:space="preserve">row</w:t>
        <w:br w:clear="none"/>
      </w:r>
      <w:r>
        <w:rPr>
          <w:rStyle w:val="Text5"/>
        </w:rPr>
        <w:t xml:space="preserve">[</w:t>
        <w:br w:clear="none"/>
      </w:r>
      <w:r>
        <w:rPr>
          <w:rStyle w:val="Text3"/>
        </w:rPr>
        <w:t xml:space="preserve">'sku'</w:t>
        <w:br w:clear="none"/>
      </w:r>
      <w:r>
        <w:rPr>
          <w:rStyle w:val="Text5"/>
        </w:rPr>
        <w:t xml:space="preserve">]</w:t>
        <w:br w:clear="none"/>
      </w:r>
      <w:r>
        <w:rPr>
          <w:rStyle w:val="Text2"/>
        </w:rPr>
        <w:t xml:space="preserve"/>
        <w:br w:clear="none"/>
        <w:t xml:space="preserve">            </w:t>
        <w:br w:clear="none"/>
      </w:r>
      <w:r>
        <w:t xml:space="preserve">qty</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int</w:t>
        <w:br w:clear="none"/>
      </w:r>
      <w:r>
        <w:rPr>
          <w:rStyle w:val="Text5"/>
        </w:rPr>
        <w:t xml:space="preserve">(</w:t>
        <w:br w:clear="none"/>
      </w:r>
      <w:r>
        <w:t xml:space="preserve">row</w:t>
        <w:br w:clear="none"/>
      </w:r>
      <w:r>
        <w:rPr>
          <w:rStyle w:val="Text5"/>
        </w:rPr>
        <w:t xml:space="preserve">[</w:t>
        <w:br w:clear="none"/>
      </w:r>
      <w:r>
        <w:rPr>
          <w:rStyle w:val="Text3"/>
        </w:rPr>
        <w:t xml:space="preserve">'qty'</w:t>
        <w:br w:clear="none"/>
      </w:r>
      <w:r>
        <w:rPr>
          <w:rStyle w:val="Text5"/>
        </w:rPr>
        <w:t xml:space="preserve">])</w:t>
        <w:br w:clear="none"/>
      </w:r>
      <w:r>
        <w:rPr>
          <w:rStyle w:val="Text2"/>
        </w:rPr>
        <w:t xml:space="preserve"/>
        <w:br w:clear="none"/>
        <w:t xml:space="preserve">            </w:t>
        <w:br w:clear="none"/>
      </w:r>
      <w:r>
        <w:t xml:space="preserve">line</w:t>
        <w:br w:clear="none"/>
      </w:r>
      <w:r>
        <w:rPr>
          <w:rStyle w:val="Text2"/>
        </w:rPr>
        <w:t xml:space="preserve"> </w:t>
        <w:br w:clear="none"/>
      </w:r>
      <w:r>
        <w:rPr>
          <w:rStyle w:val="Text11"/>
        </w:rPr>
        <w:t xml:space="preserve">=</w:t>
        <w:br w:clear="none"/>
      </w:r>
      <w:r>
        <w:rPr>
          <w:rStyle w:val="Text2"/>
        </w:rPr>
        <w:t xml:space="preserve"> </w:t>
        <w:br w:clear="none"/>
      </w:r>
      <w:r>
        <w:t xml:space="preserve">model</w:t>
        <w:br w:clear="none"/>
      </w:r>
      <w:r>
        <w:rPr>
          <w:rStyle w:val="Text11"/>
        </w:rPr>
        <w:t xml:space="preserve">.</w:t>
        <w:br w:clear="none"/>
      </w:r>
      <w:r>
        <w:t xml:space="preserve">OrderLine</w:t>
        <w:br w:clear="none"/>
      </w:r>
      <w:r>
        <w:rPr>
          <w:rStyle w:val="Text5"/>
        </w:rPr>
        <w:t xml:space="preserve">(</w:t>
        <w:br w:clear="none"/>
      </w:r>
      <w:r>
        <w:t xml:space="preserve">orderid</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t xml:space="preserve">qty</w:t>
        <w:br w:clear="none"/>
      </w:r>
      <w:r>
        <w:rPr>
          <w:rStyle w:val="Text5"/>
        </w:rPr>
        <w:t xml:space="preserve">)</w:t>
        <w:br w:clear="none"/>
      </w:r>
      <w:r>
        <w:rPr>
          <w:rStyle w:val="Text2"/>
        </w:rPr>
        <w:t xml:space="preserve"/>
        <w:br w:clear="none"/>
        <w:t xml:space="preserve">            </w:t>
        <w:br w:clear="none"/>
      </w:r>
      <w:r>
        <w:t xml:space="preserve">batchref</w:t>
        <w:br w:clear="none"/>
      </w:r>
      <w:r>
        <w:rPr>
          <w:rStyle w:val="Text2"/>
        </w:rPr>
        <w:t xml:space="preserve"> </w:t>
        <w:br w:clear="none"/>
      </w:r>
      <w:r>
        <w:rPr>
          <w:rStyle w:val="Text11"/>
        </w:rPr>
        <w:t xml:space="preserve">=</w:t>
        <w:br w:clear="none"/>
      </w:r>
      <w:r>
        <w:rPr>
          <w:rStyle w:val="Text2"/>
        </w:rPr>
        <w:t xml:space="preserve"> </w:t>
        <w:br w:clear="none"/>
      </w:r>
      <w:r>
        <w:t xml:space="preserve">model</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2"/>
        </w:rPr>
        <w:t xml:space="preserve"> </w:t>
        <w:br w:clear="none"/>
      </w:r>
      <w:r>
        <w:t xml:space="preserve">batches</w:t>
        <w:br w:clear="none"/>
      </w:r>
      <w:r>
        <w:rPr>
          <w:rStyle w:val="Text5"/>
        </w:rPr>
        <w:t xml:space="preserve">)</w:t>
        <w:br w:clear="none"/>
      </w:r>
      <w:r>
        <w:rPr>
          <w:rStyle w:val="Text2"/>
        </w:rPr>
        <w:t xml:space="preserve"/>
        <w:br w:clear="none"/>
        <w:t xml:space="preserve">            </w:t>
        <w:br w:clear="none"/>
      </w:r>
      <w:r>
        <w:t xml:space="preserve">writer</w:t>
        <w:br w:clear="none"/>
      </w:r>
      <w:r>
        <w:rPr>
          <w:rStyle w:val="Text11"/>
        </w:rPr>
        <w:t xml:space="preserve">.</w:t>
        <w:br w:clear="none"/>
      </w:r>
      <w:r>
        <w:t xml:space="preserve">writerow</w:t>
        <w:br w:clear="none"/>
      </w:r>
      <w:r>
        <w:rPr>
          <w:rStyle w:val="Text5"/>
        </w:rPr>
        <w:t xml:space="preserve">([</w:t>
        <w:br w:clear="none"/>
      </w:r>
      <w:r>
        <w:t xml:space="preserve">line</w:t>
        <w:br w:clear="none"/>
      </w:r>
      <w:r>
        <w:rPr>
          <w:rStyle w:val="Text11"/>
        </w:rPr>
        <w:t xml:space="preserve">.</w:t>
        <w:br w:clear="none"/>
      </w:r>
      <w:r>
        <w:t xml:space="preserve">orderid</w:t>
        <w:br w:clear="none"/>
      </w:r>
      <w:r>
        <w:rPr>
          <w:rStyle w:val="Text5"/>
        </w:rPr>
        <w:t xml:space="preserve">,</w:t>
        <w:br w:clear="none"/>
      </w:r>
      <w:r>
        <w:rPr>
          <w:rStyle w:val="Text2"/>
        </w:rPr>
        <w:t xml:space="preserve"> </w:t>
        <w:br w:clear="none"/>
      </w:r>
      <w:r>
        <w:t xml:space="preserve">line</w:t>
        <w:br w:clear="none"/>
      </w:r>
      <w:r>
        <w:rPr>
          <w:rStyle w:val="Text11"/>
        </w:rPr>
        <w:t xml:space="preserve">.</w:t>
        <w:br w:clear="none"/>
      </w:r>
      <w:r>
        <w:t xml:space="preserve">sku</w:t>
        <w:br w:clear="none"/>
      </w:r>
      <w:r>
        <w:rPr>
          <w:rStyle w:val="Text5"/>
        </w:rPr>
        <w:t xml:space="preserve">,</w:t>
        <w:br w:clear="none"/>
      </w:r>
      <w:r>
        <w:rPr>
          <w:rStyle w:val="Text2"/>
        </w:rPr>
        <w:t xml:space="preserve"> </w:t>
        <w:br w:clear="none"/>
      </w:r>
      <w:r>
        <w:t xml:space="preserve">batchref</w:t>
        <w:br w:clear="none"/>
      </w:r>
      <w:r>
        <w:rPr>
          <w:rStyle w:val="Text5"/>
        </w:rPr>
        <w:t xml:space="preserve">])</w:t>
        <w:br w:clear="none"/>
      </w:r>
      <w:r>
        <w:rPr>
          <w:rStyle w:val="Text2"/>
        </w:rPr>
        <w:t xml:space="preserve"/>
        <w:br w:clear="none"/>
        <w:t xml:space="preserve"/>
        <w:br w:clear="none"/>
        <w:t xml:space="preserve"/>
        <w:br w:clear="none"/>
        <w:t xml:space="preserve"/>
        <w:br w:clear="none"/>
      </w:r>
      <w:r>
        <w:rPr>
          <w:rStyle w:val="Text9"/>
        </w:rPr>
        <w:t xml:space="preserve">if</w:t>
        <w:br w:clear="none"/>
      </w:r>
      <w:r>
        <w:rPr>
          <w:rStyle w:val="Text2"/>
        </w:rPr>
        <w:t xml:space="preserve"> </w:t>
        <w:br w:clear="none"/>
      </w:r>
      <w:r>
        <w:rPr>
          <w:rStyle w:val="Text4"/>
        </w:rPr>
        <w:t xml:space="preserve">__name__</w:t>
        <w:br w:clear="none"/>
      </w:r>
      <w:r>
        <w:rPr>
          <w:rStyle w:val="Text2"/>
        </w:rPr>
        <w:t xml:space="preserve"> </w:t>
        <w:br w:clear="none"/>
      </w:r>
      <w:r>
        <w:rPr>
          <w:rStyle w:val="Text11"/>
        </w:rPr>
        <w:t xml:space="preserve">==</w:t>
        <w:br w:clear="none"/>
      </w:r>
      <w:r>
        <w:rPr>
          <w:rStyle w:val="Text2"/>
        </w:rPr>
        <w:t xml:space="preserve"> </w:t>
        <w:br w:clear="none"/>
      </w:r>
      <w:r>
        <w:rPr>
          <w:rStyle w:val="Text3"/>
        </w:rPr>
        <w:t xml:space="preserve">'__main__'</w:t>
        <w:br w:clear="none"/>
      </w:r>
      <w:r>
        <w:rPr>
          <w:rStyle w:val="Text5"/>
        </w:rPr>
        <w:t xml:space="preserve">:</w:t>
        <w:br w:clear="none"/>
      </w:r>
      <w:r>
        <w:rPr>
          <w:rStyle w:val="Text2"/>
        </w:rPr>
        <w:t xml:space="preserve"/>
        <w:br w:clear="none"/>
        <w:t xml:space="preserve">    </w:t>
        <w:br w:clear="none"/>
      </w:r>
      <w:r>
        <w:t xml:space="preserve">main</w:t>
        <w:br w:clear="none"/>
      </w:r>
      <w:r>
        <w:rPr>
          <w:rStyle w:val="Text5"/>
        </w:rPr>
        <w:t xml:space="preserve">(</w:t>
        <w:br w:clear="none"/>
      </w:r>
      <w:r>
        <w:t xml:space="preserve">sys</w:t>
        <w:br w:clear="none"/>
      </w:r>
      <w:r>
        <w:rPr>
          <w:rStyle w:val="Text11"/>
        </w:rPr>
        <w:t xml:space="preserve">.</w:t>
        <w:br w:clear="none"/>
      </w:r>
      <w:r>
        <w:t xml:space="preserve">argv</w:t>
        <w:br w:clear="none"/>
      </w:r>
      <w:r>
        <w:rPr>
          <w:rStyle w:val="Text5"/>
        </w:rPr>
        <w:t xml:space="preserve">[</w:t>
        <w:br w:clear="none"/>
      </w:r>
      <w:r>
        <w:rPr>
          <w:rStyle w:val="Text16"/>
        </w:rPr>
        <w:t xml:space="preserve">1</w:t>
        <w:br w:clear="none"/>
      </w:r>
      <w:r>
        <w:rPr>
          <w:rStyle w:val="Text5"/>
        </w:rPr>
        <w:t xml:space="preserve">])</w:t>
        <w:br w:clear="none"/>
      </w:r>
    </w:p>
    <w:p>
      <w:pPr>
        <w:pStyle w:val="Normal"/>
      </w:pPr>
      <w:r>
        <w:t>It’s not looking too bad! And we’re reusing our domain model objects and our domain service.</w:t>
      </w:r>
    </w:p>
    <w:p>
      <w:pPr>
        <w:pStyle w:val="Normal"/>
      </w:pPr>
      <w:r>
        <w:t>But it’s not going to work. Existing allocations need to also be part of our permanent CSV storage. We can write a second test to force us to improve things:</w:t>
      </w:r>
    </w:p>
    <w:p>
      <w:bookmarkStart w:id="1649" w:name="And_another_one__with_existing_a"/>
      <w:pPr>
        <w:pStyle w:val="Para 03"/>
      </w:pPr>
      <w:r>
        <w:t>And another one, with existing allocations (tests/e2e/test_csv.py)</w:t>
      </w:r>
      <w:bookmarkEnd w:id="1649"/>
    </w:p>
    <w:p>
      <w:pPr>
        <w:pStyle w:val="Para 08"/>
      </w:pPr>
      <w:r>
        <w:rPr>
          <w:rStyle w:val="Text9"/>
        </w:rPr>
        <w:t xml:space="preserve">def</w:t>
        <w:br w:clear="none"/>
      </w:r>
      <w:r>
        <w:rPr>
          <w:rStyle w:val="Text2"/>
        </w:rPr>
        <w:t xml:space="preserve"> </w:t>
        <w:br w:clear="none"/>
      </w:r>
      <w:r>
        <w:rPr>
          <w:rStyle w:val="Text8"/>
        </w:rPr>
        <w:t xml:space="preserve">test_cli_app_also_reads_existing_allocations_and_can_append_to_them</w:t>
        <w:br w:clear="none"/>
      </w:r>
      <w:r>
        <w:rPr>
          <w:rStyle w:val="Text5"/>
        </w:rPr>
        <w:t xml:space="preserve">(</w:t>
        <w:br w:clear="none"/>
      </w:r>
      <w:r>
        <w:rPr>
          <w:rStyle w:val="Text2"/>
        </w:rPr>
        <w:t xml:space="preserve"/>
        <w:br w:clear="none"/>
        <w:t xml:space="preserve">        </w:t>
        <w:br w:clear="none"/>
      </w:r>
      <w:r>
        <w:t xml:space="preserve">make_csv</w:t>
        <w:br w:clear="none"/>
      </w:r>
      <w:r>
        <w:rPr>
          <w:rStyle w:val="Text2"/>
        </w:rPr>
        <w:t xml:space="preserve"/>
        <w:br w:clear="none"/>
      </w:r>
      <w:r>
        <w:rPr>
          <w:rStyle w:val="Text5"/>
        </w:rPr>
        <w:t xml:space="preserve">):</w:t>
        <w:br w:clear="none"/>
      </w:r>
      <w:r>
        <w:rPr>
          <w:rStyle w:val="Text2"/>
        </w:rPr>
        <w:t xml:space="preserve"/>
        <w:br w:clear="none"/>
        <w:t xml:space="preserve">    </w:t>
        <w:br w:clear="none"/>
      </w:r>
      <w:r>
        <w:t xml:space="preserve">sku</w:t>
        <w:br w:clear="none"/>
      </w:r>
      <w:r>
        <w:rPr>
          <w:rStyle w:val="Text2"/>
        </w:rPr>
        <w:t xml:space="preserve"> </w:t>
        <w:br w:clear="none"/>
      </w:r>
      <w:r>
        <w:rPr>
          <w:rStyle w:val="Text11"/>
        </w:rPr>
        <w:t xml:space="preserve">=</w:t>
        <w:br w:clear="none"/>
      </w:r>
      <w:r>
        <w:rPr>
          <w:rStyle w:val="Text2"/>
        </w:rPr>
        <w:t xml:space="preserve"> </w:t>
        <w:br w:clear="none"/>
      </w:r>
      <w:r>
        <w:t xml:space="preserve">random_ref</w:t>
        <w:br w:clear="none"/>
      </w:r>
      <w:r>
        <w:rPr>
          <w:rStyle w:val="Text5"/>
        </w:rPr>
        <w:t xml:space="preserve">(</w:t>
        <w:br w:clear="none"/>
      </w:r>
      <w:r>
        <w:rPr>
          <w:rStyle w:val="Text3"/>
        </w:rPr>
        <w:t xml:space="preserve">'s'</w:t>
        <w:br w:clear="none"/>
      </w:r>
      <w:r>
        <w:rPr>
          <w:rStyle w:val="Text5"/>
        </w:rPr>
        <w:t xml:space="preserve">)</w:t>
        <w:br w:clear="none"/>
      </w:r>
      <w:r>
        <w:rPr>
          <w:rStyle w:val="Text2"/>
        </w:rPr>
        <w:t xml:space="preserve"/>
        <w:br w:clear="none"/>
        <w:t xml:space="preserve">    </w:t>
        <w:br w:clear="none"/>
      </w:r>
      <w:r>
        <w:t xml:space="preserve">batch1</w:t>
        <w:br w:clear="none"/>
      </w:r>
      <w:r>
        <w:rPr>
          <w:rStyle w:val="Text5"/>
        </w:rPr>
        <w:t xml:space="preserve">,</w:t>
        <w:br w:clear="none"/>
      </w:r>
      <w:r>
        <w:rPr>
          <w:rStyle w:val="Text2"/>
        </w:rPr>
        <w:t xml:space="preserve"> </w:t>
        <w:br w:clear="none"/>
      </w:r>
      <w:r>
        <w:t xml:space="preserve">batch2</w:t>
        <w:br w:clear="none"/>
      </w:r>
      <w:r>
        <w:rPr>
          <w:rStyle w:val="Text2"/>
        </w:rPr>
        <w:t xml:space="preserve"> </w:t>
        <w:br w:clear="none"/>
      </w:r>
      <w:r>
        <w:rPr>
          <w:rStyle w:val="Text11"/>
        </w:rPr>
        <w:t xml:space="preserve">=</w:t>
        <w:br w:clear="none"/>
      </w:r>
      <w:r>
        <w:rPr>
          <w:rStyle w:val="Text2"/>
        </w:rPr>
        <w:t xml:space="preserve"> </w:t>
        <w:br w:clear="none"/>
      </w:r>
      <w:r>
        <w:t xml:space="preserve">random_ref</w:t>
        <w:br w:clear="none"/>
      </w:r>
      <w:r>
        <w:rPr>
          <w:rStyle w:val="Text5"/>
        </w:rPr>
        <w:t xml:space="preserve">(</w:t>
        <w:br w:clear="none"/>
      </w:r>
      <w:r>
        <w:rPr>
          <w:rStyle w:val="Text3"/>
        </w:rPr>
        <w:t xml:space="preserve">'b1'</w:t>
        <w:br w:clear="none"/>
      </w:r>
      <w:r>
        <w:rPr>
          <w:rStyle w:val="Text5"/>
        </w:rPr>
        <w:t xml:space="preserve">),</w:t>
        <w:br w:clear="none"/>
      </w:r>
      <w:r>
        <w:rPr>
          <w:rStyle w:val="Text2"/>
        </w:rPr>
        <w:t xml:space="preserve"> </w:t>
        <w:br w:clear="none"/>
      </w:r>
      <w:r>
        <w:t xml:space="preserve">random_ref</w:t>
        <w:br w:clear="none"/>
      </w:r>
      <w:r>
        <w:rPr>
          <w:rStyle w:val="Text5"/>
        </w:rPr>
        <w:t xml:space="preserve">(</w:t>
        <w:br w:clear="none"/>
      </w:r>
      <w:r>
        <w:rPr>
          <w:rStyle w:val="Text3"/>
        </w:rPr>
        <w:t xml:space="preserve">'b2'</w:t>
        <w:br w:clear="none"/>
      </w:r>
      <w:r>
        <w:rPr>
          <w:rStyle w:val="Text5"/>
        </w:rPr>
        <w:t xml:space="preserve">)</w:t>
        <w:br w:clear="none"/>
      </w:r>
      <w:r>
        <w:rPr>
          <w:rStyle w:val="Text2"/>
        </w:rPr>
        <w:t xml:space="preserve"/>
        <w:br w:clear="none"/>
        <w:t xml:space="preserve">    </w:t>
        <w:br w:clear="none"/>
      </w:r>
      <w:r>
        <w:t xml:space="preserve">old_order</w:t>
        <w:br w:clear="none"/>
      </w:r>
      <w:r>
        <w:rPr>
          <w:rStyle w:val="Text5"/>
        </w:rPr>
        <w:t xml:space="preserve">,</w:t>
        <w:br w:clear="none"/>
      </w:r>
      <w:r>
        <w:rPr>
          <w:rStyle w:val="Text2"/>
        </w:rPr>
        <w:t xml:space="preserve"> </w:t>
        <w:br w:clear="none"/>
      </w:r>
      <w:r>
        <w:t xml:space="preserve">new_order</w:t>
        <w:br w:clear="none"/>
      </w:r>
      <w:r>
        <w:rPr>
          <w:rStyle w:val="Text2"/>
        </w:rPr>
        <w:t xml:space="preserve"> </w:t>
        <w:br w:clear="none"/>
      </w:r>
      <w:r>
        <w:rPr>
          <w:rStyle w:val="Text11"/>
        </w:rPr>
        <w:t xml:space="preserve">=</w:t>
        <w:br w:clear="none"/>
      </w:r>
      <w:r>
        <w:rPr>
          <w:rStyle w:val="Text2"/>
        </w:rPr>
        <w:t xml:space="preserve"> </w:t>
        <w:br w:clear="none"/>
      </w:r>
      <w:r>
        <w:t xml:space="preserve">random_ref</w:t>
        <w:br w:clear="none"/>
      </w:r>
      <w:r>
        <w:rPr>
          <w:rStyle w:val="Text5"/>
        </w:rPr>
        <w:t xml:space="preserve">(</w:t>
        <w:br w:clear="none"/>
      </w:r>
      <w:r>
        <w:rPr>
          <w:rStyle w:val="Text3"/>
        </w:rPr>
        <w:t xml:space="preserve">'o1'</w:t>
        <w:br w:clear="none"/>
      </w:r>
      <w:r>
        <w:rPr>
          <w:rStyle w:val="Text5"/>
        </w:rPr>
        <w:t xml:space="preserve">),</w:t>
        <w:br w:clear="none"/>
      </w:r>
      <w:r>
        <w:rPr>
          <w:rStyle w:val="Text2"/>
        </w:rPr>
        <w:t xml:space="preserve"> </w:t>
        <w:br w:clear="none"/>
      </w:r>
      <w:r>
        <w:t xml:space="preserve">random_ref</w:t>
        <w:br w:clear="none"/>
      </w:r>
      <w:r>
        <w:rPr>
          <w:rStyle w:val="Text5"/>
        </w:rPr>
        <w:t xml:space="preserve">(</w:t>
        <w:br w:clear="none"/>
      </w:r>
      <w:r>
        <w:rPr>
          <w:rStyle w:val="Text3"/>
        </w:rPr>
        <w:t xml:space="preserve">'o2'</w:t>
        <w:br w:clear="none"/>
      </w:r>
      <w:r>
        <w:rPr>
          <w:rStyle w:val="Text5"/>
        </w:rPr>
        <w:t xml:space="preserve">)</w:t>
        <w:br w:clear="none"/>
      </w:r>
      <w:r>
        <w:rPr>
          <w:rStyle w:val="Text2"/>
        </w:rPr>
        <w:t xml:space="preserve"/>
        <w:br w:clear="none"/>
        <w:t xml:space="preserve">    </w:t>
        <w:br w:clear="none"/>
      </w:r>
      <w:r>
        <w:t xml:space="preserve">make_csv</w:t>
        <w:br w:clear="none"/>
      </w:r>
      <w:r>
        <w:rPr>
          <w:rStyle w:val="Text5"/>
        </w:rPr>
        <w:t xml:space="preserve">(</w:t>
        <w:br w:clear="none"/>
      </w:r>
      <w:r>
        <w:rPr>
          <w:rStyle w:val="Text3"/>
        </w:rPr>
        <w:t xml:space="preserve">'batches.csv'</w:t>
        <w:br w:clear="none"/>
      </w:r>
      <w:r>
        <w:rPr>
          <w:rStyle w:val="Text5"/>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3"/>
        </w:rPr>
        <w:t xml:space="preserve">'ref'</w:t>
        <w:br w:clear="none"/>
      </w:r>
      <w:r>
        <w:rPr>
          <w:rStyle w:val="Text5"/>
        </w:rPr>
        <w:t xml:space="preserve">,</w:t>
        <w:br w:clear="none"/>
      </w:r>
      <w:r>
        <w:rPr>
          <w:rStyle w:val="Text2"/>
        </w:rPr>
        <w:t xml:space="preserve"> </w:t>
        <w:br w:clear="none"/>
      </w:r>
      <w:r>
        <w:rPr>
          <w:rStyle w:val="Text3"/>
        </w:rPr>
        <w:t xml:space="preserve">'sku'</w:t>
        <w:br w:clear="none"/>
      </w:r>
      <w:r>
        <w:rPr>
          <w:rStyle w:val="Text5"/>
        </w:rPr>
        <w:t xml:space="preserve">,</w:t>
        <w:br w:clear="none"/>
      </w:r>
      <w:r>
        <w:rPr>
          <w:rStyle w:val="Text2"/>
        </w:rPr>
        <w:t xml:space="preserve"> </w:t>
        <w:br w:clear="none"/>
      </w:r>
      <w:r>
        <w:rPr>
          <w:rStyle w:val="Text3"/>
        </w:rPr>
        <w:t xml:space="preserve">'qty'</w:t>
        <w:br w:clear="none"/>
      </w:r>
      <w:r>
        <w:rPr>
          <w:rStyle w:val="Text5"/>
        </w:rPr>
        <w:t xml:space="preserve">,</w:t>
        <w:br w:clear="none"/>
      </w:r>
      <w:r>
        <w:rPr>
          <w:rStyle w:val="Text2"/>
        </w:rPr>
        <w:t xml:space="preserve"> </w:t>
        <w:br w:clear="none"/>
      </w:r>
      <w:r>
        <w:rPr>
          <w:rStyle w:val="Text3"/>
        </w:rPr>
        <w:t xml:space="preserve">'eta'</w:t>
        <w:br w:clear="none"/>
      </w:r>
      <w:r>
        <w:rPr>
          <w:rStyle w:val="Text5"/>
        </w:rPr>
        <w:t xml:space="preserve">],</w:t>
        <w:br w:clear="none"/>
      </w:r>
      <w:r>
        <w:rPr>
          <w:rStyle w:val="Text2"/>
        </w:rPr>
        <w:t xml:space="preserve"/>
        <w:br w:clear="none"/>
        <w:t xml:space="preserve">        </w:t>
        <w:br w:clear="none"/>
      </w:r>
      <w:r>
        <w:rPr>
          <w:rStyle w:val="Text5"/>
        </w:rPr>
        <w:t xml:space="preserve">[</w:t>
        <w:br w:clear="none"/>
      </w:r>
      <w:r>
        <w:t xml:space="preserve">batch1</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t>
        <w:br w:clear="none"/>
      </w:r>
      <w:r>
        <w:rPr>
          <w:rStyle w:val="Text3"/>
        </w:rPr>
        <w:t xml:space="preserve">'2011-01-01'</w:t>
        <w:br w:clear="none"/>
      </w:r>
      <w:r>
        <w:rPr>
          <w:rStyle w:val="Text5"/>
        </w:rPr>
        <w:t xml:space="preserve">],</w:t>
        <w:br w:clear="none"/>
      </w:r>
      <w:r>
        <w:rPr>
          <w:rStyle w:val="Text2"/>
        </w:rPr>
        <w:t xml:space="preserve"/>
        <w:br w:clear="none"/>
        <w:t xml:space="preserve">        </w:t>
        <w:br w:clear="none"/>
      </w:r>
      <w:r>
        <w:rPr>
          <w:rStyle w:val="Text5"/>
        </w:rPr>
        <w:t xml:space="preserve">[</w:t>
        <w:br w:clear="none"/>
      </w:r>
      <w:r>
        <w:t xml:space="preserve">batch2</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t>
        <w:br w:clear="none"/>
      </w:r>
      <w:r>
        <w:rPr>
          <w:rStyle w:val="Text3"/>
        </w:rPr>
        <w:t xml:space="preserve">'2011-01-02'</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t xml:space="preserve">make_csv</w:t>
        <w:br w:clear="none"/>
      </w:r>
      <w:r>
        <w:rPr>
          <w:rStyle w:val="Text5"/>
        </w:rPr>
        <w:t xml:space="preserve">(</w:t>
        <w:br w:clear="none"/>
      </w:r>
      <w:r>
        <w:rPr>
          <w:rStyle w:val="Text3"/>
        </w:rPr>
        <w:t xml:space="preserve">'allocations.csv'</w:t>
        <w:br w:clear="none"/>
      </w:r>
      <w:r>
        <w:rPr>
          <w:rStyle w:val="Text5"/>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3"/>
        </w:rPr>
        <w:t xml:space="preserve">'orderid'</w:t>
        <w:br w:clear="none"/>
      </w:r>
      <w:r>
        <w:rPr>
          <w:rStyle w:val="Text5"/>
        </w:rPr>
        <w:t xml:space="preserve">,</w:t>
        <w:br w:clear="none"/>
      </w:r>
      <w:r>
        <w:rPr>
          <w:rStyle w:val="Text2"/>
        </w:rPr>
        <w:t xml:space="preserve"> </w:t>
        <w:br w:clear="none"/>
      </w:r>
      <w:r>
        <w:rPr>
          <w:rStyle w:val="Text3"/>
        </w:rPr>
        <w:t xml:space="preserve">'sku'</w:t>
        <w:br w:clear="none"/>
      </w:r>
      <w:r>
        <w:rPr>
          <w:rStyle w:val="Text5"/>
        </w:rPr>
        <w:t xml:space="preserve">,</w:t>
        <w:br w:clear="none"/>
      </w:r>
      <w:r>
        <w:rPr>
          <w:rStyle w:val="Text2"/>
        </w:rPr>
        <w:t xml:space="preserve"> </w:t>
        <w:br w:clear="none"/>
      </w:r>
      <w:r>
        <w:rPr>
          <w:rStyle w:val="Text3"/>
        </w:rPr>
        <w:t xml:space="preserve">'qty'</w:t>
        <w:br w:clear="none"/>
      </w:r>
      <w:r>
        <w:rPr>
          <w:rStyle w:val="Text5"/>
        </w:rPr>
        <w:t xml:space="preserve">,</w:t>
        <w:br w:clear="none"/>
      </w:r>
      <w:r>
        <w:rPr>
          <w:rStyle w:val="Text2"/>
        </w:rPr>
        <w:t xml:space="preserve"> </w:t>
        <w:br w:clear="none"/>
      </w:r>
      <w:r>
        <w:rPr>
          <w:rStyle w:val="Text3"/>
        </w:rPr>
        <w:t xml:space="preserve">'batchref'</w:t>
        <w:br w:clear="none"/>
      </w:r>
      <w:r>
        <w:rPr>
          <w:rStyle w:val="Text5"/>
        </w:rPr>
        <w:t xml:space="preserve">],</w:t>
        <w:br w:clear="none"/>
      </w:r>
      <w:r>
        <w:rPr>
          <w:rStyle w:val="Text2"/>
        </w:rPr>
        <w:t xml:space="preserve"/>
        <w:br w:clear="none"/>
        <w:t xml:space="preserve">        </w:t>
        <w:br w:clear="none"/>
      </w:r>
      <w:r>
        <w:rPr>
          <w:rStyle w:val="Text5"/>
        </w:rPr>
        <w:t xml:space="preserve">[</w:t>
        <w:br w:clear="none"/>
      </w:r>
      <w:r>
        <w:t xml:space="preserve">old_order</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6"/>
        </w:rPr>
        <w:t xml:space="preserve">10</w:t>
        <w:br w:clear="none"/>
      </w:r>
      <w:r>
        <w:rPr>
          <w:rStyle w:val="Text5"/>
        </w:rPr>
        <w:t xml:space="preserve">,</w:t>
        <w:br w:clear="none"/>
      </w:r>
      <w:r>
        <w:rPr>
          <w:rStyle w:val="Text2"/>
        </w:rPr>
        <w:t xml:space="preserve"> </w:t>
        <w:br w:clear="none"/>
      </w:r>
      <w:r>
        <w:t xml:space="preserve">batch1</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t xml:space="preserve">orders_csv</w:t>
        <w:br w:clear="none"/>
      </w:r>
      <w:r>
        <w:rPr>
          <w:rStyle w:val="Text2"/>
        </w:rPr>
        <w:t xml:space="preserve"> </w:t>
        <w:br w:clear="none"/>
      </w:r>
      <w:r>
        <w:rPr>
          <w:rStyle w:val="Text11"/>
        </w:rPr>
        <w:t xml:space="preserve">=</w:t>
        <w:br w:clear="none"/>
      </w:r>
      <w:r>
        <w:rPr>
          <w:rStyle w:val="Text2"/>
        </w:rPr>
        <w:t xml:space="preserve"> </w:t>
        <w:br w:clear="none"/>
      </w:r>
      <w:r>
        <w:t xml:space="preserve">make_csv</w:t>
        <w:br w:clear="none"/>
      </w:r>
      <w:r>
        <w:rPr>
          <w:rStyle w:val="Text5"/>
        </w:rPr>
        <w:t xml:space="preserve">(</w:t>
        <w:br w:clear="none"/>
      </w:r>
      <w:r>
        <w:rPr>
          <w:rStyle w:val="Text3"/>
        </w:rPr>
        <w:t xml:space="preserve">'orders.csv'</w:t>
        <w:br w:clear="none"/>
      </w:r>
      <w:r>
        <w:rPr>
          <w:rStyle w:val="Text5"/>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3"/>
        </w:rPr>
        <w:t xml:space="preserve">'orderid'</w:t>
        <w:br w:clear="none"/>
      </w:r>
      <w:r>
        <w:rPr>
          <w:rStyle w:val="Text5"/>
        </w:rPr>
        <w:t xml:space="preserve">,</w:t>
        <w:br w:clear="none"/>
      </w:r>
      <w:r>
        <w:rPr>
          <w:rStyle w:val="Text2"/>
        </w:rPr>
        <w:t xml:space="preserve"> </w:t>
        <w:br w:clear="none"/>
      </w:r>
      <w:r>
        <w:rPr>
          <w:rStyle w:val="Text3"/>
        </w:rPr>
        <w:t xml:space="preserve">'sku'</w:t>
        <w:br w:clear="none"/>
      </w:r>
      <w:r>
        <w:rPr>
          <w:rStyle w:val="Text5"/>
        </w:rPr>
        <w:t xml:space="preserve">,</w:t>
        <w:br w:clear="none"/>
      </w:r>
      <w:r>
        <w:rPr>
          <w:rStyle w:val="Text2"/>
        </w:rPr>
        <w:t xml:space="preserve"> </w:t>
        <w:br w:clear="none"/>
      </w:r>
      <w:r>
        <w:rPr>
          <w:rStyle w:val="Text3"/>
        </w:rPr>
        <w:t xml:space="preserve">'qty'</w:t>
        <w:br w:clear="none"/>
      </w:r>
      <w:r>
        <w:rPr>
          <w:rStyle w:val="Text5"/>
        </w:rPr>
        <w:t xml:space="preserve">],</w:t>
        <w:br w:clear="none"/>
      </w:r>
      <w:r>
        <w:rPr>
          <w:rStyle w:val="Text2"/>
        </w:rPr>
        <w:t xml:space="preserve"/>
        <w:br w:clear="none"/>
        <w:t xml:space="preserve">        </w:t>
        <w:br w:clear="none"/>
      </w:r>
      <w:r>
        <w:rPr>
          <w:rStyle w:val="Text5"/>
        </w:rPr>
        <w:t xml:space="preserve">[</w:t>
        <w:br w:clear="none"/>
      </w:r>
      <w:r>
        <w:t xml:space="preserve">new_order</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6"/>
        </w:rPr>
        <w:t xml:space="preserve">7</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br w:clear="none"/>
        <w:t xml:space="preserve">    </w:t>
        <w:br w:clear="none"/>
      </w:r>
      <w:r>
        <w:t xml:space="preserve">run_cli_script</w:t>
        <w:br w:clear="none"/>
      </w:r>
      <w:r>
        <w:rPr>
          <w:rStyle w:val="Text5"/>
        </w:rPr>
        <w:t xml:space="preserve">(</w:t>
        <w:br w:clear="none"/>
      </w:r>
      <w:r>
        <w:t xml:space="preserve">orders_csv</w:t>
        <w:br w:clear="none"/>
      </w:r>
      <w:r>
        <w:rPr>
          <w:rStyle w:val="Text11"/>
        </w:rPr>
        <w:t xml:space="preserve">.</w:t>
        <w:br w:clear="none"/>
      </w:r>
      <w:r>
        <w:t xml:space="preserve">parent</w:t>
        <w:br w:clear="none"/>
      </w:r>
      <w:r>
        <w:rPr>
          <w:rStyle w:val="Text5"/>
        </w:rPr>
        <w:t xml:space="preserve">)</w:t>
        <w:br w:clear="none"/>
      </w:r>
      <w:r>
        <w:rPr>
          <w:rStyle w:val="Text2"/>
        </w:rPr>
        <w:t xml:space="preserve"/>
        <w:br w:clear="none"/>
        <w:t xml:space="preserve"/>
        <w:br w:clear="none"/>
        <w:t xml:space="preserve">    </w:t>
        <w:br w:clear="none"/>
      </w:r>
      <w:r>
        <w:t xml:space="preserve">expected_output_csv</w:t>
        <w:br w:clear="none"/>
      </w:r>
      <w:r>
        <w:rPr>
          <w:rStyle w:val="Text2"/>
        </w:rPr>
        <w:t xml:space="preserve"> </w:t>
        <w:br w:clear="none"/>
      </w:r>
      <w:r>
        <w:rPr>
          <w:rStyle w:val="Text11"/>
        </w:rPr>
        <w:t xml:space="preserve">=</w:t>
        <w:br w:clear="none"/>
      </w:r>
      <w:r>
        <w:rPr>
          <w:rStyle w:val="Text2"/>
        </w:rPr>
        <w:t xml:space="preserve"> </w:t>
        <w:br w:clear="none"/>
      </w:r>
      <w:r>
        <w:t xml:space="preserve">orders_csv</w:t>
        <w:br w:clear="none"/>
      </w:r>
      <w:r>
        <w:rPr>
          <w:rStyle w:val="Text11"/>
        </w:rPr>
        <w:t xml:space="preserve">.</w:t>
        <w:br w:clear="none"/>
      </w:r>
      <w:r>
        <w:t xml:space="preserve">parent</w:t>
        <w:br w:clear="none"/>
      </w:r>
      <w:r>
        <w:rPr>
          <w:rStyle w:val="Text2"/>
        </w:rPr>
        <w:t xml:space="preserve"> </w:t>
        <w:br w:clear="none"/>
      </w:r>
      <w:r>
        <w:rPr>
          <w:rStyle w:val="Text11"/>
        </w:rPr>
        <w:t xml:space="preserve">/</w:t>
        <w:br w:clear="none"/>
      </w:r>
      <w:r>
        <w:rPr>
          <w:rStyle w:val="Text2"/>
        </w:rPr>
        <w:t xml:space="preserve"> </w:t>
        <w:br w:clear="none"/>
      </w:r>
      <w:r>
        <w:rPr>
          <w:rStyle w:val="Text3"/>
        </w:rPr>
        <w:t xml:space="preserve">'allocations.csv'</w:t>
        <w:br w:clear="none"/>
      </w:r>
      <w:r>
        <w:rPr>
          <w:rStyle w:val="Text2"/>
        </w:rPr>
        <w:t xml:space="preserve"/>
        <w:br w:clear="none"/>
        <w:t xml:space="preserve">    </w:t>
        <w:br w:clear="none"/>
      </w:r>
      <w:r>
        <w:rPr>
          <w:rStyle w:val="Text9"/>
        </w:rPr>
        <w:t xml:space="preserve">with</w:t>
        <w:br w:clear="none"/>
      </w:r>
      <w:r>
        <w:rPr>
          <w:rStyle w:val="Text2"/>
        </w:rPr>
        <w:t xml:space="preserve"> </w:t>
        <w:br w:clear="none"/>
      </w:r>
      <w:r>
        <w:rPr>
          <w:rStyle w:val="Text12"/>
        </w:rPr>
        <w:t xml:space="preserve">open</w:t>
        <w:br w:clear="none"/>
      </w:r>
      <w:r>
        <w:rPr>
          <w:rStyle w:val="Text5"/>
        </w:rPr>
        <w:t xml:space="preserve">(</w:t>
        <w:br w:clear="none"/>
      </w:r>
      <w:r>
        <w:t xml:space="preserve">expected_output_csv</w:t>
        <w:br w:clear="none"/>
      </w:r>
      <w:r>
        <w:rPr>
          <w:rStyle w:val="Text5"/>
        </w:rPr>
        <w:t xml:space="preserve">)</w:t>
        <w:br w:clear="none"/>
      </w:r>
      <w:r>
        <w:rPr>
          <w:rStyle w:val="Text2"/>
        </w:rPr>
        <w:t xml:space="preserve"> </w:t>
        <w:br w:clear="none"/>
      </w:r>
      <w:r>
        <w:rPr>
          <w:rStyle w:val="Text9"/>
        </w:rPr>
        <w:t xml:space="preserve">as</w:t>
        <w:br w:clear="none"/>
      </w:r>
      <w:r>
        <w:rPr>
          <w:rStyle w:val="Text2"/>
        </w:rPr>
        <w:t xml:space="preserve"> </w:t>
        <w:br w:clear="none"/>
      </w:r>
      <w:r>
        <w:t xml:space="preserve">f</w:t>
        <w:br w:clear="none"/>
      </w:r>
      <w:r>
        <w:rPr>
          <w:rStyle w:val="Text5"/>
        </w:rPr>
        <w:t xml:space="preserve">:</w:t>
        <w:br w:clear="none"/>
      </w:r>
      <w:r>
        <w:rPr>
          <w:rStyle w:val="Text2"/>
        </w:rPr>
        <w:t xml:space="preserve"/>
        <w:br w:clear="none"/>
        <w:t xml:space="preserve">        </w:t>
        <w:br w:clear="none"/>
      </w:r>
      <w:r>
        <w:t xml:space="preserve">rows</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list</w:t>
        <w:br w:clear="none"/>
      </w:r>
      <w:r>
        <w:rPr>
          <w:rStyle w:val="Text5"/>
        </w:rPr>
        <w:t xml:space="preserve">(</w:t>
        <w:br w:clear="none"/>
      </w:r>
      <w:r>
        <w:t xml:space="preserve">csv</w:t>
        <w:br w:clear="none"/>
      </w:r>
      <w:r>
        <w:rPr>
          <w:rStyle w:val="Text11"/>
        </w:rPr>
        <w:t xml:space="preserve">.</w:t>
        <w:br w:clear="none"/>
      </w:r>
      <w:r>
        <w:t xml:space="preserve">reader</w:t>
        <w:br w:clear="none"/>
      </w:r>
      <w:r>
        <w:rPr>
          <w:rStyle w:val="Text5"/>
        </w:rPr>
        <w:t xml:space="preserve">(</w:t>
        <w:br w:clear="none"/>
      </w:r>
      <w:r>
        <w:t xml:space="preserve">f</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rows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3"/>
        </w:rPr>
        <w:t xml:space="preserve">'orderid'</w:t>
        <w:br w:clear="none"/>
      </w:r>
      <w:r>
        <w:rPr>
          <w:rStyle w:val="Text5"/>
        </w:rPr>
        <w:t xml:space="preserve">,</w:t>
        <w:br w:clear="none"/>
      </w:r>
      <w:r>
        <w:rPr>
          <w:rStyle w:val="Text2"/>
        </w:rPr>
        <w:t xml:space="preserve"> </w:t>
        <w:br w:clear="none"/>
      </w:r>
      <w:r>
        <w:rPr>
          <w:rStyle w:val="Text3"/>
        </w:rPr>
        <w:t xml:space="preserve">'sku'</w:t>
        <w:br w:clear="none"/>
      </w:r>
      <w:r>
        <w:rPr>
          <w:rStyle w:val="Text5"/>
        </w:rPr>
        <w:t xml:space="preserve">,</w:t>
        <w:br w:clear="none"/>
      </w:r>
      <w:r>
        <w:rPr>
          <w:rStyle w:val="Text2"/>
        </w:rPr>
        <w:t xml:space="preserve"> </w:t>
        <w:br w:clear="none"/>
      </w:r>
      <w:r>
        <w:rPr>
          <w:rStyle w:val="Text3"/>
        </w:rPr>
        <w:t xml:space="preserve">'qty'</w:t>
        <w:br w:clear="none"/>
      </w:r>
      <w:r>
        <w:rPr>
          <w:rStyle w:val="Text5"/>
        </w:rPr>
        <w:t xml:space="preserve">,</w:t>
        <w:br w:clear="none"/>
      </w:r>
      <w:r>
        <w:rPr>
          <w:rStyle w:val="Text2"/>
        </w:rPr>
        <w:t xml:space="preserve"> </w:t>
        <w:br w:clear="none"/>
      </w:r>
      <w:r>
        <w:rPr>
          <w:rStyle w:val="Text3"/>
        </w:rPr>
        <w:t xml:space="preserve">'batchref'</w:t>
        <w:br w:clear="none"/>
      </w:r>
      <w:r>
        <w:rPr>
          <w:rStyle w:val="Text5"/>
        </w:rPr>
        <w:t xml:space="preserve">],</w:t>
        <w:br w:clear="none"/>
      </w:r>
      <w:r>
        <w:rPr>
          <w:rStyle w:val="Text2"/>
        </w:rPr>
        <w:t xml:space="preserve"/>
        <w:br w:clear="none"/>
        <w:t xml:space="preserve">        </w:t>
        <w:br w:clear="none"/>
      </w:r>
      <w:r>
        <w:rPr>
          <w:rStyle w:val="Text5"/>
        </w:rPr>
        <w:t xml:space="preserve">[</w:t>
        <w:br w:clear="none"/>
      </w:r>
      <w:r>
        <w:t xml:space="preserve">old_order</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3"/>
        </w:rPr>
        <w:t xml:space="preserve">'10'</w:t>
        <w:br w:clear="none"/>
      </w:r>
      <w:r>
        <w:rPr>
          <w:rStyle w:val="Text5"/>
        </w:rPr>
        <w:t xml:space="preserve">,</w:t>
        <w:br w:clear="none"/>
      </w:r>
      <w:r>
        <w:rPr>
          <w:rStyle w:val="Text2"/>
        </w:rPr>
        <w:t xml:space="preserve"> </w:t>
        <w:br w:clear="none"/>
      </w:r>
      <w:r>
        <w:t xml:space="preserve">batch1</w:t>
        <w:br w:clear="none"/>
      </w:r>
      <w:r>
        <w:rPr>
          <w:rStyle w:val="Text5"/>
        </w:rPr>
        <w:t xml:space="preserve">],</w:t>
        <w:br w:clear="none"/>
      </w:r>
      <w:r>
        <w:rPr>
          <w:rStyle w:val="Text2"/>
        </w:rPr>
        <w:t xml:space="preserve"/>
        <w:br w:clear="none"/>
        <w:t xml:space="preserve">        </w:t>
        <w:br w:clear="none"/>
      </w:r>
      <w:r>
        <w:rPr>
          <w:rStyle w:val="Text5"/>
        </w:rPr>
        <w:t xml:space="preserve">[</w:t>
        <w:br w:clear="none"/>
      </w:r>
      <w:r>
        <w:t xml:space="preserve">new_order</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3"/>
        </w:rPr>
        <w:t xml:space="preserve">'7'</w:t>
        <w:br w:clear="none"/>
      </w:r>
      <w:r>
        <w:rPr>
          <w:rStyle w:val="Text5"/>
        </w:rPr>
        <w:t xml:space="preserve">,</w:t>
        <w:br w:clear="none"/>
      </w:r>
      <w:r>
        <w:rPr>
          <w:rStyle w:val="Text2"/>
        </w:rPr>
        <w:t xml:space="preserve"> </w:t>
        <w:br w:clear="none"/>
      </w:r>
      <w:r>
        <w:t xml:space="preserve">batch2</w:t>
        <w:br w:clear="none"/>
      </w:r>
      <w:r>
        <w:rPr>
          <w:rStyle w:val="Text5"/>
        </w:rPr>
        <w:t xml:space="preserve">],</w:t>
        <w:br w:clear="none"/>
      </w:r>
      <w:r>
        <w:rPr>
          <w:rStyle w:val="Text2"/>
        </w:rPr>
        <w:t xml:space="preserve"/>
        <w:br w:clear="none"/>
        <w:t xml:space="preserve">    </w:t>
        <w:br w:clear="none"/>
      </w:r>
      <w:r>
        <w:rPr>
          <w:rStyle w:val="Text5"/>
        </w:rPr>
        <w:t xml:space="preserve">]</w:t>
        <w:br w:clear="none"/>
      </w:r>
    </w:p>
    <w:p>
      <w:pPr>
        <w:pStyle w:val="Normal"/>
      </w:pPr>
      <w:r>
        <w:t xml:space="preserve">And we could keep hacking about and adding extra lines to that </w:t>
      </w:r>
      <w:r>
        <w:rPr>
          <w:rStyle w:val="Text6"/>
        </w:rPr>
        <w:t>load_batches</w:t>
      </w:r>
      <w:r>
        <w:t xml:space="preserve"> function, and some sort of way of tracking and saving new allocations—but we already have a model for doing that! It’s called our Repository and Unit of Work patterns.</w:t>
      </w:r>
    </w:p>
    <w:p>
      <w:pPr>
        <w:pStyle w:val="Normal"/>
      </w:pPr>
      <w:r>
        <w:t>All we need to do (“all we need to do”) is reimplement those same abstractions, but with CSVs underlying them instead of a database. And as you’ll see, it really is relatively straightforward.</w:t>
      </w:r>
    </w:p>
    <w:p>
      <w:bookmarkStart w:id="1650" w:name="Implementing_a_Repository_and_Un"/>
      <w:pPr>
        <w:keepNext/>
        <w:pStyle w:val="Heading 1"/>
      </w:pPr>
      <w:r>
        <w:t>Implementing a Repository and Unit of Work for CSVs</w:t>
      </w:r>
      <w:bookmarkEnd w:id="1650"/>
    </w:p>
    <w:p>
      <w:pPr>
        <w:pStyle w:val="Normal"/>
      </w:pPr>
      <w:r>
        <w:t>Here’s what a CSV-based repository could look like.</w:t>
      </w:r>
      <w:r>
        <w:rPr>
          <w:rStyle w:val="Text47"/>
        </w:rPr>
        <w:bookmarkStart w:id="1651" w:name="idm45846287535880"/>
        <w:t/>
        <w:bookmarkEnd w:id="1651"/>
      </w:r>
      <w:r>
        <w:t xml:space="preserve"> It abstracts away all the logic for reading CSVs from disk, including the fact that it has to read </w:t>
      </w:r>
      <w:r>
        <w:rPr>
          <w:rStyle w:val="Text7"/>
        </w:rPr>
        <w:t>two different CSVs</w:t>
      </w:r>
      <w:r>
        <w:t xml:space="preserve"> (one for batches and one for allocations), and it gives us just the familiar </w:t>
      </w:r>
      <w:r>
        <w:rPr>
          <w:rStyle w:val="Text6"/>
        </w:rPr>
        <w:t>.list()</w:t>
      </w:r>
      <w:r>
        <w:t xml:space="preserve"> API, which provides the illusion of an in-memory collection of domain objects:</w:t>
      </w:r>
    </w:p>
    <w:p>
      <w:bookmarkStart w:id="1652" w:name="A_repository_that_uses_CSV_as_it"/>
      <w:pPr>
        <w:pStyle w:val="Para 03"/>
      </w:pPr>
      <w:r>
        <w:t>A repository that uses CSV as its storage mechanism (src/allocation/service_layer/csv_uow.py)</w:t>
      </w:r>
      <w:bookmarkEnd w:id="1652"/>
    </w:p>
    <w:p>
      <w:pPr>
        <w:pStyle w:val="Para 08"/>
      </w:pPr>
      <w:r>
        <w:rPr>
          <w:rStyle w:val="Text9"/>
        </w:rPr>
        <w:t xml:space="preserve">class</w:t>
        <w:br w:clear="none"/>
      </w:r>
      <w:r>
        <w:rPr>
          <w:rStyle w:val="Text2"/>
        </w:rPr>
        <w:t xml:space="preserve"> </w:t>
        <w:br w:clear="none"/>
      </w:r>
      <w:r>
        <w:rPr>
          <w:rStyle w:val="Text15"/>
        </w:rPr>
        <w:t xml:space="preserve">CsvRepository</w:t>
        <w:br w:clear="none"/>
      </w:r>
      <w:r>
        <w:rPr>
          <w:rStyle w:val="Text5"/>
        </w:rPr>
        <w:t xml:space="preserve">(</w:t>
        <w:br w:clear="none"/>
      </w:r>
      <w:r>
        <w:t xml:space="preserve">repository</w:t>
        <w:br w:clear="none"/>
      </w:r>
      <w:r>
        <w:rPr>
          <w:rStyle w:val="Text11"/>
        </w:rPr>
        <w:t xml:space="preserve">.</w:t>
        <w:br w:clear="none"/>
      </w:r>
      <w:r>
        <w:t xml:space="preserve">AbstractRepository</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4"/>
        </w:rPr>
        <w:t xml:space="preserve">__init__</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folder</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_batches_path</w:t>
        <w:br w:clear="none"/>
      </w:r>
      <w:r>
        <w:rPr>
          <w:rStyle w:val="Text2"/>
        </w:rPr>
        <w:t xml:space="preserve"> </w:t>
        <w:br w:clear="none"/>
      </w:r>
      <w:r>
        <w:rPr>
          <w:rStyle w:val="Text11"/>
        </w:rPr>
        <w:t xml:space="preserve">=</w:t>
        <w:br w:clear="none"/>
      </w:r>
      <w:r>
        <w:rPr>
          <w:rStyle w:val="Text2"/>
        </w:rPr>
        <w:t xml:space="preserve"> </w:t>
        <w:br w:clear="none"/>
      </w:r>
      <w:r>
        <w:t xml:space="preserve">Path</w:t>
        <w:br w:clear="none"/>
      </w:r>
      <w:r>
        <w:rPr>
          <w:rStyle w:val="Text5"/>
        </w:rPr>
        <w:t xml:space="preserve">(</w:t>
        <w:br w:clear="none"/>
      </w:r>
      <w:r>
        <w:t xml:space="preserve">folder</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3"/>
        </w:rPr>
        <w:t xml:space="preserve">'batches.csv'</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_allocations_path</w:t>
        <w:br w:clear="none"/>
      </w:r>
      <w:r>
        <w:rPr>
          <w:rStyle w:val="Text2"/>
        </w:rPr>
        <w:t xml:space="preserve"> </w:t>
        <w:br w:clear="none"/>
      </w:r>
      <w:r>
        <w:rPr>
          <w:rStyle w:val="Text11"/>
        </w:rPr>
        <w:t xml:space="preserve">=</w:t>
        <w:br w:clear="none"/>
      </w:r>
      <w:r>
        <w:rPr>
          <w:rStyle w:val="Text2"/>
        </w:rPr>
        <w:t xml:space="preserve"> </w:t>
        <w:br w:clear="none"/>
      </w:r>
      <w:r>
        <w:t xml:space="preserve">Path</w:t>
        <w:br w:clear="none"/>
      </w:r>
      <w:r>
        <w:rPr>
          <w:rStyle w:val="Text5"/>
        </w:rPr>
        <w:t xml:space="preserve">(</w:t>
        <w:br w:clear="none"/>
      </w:r>
      <w:r>
        <w:t xml:space="preserve">folder</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3"/>
        </w:rPr>
        <w:t xml:space="preserve">'allocations.csv'</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_batches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2"/>
        </w:rPr>
        <w:t xml:space="preserve">  </w:t>
        <w:br w:clear="none"/>
      </w:r>
      <w:r>
        <w:rPr>
          <w:rStyle w:val="Text13"/>
        </w:rPr>
        <w:t xml:space="preserve"># type: Dict[str, model.Batch]</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_load</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get</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reference</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12"/>
        </w:rPr>
        <w:t xml:space="preserve">self</w:t>
        <w:br w:clear="none"/>
      </w:r>
      <w:r>
        <w:rPr>
          <w:rStyle w:val="Text11"/>
        </w:rPr>
        <w:t xml:space="preserve">.</w:t>
        <w:br w:clear="none"/>
      </w:r>
      <w:r>
        <w:t xml:space="preserve">_batches</w:t>
        <w:br w:clear="none"/>
      </w:r>
      <w:r>
        <w:rPr>
          <w:rStyle w:val="Text11"/>
        </w:rPr>
        <w:t xml:space="preserve">.</w:t>
        <w:br w:clear="none"/>
      </w:r>
      <w:r>
        <w:t xml:space="preserve">get</w:t>
        <w:br w:clear="none"/>
      </w:r>
      <w:r>
        <w:rPr>
          <w:rStyle w:val="Text5"/>
        </w:rPr>
        <w:t xml:space="preserve">(</w:t>
        <w:br w:clear="none"/>
      </w:r>
      <w:r>
        <w:t xml:space="preserve">reference</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add</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batch</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_batches</w:t>
        <w:br w:clear="none"/>
      </w:r>
      <w:r>
        <w:rPr>
          <w:rStyle w:val="Text5"/>
        </w:rPr>
        <w:t xml:space="preserve">[</w:t>
        <w:br w:clear="none"/>
      </w:r>
      <w:r>
        <w:t xml:space="preserve">batch</w:t>
        <w:br w:clear="none"/>
      </w:r>
      <w:r>
        <w:rPr>
          <w:rStyle w:val="Text11"/>
        </w:rPr>
        <w:t xml:space="preserve">.</w:t>
        <w:br w:clear="none"/>
      </w:r>
      <w:r>
        <w:t xml:space="preserve">reference</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t xml:space="preserve">batch</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_load</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br w:clear="none"/>
        <w:t xml:space="preserve">        </w:t>
        <w:br w:clear="none"/>
      </w:r>
      <w:r>
        <w:rPr>
          <w:rStyle w:val="Text9"/>
        </w:rPr>
        <w:t xml:space="preserve">with</w:t>
        <w:br w:clear="none"/>
      </w:r>
      <w:r>
        <w:rPr>
          <w:rStyle w:val="Text2"/>
        </w:rPr>
        <w:t xml:space="preserve"> </w:t>
        <w:br w:clear="none"/>
      </w:r>
      <w:r>
        <w:rPr>
          <w:rStyle w:val="Text12"/>
        </w:rPr>
        <w:t xml:space="preserve">self</w:t>
        <w:br w:clear="none"/>
      </w:r>
      <w:r>
        <w:rPr>
          <w:rStyle w:val="Text11"/>
        </w:rPr>
        <w:t xml:space="preserve">.</w:t>
        <w:br w:clear="none"/>
      </w:r>
      <w:r>
        <w:t xml:space="preserve">_batches_path</w:t>
        <w:br w:clear="none"/>
      </w:r>
      <w:r>
        <w:rPr>
          <w:rStyle w:val="Text11"/>
        </w:rPr>
        <w:t xml:space="preserve">.</w:t>
        <w:br w:clear="none"/>
      </w:r>
      <w:r>
        <w:t xml:space="preserve">open</w:t>
        <w:br w:clear="none"/>
      </w:r>
      <w:r>
        <w:rPr>
          <w:rStyle w:val="Text5"/>
        </w:rPr>
        <w:t xml:space="preserve">()</w:t>
        <w:br w:clear="none"/>
      </w:r>
      <w:r>
        <w:rPr>
          <w:rStyle w:val="Text2"/>
        </w:rPr>
        <w:t xml:space="preserve"> </w:t>
        <w:br w:clear="none"/>
      </w:r>
      <w:r>
        <w:rPr>
          <w:rStyle w:val="Text9"/>
        </w:rPr>
        <w:t xml:space="preserve">as</w:t>
        <w:br w:clear="none"/>
      </w:r>
      <w:r>
        <w:rPr>
          <w:rStyle w:val="Text2"/>
        </w:rPr>
        <w:t xml:space="preserve"> </w:t>
        <w:br w:clear="none"/>
      </w:r>
      <w:r>
        <w:t xml:space="preserve">f</w:t>
        <w:br w:clear="none"/>
      </w:r>
      <w:r>
        <w:rPr>
          <w:rStyle w:val="Text5"/>
        </w:rPr>
        <w:t xml:space="preserve">:</w:t>
        <w:br w:clear="none"/>
      </w:r>
      <w:r>
        <w:rPr>
          <w:rStyle w:val="Text2"/>
        </w:rPr>
        <w:t xml:space="preserve"/>
        <w:br w:clear="none"/>
        <w:t xml:space="preserve">            </w:t>
        <w:br w:clear="none"/>
      </w:r>
      <w:r>
        <w:t xml:space="preserve">reader</w:t>
        <w:br w:clear="none"/>
      </w:r>
      <w:r>
        <w:rPr>
          <w:rStyle w:val="Text2"/>
        </w:rPr>
        <w:t xml:space="preserve"> </w:t>
        <w:br w:clear="none"/>
      </w:r>
      <w:r>
        <w:rPr>
          <w:rStyle w:val="Text11"/>
        </w:rPr>
        <w:t xml:space="preserve">=</w:t>
        <w:br w:clear="none"/>
      </w:r>
      <w:r>
        <w:rPr>
          <w:rStyle w:val="Text2"/>
        </w:rPr>
        <w:t xml:space="preserve"> </w:t>
        <w:br w:clear="none"/>
      </w:r>
      <w:r>
        <w:t xml:space="preserve">csv</w:t>
        <w:br w:clear="none"/>
      </w:r>
      <w:r>
        <w:rPr>
          <w:rStyle w:val="Text11"/>
        </w:rPr>
        <w:t xml:space="preserve">.</w:t>
        <w:br w:clear="none"/>
      </w:r>
      <w:r>
        <w:t xml:space="preserve">DictReader</w:t>
        <w:br w:clear="none"/>
      </w:r>
      <w:r>
        <w:rPr>
          <w:rStyle w:val="Text5"/>
        </w:rPr>
        <w:t xml:space="preserve">(</w:t>
        <w:br w:clear="none"/>
      </w:r>
      <w:r>
        <w:t xml:space="preserve">f</w:t>
        <w:br w:clear="none"/>
      </w:r>
      <w:r>
        <w:rPr>
          <w:rStyle w:val="Text5"/>
        </w:rPr>
        <w:t xml:space="preserve">)</w:t>
        <w:br w:clear="none"/>
      </w:r>
      <w:r>
        <w:rPr>
          <w:rStyle w:val="Text2"/>
        </w:rPr>
        <w:t xml:space="preserve"/>
        <w:br w:clear="none"/>
        <w:t xml:space="preserve">            </w:t>
        <w:br w:clear="none"/>
      </w:r>
      <w:r>
        <w:rPr>
          <w:rStyle w:val="Text9"/>
        </w:rPr>
        <w:t xml:space="preserve">for</w:t>
        <w:br w:clear="none"/>
      </w:r>
      <w:r>
        <w:rPr>
          <w:rStyle w:val="Text2"/>
        </w:rPr>
        <w:t xml:space="preserve"> </w:t>
        <w:br w:clear="none"/>
      </w:r>
      <w:r>
        <w:t xml:space="preserve">row</w:t>
        <w:br w:clear="none"/>
      </w:r>
      <w:r>
        <w:rPr>
          <w:rStyle w:val="Text2"/>
        </w:rPr>
        <w:t xml:space="preserve"> </w:t>
        <w:br w:clear="none"/>
      </w:r>
      <w:r>
        <w:rPr>
          <w:rStyle w:val="Text5"/>
        </w:rPr>
        <w:t xml:space="preserve">in</w:t>
        <w:br w:clear="none"/>
      </w:r>
      <w:r>
        <w:rPr>
          <w:rStyle w:val="Text2"/>
        </w:rPr>
        <w:t xml:space="preserve"> </w:t>
        <w:br w:clear="none"/>
      </w:r>
      <w:r>
        <w:t xml:space="preserve">reader</w:t>
        <w:br w:clear="none"/>
      </w:r>
      <w:r>
        <w:rPr>
          <w:rStyle w:val="Text5"/>
        </w:rPr>
        <w:t xml:space="preserve">:</w:t>
        <w:br w:clear="none"/>
      </w:r>
      <w:r>
        <w:rPr>
          <w:rStyle w:val="Text2"/>
        </w:rPr>
        <w:t xml:space="preserve"/>
        <w:br w:clear="none"/>
        <w:t xml:space="preserve">                </w:t>
        <w:br w:clear="none"/>
      </w:r>
      <w:r>
        <w:t xml:space="preserve">ref</w:t>
        <w:br w:clear="none"/>
      </w:r>
      <w:r>
        <w:rPr>
          <w:rStyle w:val="Text5"/>
        </w:rPr>
        <w:t xml:space="preserve">,</w:t>
        <w:br w:clear="none"/>
      </w:r>
      <w:r>
        <w:rPr>
          <w:rStyle w:val="Text2"/>
        </w:rPr>
        <w:t xml:space="preserve"> </w:t>
        <w:br w:clear="none"/>
      </w:r>
      <w:r>
        <w:t xml:space="preserve">sku</w:t>
        <w:br w:clear="none"/>
      </w:r>
      <w:r>
        <w:rPr>
          <w:rStyle w:val="Text2"/>
        </w:rPr>
        <w:t xml:space="preserve"> </w:t>
        <w:br w:clear="none"/>
      </w:r>
      <w:r>
        <w:rPr>
          <w:rStyle w:val="Text11"/>
        </w:rPr>
        <w:t xml:space="preserve">=</w:t>
        <w:br w:clear="none"/>
      </w:r>
      <w:r>
        <w:rPr>
          <w:rStyle w:val="Text2"/>
        </w:rPr>
        <w:t xml:space="preserve"> </w:t>
        <w:br w:clear="none"/>
      </w:r>
      <w:r>
        <w:t xml:space="preserve">row</w:t>
        <w:br w:clear="none"/>
      </w:r>
      <w:r>
        <w:rPr>
          <w:rStyle w:val="Text5"/>
        </w:rPr>
        <w:t xml:space="preserve">[</w:t>
        <w:br w:clear="none"/>
      </w:r>
      <w:r>
        <w:rPr>
          <w:rStyle w:val="Text3"/>
        </w:rPr>
        <w:t xml:space="preserve">'ref'</w:t>
        <w:br w:clear="none"/>
      </w:r>
      <w:r>
        <w:rPr>
          <w:rStyle w:val="Text5"/>
        </w:rPr>
        <w:t xml:space="preserve">],</w:t>
        <w:br w:clear="none"/>
      </w:r>
      <w:r>
        <w:rPr>
          <w:rStyle w:val="Text2"/>
        </w:rPr>
        <w:t xml:space="preserve"> </w:t>
        <w:br w:clear="none"/>
      </w:r>
      <w:r>
        <w:t xml:space="preserve">row</w:t>
        <w:br w:clear="none"/>
      </w:r>
      <w:r>
        <w:rPr>
          <w:rStyle w:val="Text5"/>
        </w:rPr>
        <w:t xml:space="preserve">[</w:t>
        <w:br w:clear="none"/>
      </w:r>
      <w:r>
        <w:rPr>
          <w:rStyle w:val="Text3"/>
        </w:rPr>
        <w:t xml:space="preserve">'sku'</w:t>
        <w:br w:clear="none"/>
      </w:r>
      <w:r>
        <w:rPr>
          <w:rStyle w:val="Text5"/>
        </w:rPr>
        <w:t xml:space="preserve">]</w:t>
        <w:br w:clear="none"/>
      </w:r>
      <w:r>
        <w:rPr>
          <w:rStyle w:val="Text2"/>
        </w:rPr>
        <w:t xml:space="preserve"/>
        <w:br w:clear="none"/>
        <w:t xml:space="preserve">                </w:t>
        <w:br w:clear="none"/>
      </w:r>
      <w:r>
        <w:t xml:space="preserve">qty</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int</w:t>
        <w:br w:clear="none"/>
      </w:r>
      <w:r>
        <w:rPr>
          <w:rStyle w:val="Text5"/>
        </w:rPr>
        <w:t xml:space="preserve">(</w:t>
        <w:br w:clear="none"/>
      </w:r>
      <w:r>
        <w:t xml:space="preserve">row</w:t>
        <w:br w:clear="none"/>
      </w:r>
      <w:r>
        <w:rPr>
          <w:rStyle w:val="Text5"/>
        </w:rPr>
        <w:t xml:space="preserve">[</w:t>
        <w:br w:clear="none"/>
      </w:r>
      <w:r>
        <w:rPr>
          <w:rStyle w:val="Text3"/>
        </w:rPr>
        <w:t xml:space="preserve">'qty'</w:t>
        <w:br w:clear="none"/>
      </w:r>
      <w:r>
        <w:rPr>
          <w:rStyle w:val="Text5"/>
        </w:rPr>
        <w:t xml:space="preserve">])</w:t>
        <w:br w:clear="none"/>
      </w:r>
      <w:r>
        <w:rPr>
          <w:rStyle w:val="Text2"/>
        </w:rPr>
        <w:t xml:space="preserve"/>
        <w:br w:clear="none"/>
        <w:t xml:space="preserve">                </w:t>
        <w:br w:clear="none"/>
      </w:r>
      <w:r>
        <w:rPr>
          <w:rStyle w:val="Text9"/>
        </w:rPr>
        <w:t xml:space="preserve">if</w:t>
        <w:br w:clear="none"/>
      </w:r>
      <w:r>
        <w:rPr>
          <w:rStyle w:val="Text2"/>
        </w:rPr>
        <w:t xml:space="preserve"> </w:t>
        <w:br w:clear="none"/>
      </w:r>
      <w:r>
        <w:t xml:space="preserve">row</w:t>
        <w:br w:clear="none"/>
      </w:r>
      <w:r>
        <w:rPr>
          <w:rStyle w:val="Text5"/>
        </w:rPr>
        <w:t xml:space="preserve">[</w:t>
        <w:br w:clear="none"/>
      </w:r>
      <w:r>
        <w:rPr>
          <w:rStyle w:val="Text3"/>
        </w:rPr>
        <w:t xml:space="preserve">'eta'</w:t>
        <w:br w:clear="none"/>
      </w:r>
      <w:r>
        <w:rPr>
          <w:rStyle w:val="Text5"/>
        </w:rPr>
        <w:t xml:space="preserve">]:</w:t>
        <w:br w:clear="none"/>
      </w:r>
      <w:r>
        <w:rPr>
          <w:rStyle w:val="Text2"/>
        </w:rPr>
        <w:t xml:space="preserve"/>
        <w:br w:clear="none"/>
        <w:t xml:space="preserve">                    </w:t>
        <w:br w:clear="none"/>
      </w:r>
      <w:r>
        <w:t xml:space="preserve">eta</w:t>
        <w:br w:clear="none"/>
      </w:r>
      <w:r>
        <w:rPr>
          <w:rStyle w:val="Text2"/>
        </w:rPr>
        <w:t xml:space="preserve"> </w:t>
        <w:br w:clear="none"/>
      </w:r>
      <w:r>
        <w:rPr>
          <w:rStyle w:val="Text11"/>
        </w:rPr>
        <w:t xml:space="preserve">=</w:t>
        <w:br w:clear="none"/>
      </w:r>
      <w:r>
        <w:rPr>
          <w:rStyle w:val="Text2"/>
        </w:rPr>
        <w:t xml:space="preserve"> </w:t>
        <w:br w:clear="none"/>
      </w:r>
      <w:r>
        <w:t xml:space="preserve">datetime</w:t>
        <w:br w:clear="none"/>
      </w:r>
      <w:r>
        <w:rPr>
          <w:rStyle w:val="Text11"/>
        </w:rPr>
        <w:t xml:space="preserve">.</w:t>
        <w:br w:clear="none"/>
      </w:r>
      <w:r>
        <w:t xml:space="preserve">strptime</w:t>
        <w:br w:clear="none"/>
      </w:r>
      <w:r>
        <w:rPr>
          <w:rStyle w:val="Text5"/>
        </w:rPr>
        <w:t xml:space="preserve">(</w:t>
        <w:br w:clear="none"/>
      </w:r>
      <w:r>
        <w:t xml:space="preserve">row</w:t>
        <w:br w:clear="none"/>
      </w:r>
      <w:r>
        <w:rPr>
          <w:rStyle w:val="Text5"/>
        </w:rPr>
        <w:t xml:space="preserve">[</w:t>
        <w:br w:clear="none"/>
      </w:r>
      <w:r>
        <w:rPr>
          <w:rStyle w:val="Text3"/>
        </w:rPr>
        <w:t xml:space="preserve">'eta'</w:t>
        <w:br w:clear="none"/>
      </w:r>
      <w:r>
        <w:rPr>
          <w:rStyle w:val="Text5"/>
        </w:rPr>
        <w:t xml:space="preserve">],</w:t>
        <w:br w:clear="none"/>
      </w:r>
      <w:r>
        <w:rPr>
          <w:rStyle w:val="Text2"/>
        </w:rPr>
        <w:t xml:space="preserve"> </w:t>
        <w:br w:clear="none"/>
      </w:r>
      <w:r>
        <w:rPr>
          <w:rStyle w:val="Text3"/>
        </w:rPr>
        <w:t xml:space="preserve">'</w:t>
        <w:br w:clear="none"/>
      </w:r>
      <w:r>
        <w:rPr>
          <w:rStyle w:val="Text35"/>
        </w:rPr>
        <w:t xml:space="preserve">%Y</w:t>
        <w:br w:clear="none"/>
      </w:r>
      <w:r>
        <w:rPr>
          <w:rStyle w:val="Text3"/>
        </w:rPr>
        <w:t xml:space="preserve">-</w:t>
        <w:br w:clear="none"/>
      </w:r>
      <w:r>
        <w:rPr>
          <w:rStyle w:val="Text35"/>
        </w:rPr>
        <w:t xml:space="preserve">%m</w:t>
        <w:br w:clear="none"/>
      </w:r>
      <w:r>
        <w:rPr>
          <w:rStyle w:val="Text3"/>
        </w:rPr>
        <w:t xml:space="preserve">-</w:t>
        <w:br w:clear="none"/>
      </w:r>
      <w:r>
        <w:rPr>
          <w:rStyle w:val="Text35"/>
        </w:rPr>
        <w:t xml:space="preserve">%d</w:t>
        <w:br w:clear="none"/>
      </w:r>
      <w:r>
        <w:rPr>
          <w:rStyle w:val="Text3"/>
        </w:rPr>
        <w:t xml:space="preserve">'</w:t>
        <w:br w:clear="none"/>
      </w:r>
      <w:r>
        <w:rPr>
          <w:rStyle w:val="Text5"/>
        </w:rPr>
        <w:t xml:space="preserve">)</w:t>
        <w:br w:clear="none"/>
      </w:r>
      <w:r>
        <w:rPr>
          <w:rStyle w:val="Text11"/>
        </w:rPr>
        <w:t xml:space="preserve">.</w:t>
        <w:br w:clear="none"/>
      </w:r>
      <w:r>
        <w:t xml:space="preserve">date</w:t>
        <w:br w:clear="none"/>
      </w:r>
      <w:r>
        <w:rPr>
          <w:rStyle w:val="Text5"/>
        </w:rPr>
        <w:t xml:space="preserve">()</w:t>
        <w:br w:clear="none"/>
      </w:r>
      <w:r>
        <w:rPr>
          <w:rStyle w:val="Text2"/>
        </w:rPr>
        <w:t xml:space="preserve"/>
        <w:br w:clear="none"/>
        <w:t xml:space="preserve">                </w:t>
        <w:br w:clear="none"/>
      </w:r>
      <w:r>
        <w:rPr>
          <w:rStyle w:val="Text9"/>
        </w:rPr>
        <w:t xml:space="preserve">else</w:t>
        <w:br w:clear="none"/>
      </w:r>
      <w:r>
        <w:rPr>
          <w:rStyle w:val="Text5"/>
        </w:rPr>
        <w:t xml:space="preserve">:</w:t>
        <w:br w:clear="none"/>
      </w:r>
      <w:r>
        <w:rPr>
          <w:rStyle w:val="Text2"/>
        </w:rPr>
        <w:t xml:space="preserve"/>
        <w:br w:clear="none"/>
        <w:t xml:space="preserve">                    </w:t>
        <w:br w:clear="none"/>
      </w:r>
      <w:r>
        <w:t xml:space="preserve">eta</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None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_batches</w:t>
        <w:br w:clear="none"/>
      </w:r>
      <w:r>
        <w:rPr>
          <w:rStyle w:val="Text5"/>
        </w:rPr>
        <w:t xml:space="preserve">[</w:t>
        <w:br w:clear="none"/>
      </w:r>
      <w:r>
        <w:t xml:space="preserve">ref</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t xml:space="preserve">model</w:t>
        <w:br w:clear="none"/>
      </w:r>
      <w:r>
        <w:rPr>
          <w:rStyle w:val="Text11"/>
        </w:rPr>
        <w:t xml:space="preserve">.</w:t>
        <w:br w:clear="none"/>
      </w:r>
      <w:r>
        <w:t xml:space="preserve">Batch</w:t>
        <w:br w:clear="none"/>
      </w:r>
      <w:r>
        <w:rPr>
          <w:rStyle w:val="Text5"/>
        </w:rPr>
        <w:t xml:space="preserve">(</w:t>
        <w:br w:clear="none"/>
      </w:r>
      <w:r>
        <w:rPr>
          <w:rStyle w:val="Text2"/>
        </w:rPr>
        <w:t xml:space="preserve"/>
        <w:br w:clear="none"/>
        <w:t xml:space="preserve">                    </w:t>
        <w:br w:clear="none"/>
      </w:r>
      <w:r>
        <w:t xml:space="preserve">ref</w:t>
        <w:br w:clear="none"/>
      </w:r>
      <w:r>
        <w:rPr>
          <w:rStyle w:val="Text11"/>
        </w:rPr>
        <w:t xml:space="preserve">=</w:t>
        <w:br w:clear="none"/>
      </w:r>
      <w:r>
        <w:t xml:space="preserve">ref</w:t>
        <w:br w:clear="none"/>
      </w:r>
      <w:r>
        <w:rPr>
          <w:rStyle w:val="Text5"/>
        </w:rPr>
        <w:t xml:space="preserve">,</w:t>
        <w:br w:clear="none"/>
      </w:r>
      <w:r>
        <w:rPr>
          <w:rStyle w:val="Text2"/>
        </w:rPr>
        <w:t xml:space="preserve"> </w:t>
        <w:br w:clear="none"/>
      </w:r>
      <w:r>
        <w:t xml:space="preserve">sku</w:t>
        <w:br w:clear="none"/>
      </w:r>
      <w:r>
        <w:rPr>
          <w:rStyle w:val="Text11"/>
        </w:rPr>
        <w:t xml:space="preserve">=</w:t>
        <w:br w:clear="none"/>
      </w:r>
      <w:r>
        <w:t xml:space="preserve">sku</w:t>
        <w:br w:clear="none"/>
      </w:r>
      <w:r>
        <w:rPr>
          <w:rStyle w:val="Text5"/>
        </w:rPr>
        <w:t xml:space="preserve">,</w:t>
        <w:br w:clear="none"/>
      </w:r>
      <w:r>
        <w:rPr>
          <w:rStyle w:val="Text2"/>
        </w:rPr>
        <w:t xml:space="preserve"> </w:t>
        <w:br w:clear="none"/>
      </w:r>
      <w:r>
        <w:t xml:space="preserve">qty</w:t>
        <w:br w:clear="none"/>
      </w:r>
      <w:r>
        <w:rPr>
          <w:rStyle w:val="Text11"/>
        </w:rPr>
        <w:t xml:space="preserve">=</w:t>
        <w:br w:clear="none"/>
      </w:r>
      <w:r>
        <w:t xml:space="preserve">qty</w:t>
        <w:br w:clear="none"/>
      </w:r>
      <w:r>
        <w:rPr>
          <w:rStyle w:val="Text5"/>
        </w:rPr>
        <w:t xml:space="preserve">,</w:t>
        <w:br w:clear="none"/>
      </w:r>
      <w:r>
        <w:rPr>
          <w:rStyle w:val="Text2"/>
        </w:rPr>
        <w:t xml:space="preserve"> </w:t>
        <w:br w:clear="none"/>
      </w:r>
      <w:r>
        <w:t xml:space="preserve">eta</w:t>
        <w:br w:clear="none"/>
      </w:r>
      <w:r>
        <w:rPr>
          <w:rStyle w:val="Text11"/>
        </w:rPr>
        <w:t xml:space="preserve">=</w:t>
        <w:br w:clear="none"/>
      </w:r>
      <w:r>
        <w:t xml:space="preserve">eta</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rPr>
          <w:rStyle w:val="Text9"/>
        </w:rPr>
        <w:t xml:space="preserve">if</w:t>
        <w:br w:clear="none"/>
      </w:r>
      <w:r>
        <w:rPr>
          <w:rStyle w:val="Text2"/>
        </w:rPr>
        <w:t xml:space="preserve"> </w:t>
        <w:br w:clear="none"/>
      </w:r>
      <w:r>
        <w:rPr>
          <w:rStyle w:val="Text12"/>
        </w:rPr>
        <w:t xml:space="preserve">self</w:t>
        <w:br w:clear="none"/>
      </w:r>
      <w:r>
        <w:rPr>
          <w:rStyle w:val="Text11"/>
        </w:rPr>
        <w:t xml:space="preserve">.</w:t>
        <w:br w:clear="none"/>
      </w:r>
      <w:r>
        <w:t xml:space="preserve">_allocations_path</w:t>
        <w:br w:clear="none"/>
      </w:r>
      <w:r>
        <w:rPr>
          <w:rStyle w:val="Text11"/>
        </w:rPr>
        <w:t xml:space="preserve">.</w:t>
        <w:br w:clear="none"/>
      </w:r>
      <w:r>
        <w:t xml:space="preserve">exists</w:t>
        <w:br w:clear="none"/>
      </w:r>
      <w:r>
        <w:rPr>
          <w:rStyle w:val="Text5"/>
        </w:rPr>
        <w:t xml:space="preserve">()</w:t>
        <w:br w:clear="none"/>
      </w:r>
      <w:r>
        <w:rPr>
          <w:rStyle w:val="Text2"/>
        </w:rPr>
        <w:t xml:space="preserve"> </w:t>
        <w:br w:clear="none"/>
      </w:r>
      <w:r>
        <w:rPr>
          <w:rStyle w:val="Text5"/>
        </w:rPr>
        <w:t xml:space="preserve">is</w:t>
        <w:br w:clear="none"/>
      </w:r>
      <w:r>
        <w:rPr>
          <w:rStyle w:val="Text2"/>
        </w:rPr>
        <w:t xml:space="preserve"> </w:t>
        <w:br w:clear="none"/>
      </w:r>
      <w:r>
        <w:rPr>
          <w:rStyle w:val="Text12"/>
        </w:rPr>
        <w:t xml:space="preserve">False</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br w:clear="none"/>
        <w:t xml:space="preserve">        </w:t>
        <w:br w:clear="none"/>
      </w:r>
      <w:r>
        <w:rPr>
          <w:rStyle w:val="Text9"/>
        </w:rPr>
        <w:t xml:space="preserve">with</w:t>
        <w:br w:clear="none"/>
      </w:r>
      <w:r>
        <w:rPr>
          <w:rStyle w:val="Text2"/>
        </w:rPr>
        <w:t xml:space="preserve"> </w:t>
        <w:br w:clear="none"/>
      </w:r>
      <w:r>
        <w:rPr>
          <w:rStyle w:val="Text12"/>
        </w:rPr>
        <w:t xml:space="preserve">self</w:t>
        <w:br w:clear="none"/>
      </w:r>
      <w:r>
        <w:rPr>
          <w:rStyle w:val="Text11"/>
        </w:rPr>
        <w:t xml:space="preserve">.</w:t>
        <w:br w:clear="none"/>
      </w:r>
      <w:r>
        <w:t xml:space="preserve">_allocations_path</w:t>
        <w:br w:clear="none"/>
      </w:r>
      <w:r>
        <w:rPr>
          <w:rStyle w:val="Text11"/>
        </w:rPr>
        <w:t xml:space="preserve">.</w:t>
        <w:br w:clear="none"/>
      </w:r>
      <w:r>
        <w:t xml:space="preserve">open</w:t>
        <w:br w:clear="none"/>
      </w:r>
      <w:r>
        <w:rPr>
          <w:rStyle w:val="Text5"/>
        </w:rPr>
        <w:t xml:space="preserve">()</w:t>
        <w:br w:clear="none"/>
      </w:r>
      <w:r>
        <w:rPr>
          <w:rStyle w:val="Text2"/>
        </w:rPr>
        <w:t xml:space="preserve"> </w:t>
        <w:br w:clear="none"/>
      </w:r>
      <w:r>
        <w:rPr>
          <w:rStyle w:val="Text9"/>
        </w:rPr>
        <w:t xml:space="preserve">as</w:t>
        <w:br w:clear="none"/>
      </w:r>
      <w:r>
        <w:rPr>
          <w:rStyle w:val="Text2"/>
        </w:rPr>
        <w:t xml:space="preserve"> </w:t>
        <w:br w:clear="none"/>
      </w:r>
      <w:r>
        <w:t xml:space="preserve">f</w:t>
        <w:br w:clear="none"/>
      </w:r>
      <w:r>
        <w:rPr>
          <w:rStyle w:val="Text5"/>
        </w:rPr>
        <w:t xml:space="preserve">:</w:t>
        <w:br w:clear="none"/>
      </w:r>
      <w:r>
        <w:rPr>
          <w:rStyle w:val="Text2"/>
        </w:rPr>
        <w:t xml:space="preserve"/>
        <w:br w:clear="none"/>
        <w:t xml:space="preserve">            </w:t>
        <w:br w:clear="none"/>
      </w:r>
      <w:r>
        <w:t xml:space="preserve">reader</w:t>
        <w:br w:clear="none"/>
      </w:r>
      <w:r>
        <w:rPr>
          <w:rStyle w:val="Text2"/>
        </w:rPr>
        <w:t xml:space="preserve"> </w:t>
        <w:br w:clear="none"/>
      </w:r>
      <w:r>
        <w:rPr>
          <w:rStyle w:val="Text11"/>
        </w:rPr>
        <w:t xml:space="preserve">=</w:t>
        <w:br w:clear="none"/>
      </w:r>
      <w:r>
        <w:rPr>
          <w:rStyle w:val="Text2"/>
        </w:rPr>
        <w:t xml:space="preserve"> </w:t>
        <w:br w:clear="none"/>
      </w:r>
      <w:r>
        <w:t xml:space="preserve">csv</w:t>
        <w:br w:clear="none"/>
      </w:r>
      <w:r>
        <w:rPr>
          <w:rStyle w:val="Text11"/>
        </w:rPr>
        <w:t xml:space="preserve">.</w:t>
        <w:br w:clear="none"/>
      </w:r>
      <w:r>
        <w:t xml:space="preserve">DictReader</w:t>
        <w:br w:clear="none"/>
      </w:r>
      <w:r>
        <w:rPr>
          <w:rStyle w:val="Text5"/>
        </w:rPr>
        <w:t xml:space="preserve">(</w:t>
        <w:br w:clear="none"/>
      </w:r>
      <w:r>
        <w:t xml:space="preserve">f</w:t>
        <w:br w:clear="none"/>
      </w:r>
      <w:r>
        <w:rPr>
          <w:rStyle w:val="Text5"/>
        </w:rPr>
        <w:t xml:space="preserve">)</w:t>
        <w:br w:clear="none"/>
      </w:r>
      <w:r>
        <w:rPr>
          <w:rStyle w:val="Text2"/>
        </w:rPr>
        <w:t xml:space="preserve"/>
        <w:br w:clear="none"/>
        <w:t xml:space="preserve">            </w:t>
        <w:br w:clear="none"/>
      </w:r>
      <w:r>
        <w:rPr>
          <w:rStyle w:val="Text9"/>
        </w:rPr>
        <w:t xml:space="preserve">for</w:t>
        <w:br w:clear="none"/>
      </w:r>
      <w:r>
        <w:rPr>
          <w:rStyle w:val="Text2"/>
        </w:rPr>
        <w:t xml:space="preserve"> </w:t>
        <w:br w:clear="none"/>
      </w:r>
      <w:r>
        <w:t xml:space="preserve">row</w:t>
        <w:br w:clear="none"/>
      </w:r>
      <w:r>
        <w:rPr>
          <w:rStyle w:val="Text2"/>
        </w:rPr>
        <w:t xml:space="preserve"> </w:t>
        <w:br w:clear="none"/>
      </w:r>
      <w:r>
        <w:rPr>
          <w:rStyle w:val="Text5"/>
        </w:rPr>
        <w:t xml:space="preserve">in</w:t>
        <w:br w:clear="none"/>
      </w:r>
      <w:r>
        <w:rPr>
          <w:rStyle w:val="Text2"/>
        </w:rPr>
        <w:t xml:space="preserve"> </w:t>
        <w:br w:clear="none"/>
      </w:r>
      <w:r>
        <w:t xml:space="preserve">reader</w:t>
        <w:br w:clear="none"/>
      </w:r>
      <w:r>
        <w:rPr>
          <w:rStyle w:val="Text5"/>
        </w:rPr>
        <w:t xml:space="preserve">:</w:t>
        <w:br w:clear="none"/>
      </w:r>
      <w:r>
        <w:rPr>
          <w:rStyle w:val="Text2"/>
        </w:rPr>
        <w:t xml:space="preserve"/>
        <w:br w:clear="none"/>
        <w:t xml:space="preserve">                </w:t>
        <w:br w:clear="none"/>
      </w:r>
      <w:r>
        <w:t xml:space="preserve">batchref</w:t>
        <w:br w:clear="none"/>
      </w:r>
      <w:r>
        <w:rPr>
          <w:rStyle w:val="Text5"/>
        </w:rPr>
        <w:t xml:space="preserve">,</w:t>
        <w:br w:clear="none"/>
      </w:r>
      <w:r>
        <w:rPr>
          <w:rStyle w:val="Text2"/>
        </w:rPr>
        <w:t xml:space="preserve"> </w:t>
        <w:br w:clear="none"/>
      </w:r>
      <w:r>
        <w:t xml:space="preserve">orderid</w:t>
        <w:br w:clear="none"/>
      </w:r>
      <w:r>
        <w:rPr>
          <w:rStyle w:val="Text5"/>
        </w:rPr>
        <w:t xml:space="preserve">,</w:t>
        <w:br w:clear="none"/>
      </w:r>
      <w:r>
        <w:rPr>
          <w:rStyle w:val="Text2"/>
        </w:rPr>
        <w:t xml:space="preserve"> </w:t>
        <w:br w:clear="none"/>
      </w:r>
      <w:r>
        <w:t xml:space="preserve">sku</w:t>
        <w:br w:clear="none"/>
      </w:r>
      <w:r>
        <w:rPr>
          <w:rStyle w:val="Text2"/>
        </w:rPr>
        <w:t xml:space="preserve"> </w:t>
        <w:br w:clear="none"/>
      </w:r>
      <w:r>
        <w:rPr>
          <w:rStyle w:val="Text11"/>
        </w:rPr>
        <w:t xml:space="preserve">=</w:t>
        <w:br w:clear="none"/>
      </w:r>
      <w:r>
        <w:rPr>
          <w:rStyle w:val="Text2"/>
        </w:rPr>
        <w:t xml:space="preserve"> </w:t>
        <w:br w:clear="none"/>
      </w:r>
      <w:r>
        <w:t xml:space="preserve">row</w:t>
        <w:br w:clear="none"/>
      </w:r>
      <w:r>
        <w:rPr>
          <w:rStyle w:val="Text5"/>
        </w:rPr>
        <w:t xml:space="preserve">[</w:t>
        <w:br w:clear="none"/>
      </w:r>
      <w:r>
        <w:rPr>
          <w:rStyle w:val="Text3"/>
        </w:rPr>
        <w:t xml:space="preserve">'batchref'</w:t>
        <w:br w:clear="none"/>
      </w:r>
      <w:r>
        <w:rPr>
          <w:rStyle w:val="Text5"/>
        </w:rPr>
        <w:t xml:space="preserve">],</w:t>
        <w:br w:clear="none"/>
      </w:r>
      <w:r>
        <w:rPr>
          <w:rStyle w:val="Text2"/>
        </w:rPr>
        <w:t xml:space="preserve"> </w:t>
        <w:br w:clear="none"/>
      </w:r>
      <w:r>
        <w:t xml:space="preserve">row</w:t>
        <w:br w:clear="none"/>
      </w:r>
      <w:r>
        <w:rPr>
          <w:rStyle w:val="Text5"/>
        </w:rPr>
        <w:t xml:space="preserve">[</w:t>
        <w:br w:clear="none"/>
      </w:r>
      <w:r>
        <w:rPr>
          <w:rStyle w:val="Text3"/>
        </w:rPr>
        <w:t xml:space="preserve">'orderid'</w:t>
        <w:br w:clear="none"/>
      </w:r>
      <w:r>
        <w:rPr>
          <w:rStyle w:val="Text5"/>
        </w:rPr>
        <w:t xml:space="preserve">],</w:t>
        <w:br w:clear="none"/>
      </w:r>
      <w:r>
        <w:rPr>
          <w:rStyle w:val="Text2"/>
        </w:rPr>
        <w:t xml:space="preserve"> </w:t>
        <w:br w:clear="none"/>
      </w:r>
      <w:r>
        <w:t xml:space="preserve">row</w:t>
        <w:br w:clear="none"/>
      </w:r>
      <w:r>
        <w:rPr>
          <w:rStyle w:val="Text5"/>
        </w:rPr>
        <w:t xml:space="preserve">[</w:t>
        <w:br w:clear="none"/>
      </w:r>
      <w:r>
        <w:rPr>
          <w:rStyle w:val="Text3"/>
        </w:rPr>
        <w:t xml:space="preserve">'sku'</w:t>
        <w:br w:clear="none"/>
      </w:r>
      <w:r>
        <w:rPr>
          <w:rStyle w:val="Text5"/>
        </w:rPr>
        <w:t xml:space="preserve">]</w:t>
        <w:br w:clear="none"/>
      </w:r>
      <w:r>
        <w:rPr>
          <w:rStyle w:val="Text2"/>
        </w:rPr>
        <w:t xml:space="preserve"/>
        <w:br w:clear="none"/>
        <w:t xml:space="preserve">                </w:t>
        <w:br w:clear="none"/>
      </w:r>
      <w:r>
        <w:t xml:space="preserve">qty</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int</w:t>
        <w:br w:clear="none"/>
      </w:r>
      <w:r>
        <w:rPr>
          <w:rStyle w:val="Text5"/>
        </w:rPr>
        <w:t xml:space="preserve">(</w:t>
        <w:br w:clear="none"/>
      </w:r>
      <w:r>
        <w:t xml:space="preserve">row</w:t>
        <w:br w:clear="none"/>
      </w:r>
      <w:r>
        <w:rPr>
          <w:rStyle w:val="Text5"/>
        </w:rPr>
        <w:t xml:space="preserve">[</w:t>
        <w:br w:clear="none"/>
      </w:r>
      <w:r>
        <w:rPr>
          <w:rStyle w:val="Text3"/>
        </w:rPr>
        <w:t xml:space="preserve">'qty'</w:t>
        <w:br w:clear="none"/>
      </w:r>
      <w:r>
        <w:rPr>
          <w:rStyle w:val="Text5"/>
        </w:rPr>
        <w:t xml:space="preserve">])</w:t>
        <w:br w:clear="none"/>
      </w:r>
      <w:r>
        <w:rPr>
          <w:rStyle w:val="Text2"/>
        </w:rPr>
        <w:t xml:space="preserve"/>
        <w:br w:clear="none"/>
        <w:t xml:space="preserve">                </w:t>
        <w:br w:clear="none"/>
      </w:r>
      <w:r>
        <w:t xml:space="preserve">line</w:t>
        <w:br w:clear="none"/>
      </w:r>
      <w:r>
        <w:rPr>
          <w:rStyle w:val="Text2"/>
        </w:rPr>
        <w:t xml:space="preserve"> </w:t>
        <w:br w:clear="none"/>
      </w:r>
      <w:r>
        <w:rPr>
          <w:rStyle w:val="Text11"/>
        </w:rPr>
        <w:t xml:space="preserve">=</w:t>
        <w:br w:clear="none"/>
      </w:r>
      <w:r>
        <w:rPr>
          <w:rStyle w:val="Text2"/>
        </w:rPr>
        <w:t xml:space="preserve"> </w:t>
        <w:br w:clear="none"/>
      </w:r>
      <w:r>
        <w:t xml:space="preserve">model</w:t>
        <w:br w:clear="none"/>
      </w:r>
      <w:r>
        <w:rPr>
          <w:rStyle w:val="Text11"/>
        </w:rPr>
        <w:t xml:space="preserve">.</w:t>
        <w:br w:clear="none"/>
      </w:r>
      <w:r>
        <w:t xml:space="preserve">OrderLine</w:t>
        <w:br w:clear="none"/>
      </w:r>
      <w:r>
        <w:rPr>
          <w:rStyle w:val="Text5"/>
        </w:rPr>
        <w:t xml:space="preserve">(</w:t>
        <w:br w:clear="none"/>
      </w:r>
      <w:r>
        <w:t xml:space="preserve">orderid</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t xml:space="preserve">qty</w:t>
        <w:br w:clear="none"/>
      </w:r>
      <w:r>
        <w:rPr>
          <w:rStyle w:val="Text5"/>
        </w:rPr>
        <w:t xml:space="preserve">)</w:t>
        <w:br w:clear="none"/>
      </w:r>
      <w:r>
        <w:rPr>
          <w:rStyle w:val="Text2"/>
        </w:rPr>
        <w:t xml:space="preserve"/>
        <w:br w:clear="none"/>
        <w:t xml:space="preserve">                </w:t>
        <w:br w:clear="none"/>
      </w:r>
      <w:r>
        <w:t xml:space="preserve">batch</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self</w:t>
        <w:br w:clear="none"/>
      </w:r>
      <w:r>
        <w:rPr>
          <w:rStyle w:val="Text11"/>
        </w:rPr>
        <w:t xml:space="preserve">.</w:t>
        <w:br w:clear="none"/>
      </w:r>
      <w:r>
        <w:t xml:space="preserve">_batches</w:t>
        <w:br w:clear="none"/>
      </w:r>
      <w:r>
        <w:rPr>
          <w:rStyle w:val="Text5"/>
        </w:rPr>
        <w:t xml:space="preserve">[</w:t>
        <w:br w:clear="none"/>
      </w:r>
      <w:r>
        <w:t xml:space="preserve">batchref</w:t>
        <w:br w:clear="none"/>
      </w:r>
      <w:r>
        <w:rPr>
          <w:rStyle w:val="Text5"/>
        </w:rPr>
        <w:t xml:space="preserve">]</w:t>
        <w:br w:clear="none"/>
      </w:r>
      <w:r>
        <w:rPr>
          <w:rStyle w:val="Text2"/>
        </w:rPr>
        <w:t xml:space="preserve"/>
        <w:br w:clear="none"/>
        <w:t xml:space="preserve">                </w:t>
        <w:br w:clear="none"/>
      </w:r>
      <w:r>
        <w:t xml:space="preserve">batch</w:t>
        <w:br w:clear="none"/>
      </w:r>
      <w:r>
        <w:rPr>
          <w:rStyle w:val="Text11"/>
        </w:rPr>
        <w:t xml:space="preserve">.</w:t>
        <w:br w:clear="none"/>
      </w:r>
      <w:r>
        <w:t xml:space="preserve">_allocations</w:t>
        <w:br w:clear="none"/>
      </w:r>
      <w:r>
        <w:rPr>
          <w:rStyle w:val="Text11"/>
        </w:rPr>
        <w:t xml:space="preserve">.</w:t>
        <w:br w:clear="none"/>
      </w:r>
      <w:r>
        <w:t xml:space="preserve">add</w:t>
        <w:br w:clear="none"/>
      </w:r>
      <w:r>
        <w:rPr>
          <w:rStyle w:val="Text5"/>
        </w:rPr>
        <w:t xml:space="preserve">(</w:t>
        <w:br w:clear="none"/>
      </w:r>
      <w:r>
        <w:t xml:space="preserve">line</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list</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12"/>
        </w:rPr>
        <w:t xml:space="preserve">list</w:t>
        <w:br w:clear="none"/>
      </w:r>
      <w:r>
        <w:rPr>
          <w:rStyle w:val="Text5"/>
        </w:rPr>
        <w:t xml:space="preserve">(</w:t>
        <w:br w:clear="none"/>
      </w:r>
      <w:r>
        <w:rPr>
          <w:rStyle w:val="Text12"/>
        </w:rPr>
        <w:t xml:space="preserve">self</w:t>
        <w:br w:clear="none"/>
      </w:r>
      <w:r>
        <w:rPr>
          <w:rStyle w:val="Text11"/>
        </w:rPr>
        <w:t xml:space="preserve">.</w:t>
        <w:br w:clear="none"/>
      </w:r>
      <w:r>
        <w:t xml:space="preserve">_batches</w:t>
        <w:br w:clear="none"/>
      </w:r>
      <w:r>
        <w:rPr>
          <w:rStyle w:val="Text11"/>
        </w:rPr>
        <w:t xml:space="preserve">.</w:t>
        <w:br w:clear="none"/>
      </w:r>
      <w:r>
        <w:t xml:space="preserve">values</w:t>
        <w:br w:clear="none"/>
      </w:r>
      <w:r>
        <w:rPr>
          <w:rStyle w:val="Text5"/>
        </w:rPr>
        <w:t xml:space="preserve">())</w:t>
        <w:br w:clear="none"/>
      </w:r>
    </w:p>
    <w:p>
      <w:pPr>
        <w:pStyle w:val="Normal"/>
      </w:pPr>
      <w:r>
        <w:t>And here’s</w:t>
      </w:r>
      <w:r>
        <w:rPr>
          <w:rStyle w:val="Text47"/>
        </w:rPr>
        <w:bookmarkStart w:id="1653" w:name="idm45846287524952"/>
        <w:t/>
        <w:bookmarkEnd w:id="1653"/>
      </w:r>
      <w:r>
        <w:t xml:space="preserve"> what a UoW for CSVs would look like:</w:t>
      </w:r>
    </w:p>
    <w:p>
      <w:bookmarkStart w:id="1654" w:name="A_UoW_for_CSVs__commit___csv_wri"/>
      <w:pPr>
        <w:pStyle w:val="Para 03"/>
      </w:pPr>
      <w:r>
        <w:t>A UoW for CSVs: commit = csv.writer (src/allocation/service_layer/csv_uow.py)</w:t>
      </w:r>
      <w:bookmarkEnd w:id="1654"/>
    </w:p>
    <w:p>
      <w:pPr>
        <w:pStyle w:val="Para 08"/>
      </w:pPr>
      <w:r>
        <w:rPr>
          <w:rStyle w:val="Text9"/>
        </w:rPr>
        <w:t xml:space="preserve">class</w:t>
        <w:br w:clear="none"/>
      </w:r>
      <w:r>
        <w:rPr>
          <w:rStyle w:val="Text2"/>
        </w:rPr>
        <w:t xml:space="preserve"> </w:t>
        <w:br w:clear="none"/>
      </w:r>
      <w:r>
        <w:rPr>
          <w:rStyle w:val="Text15"/>
        </w:rPr>
        <w:t xml:space="preserve">CsvUnitOfWork</w:t>
        <w:br w:clear="none"/>
      </w:r>
      <w:r>
        <w:rPr>
          <w:rStyle w:val="Text5"/>
        </w:rPr>
        <w:t xml:space="preserve">(</w:t>
        <w:br w:clear="none"/>
      </w:r>
      <w:r>
        <w:t xml:space="preserve">unit_of_work</w:t>
        <w:br w:clear="none"/>
      </w:r>
      <w:r>
        <w:rPr>
          <w:rStyle w:val="Text11"/>
        </w:rPr>
        <w:t xml:space="preserve">.</w:t>
        <w:br w:clear="none"/>
      </w:r>
      <w:r>
        <w:t xml:space="preserve">AbstractUnitOfWork</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4"/>
        </w:rPr>
        <w:t xml:space="preserve">__init__</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folder</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batches</w:t>
        <w:br w:clear="none"/>
      </w:r>
      <w:r>
        <w:rPr>
          <w:rStyle w:val="Text2"/>
        </w:rPr>
        <w:t xml:space="preserve"> </w:t>
        <w:br w:clear="none"/>
      </w:r>
      <w:r>
        <w:rPr>
          <w:rStyle w:val="Text11"/>
        </w:rPr>
        <w:t xml:space="preserve">=</w:t>
        <w:br w:clear="none"/>
      </w:r>
      <w:r>
        <w:rPr>
          <w:rStyle w:val="Text2"/>
        </w:rPr>
        <w:t xml:space="preserve"> </w:t>
        <w:br w:clear="none"/>
      </w:r>
      <w:r>
        <w:t xml:space="preserve">CsvRepository</w:t>
        <w:br w:clear="none"/>
      </w:r>
      <w:r>
        <w:rPr>
          <w:rStyle w:val="Text5"/>
        </w:rPr>
        <w:t xml:space="preserve">(</w:t>
        <w:br w:clear="none"/>
      </w:r>
      <w:r>
        <w:t xml:space="preserve">folder</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commit</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br w:clear="none"/>
        <w:t xml:space="preserve">        </w:t>
        <w:br w:clear="none"/>
      </w:r>
      <w:r>
        <w:rPr>
          <w:rStyle w:val="Text9"/>
        </w:rPr>
        <w:t xml:space="preserve">with</w:t>
        <w:br w:clear="none"/>
      </w:r>
      <w:r>
        <w:rPr>
          <w:rStyle w:val="Text2"/>
        </w:rPr>
        <w:t xml:space="preserve"> </w:t>
        <w:br w:clear="none"/>
      </w:r>
      <w:r>
        <w:rPr>
          <w:rStyle w:val="Text12"/>
        </w:rPr>
        <w:t xml:space="preserve">self</w:t>
        <w:br w:clear="none"/>
      </w:r>
      <w:r>
        <w:rPr>
          <w:rStyle w:val="Text11"/>
        </w:rPr>
        <w:t xml:space="preserve">.</w:t>
        <w:br w:clear="none"/>
      </w:r>
      <w:r>
        <w:t xml:space="preserve">batches</w:t>
        <w:br w:clear="none"/>
      </w:r>
      <w:r>
        <w:rPr>
          <w:rStyle w:val="Text11"/>
        </w:rPr>
        <w:t xml:space="preserve">.</w:t>
        <w:br w:clear="none"/>
      </w:r>
      <w:r>
        <w:t xml:space="preserve">_allocations_path</w:t>
        <w:br w:clear="none"/>
      </w:r>
      <w:r>
        <w:rPr>
          <w:rStyle w:val="Text11"/>
        </w:rPr>
        <w:t xml:space="preserve">.</w:t>
        <w:br w:clear="none"/>
      </w:r>
      <w:r>
        <w:t xml:space="preserve">open</w:t>
        <w:br w:clear="none"/>
      </w:r>
      <w:r>
        <w:rPr>
          <w:rStyle w:val="Text5"/>
        </w:rPr>
        <w:t xml:space="preserve">(</w:t>
        <w:br w:clear="none"/>
      </w:r>
      <w:r>
        <w:rPr>
          <w:rStyle w:val="Text3"/>
        </w:rPr>
        <w:t xml:space="preserve">'w'</w:t>
        <w:br w:clear="none"/>
      </w:r>
      <w:r>
        <w:rPr>
          <w:rStyle w:val="Text5"/>
        </w:rPr>
        <w:t xml:space="preserve">)</w:t>
        <w:br w:clear="none"/>
      </w:r>
      <w:r>
        <w:rPr>
          <w:rStyle w:val="Text2"/>
        </w:rPr>
        <w:t xml:space="preserve"> </w:t>
        <w:br w:clear="none"/>
      </w:r>
      <w:r>
        <w:rPr>
          <w:rStyle w:val="Text9"/>
        </w:rPr>
        <w:t xml:space="preserve">as</w:t>
        <w:br w:clear="none"/>
      </w:r>
      <w:r>
        <w:rPr>
          <w:rStyle w:val="Text2"/>
        </w:rPr>
        <w:t xml:space="preserve"> </w:t>
        <w:br w:clear="none"/>
      </w:r>
      <w:r>
        <w:t xml:space="preserve">f</w:t>
        <w:br w:clear="none"/>
      </w:r>
      <w:r>
        <w:rPr>
          <w:rStyle w:val="Text5"/>
        </w:rPr>
        <w:t xml:space="preserve">:</w:t>
        <w:br w:clear="none"/>
      </w:r>
      <w:r>
        <w:rPr>
          <w:rStyle w:val="Text2"/>
        </w:rPr>
        <w:t xml:space="preserve"/>
        <w:br w:clear="none"/>
        <w:t xml:space="preserve">            </w:t>
        <w:br w:clear="none"/>
      </w:r>
      <w:r>
        <w:t xml:space="preserve">writer</w:t>
        <w:br w:clear="none"/>
      </w:r>
      <w:r>
        <w:rPr>
          <w:rStyle w:val="Text2"/>
        </w:rPr>
        <w:t xml:space="preserve"> </w:t>
        <w:br w:clear="none"/>
      </w:r>
      <w:r>
        <w:rPr>
          <w:rStyle w:val="Text11"/>
        </w:rPr>
        <w:t xml:space="preserve">=</w:t>
        <w:br w:clear="none"/>
      </w:r>
      <w:r>
        <w:rPr>
          <w:rStyle w:val="Text2"/>
        </w:rPr>
        <w:t xml:space="preserve"> </w:t>
        <w:br w:clear="none"/>
      </w:r>
      <w:r>
        <w:t xml:space="preserve">csv</w:t>
        <w:br w:clear="none"/>
      </w:r>
      <w:r>
        <w:rPr>
          <w:rStyle w:val="Text11"/>
        </w:rPr>
        <w:t xml:space="preserve">.</w:t>
        <w:br w:clear="none"/>
      </w:r>
      <w:r>
        <w:t xml:space="preserve">writer</w:t>
        <w:br w:clear="none"/>
      </w:r>
      <w:r>
        <w:rPr>
          <w:rStyle w:val="Text5"/>
        </w:rPr>
        <w:t xml:space="preserve">(</w:t>
        <w:br w:clear="none"/>
      </w:r>
      <w:r>
        <w:t xml:space="preserve">f</w:t>
        <w:br w:clear="none"/>
      </w:r>
      <w:r>
        <w:rPr>
          <w:rStyle w:val="Text5"/>
        </w:rPr>
        <w:t xml:space="preserve">)</w:t>
        <w:br w:clear="none"/>
      </w:r>
      <w:r>
        <w:rPr>
          <w:rStyle w:val="Text2"/>
        </w:rPr>
        <w:t xml:space="preserve"/>
        <w:br w:clear="none"/>
        <w:t xml:space="preserve">            </w:t>
        <w:br w:clear="none"/>
      </w:r>
      <w:r>
        <w:t xml:space="preserve">writer</w:t>
        <w:br w:clear="none"/>
      </w:r>
      <w:r>
        <w:rPr>
          <w:rStyle w:val="Text11"/>
        </w:rPr>
        <w:t xml:space="preserve">.</w:t>
        <w:br w:clear="none"/>
      </w:r>
      <w:r>
        <w:t xml:space="preserve">writerow</w:t>
        <w:br w:clear="none"/>
      </w:r>
      <w:r>
        <w:rPr>
          <w:rStyle w:val="Text5"/>
        </w:rPr>
        <w:t xml:space="preserve">([</w:t>
        <w:br w:clear="none"/>
      </w:r>
      <w:r>
        <w:rPr>
          <w:rStyle w:val="Text3"/>
        </w:rPr>
        <w:t xml:space="preserve">'orderid'</w:t>
        <w:br w:clear="none"/>
      </w:r>
      <w:r>
        <w:rPr>
          <w:rStyle w:val="Text5"/>
        </w:rPr>
        <w:t xml:space="preserve">,</w:t>
        <w:br w:clear="none"/>
      </w:r>
      <w:r>
        <w:rPr>
          <w:rStyle w:val="Text2"/>
        </w:rPr>
        <w:t xml:space="preserve"> </w:t>
        <w:br w:clear="none"/>
      </w:r>
      <w:r>
        <w:rPr>
          <w:rStyle w:val="Text3"/>
        </w:rPr>
        <w:t xml:space="preserve">'sku'</w:t>
        <w:br w:clear="none"/>
      </w:r>
      <w:r>
        <w:rPr>
          <w:rStyle w:val="Text5"/>
        </w:rPr>
        <w:t xml:space="preserve">,</w:t>
        <w:br w:clear="none"/>
      </w:r>
      <w:r>
        <w:rPr>
          <w:rStyle w:val="Text2"/>
        </w:rPr>
        <w:t xml:space="preserve"> </w:t>
        <w:br w:clear="none"/>
      </w:r>
      <w:r>
        <w:rPr>
          <w:rStyle w:val="Text3"/>
        </w:rPr>
        <w:t xml:space="preserve">'qty'</w:t>
        <w:br w:clear="none"/>
      </w:r>
      <w:r>
        <w:rPr>
          <w:rStyle w:val="Text5"/>
        </w:rPr>
        <w:t xml:space="preserve">,</w:t>
        <w:br w:clear="none"/>
      </w:r>
      <w:r>
        <w:rPr>
          <w:rStyle w:val="Text2"/>
        </w:rPr>
        <w:t xml:space="preserve"> </w:t>
        <w:br w:clear="none"/>
      </w:r>
      <w:r>
        <w:rPr>
          <w:rStyle w:val="Text3"/>
        </w:rPr>
        <w:t xml:space="preserve">'batchref'</w:t>
        <w:br w:clear="none"/>
      </w:r>
      <w:r>
        <w:rPr>
          <w:rStyle w:val="Text5"/>
        </w:rPr>
        <w:t xml:space="preserve">])</w:t>
        <w:br w:clear="none"/>
      </w:r>
      <w:r>
        <w:rPr>
          <w:rStyle w:val="Text2"/>
        </w:rPr>
        <w:t xml:space="preserve"/>
        <w:br w:clear="none"/>
        <w:t xml:space="preserve">            </w:t>
        <w:br w:clear="none"/>
      </w:r>
      <w:r>
        <w:rPr>
          <w:rStyle w:val="Text9"/>
        </w:rPr>
        <w:t xml:space="preserve">for</w:t>
        <w:br w:clear="none"/>
      </w:r>
      <w:r>
        <w:rPr>
          <w:rStyle w:val="Text2"/>
        </w:rPr>
        <w:t xml:space="preserve"> </w:t>
        <w:br w:clear="none"/>
      </w:r>
      <w:r>
        <w:t xml:space="preserve">batch</w:t>
        <w:br w:clear="none"/>
      </w:r>
      <w:r>
        <w:rPr>
          <w:rStyle w:val="Text2"/>
        </w:rPr>
        <w:t xml:space="preserve"> </w:t>
        <w:br w:clear="none"/>
      </w:r>
      <w:r>
        <w:rPr>
          <w:rStyle w:val="Text5"/>
        </w:rPr>
        <w:t xml:space="preserve">in</w:t>
        <w:br w:clear="none"/>
      </w:r>
      <w:r>
        <w:rPr>
          <w:rStyle w:val="Text2"/>
        </w:rPr>
        <w:t xml:space="preserve"> </w:t>
        <w:br w:clear="none"/>
      </w:r>
      <w:r>
        <w:rPr>
          <w:rStyle w:val="Text12"/>
        </w:rPr>
        <w:t xml:space="preserve">self</w:t>
        <w:br w:clear="none"/>
      </w:r>
      <w:r>
        <w:rPr>
          <w:rStyle w:val="Text11"/>
        </w:rPr>
        <w:t xml:space="preserve">.</w:t>
        <w:br w:clear="none"/>
      </w:r>
      <w:r>
        <w:t xml:space="preserve">batches</w:t>
        <w:br w:clear="none"/>
      </w:r>
      <w:r>
        <w:rPr>
          <w:rStyle w:val="Text11"/>
        </w:rPr>
        <w:t xml:space="preserve">.</w:t>
        <w:br w:clear="none"/>
      </w:r>
      <w:r>
        <w:t xml:space="preserve">list</w:t>
        <w:br w:clear="none"/>
      </w:r>
      <w:r>
        <w:rPr>
          <w:rStyle w:val="Text5"/>
        </w:rPr>
        <w:t xml:space="preserve">():</w:t>
        <w:br w:clear="none"/>
      </w:r>
      <w:r>
        <w:rPr>
          <w:rStyle w:val="Text2"/>
        </w:rPr>
        <w:t xml:space="preserve"/>
        <w:br w:clear="none"/>
        <w:t xml:space="preserve">                </w:t>
        <w:br w:clear="none"/>
      </w:r>
      <w:r>
        <w:rPr>
          <w:rStyle w:val="Text9"/>
        </w:rPr>
        <w:t xml:space="preserve">for</w:t>
        <w:br w:clear="none"/>
      </w:r>
      <w:r>
        <w:rPr>
          <w:rStyle w:val="Text2"/>
        </w:rPr>
        <w:t xml:space="preserve"> </w:t>
        <w:br w:clear="none"/>
      </w:r>
      <w:r>
        <w:t xml:space="preserve">line</w:t>
        <w:br w:clear="none"/>
      </w:r>
      <w:r>
        <w:rPr>
          <w:rStyle w:val="Text2"/>
        </w:rPr>
        <w:t xml:space="preserve"> </w:t>
        <w:br w:clear="none"/>
      </w:r>
      <w:r>
        <w:rPr>
          <w:rStyle w:val="Text5"/>
        </w:rPr>
        <w:t xml:space="preserve">in</w:t>
        <w:br w:clear="none"/>
      </w:r>
      <w:r>
        <w:rPr>
          <w:rStyle w:val="Text2"/>
        </w:rPr>
        <w:t xml:space="preserve"> </w:t>
        <w:br w:clear="none"/>
      </w:r>
      <w:r>
        <w:t xml:space="preserve">batch</w:t>
        <w:br w:clear="none"/>
      </w:r>
      <w:r>
        <w:rPr>
          <w:rStyle w:val="Text11"/>
        </w:rPr>
        <w:t xml:space="preserve">.</w:t>
        <w:br w:clear="none"/>
      </w:r>
      <w:r>
        <w:t xml:space="preserve">_allocations</w:t>
        <w:br w:clear="none"/>
      </w:r>
      <w:r>
        <w:rPr>
          <w:rStyle w:val="Text5"/>
        </w:rPr>
        <w:t xml:space="preserve">:</w:t>
        <w:br w:clear="none"/>
      </w:r>
      <w:r>
        <w:rPr>
          <w:rStyle w:val="Text2"/>
        </w:rPr>
        <w:t xml:space="preserve"/>
        <w:br w:clear="none"/>
        <w:t xml:space="preserve">                    </w:t>
        <w:br w:clear="none"/>
      </w:r>
      <w:r>
        <w:t xml:space="preserve">writer</w:t>
        <w:br w:clear="none"/>
      </w:r>
      <w:r>
        <w:rPr>
          <w:rStyle w:val="Text11"/>
        </w:rPr>
        <w:t xml:space="preserve">.</w:t>
        <w:br w:clear="none"/>
      </w:r>
      <w:r>
        <w:t xml:space="preserve">writerow</w:t>
        <w:br w:clear="none"/>
      </w:r>
      <w:r>
        <w:rPr>
          <w:rStyle w:val="Text5"/>
        </w:rPr>
        <w:t xml:space="preserve">(</w:t>
        <w:br w:clear="none"/>
      </w:r>
      <w:r>
        <w:rPr>
          <w:rStyle w:val="Text2"/>
        </w:rPr>
        <w:t xml:space="preserve"/>
        <w:br w:clear="none"/>
        <w:t xml:space="preserve">                        </w:t>
        <w:br w:clear="none"/>
      </w:r>
      <w:r>
        <w:rPr>
          <w:rStyle w:val="Text5"/>
        </w:rPr>
        <w:t xml:space="preserve">[</w:t>
        <w:br w:clear="none"/>
      </w:r>
      <w:r>
        <w:t xml:space="preserve">line</w:t>
        <w:br w:clear="none"/>
      </w:r>
      <w:r>
        <w:rPr>
          <w:rStyle w:val="Text11"/>
        </w:rPr>
        <w:t xml:space="preserve">.</w:t>
        <w:br w:clear="none"/>
      </w:r>
      <w:r>
        <w:t xml:space="preserve">orderid</w:t>
        <w:br w:clear="none"/>
      </w:r>
      <w:r>
        <w:rPr>
          <w:rStyle w:val="Text5"/>
        </w:rPr>
        <w:t xml:space="preserve">,</w:t>
        <w:br w:clear="none"/>
      </w:r>
      <w:r>
        <w:rPr>
          <w:rStyle w:val="Text2"/>
        </w:rPr>
        <w:t xml:space="preserve"> </w:t>
        <w:br w:clear="none"/>
      </w:r>
      <w:r>
        <w:t xml:space="preserve">line</w:t>
        <w:br w:clear="none"/>
      </w:r>
      <w:r>
        <w:rPr>
          <w:rStyle w:val="Text11"/>
        </w:rPr>
        <w:t xml:space="preserve">.</w:t>
        <w:br w:clear="none"/>
      </w:r>
      <w:r>
        <w:t xml:space="preserve">sku</w:t>
        <w:br w:clear="none"/>
      </w:r>
      <w:r>
        <w:rPr>
          <w:rStyle w:val="Text5"/>
        </w:rPr>
        <w:t xml:space="preserve">,</w:t>
        <w:br w:clear="none"/>
      </w:r>
      <w:r>
        <w:rPr>
          <w:rStyle w:val="Text2"/>
        </w:rPr>
        <w:t xml:space="preserve"> </w:t>
        <w:br w:clear="none"/>
      </w:r>
      <w:r>
        <w:t xml:space="preserve">line</w:t>
        <w:br w:clear="none"/>
      </w:r>
      <w:r>
        <w:rPr>
          <w:rStyle w:val="Text11"/>
        </w:rPr>
        <w:t xml:space="preserve">.</w:t>
        <w:br w:clear="none"/>
      </w:r>
      <w:r>
        <w:t xml:space="preserve">qty</w:t>
        <w:br w:clear="none"/>
      </w:r>
      <w:r>
        <w:rPr>
          <w:rStyle w:val="Text5"/>
        </w:rPr>
        <w:t xml:space="preserve">,</w:t>
        <w:br w:clear="none"/>
      </w:r>
      <w:r>
        <w:rPr>
          <w:rStyle w:val="Text2"/>
        </w:rPr>
        <w:t xml:space="preserve"> </w:t>
        <w:br w:clear="none"/>
      </w:r>
      <w:r>
        <w:t xml:space="preserve">batch</w:t>
        <w:br w:clear="none"/>
      </w:r>
      <w:r>
        <w:rPr>
          <w:rStyle w:val="Text11"/>
        </w:rPr>
        <w:t xml:space="preserve">.</w:t>
        <w:br w:clear="none"/>
      </w:r>
      <w:r>
        <w:t xml:space="preserve">reference</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rollback</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br w:clear="none"/>
        <w:t xml:space="preserve">        </w:t>
        <w:br w:clear="none"/>
      </w:r>
      <w:r>
        <w:rPr>
          <w:rStyle w:val="Text9"/>
        </w:rPr>
        <w:t xml:space="preserve">pass</w:t>
        <w:br w:clear="none"/>
      </w:r>
    </w:p>
    <w:p>
      <w:pPr>
        <w:pStyle w:val="Normal"/>
      </w:pPr>
      <w:r>
        <w:t xml:space="preserve">And once we have that, our CLI app for reading and writing batches and allocations to CSV is pared down to what it should be—a bit of code for reading order lines, and a bit of code that invokes our </w:t>
      </w:r>
      <w:r>
        <w:rPr>
          <w:rStyle w:val="Text7"/>
        </w:rPr>
        <w:t>existing</w:t>
      </w:r>
      <w:r>
        <w:t xml:space="preserve"> service layer:</w:t>
      </w:r>
    </w:p>
    <w:p>
      <w:bookmarkStart w:id="1655" w:name="Allocation_with_CSVs_in_nine_lin"/>
      <w:pPr>
        <w:pStyle w:val="Para 03"/>
      </w:pPr>
      <w:r>
        <w:t>Allocation with CSVs in nine lines (src/bin/allocate-from-csv)</w:t>
      </w:r>
      <w:bookmarkEnd w:id="1655"/>
    </w:p>
    <w:p>
      <w:pPr>
        <w:pStyle w:val="Para 08"/>
      </w:pPr>
      <w:r>
        <w:rPr>
          <w:rStyle w:val="Text9"/>
        </w:rPr>
        <w:t xml:space="preserve">def</w:t>
        <w:br w:clear="none"/>
      </w:r>
      <w:r>
        <w:rPr>
          <w:rStyle w:val="Text2"/>
        </w:rPr>
        <w:t xml:space="preserve"> </w:t>
        <w:br w:clear="none"/>
      </w:r>
      <w:r>
        <w:rPr>
          <w:rStyle w:val="Text8"/>
        </w:rPr>
        <w:t xml:space="preserve">main</w:t>
        <w:br w:clear="none"/>
      </w:r>
      <w:r>
        <w:rPr>
          <w:rStyle w:val="Text5"/>
        </w:rPr>
        <w:t xml:space="preserve">(</w:t>
        <w:br w:clear="none"/>
      </w:r>
      <w:r>
        <w:t xml:space="preserve">folder</w:t>
        <w:br w:clear="none"/>
      </w:r>
      <w:r>
        <w:rPr>
          <w:rStyle w:val="Text5"/>
        </w:rPr>
        <w:t xml:space="preserve">):</w:t>
        <w:br w:clear="none"/>
      </w:r>
      <w:r>
        <w:rPr>
          <w:rStyle w:val="Text2"/>
        </w:rPr>
        <w:t xml:space="preserve"/>
        <w:br w:clear="none"/>
        <w:t xml:space="preserve">    </w:t>
        <w:br w:clear="none"/>
      </w:r>
      <w:r>
        <w:t xml:space="preserve">orders_path</w:t>
        <w:br w:clear="none"/>
      </w:r>
      <w:r>
        <w:rPr>
          <w:rStyle w:val="Text2"/>
        </w:rPr>
        <w:t xml:space="preserve"> </w:t>
        <w:br w:clear="none"/>
      </w:r>
      <w:r>
        <w:rPr>
          <w:rStyle w:val="Text11"/>
        </w:rPr>
        <w:t xml:space="preserve">=</w:t>
        <w:br w:clear="none"/>
      </w:r>
      <w:r>
        <w:rPr>
          <w:rStyle w:val="Text2"/>
        </w:rPr>
        <w:t xml:space="preserve"> </w:t>
        <w:br w:clear="none"/>
      </w:r>
      <w:r>
        <w:t xml:space="preserve">Path</w:t>
        <w:br w:clear="none"/>
      </w:r>
      <w:r>
        <w:rPr>
          <w:rStyle w:val="Text5"/>
        </w:rPr>
        <w:t xml:space="preserve">(</w:t>
        <w:br w:clear="none"/>
      </w:r>
      <w:r>
        <w:t xml:space="preserve">folder</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3"/>
        </w:rPr>
        <w:t xml:space="preserve">'orders.csv'</w:t>
        <w:br w:clear="none"/>
      </w:r>
      <w:r>
        <w:rPr>
          <w:rStyle w:val="Text2"/>
        </w:rPr>
        <w:t xml:space="preserve"/>
        <w:br w:clear="none"/>
        <w:t xml:space="preserve">    </w:t>
        <w:br w:clear="none"/>
      </w:r>
      <w:r>
        <w:t xml:space="preserve">uow</w:t>
        <w:br w:clear="none"/>
      </w:r>
      <w:r>
        <w:rPr>
          <w:rStyle w:val="Text2"/>
        </w:rPr>
        <w:t xml:space="preserve"> </w:t>
        <w:br w:clear="none"/>
      </w:r>
      <w:r>
        <w:rPr>
          <w:rStyle w:val="Text11"/>
        </w:rPr>
        <w:t xml:space="preserve">=</w:t>
        <w:br w:clear="none"/>
      </w:r>
      <w:r>
        <w:rPr>
          <w:rStyle w:val="Text2"/>
        </w:rPr>
        <w:t xml:space="preserve"> </w:t>
        <w:br w:clear="none"/>
      </w:r>
      <w:r>
        <w:t xml:space="preserve">csv_uow</w:t>
        <w:br w:clear="none"/>
      </w:r>
      <w:r>
        <w:rPr>
          <w:rStyle w:val="Text11"/>
        </w:rPr>
        <w:t xml:space="preserve">.</w:t>
        <w:br w:clear="none"/>
      </w:r>
      <w:r>
        <w:t xml:space="preserve">CsvUnitOfWork</w:t>
        <w:br w:clear="none"/>
      </w:r>
      <w:r>
        <w:rPr>
          <w:rStyle w:val="Text5"/>
        </w:rPr>
        <w:t xml:space="preserve">(</w:t>
        <w:br w:clear="none"/>
      </w:r>
      <w:r>
        <w:t xml:space="preserve">folder</w:t>
        <w:br w:clear="none"/>
      </w:r>
      <w:r>
        <w:rPr>
          <w:rStyle w:val="Text5"/>
        </w:rPr>
        <w:t xml:space="preserve">)</w:t>
        <w:br w:clear="none"/>
      </w:r>
      <w:r>
        <w:rPr>
          <w:rStyle w:val="Text2"/>
        </w:rPr>
        <w:t xml:space="preserve"/>
        <w:br w:clear="none"/>
        <w:t xml:space="preserve">    </w:t>
        <w:br w:clear="none"/>
      </w:r>
      <w:r>
        <w:rPr>
          <w:rStyle w:val="Text9"/>
        </w:rPr>
        <w:t xml:space="preserve">with</w:t>
        <w:br w:clear="none"/>
      </w:r>
      <w:r>
        <w:rPr>
          <w:rStyle w:val="Text2"/>
        </w:rPr>
        <w:t xml:space="preserve"> </w:t>
        <w:br w:clear="none"/>
      </w:r>
      <w:r>
        <w:t xml:space="preserve">orders_path</w:t>
        <w:br w:clear="none"/>
      </w:r>
      <w:r>
        <w:rPr>
          <w:rStyle w:val="Text11"/>
        </w:rPr>
        <w:t xml:space="preserve">.</w:t>
        <w:br w:clear="none"/>
      </w:r>
      <w:r>
        <w:t xml:space="preserve">open</w:t>
        <w:br w:clear="none"/>
      </w:r>
      <w:r>
        <w:rPr>
          <w:rStyle w:val="Text5"/>
        </w:rPr>
        <w:t xml:space="preserve">()</w:t>
        <w:br w:clear="none"/>
      </w:r>
      <w:r>
        <w:rPr>
          <w:rStyle w:val="Text2"/>
        </w:rPr>
        <w:t xml:space="preserve"> </w:t>
        <w:br w:clear="none"/>
      </w:r>
      <w:r>
        <w:rPr>
          <w:rStyle w:val="Text9"/>
        </w:rPr>
        <w:t xml:space="preserve">as</w:t>
        <w:br w:clear="none"/>
      </w:r>
      <w:r>
        <w:rPr>
          <w:rStyle w:val="Text2"/>
        </w:rPr>
        <w:t xml:space="preserve"> </w:t>
        <w:br w:clear="none"/>
      </w:r>
      <w:r>
        <w:t xml:space="preserve">f</w:t>
        <w:br w:clear="none"/>
      </w:r>
      <w:r>
        <w:rPr>
          <w:rStyle w:val="Text5"/>
        </w:rPr>
        <w:t xml:space="preserve">:</w:t>
        <w:br w:clear="none"/>
      </w:r>
      <w:r>
        <w:rPr>
          <w:rStyle w:val="Text2"/>
        </w:rPr>
        <w:t xml:space="preserve"/>
        <w:br w:clear="none"/>
        <w:t xml:space="preserve">        </w:t>
        <w:br w:clear="none"/>
      </w:r>
      <w:r>
        <w:t xml:space="preserve">reader</w:t>
        <w:br w:clear="none"/>
      </w:r>
      <w:r>
        <w:rPr>
          <w:rStyle w:val="Text2"/>
        </w:rPr>
        <w:t xml:space="preserve"> </w:t>
        <w:br w:clear="none"/>
      </w:r>
      <w:r>
        <w:rPr>
          <w:rStyle w:val="Text11"/>
        </w:rPr>
        <w:t xml:space="preserve">=</w:t>
        <w:br w:clear="none"/>
      </w:r>
      <w:r>
        <w:rPr>
          <w:rStyle w:val="Text2"/>
        </w:rPr>
        <w:t xml:space="preserve"> </w:t>
        <w:br w:clear="none"/>
      </w:r>
      <w:r>
        <w:t xml:space="preserve">csv</w:t>
        <w:br w:clear="none"/>
      </w:r>
      <w:r>
        <w:rPr>
          <w:rStyle w:val="Text11"/>
        </w:rPr>
        <w:t xml:space="preserve">.</w:t>
        <w:br w:clear="none"/>
      </w:r>
      <w:r>
        <w:t xml:space="preserve">DictReader</w:t>
        <w:br w:clear="none"/>
      </w:r>
      <w:r>
        <w:rPr>
          <w:rStyle w:val="Text5"/>
        </w:rPr>
        <w:t xml:space="preserve">(</w:t>
        <w:br w:clear="none"/>
      </w:r>
      <w:r>
        <w:t xml:space="preserve">f</w:t>
        <w:br w:clear="none"/>
      </w:r>
      <w:r>
        <w:rPr>
          <w:rStyle w:val="Text5"/>
        </w:rPr>
        <w:t xml:space="preserve">)</w:t>
        <w:br w:clear="none"/>
      </w:r>
      <w:r>
        <w:rPr>
          <w:rStyle w:val="Text2"/>
        </w:rPr>
        <w:t xml:space="preserve"/>
        <w:br w:clear="none"/>
        <w:t xml:space="preserve">        </w:t>
        <w:br w:clear="none"/>
      </w:r>
      <w:r>
        <w:rPr>
          <w:rStyle w:val="Text9"/>
        </w:rPr>
        <w:t xml:space="preserve">for</w:t>
        <w:br w:clear="none"/>
      </w:r>
      <w:r>
        <w:rPr>
          <w:rStyle w:val="Text2"/>
        </w:rPr>
        <w:t xml:space="preserve"> </w:t>
        <w:br w:clear="none"/>
      </w:r>
      <w:r>
        <w:t xml:space="preserve">row</w:t>
        <w:br w:clear="none"/>
      </w:r>
      <w:r>
        <w:rPr>
          <w:rStyle w:val="Text2"/>
        </w:rPr>
        <w:t xml:space="preserve"> </w:t>
        <w:br w:clear="none"/>
      </w:r>
      <w:r>
        <w:rPr>
          <w:rStyle w:val="Text5"/>
        </w:rPr>
        <w:t xml:space="preserve">in</w:t>
        <w:br w:clear="none"/>
      </w:r>
      <w:r>
        <w:rPr>
          <w:rStyle w:val="Text2"/>
        </w:rPr>
        <w:t xml:space="preserve"> </w:t>
        <w:br w:clear="none"/>
      </w:r>
      <w:r>
        <w:t xml:space="preserve">reader</w:t>
        <w:br w:clear="none"/>
      </w:r>
      <w:r>
        <w:rPr>
          <w:rStyle w:val="Text5"/>
        </w:rPr>
        <w:t xml:space="preserve">:</w:t>
        <w:br w:clear="none"/>
      </w:r>
      <w:r>
        <w:rPr>
          <w:rStyle w:val="Text2"/>
        </w:rPr>
        <w:t xml:space="preserve"/>
        <w:br w:clear="none"/>
        <w:t xml:space="preserve">            </w:t>
        <w:br w:clear="none"/>
      </w:r>
      <w:r>
        <w:t xml:space="preserve">orderid</w:t>
        <w:br w:clear="none"/>
      </w:r>
      <w:r>
        <w:rPr>
          <w:rStyle w:val="Text5"/>
        </w:rPr>
        <w:t xml:space="preserve">,</w:t>
        <w:br w:clear="none"/>
      </w:r>
      <w:r>
        <w:rPr>
          <w:rStyle w:val="Text2"/>
        </w:rPr>
        <w:t xml:space="preserve"> </w:t>
        <w:br w:clear="none"/>
      </w:r>
      <w:r>
        <w:t xml:space="preserve">sku</w:t>
        <w:br w:clear="none"/>
      </w:r>
      <w:r>
        <w:rPr>
          <w:rStyle w:val="Text2"/>
        </w:rPr>
        <w:t xml:space="preserve"> </w:t>
        <w:br w:clear="none"/>
      </w:r>
      <w:r>
        <w:rPr>
          <w:rStyle w:val="Text11"/>
        </w:rPr>
        <w:t xml:space="preserve">=</w:t>
        <w:br w:clear="none"/>
      </w:r>
      <w:r>
        <w:rPr>
          <w:rStyle w:val="Text2"/>
        </w:rPr>
        <w:t xml:space="preserve"> </w:t>
        <w:br w:clear="none"/>
      </w:r>
      <w:r>
        <w:t xml:space="preserve">row</w:t>
        <w:br w:clear="none"/>
      </w:r>
      <w:r>
        <w:rPr>
          <w:rStyle w:val="Text5"/>
        </w:rPr>
        <w:t xml:space="preserve">[</w:t>
        <w:br w:clear="none"/>
      </w:r>
      <w:r>
        <w:rPr>
          <w:rStyle w:val="Text3"/>
        </w:rPr>
        <w:t xml:space="preserve">'orderid'</w:t>
        <w:br w:clear="none"/>
      </w:r>
      <w:r>
        <w:rPr>
          <w:rStyle w:val="Text5"/>
        </w:rPr>
        <w:t xml:space="preserve">],</w:t>
        <w:br w:clear="none"/>
      </w:r>
      <w:r>
        <w:rPr>
          <w:rStyle w:val="Text2"/>
        </w:rPr>
        <w:t xml:space="preserve"> </w:t>
        <w:br w:clear="none"/>
      </w:r>
      <w:r>
        <w:t xml:space="preserve">row</w:t>
        <w:br w:clear="none"/>
      </w:r>
      <w:r>
        <w:rPr>
          <w:rStyle w:val="Text5"/>
        </w:rPr>
        <w:t xml:space="preserve">[</w:t>
        <w:br w:clear="none"/>
      </w:r>
      <w:r>
        <w:rPr>
          <w:rStyle w:val="Text3"/>
        </w:rPr>
        <w:t xml:space="preserve">'sku'</w:t>
        <w:br w:clear="none"/>
      </w:r>
      <w:r>
        <w:rPr>
          <w:rStyle w:val="Text5"/>
        </w:rPr>
        <w:t xml:space="preserve">]</w:t>
        <w:br w:clear="none"/>
      </w:r>
      <w:r>
        <w:rPr>
          <w:rStyle w:val="Text2"/>
        </w:rPr>
        <w:t xml:space="preserve"/>
        <w:br w:clear="none"/>
        <w:t xml:space="preserve">            </w:t>
        <w:br w:clear="none"/>
      </w:r>
      <w:r>
        <w:t xml:space="preserve">qty</w:t>
        <w:br w:clear="none"/>
      </w:r>
      <w:r>
        <w:rPr>
          <w:rStyle w:val="Text2"/>
        </w:rPr>
        <w:t xml:space="preserve"> </w:t>
        <w:br w:clear="none"/>
      </w:r>
      <w:r>
        <w:rPr>
          <w:rStyle w:val="Text11"/>
        </w:rPr>
        <w:t xml:space="preserve">=</w:t>
        <w:br w:clear="none"/>
      </w:r>
      <w:r>
        <w:rPr>
          <w:rStyle w:val="Text2"/>
        </w:rPr>
        <w:t xml:space="preserve"> </w:t>
        <w:br w:clear="none"/>
      </w:r>
      <w:r>
        <w:rPr>
          <w:rStyle w:val="Text12"/>
        </w:rPr>
        <w:t xml:space="preserve">int</w:t>
        <w:br w:clear="none"/>
      </w:r>
      <w:r>
        <w:rPr>
          <w:rStyle w:val="Text5"/>
        </w:rPr>
        <w:t xml:space="preserve">(</w:t>
        <w:br w:clear="none"/>
      </w:r>
      <w:r>
        <w:t xml:space="preserve">row</w:t>
        <w:br w:clear="none"/>
      </w:r>
      <w:r>
        <w:rPr>
          <w:rStyle w:val="Text5"/>
        </w:rPr>
        <w:t xml:space="preserve">[</w:t>
        <w:br w:clear="none"/>
      </w:r>
      <w:r>
        <w:rPr>
          <w:rStyle w:val="Text3"/>
        </w:rPr>
        <w:t xml:space="preserve">'qty'</w:t>
        <w:br w:clear="none"/>
      </w:r>
      <w:r>
        <w:rPr>
          <w:rStyle w:val="Text5"/>
        </w:rPr>
        <w:t xml:space="preserve">])</w:t>
        <w:br w:clear="none"/>
      </w:r>
      <w:r>
        <w:rPr>
          <w:rStyle w:val="Text2"/>
        </w:rPr>
        <w:t xml:space="preserve"/>
        <w:br w:clear="none"/>
        <w:t xml:space="preserve">            </w:t>
        <w:br w:clear="none"/>
      </w:r>
      <w:r>
        <w:t xml:space="preserve">services</w:t>
        <w:br w:clear="none"/>
      </w:r>
      <w:r>
        <w:rPr>
          <w:rStyle w:val="Text11"/>
        </w:rPr>
        <w:t xml:space="preserve">.</w:t>
        <w:br w:clear="none"/>
      </w:r>
      <w:r>
        <w:t xml:space="preserve">allocate</w:t>
        <w:br w:clear="none"/>
      </w:r>
      <w:r>
        <w:rPr>
          <w:rStyle w:val="Text5"/>
        </w:rPr>
        <w:t xml:space="preserve">(</w:t>
        <w:br w:clear="none"/>
      </w:r>
      <w:r>
        <w:t xml:space="preserve">orderid</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t xml:space="preserve">qty</w:t>
        <w:br w:clear="none"/>
      </w:r>
      <w:r>
        <w:rPr>
          <w:rStyle w:val="Text5"/>
        </w:rPr>
        <w:t xml:space="preserve">,</w:t>
        <w:br w:clear="none"/>
      </w:r>
      <w:r>
        <w:rPr>
          <w:rStyle w:val="Text2"/>
        </w:rPr>
        <w:t xml:space="preserve"> </w:t>
        <w:br w:clear="none"/>
      </w:r>
      <w:r>
        <w:t xml:space="preserve">uow</w:t>
        <w:br w:clear="none"/>
      </w:r>
      <w:r>
        <w:rPr>
          <w:rStyle w:val="Text5"/>
        </w:rPr>
        <w:t xml:space="preserve">)</w:t>
        <w:br w:clear="none"/>
      </w:r>
    </w:p>
    <w:p>
      <w:pPr>
        <w:pStyle w:val="Para 03"/>
      </w:pPr>
      <w:r>
        <w:rPr>
          <w:rStyle w:val="Text7"/>
        </w:rPr>
        <w:t xml:space="preserve">Ta-da! </w:t>
      </w:r>
      <w:r>
        <w:t>Now are y’all impressed or what</w:t>
      </w:r>
      <w:r>
        <w:rPr>
          <w:rStyle w:val="Text7"/>
        </w:rPr>
        <w:t>?</w:t>
      </w:r>
      <w:r>
        <w:rPr>
          <w:rStyle w:val="Text49"/>
        </w:rPr>
        <w:bookmarkStart w:id="1656" w:name="idm45846286900488"/>
        <w:t/>
        <w:bookmarkEnd w:id="1656"/>
      </w:r>
    </w:p>
    <w:p>
      <w:pPr>
        <w:pStyle w:val="Normal"/>
      </w:pPr>
      <w:r>
        <w:t>Much love,</w:t>
      </w:r>
    </w:p>
    <w:p>
      <w:pPr>
        <w:pStyle w:val="Normal"/>
      </w:pPr>
      <w:r>
        <w:t>Bob and Harry</w:t>
      </w:r>
    </w:p>
    <w:p>
      <w:bookmarkStart w:id="1657" w:name="Top_of_app04_html"/>
      <w:bookmarkStart w:id="1658" w:name="Appendix_D__Repository_and_Unit_1"/>
      <w:bookmarkStart w:id="1659" w:name="Appendix_D__Repository_and_Unit"/>
      <w:bookmarkStart w:id="1660" w:name="Appendix_D__Repository_and_Unit_2"/>
      <w:pPr>
        <w:keepNext/>
        <w:pStyle w:val="Heading 1"/>
        <w:pageBreakBefore w:val="on"/>
      </w:pPr>
      <w:r>
        <w:t xml:space="preserve">Appendix D. </w:t>
        <w:t xml:space="preserve">Repository and Unit of Work </w:t>
        <w:t>Patterns with Django</w:t>
      </w:r>
      <w:bookmarkEnd w:id="1657"/>
      <w:bookmarkEnd w:id="1658"/>
      <w:bookmarkEnd w:id="1659"/>
      <w:bookmarkEnd w:id="1660"/>
    </w:p>
    <w:p>
      <w:pPr>
        <w:pStyle w:val="Normal"/>
      </w:pPr>
      <w:r>
        <w:t>Suppose you wanted to use Django instead of SQLAlchemy and Flask. How might things look?</w:t>
      </w:r>
      <w:r>
        <w:rPr>
          <w:rStyle w:val="Text47"/>
        </w:rPr>
        <w:bookmarkStart w:id="1661" w:name="ix_Django"/>
        <w:t/>
        <w:bookmarkEnd w:id="1661"/>
      </w:r>
      <w:r>
        <w:t xml:space="preserve"> The first thing is to choose where to install it.</w:t>
      </w:r>
      <w:r>
        <w:rPr>
          <w:rStyle w:val="Text47"/>
        </w:rPr>
        <w:bookmarkStart w:id="1662" w:name="idm45846286863256"/>
        <w:t/>
        <w:bookmarkEnd w:id="1662"/>
      </w:r>
      <w:r>
        <w:t xml:space="preserve"> We put it in a separate package next to our main allocation code:</w:t>
      </w:r>
    </w:p>
    <w:p>
      <w:bookmarkStart w:id="1663" w:name="____src_________allocation"/>
      <w:pPr>
        <w:pStyle w:val="3 Block"/>
      </w:pPr>
      <w:bookmarkEnd w:id="1663"/>
    </w:p>
    <w:p>
      <w:pPr>
        <w:pStyle w:val="Para 47"/>
      </w:pPr>
      <w:r>
        <w:t xml:space="preserve">├──</w:t>
        <w:br w:clear="none"/>
      </w:r>
      <w:r>
        <w:rPr>
          <w:rStyle w:val="Text2"/>
        </w:rPr>
        <w:t xml:space="preserve"> </w:t>
        <w:br w:clear="none"/>
      </w:r>
      <w:r>
        <w:rPr>
          <w:rStyle w:val="Text10"/>
        </w:rPr>
        <w:t xml:space="preserve">src</w:t>
        <w:br w:clear="none"/>
      </w:r>
      <w:r>
        <w:rPr>
          <w:rStyle w:val="Text2"/>
        </w:rPr>
        <w:t xml:space="preserve"/>
        <w:br w:clear="none"/>
      </w:r>
      <w:r>
        <w:t xml:space="preserve">│  </w:t>
        <w:br w:clear="none"/>
      </w:r>
      <w:r>
        <w:rPr>
          <w:rStyle w:val="Text2"/>
        </w:rPr>
        <w:t xml:space="preserve"> </w:t>
        <w:br w:clear="none"/>
      </w:r>
      <w:r>
        <w:t xml:space="preserve">├──</w:t>
        <w:br w:clear="none"/>
      </w:r>
      <w:r>
        <w:rPr>
          <w:rStyle w:val="Text2"/>
        </w:rPr>
        <w:t xml:space="preserve"> </w:t>
        <w:br w:clear="none"/>
      </w:r>
      <w:r>
        <w:rPr>
          <w:rStyle w:val="Text10"/>
        </w:rPr>
        <w:t xml:space="preserve">allocation</w:t>
        <w:br w:clear="none"/>
      </w:r>
      <w:r>
        <w:rPr>
          <w:rStyle w:val="Text2"/>
        </w:rPr>
        <w:t xml:space="preserve"/>
        <w:br w:clear="none"/>
      </w:r>
      <w:r>
        <w:t xml:space="preserve">│  </w:t>
        <w:br w:clear="none"/>
      </w:r>
      <w:r>
        <w:rPr>
          <w:rStyle w:val="Text2"/>
        </w:rPr>
        <w:t xml:space="preserve"> </w:t>
        <w:br w:clear="none"/>
      </w:r>
      <w:r>
        <w:t xml:space="preserve">│  </w:t>
        <w:br w:clear="none"/>
      </w:r>
      <w:r>
        <w:rPr>
          <w:rStyle w:val="Text2"/>
        </w:rPr>
        <w:t xml:space="preserve"> </w:t>
        <w:br w:clear="none"/>
      </w:r>
      <w:r>
        <w:t xml:space="preserve">├──</w:t>
        <w:br w:clear="none"/>
      </w:r>
      <w:r>
        <w:rPr>
          <w:rStyle w:val="Text2"/>
        </w:rPr>
        <w:t xml:space="preserve"> </w:t>
        <w:br w:clear="none"/>
      </w:r>
      <w:r>
        <w:rPr>
          <w:rStyle w:val="Text4"/>
        </w:rPr>
        <w:t xml:space="preserve">__init__</w:t>
        <w:br w:clear="none"/>
      </w:r>
      <w:r>
        <w:rPr>
          <w:rStyle w:val="Text11"/>
        </w:rPr>
        <w:t xml:space="preserve">.</w:t>
        <w:br w:clear="none"/>
      </w:r>
      <w:r>
        <w:rPr>
          <w:rStyle w:val="Text10"/>
        </w:rPr>
        <w:t xml:space="preserve">py</w:t>
        <w:br w:clear="none"/>
      </w:r>
      <w:r>
        <w:rPr>
          <w:rStyle w:val="Text2"/>
        </w:rPr>
        <w:t xml:space="preserve"/>
        <w:br w:clear="none"/>
      </w:r>
      <w:r>
        <w:t xml:space="preserve">│  </w:t>
        <w:br w:clear="none"/>
      </w:r>
      <w:r>
        <w:rPr>
          <w:rStyle w:val="Text2"/>
        </w:rPr>
        <w:t xml:space="preserve"> </w:t>
        <w:br w:clear="none"/>
      </w:r>
      <w:r>
        <w:t xml:space="preserve">│  </w:t>
        <w:br w:clear="none"/>
      </w:r>
      <w:r>
        <w:rPr>
          <w:rStyle w:val="Text2"/>
        </w:rPr>
        <w:t xml:space="preserve"> </w:t>
        <w:br w:clear="none"/>
      </w:r>
      <w:r>
        <w:t xml:space="preserve">├──</w:t>
        <w:br w:clear="none"/>
      </w:r>
      <w:r>
        <w:rPr>
          <w:rStyle w:val="Text2"/>
        </w:rPr>
        <w:t xml:space="preserve"> </w:t>
        <w:br w:clear="none"/>
      </w:r>
      <w:r>
        <w:rPr>
          <w:rStyle w:val="Text10"/>
        </w:rPr>
        <w:t xml:space="preserve">adapters</w:t>
        <w:br w:clear="none"/>
      </w:r>
      <w:r>
        <w:rPr>
          <w:rStyle w:val="Text2"/>
        </w:rPr>
        <w:t xml:space="preserve"/>
        <w:br w:clear="none"/>
      </w:r>
      <w:r>
        <w:t xml:space="preserve">│  </w:t>
        <w:br w:clear="none"/>
      </w:r>
      <w:r>
        <w:rPr>
          <w:rStyle w:val="Text2"/>
        </w:rPr>
        <w:t xml:space="preserve"> </w:t>
        <w:br w:clear="none"/>
      </w:r>
      <w:r>
        <w:t xml:space="preserve">│  </w:t>
        <w:br w:clear="none"/>
      </w:r>
      <w:r>
        <w:rPr>
          <w:rStyle w:val="Text2"/>
        </w:rPr>
        <w:t xml:space="preserve"> </w:t>
        <w:br w:clear="none"/>
      </w:r>
      <w:r>
        <w:t xml:space="preserve">│  </w:t>
        <w:br w:clear="none"/>
      </w:r>
      <w:r>
        <w:rPr>
          <w:rStyle w:val="Text2"/>
        </w:rPr>
        <w:t xml:space="preserve"> </w:t>
        <w:br w:clear="none"/>
      </w:r>
      <w:r>
        <w:t xml:space="preserve">├──</w:t>
        <w:br w:clear="none"/>
      </w:r>
      <w:r>
        <w:rPr>
          <w:rStyle w:val="Text2"/>
        </w:rPr>
        <w:t xml:space="preserve"> </w:t>
        <w:br w:clear="none"/>
      </w:r>
      <w:r>
        <w:rPr>
          <w:rStyle w:val="Text4"/>
        </w:rPr>
        <w:t xml:space="preserve">__init__</w:t>
        <w:br w:clear="none"/>
      </w:r>
      <w:r>
        <w:rPr>
          <w:rStyle w:val="Text11"/>
        </w:rPr>
        <w:t xml:space="preserve">.</w:t>
        <w:br w:clear="none"/>
      </w:r>
      <w:r>
        <w:rPr>
          <w:rStyle w:val="Text10"/>
        </w:rPr>
        <w:t xml:space="preserve">py</w:t>
        <w:br w:clear="none"/>
      </w:r>
      <w:r>
        <w:rPr>
          <w:rStyle w:val="Text2"/>
        </w:rPr>
        <w:t xml:space="preserve"/>
        <w:br w:clear="none"/>
      </w:r>
      <w:r>
        <w:rPr>
          <w:rStyle w:val="Text11"/>
        </w:rPr>
        <w:t xml:space="preserve">...</w:t>
        <w:br w:clear="none"/>
      </w:r>
      <w:r>
        <w:rPr>
          <w:rStyle w:val="Text2"/>
        </w:rPr>
        <w:t xml:space="preserve"/>
        <w:br w:clear="none"/>
      </w:r>
      <w:r>
        <w:t xml:space="preserve">│  </w:t>
        <w:br w:clear="none"/>
      </w:r>
      <w:r>
        <w:rPr>
          <w:rStyle w:val="Text2"/>
        </w:rPr>
        <w:t xml:space="preserve"> </w:t>
        <w:br w:clear="none"/>
      </w:r>
      <w:r>
        <w:t xml:space="preserve">├──</w:t>
        <w:br w:clear="none"/>
      </w:r>
      <w:r>
        <w:rPr>
          <w:rStyle w:val="Text2"/>
        </w:rPr>
        <w:t xml:space="preserve"> </w:t>
        <w:br w:clear="none"/>
      </w:r>
      <w:r>
        <w:rPr>
          <w:rStyle w:val="Text10"/>
        </w:rPr>
        <w:t xml:space="preserve">djangoproject</w:t>
        <w:br w:clear="none"/>
      </w:r>
      <w:r>
        <w:rPr>
          <w:rStyle w:val="Text2"/>
        </w:rPr>
        <w:t xml:space="preserve"/>
        <w:br w:clear="none"/>
      </w:r>
      <w:r>
        <w:t xml:space="preserve">│  </w:t>
        <w:br w:clear="none"/>
      </w:r>
      <w:r>
        <w:rPr>
          <w:rStyle w:val="Text2"/>
        </w:rPr>
        <w:t xml:space="preserve"> </w:t>
        <w:br w:clear="none"/>
      </w:r>
      <w:r>
        <w:t xml:space="preserve">│  </w:t>
        <w:br w:clear="none"/>
      </w:r>
      <w:r>
        <w:rPr>
          <w:rStyle w:val="Text2"/>
        </w:rPr>
        <w:t xml:space="preserve"> </w:t>
        <w:br w:clear="none"/>
      </w:r>
      <w:r>
        <w:t xml:space="preserve">├──</w:t>
        <w:br w:clear="none"/>
      </w:r>
      <w:r>
        <w:rPr>
          <w:rStyle w:val="Text2"/>
        </w:rPr>
        <w:t xml:space="preserve"> </w:t>
        <w:br w:clear="none"/>
      </w:r>
      <w:r>
        <w:rPr>
          <w:rStyle w:val="Text10"/>
        </w:rPr>
        <w:t xml:space="preserve">alloc</w:t>
        <w:br w:clear="none"/>
      </w:r>
      <w:r>
        <w:rPr>
          <w:rStyle w:val="Text2"/>
        </w:rPr>
        <w:t xml:space="preserve"/>
        <w:br w:clear="none"/>
      </w:r>
      <w:r>
        <w:t xml:space="preserve">│  </w:t>
        <w:br w:clear="none"/>
      </w:r>
      <w:r>
        <w:rPr>
          <w:rStyle w:val="Text2"/>
        </w:rPr>
        <w:t xml:space="preserve"> </w:t>
        <w:br w:clear="none"/>
      </w:r>
      <w:r>
        <w:t xml:space="preserve">│  </w:t>
        <w:br w:clear="none"/>
      </w:r>
      <w:r>
        <w:rPr>
          <w:rStyle w:val="Text2"/>
        </w:rPr>
        <w:t xml:space="preserve"> </w:t>
        <w:br w:clear="none"/>
      </w:r>
      <w:r>
        <w:t xml:space="preserve">│  </w:t>
        <w:br w:clear="none"/>
      </w:r>
      <w:r>
        <w:rPr>
          <w:rStyle w:val="Text2"/>
        </w:rPr>
        <w:t xml:space="preserve"> </w:t>
        <w:br w:clear="none"/>
      </w:r>
      <w:r>
        <w:t xml:space="preserve">├──</w:t>
        <w:br w:clear="none"/>
      </w:r>
      <w:r>
        <w:rPr>
          <w:rStyle w:val="Text2"/>
        </w:rPr>
        <w:t xml:space="preserve"> </w:t>
        <w:br w:clear="none"/>
      </w:r>
      <w:r>
        <w:rPr>
          <w:rStyle w:val="Text4"/>
        </w:rPr>
        <w:t xml:space="preserve">__init__</w:t>
        <w:br w:clear="none"/>
      </w:r>
      <w:r>
        <w:rPr>
          <w:rStyle w:val="Text11"/>
        </w:rPr>
        <w:t xml:space="preserve">.</w:t>
        <w:br w:clear="none"/>
      </w:r>
      <w:r>
        <w:rPr>
          <w:rStyle w:val="Text10"/>
        </w:rPr>
        <w:t xml:space="preserve">py</w:t>
        <w:br w:clear="none"/>
      </w:r>
      <w:r>
        <w:rPr>
          <w:rStyle w:val="Text2"/>
        </w:rPr>
        <w:t xml:space="preserve"/>
        <w:br w:clear="none"/>
      </w:r>
      <w:r>
        <w:t xml:space="preserve">│  </w:t>
        <w:br w:clear="none"/>
      </w:r>
      <w:r>
        <w:rPr>
          <w:rStyle w:val="Text2"/>
        </w:rPr>
        <w:t xml:space="preserve"> </w:t>
        <w:br w:clear="none"/>
      </w:r>
      <w:r>
        <w:t xml:space="preserve">│  </w:t>
        <w:br w:clear="none"/>
      </w:r>
      <w:r>
        <w:rPr>
          <w:rStyle w:val="Text2"/>
        </w:rPr>
        <w:t xml:space="preserve"> </w:t>
        <w:br w:clear="none"/>
      </w:r>
      <w:r>
        <w:t xml:space="preserve">│  </w:t>
        <w:br w:clear="none"/>
      </w:r>
      <w:r>
        <w:rPr>
          <w:rStyle w:val="Text2"/>
        </w:rPr>
        <w:t xml:space="preserve"> </w:t>
        <w:br w:clear="none"/>
      </w:r>
      <w:r>
        <w:t xml:space="preserve">├──</w:t>
        <w:br w:clear="none"/>
      </w:r>
      <w:r>
        <w:rPr>
          <w:rStyle w:val="Text2"/>
        </w:rPr>
        <w:t xml:space="preserve"> </w:t>
        <w:br w:clear="none"/>
      </w:r>
      <w:r>
        <w:rPr>
          <w:rStyle w:val="Text10"/>
        </w:rPr>
        <w:t xml:space="preserve">apps</w:t>
        <w:br w:clear="none"/>
      </w:r>
      <w:r>
        <w:rPr>
          <w:rStyle w:val="Text11"/>
        </w:rPr>
        <w:t xml:space="preserve">.</w:t>
        <w:br w:clear="none"/>
      </w:r>
      <w:r>
        <w:rPr>
          <w:rStyle w:val="Text10"/>
        </w:rPr>
        <w:t xml:space="preserve">py</w:t>
        <w:br w:clear="none"/>
      </w:r>
      <w:r>
        <w:rPr>
          <w:rStyle w:val="Text2"/>
        </w:rPr>
        <w:t xml:space="preserve"/>
        <w:br w:clear="none"/>
      </w:r>
      <w:r>
        <w:t xml:space="preserve">│  </w:t>
        <w:br w:clear="none"/>
      </w:r>
      <w:r>
        <w:rPr>
          <w:rStyle w:val="Text2"/>
        </w:rPr>
        <w:t xml:space="preserve"> </w:t>
        <w:br w:clear="none"/>
      </w:r>
      <w:r>
        <w:t xml:space="preserve">│  </w:t>
        <w:br w:clear="none"/>
      </w:r>
      <w:r>
        <w:rPr>
          <w:rStyle w:val="Text2"/>
        </w:rPr>
        <w:t xml:space="preserve"> </w:t>
        <w:br w:clear="none"/>
      </w:r>
      <w:r>
        <w:t xml:space="preserve">│  </w:t>
        <w:br w:clear="none"/>
      </w:r>
      <w:r>
        <w:rPr>
          <w:rStyle w:val="Text2"/>
        </w:rPr>
        <w:t xml:space="preserve"> </w:t>
        <w:br w:clear="none"/>
      </w:r>
      <w:r>
        <w:t xml:space="preserve">├──</w:t>
        <w:br w:clear="none"/>
      </w:r>
      <w:r>
        <w:rPr>
          <w:rStyle w:val="Text2"/>
        </w:rPr>
        <w:t xml:space="preserve"> </w:t>
        <w:br w:clear="none"/>
      </w:r>
      <w:r>
        <w:rPr>
          <w:rStyle w:val="Text10"/>
        </w:rPr>
        <w:t xml:space="preserve">migrations</w:t>
        <w:br w:clear="none"/>
      </w:r>
      <w:r>
        <w:rPr>
          <w:rStyle w:val="Text2"/>
        </w:rPr>
        <w:t xml:space="preserve"/>
        <w:br w:clear="none"/>
      </w:r>
      <w:r>
        <w:t xml:space="preserve">│  </w:t>
        <w:br w:clear="none"/>
      </w:r>
      <w:r>
        <w:rPr>
          <w:rStyle w:val="Text2"/>
        </w:rPr>
        <w:t xml:space="preserve"> </w:t>
        <w:br w:clear="none"/>
      </w:r>
      <w:r>
        <w:t xml:space="preserve">│  </w:t>
        <w:br w:clear="none"/>
      </w:r>
      <w:r>
        <w:rPr>
          <w:rStyle w:val="Text2"/>
        </w:rPr>
        <w:t xml:space="preserve"> </w:t>
        <w:br w:clear="none"/>
      </w:r>
      <w:r>
        <w:t xml:space="preserve">│  </w:t>
        <w:br w:clear="none"/>
      </w:r>
      <w:r>
        <w:rPr>
          <w:rStyle w:val="Text2"/>
        </w:rPr>
        <w:t xml:space="preserve"> </w:t>
        <w:br w:clear="none"/>
      </w:r>
      <w:r>
        <w:t xml:space="preserve">│  </w:t>
        <w:br w:clear="none"/>
      </w:r>
      <w:r>
        <w:rPr>
          <w:rStyle w:val="Text2"/>
        </w:rPr>
        <w:t xml:space="preserve"> </w:t>
        <w:br w:clear="none"/>
      </w:r>
      <w:r>
        <w:t xml:space="preserve">├──</w:t>
        <w:br w:clear="none"/>
      </w:r>
      <w:r>
        <w:rPr>
          <w:rStyle w:val="Text2"/>
        </w:rPr>
        <w:t xml:space="preserve"> </w:t>
        <w:br w:clear="none"/>
      </w:r>
      <w:r>
        <w:rPr>
          <w:rStyle w:val="Text16"/>
        </w:rPr>
        <w:t xml:space="preserve">0001</w:t>
        <w:br w:clear="none"/>
      </w:r>
      <w:r>
        <w:rPr>
          <w:rStyle w:val="Text10"/>
        </w:rPr>
        <w:t xml:space="preserve">_initial</w:t>
        <w:br w:clear="none"/>
      </w:r>
      <w:r>
        <w:rPr>
          <w:rStyle w:val="Text11"/>
        </w:rPr>
        <w:t xml:space="preserve">.</w:t>
        <w:br w:clear="none"/>
      </w:r>
      <w:r>
        <w:rPr>
          <w:rStyle w:val="Text10"/>
        </w:rPr>
        <w:t xml:space="preserve">py</w:t>
        <w:br w:clear="none"/>
      </w:r>
      <w:r>
        <w:rPr>
          <w:rStyle w:val="Text2"/>
        </w:rPr>
        <w:t xml:space="preserve"/>
        <w:br w:clear="none"/>
      </w:r>
      <w:r>
        <w:t xml:space="preserve">│  </w:t>
        <w:br w:clear="none"/>
      </w:r>
      <w:r>
        <w:rPr>
          <w:rStyle w:val="Text2"/>
        </w:rPr>
        <w:t xml:space="preserve"> </w:t>
        <w:br w:clear="none"/>
      </w:r>
      <w:r>
        <w:t xml:space="preserve">│  </w:t>
        <w:br w:clear="none"/>
      </w:r>
      <w:r>
        <w:rPr>
          <w:rStyle w:val="Text2"/>
        </w:rPr>
        <w:t xml:space="preserve"> </w:t>
        <w:br w:clear="none"/>
      </w:r>
      <w:r>
        <w:t xml:space="preserve">│  </w:t>
        <w:br w:clear="none"/>
      </w:r>
      <w:r>
        <w:rPr>
          <w:rStyle w:val="Text2"/>
        </w:rPr>
        <w:t xml:space="preserve"> </w:t>
        <w:br w:clear="none"/>
      </w:r>
      <w:r>
        <w:t xml:space="preserve">│  </w:t>
        <w:br w:clear="none"/>
      </w:r>
      <w:r>
        <w:rPr>
          <w:rStyle w:val="Text2"/>
        </w:rPr>
        <w:t xml:space="preserve"> </w:t>
        <w:br w:clear="none"/>
      </w:r>
      <w:r>
        <w:t xml:space="preserve">└──</w:t>
        <w:br w:clear="none"/>
      </w:r>
      <w:r>
        <w:rPr>
          <w:rStyle w:val="Text2"/>
        </w:rPr>
        <w:t xml:space="preserve"> </w:t>
        <w:br w:clear="none"/>
      </w:r>
      <w:r>
        <w:rPr>
          <w:rStyle w:val="Text4"/>
        </w:rPr>
        <w:t xml:space="preserve">__init__</w:t>
        <w:br w:clear="none"/>
      </w:r>
      <w:r>
        <w:rPr>
          <w:rStyle w:val="Text11"/>
        </w:rPr>
        <w:t xml:space="preserve">.</w:t>
        <w:br w:clear="none"/>
      </w:r>
      <w:r>
        <w:rPr>
          <w:rStyle w:val="Text10"/>
        </w:rPr>
        <w:t xml:space="preserve">py</w:t>
        <w:br w:clear="none"/>
      </w:r>
      <w:r>
        <w:rPr>
          <w:rStyle w:val="Text2"/>
        </w:rPr>
        <w:t xml:space="preserve"/>
        <w:br w:clear="none"/>
      </w:r>
      <w:r>
        <w:t xml:space="preserve">│  </w:t>
        <w:br w:clear="none"/>
      </w:r>
      <w:r>
        <w:rPr>
          <w:rStyle w:val="Text2"/>
        </w:rPr>
        <w:t xml:space="preserve"> </w:t>
        <w:br w:clear="none"/>
      </w:r>
      <w:r>
        <w:t xml:space="preserve">│  </w:t>
        <w:br w:clear="none"/>
      </w:r>
      <w:r>
        <w:rPr>
          <w:rStyle w:val="Text2"/>
        </w:rPr>
        <w:t xml:space="preserve"> </w:t>
        <w:br w:clear="none"/>
      </w:r>
      <w:r>
        <w:t xml:space="preserve">│  </w:t>
        <w:br w:clear="none"/>
      </w:r>
      <w:r>
        <w:rPr>
          <w:rStyle w:val="Text2"/>
        </w:rPr>
        <w:t xml:space="preserve"> </w:t>
        <w:br w:clear="none"/>
      </w:r>
      <w:r>
        <w:t xml:space="preserve">├──</w:t>
        <w:br w:clear="none"/>
      </w:r>
      <w:r>
        <w:rPr>
          <w:rStyle w:val="Text2"/>
        </w:rPr>
        <w:t xml:space="preserve"> </w:t>
        <w:br w:clear="none"/>
      </w:r>
      <w:r>
        <w:rPr>
          <w:rStyle w:val="Text10"/>
        </w:rPr>
        <w:t xml:space="preserve">models</w:t>
        <w:br w:clear="none"/>
      </w:r>
      <w:r>
        <w:rPr>
          <w:rStyle w:val="Text11"/>
        </w:rPr>
        <w:t xml:space="preserve">.</w:t>
        <w:br w:clear="none"/>
      </w:r>
      <w:r>
        <w:rPr>
          <w:rStyle w:val="Text10"/>
        </w:rPr>
        <w:t xml:space="preserve">py</w:t>
        <w:br w:clear="none"/>
      </w:r>
      <w:r>
        <w:rPr>
          <w:rStyle w:val="Text2"/>
        </w:rPr>
        <w:t xml:space="preserve"/>
        <w:br w:clear="none"/>
      </w:r>
      <w:r>
        <w:t xml:space="preserve">│  </w:t>
        <w:br w:clear="none"/>
      </w:r>
      <w:r>
        <w:rPr>
          <w:rStyle w:val="Text2"/>
        </w:rPr>
        <w:t xml:space="preserve"> </w:t>
        <w:br w:clear="none"/>
      </w:r>
      <w:r>
        <w:t xml:space="preserve">│  </w:t>
        <w:br w:clear="none"/>
      </w:r>
      <w:r>
        <w:rPr>
          <w:rStyle w:val="Text2"/>
        </w:rPr>
        <w:t xml:space="preserve"> </w:t>
        <w:br w:clear="none"/>
      </w:r>
      <w:r>
        <w:t xml:space="preserve">│  </w:t>
        <w:br w:clear="none"/>
      </w:r>
      <w:r>
        <w:rPr>
          <w:rStyle w:val="Text2"/>
        </w:rPr>
        <w:t xml:space="preserve"> </w:t>
        <w:br w:clear="none"/>
      </w:r>
      <w:r>
        <w:t xml:space="preserve">└──</w:t>
        <w:br w:clear="none"/>
      </w:r>
      <w:r>
        <w:rPr>
          <w:rStyle w:val="Text2"/>
        </w:rPr>
        <w:t xml:space="preserve"> </w:t>
        <w:br w:clear="none"/>
      </w:r>
      <w:r>
        <w:rPr>
          <w:rStyle w:val="Text10"/>
        </w:rPr>
        <w:t xml:space="preserve">views</w:t>
        <w:br w:clear="none"/>
      </w:r>
      <w:r>
        <w:rPr>
          <w:rStyle w:val="Text11"/>
        </w:rPr>
        <w:t xml:space="preserve">.</w:t>
        <w:br w:clear="none"/>
      </w:r>
      <w:r>
        <w:rPr>
          <w:rStyle w:val="Text10"/>
        </w:rPr>
        <w:t xml:space="preserve">py</w:t>
        <w:br w:clear="none"/>
      </w:r>
      <w:r>
        <w:rPr>
          <w:rStyle w:val="Text2"/>
        </w:rPr>
        <w:t xml:space="preserve"/>
        <w:br w:clear="none"/>
      </w:r>
      <w:r>
        <w:t xml:space="preserve">│  </w:t>
        <w:br w:clear="none"/>
      </w:r>
      <w:r>
        <w:rPr>
          <w:rStyle w:val="Text2"/>
        </w:rPr>
        <w:t xml:space="preserve"> </w:t>
        <w:br w:clear="none"/>
      </w:r>
      <w:r>
        <w:t xml:space="preserve">│  </w:t>
        <w:br w:clear="none"/>
      </w:r>
      <w:r>
        <w:rPr>
          <w:rStyle w:val="Text2"/>
        </w:rPr>
        <w:t xml:space="preserve"> </w:t>
        <w:br w:clear="none"/>
      </w:r>
      <w:r>
        <w:t xml:space="preserve">├──</w:t>
        <w:br w:clear="none"/>
      </w:r>
      <w:r>
        <w:rPr>
          <w:rStyle w:val="Text2"/>
        </w:rPr>
        <w:t xml:space="preserve"> </w:t>
        <w:br w:clear="none"/>
      </w:r>
      <w:r>
        <w:rPr>
          <w:rStyle w:val="Text10"/>
        </w:rPr>
        <w:t xml:space="preserve">django_project</w:t>
        <w:br w:clear="none"/>
      </w:r>
      <w:r>
        <w:rPr>
          <w:rStyle w:val="Text2"/>
        </w:rPr>
        <w:t xml:space="preserve"/>
        <w:br w:clear="none"/>
      </w:r>
      <w:r>
        <w:t xml:space="preserve">│  </w:t>
        <w:br w:clear="none"/>
      </w:r>
      <w:r>
        <w:rPr>
          <w:rStyle w:val="Text2"/>
        </w:rPr>
        <w:t xml:space="preserve"> </w:t>
        <w:br w:clear="none"/>
      </w:r>
      <w:r>
        <w:t xml:space="preserve">│  </w:t>
        <w:br w:clear="none"/>
      </w:r>
      <w:r>
        <w:rPr>
          <w:rStyle w:val="Text2"/>
        </w:rPr>
        <w:t xml:space="preserve"> </w:t>
        <w:br w:clear="none"/>
      </w:r>
      <w:r>
        <w:t xml:space="preserve">│  </w:t>
        <w:br w:clear="none"/>
      </w:r>
      <w:r>
        <w:rPr>
          <w:rStyle w:val="Text2"/>
        </w:rPr>
        <w:t xml:space="preserve"> </w:t>
        <w:br w:clear="none"/>
      </w:r>
      <w:r>
        <w:t xml:space="preserve">├──</w:t>
        <w:br w:clear="none"/>
      </w:r>
      <w:r>
        <w:rPr>
          <w:rStyle w:val="Text2"/>
        </w:rPr>
        <w:t xml:space="preserve"> </w:t>
        <w:br w:clear="none"/>
      </w:r>
      <w:r>
        <w:rPr>
          <w:rStyle w:val="Text4"/>
        </w:rPr>
        <w:t xml:space="preserve">__init__</w:t>
        <w:br w:clear="none"/>
      </w:r>
      <w:r>
        <w:rPr>
          <w:rStyle w:val="Text11"/>
        </w:rPr>
        <w:t xml:space="preserve">.</w:t>
        <w:br w:clear="none"/>
      </w:r>
      <w:r>
        <w:rPr>
          <w:rStyle w:val="Text10"/>
        </w:rPr>
        <w:t xml:space="preserve">py</w:t>
        <w:br w:clear="none"/>
      </w:r>
      <w:r>
        <w:rPr>
          <w:rStyle w:val="Text2"/>
        </w:rPr>
        <w:t xml:space="preserve"/>
        <w:br w:clear="none"/>
      </w:r>
      <w:r>
        <w:t xml:space="preserve">│  </w:t>
        <w:br w:clear="none"/>
      </w:r>
      <w:r>
        <w:rPr>
          <w:rStyle w:val="Text2"/>
        </w:rPr>
        <w:t xml:space="preserve"> </w:t>
        <w:br w:clear="none"/>
      </w:r>
      <w:r>
        <w:t xml:space="preserve">│  </w:t>
        <w:br w:clear="none"/>
      </w:r>
      <w:r>
        <w:rPr>
          <w:rStyle w:val="Text2"/>
        </w:rPr>
        <w:t xml:space="preserve"> </w:t>
        <w:br w:clear="none"/>
      </w:r>
      <w:r>
        <w:t xml:space="preserve">│  </w:t>
        <w:br w:clear="none"/>
      </w:r>
      <w:r>
        <w:rPr>
          <w:rStyle w:val="Text2"/>
        </w:rPr>
        <w:t xml:space="preserve"> </w:t>
        <w:br w:clear="none"/>
      </w:r>
      <w:r>
        <w:t xml:space="preserve">├──</w:t>
        <w:br w:clear="none"/>
      </w:r>
      <w:r>
        <w:rPr>
          <w:rStyle w:val="Text2"/>
        </w:rPr>
        <w:t xml:space="preserve"> </w:t>
        <w:br w:clear="none"/>
      </w:r>
      <w:r>
        <w:rPr>
          <w:rStyle w:val="Text10"/>
        </w:rPr>
        <w:t xml:space="preserve">settings</w:t>
        <w:br w:clear="none"/>
      </w:r>
      <w:r>
        <w:rPr>
          <w:rStyle w:val="Text11"/>
        </w:rPr>
        <w:t xml:space="preserve">.</w:t>
        <w:br w:clear="none"/>
      </w:r>
      <w:r>
        <w:rPr>
          <w:rStyle w:val="Text10"/>
        </w:rPr>
        <w:t xml:space="preserve">py</w:t>
        <w:br w:clear="none"/>
      </w:r>
      <w:r>
        <w:rPr>
          <w:rStyle w:val="Text2"/>
        </w:rPr>
        <w:t xml:space="preserve"/>
        <w:br w:clear="none"/>
      </w:r>
      <w:r>
        <w:t xml:space="preserve">│  </w:t>
        <w:br w:clear="none"/>
      </w:r>
      <w:r>
        <w:rPr>
          <w:rStyle w:val="Text2"/>
        </w:rPr>
        <w:t xml:space="preserve"> </w:t>
        <w:br w:clear="none"/>
      </w:r>
      <w:r>
        <w:t xml:space="preserve">│  </w:t>
        <w:br w:clear="none"/>
      </w:r>
      <w:r>
        <w:rPr>
          <w:rStyle w:val="Text2"/>
        </w:rPr>
        <w:t xml:space="preserve"> </w:t>
        <w:br w:clear="none"/>
      </w:r>
      <w:r>
        <w:t xml:space="preserve">│  </w:t>
        <w:br w:clear="none"/>
      </w:r>
      <w:r>
        <w:rPr>
          <w:rStyle w:val="Text2"/>
        </w:rPr>
        <w:t xml:space="preserve"> </w:t>
        <w:br w:clear="none"/>
      </w:r>
      <w:r>
        <w:t xml:space="preserve">├──</w:t>
        <w:br w:clear="none"/>
      </w:r>
      <w:r>
        <w:rPr>
          <w:rStyle w:val="Text2"/>
        </w:rPr>
        <w:t xml:space="preserve"> </w:t>
        <w:br w:clear="none"/>
      </w:r>
      <w:r>
        <w:rPr>
          <w:rStyle w:val="Text10"/>
        </w:rPr>
        <w:t xml:space="preserve">urls</w:t>
        <w:br w:clear="none"/>
      </w:r>
      <w:r>
        <w:rPr>
          <w:rStyle w:val="Text11"/>
        </w:rPr>
        <w:t xml:space="preserve">.</w:t>
        <w:br w:clear="none"/>
      </w:r>
      <w:r>
        <w:rPr>
          <w:rStyle w:val="Text10"/>
        </w:rPr>
        <w:t xml:space="preserve">py</w:t>
        <w:br w:clear="none"/>
      </w:r>
      <w:r>
        <w:rPr>
          <w:rStyle w:val="Text2"/>
        </w:rPr>
        <w:t xml:space="preserve"/>
        <w:br w:clear="none"/>
      </w:r>
      <w:r>
        <w:t xml:space="preserve">│  </w:t>
        <w:br w:clear="none"/>
      </w:r>
      <w:r>
        <w:rPr>
          <w:rStyle w:val="Text2"/>
        </w:rPr>
        <w:t xml:space="preserve"> </w:t>
        <w:br w:clear="none"/>
      </w:r>
      <w:r>
        <w:t xml:space="preserve">│  </w:t>
        <w:br w:clear="none"/>
      </w:r>
      <w:r>
        <w:rPr>
          <w:rStyle w:val="Text2"/>
        </w:rPr>
        <w:t xml:space="preserve"> </w:t>
        <w:br w:clear="none"/>
      </w:r>
      <w:r>
        <w:t xml:space="preserve">│  </w:t>
        <w:br w:clear="none"/>
      </w:r>
      <w:r>
        <w:rPr>
          <w:rStyle w:val="Text2"/>
        </w:rPr>
        <w:t xml:space="preserve"> </w:t>
        <w:br w:clear="none"/>
      </w:r>
      <w:r>
        <w:t xml:space="preserve">└──</w:t>
        <w:br w:clear="none"/>
      </w:r>
      <w:r>
        <w:rPr>
          <w:rStyle w:val="Text2"/>
        </w:rPr>
        <w:t xml:space="preserve"> </w:t>
        <w:br w:clear="none"/>
      </w:r>
      <w:r>
        <w:rPr>
          <w:rStyle w:val="Text10"/>
        </w:rPr>
        <w:t xml:space="preserve">wsgi</w:t>
        <w:br w:clear="none"/>
      </w:r>
      <w:r>
        <w:rPr>
          <w:rStyle w:val="Text11"/>
        </w:rPr>
        <w:t xml:space="preserve">.</w:t>
        <w:br w:clear="none"/>
      </w:r>
      <w:r>
        <w:rPr>
          <w:rStyle w:val="Text10"/>
        </w:rPr>
        <w:t xml:space="preserve">py</w:t>
        <w:br w:clear="none"/>
      </w:r>
      <w:r>
        <w:rPr>
          <w:rStyle w:val="Text2"/>
        </w:rPr>
        <w:t xml:space="preserve"/>
        <w:br w:clear="none"/>
      </w:r>
      <w:r>
        <w:t xml:space="preserve">│  </w:t>
        <w:br w:clear="none"/>
      </w:r>
      <w:r>
        <w:rPr>
          <w:rStyle w:val="Text2"/>
        </w:rPr>
        <w:t xml:space="preserve"> </w:t>
        <w:br w:clear="none"/>
      </w:r>
      <w:r>
        <w:t xml:space="preserve">│  </w:t>
        <w:br w:clear="none"/>
      </w:r>
      <w:r>
        <w:rPr>
          <w:rStyle w:val="Text2"/>
        </w:rPr>
        <w:t xml:space="preserve"> </w:t>
        <w:br w:clear="none"/>
      </w:r>
      <w:r>
        <w:t xml:space="preserve">└──</w:t>
        <w:br w:clear="none"/>
      </w:r>
      <w:r>
        <w:rPr>
          <w:rStyle w:val="Text2"/>
        </w:rPr>
        <w:t xml:space="preserve"> </w:t>
        <w:br w:clear="none"/>
      </w:r>
      <w:r>
        <w:rPr>
          <w:rStyle w:val="Text10"/>
        </w:rPr>
        <w:t xml:space="preserve">manage</w:t>
        <w:br w:clear="none"/>
      </w:r>
      <w:r>
        <w:rPr>
          <w:rStyle w:val="Text11"/>
        </w:rPr>
        <w:t xml:space="preserve">.</w:t>
        <w:br w:clear="none"/>
      </w:r>
      <w:r>
        <w:rPr>
          <w:rStyle w:val="Text10"/>
        </w:rPr>
        <w:t xml:space="preserve">py</w:t>
        <w:br w:clear="none"/>
      </w:r>
      <w:r>
        <w:rPr>
          <w:rStyle w:val="Text2"/>
        </w:rPr>
        <w:t xml:space="preserve"/>
        <w:br w:clear="none"/>
      </w:r>
      <w:r>
        <w:t xml:space="preserve">│  </w:t>
        <w:br w:clear="none"/>
      </w:r>
      <w:r>
        <w:rPr>
          <w:rStyle w:val="Text2"/>
        </w:rPr>
        <w:t xml:space="preserve"> </w:t>
        <w:br w:clear="none"/>
      </w:r>
      <w:r>
        <w:t xml:space="preserve">└──</w:t>
        <w:br w:clear="none"/>
      </w:r>
      <w:r>
        <w:rPr>
          <w:rStyle w:val="Text2"/>
        </w:rPr>
        <w:t xml:space="preserve"> </w:t>
        <w:br w:clear="none"/>
      </w:r>
      <w:r>
        <w:rPr>
          <w:rStyle w:val="Text10"/>
        </w:rPr>
        <w:t xml:space="preserve">setup</w:t>
        <w:br w:clear="none"/>
      </w:r>
      <w:r>
        <w:rPr>
          <w:rStyle w:val="Text11"/>
        </w:rPr>
        <w:t xml:space="preserve">.</w:t>
        <w:br w:clear="none"/>
      </w:r>
      <w:r>
        <w:rPr>
          <w:rStyle w:val="Text10"/>
        </w:rPr>
        <w:t xml:space="preserve">py</w:t>
        <w:br w:clear="none"/>
      </w:r>
      <w:r>
        <w:rPr>
          <w:rStyle w:val="Text2"/>
        </w:rPr>
        <w:t xml:space="preserve"/>
        <w:br w:clear="none"/>
      </w:r>
      <w:r>
        <w:t xml:space="preserve">└──</w:t>
        <w:br w:clear="none"/>
      </w:r>
      <w:r>
        <w:rPr>
          <w:rStyle w:val="Text2"/>
        </w:rPr>
        <w:t xml:space="preserve"> </w:t>
        <w:br w:clear="none"/>
      </w:r>
      <w:r>
        <w:rPr>
          <w:rStyle w:val="Text10"/>
        </w:rPr>
        <w:t xml:space="preserve">tests</w:t>
        <w:br w:clear="none"/>
      </w:r>
      <w:r>
        <w:rPr>
          <w:rStyle w:val="Text2"/>
        </w:rPr>
        <w:t xml:space="preserve"/>
        <w:br w:clear="none"/>
        <w:t xml:space="preserve">    </w:t>
        <w:br w:clear="none"/>
      </w:r>
      <w:r>
        <w:t xml:space="preserve">├──</w:t>
        <w:br w:clear="none"/>
      </w:r>
      <w:r>
        <w:rPr>
          <w:rStyle w:val="Text2"/>
        </w:rPr>
        <w:t xml:space="preserve"> </w:t>
        <w:br w:clear="none"/>
      </w:r>
      <w:r>
        <w:rPr>
          <w:rStyle w:val="Text10"/>
        </w:rPr>
        <w:t xml:space="preserve">conftest</w:t>
        <w:br w:clear="none"/>
      </w:r>
      <w:r>
        <w:rPr>
          <w:rStyle w:val="Text11"/>
        </w:rPr>
        <w:t xml:space="preserve">.</w:t>
        <w:br w:clear="none"/>
      </w:r>
      <w:r>
        <w:rPr>
          <w:rStyle w:val="Text10"/>
        </w:rPr>
        <w:t xml:space="preserve">py</w:t>
        <w:br w:clear="none"/>
      </w:r>
      <w:r>
        <w:rPr>
          <w:rStyle w:val="Text2"/>
        </w:rPr>
        <w:t xml:space="preserve"/>
        <w:br w:clear="none"/>
        <w:t xml:space="preserve">    </w:t>
        <w:br w:clear="none"/>
      </w:r>
      <w:r>
        <w:t xml:space="preserve">├──</w:t>
        <w:br w:clear="none"/>
      </w:r>
      <w:r>
        <w:rPr>
          <w:rStyle w:val="Text2"/>
        </w:rPr>
        <w:t xml:space="preserve"> </w:t>
        <w:br w:clear="none"/>
      </w:r>
      <w:r>
        <w:rPr>
          <w:rStyle w:val="Text10"/>
        </w:rPr>
        <w:t xml:space="preserve">e2e</w:t>
        <w:br w:clear="none"/>
      </w:r>
      <w:r>
        <w:rPr>
          <w:rStyle w:val="Text2"/>
        </w:rPr>
        <w:t xml:space="preserve"/>
        <w:br w:clear="none"/>
        <w:t xml:space="preserve">    </w:t>
        <w:br w:clear="none"/>
      </w:r>
      <w:r>
        <w:t xml:space="preserve">│  </w:t>
        <w:br w:clear="none"/>
      </w:r>
      <w:r>
        <w:rPr>
          <w:rStyle w:val="Text2"/>
        </w:rPr>
        <w:t xml:space="preserve"> </w:t>
        <w:br w:clear="none"/>
      </w:r>
      <w:r>
        <w:t xml:space="preserve">└──</w:t>
        <w:br w:clear="none"/>
      </w:r>
      <w:r>
        <w:rPr>
          <w:rStyle w:val="Text2"/>
        </w:rPr>
        <w:t xml:space="preserve"> </w:t>
        <w:br w:clear="none"/>
      </w:r>
      <w:r>
        <w:rPr>
          <w:rStyle w:val="Text10"/>
        </w:rPr>
        <w:t xml:space="preserve">test_api</w:t>
        <w:br w:clear="none"/>
      </w:r>
      <w:r>
        <w:rPr>
          <w:rStyle w:val="Text11"/>
        </w:rPr>
        <w:t xml:space="preserve">.</w:t>
        <w:br w:clear="none"/>
      </w:r>
      <w:r>
        <w:rPr>
          <w:rStyle w:val="Text10"/>
        </w:rPr>
        <w:t xml:space="preserve">py</w:t>
        <w:br w:clear="none"/>
      </w:r>
      <w:r>
        <w:rPr>
          <w:rStyle w:val="Text2"/>
        </w:rPr>
        <w:t xml:space="preserve"/>
        <w:br w:clear="none"/>
        <w:t xml:space="preserve">    </w:t>
        <w:br w:clear="none"/>
      </w:r>
      <w:r>
        <w:t xml:space="preserve">├──</w:t>
        <w:br w:clear="none"/>
      </w:r>
      <w:r>
        <w:rPr>
          <w:rStyle w:val="Text2"/>
        </w:rPr>
        <w:t xml:space="preserve"> </w:t>
        <w:br w:clear="none"/>
      </w:r>
      <w:r>
        <w:rPr>
          <w:rStyle w:val="Text10"/>
        </w:rPr>
        <w:t xml:space="preserve">integration</w:t>
        <w:br w:clear="none"/>
      </w:r>
      <w:r>
        <w:rPr>
          <w:rStyle w:val="Text2"/>
        </w:rPr>
        <w:t xml:space="preserve"/>
        <w:br w:clear="none"/>
        <w:t xml:space="preserve">    </w:t>
        <w:br w:clear="none"/>
      </w:r>
      <w:r>
        <w:t xml:space="preserve">│  </w:t>
        <w:br w:clear="none"/>
      </w:r>
      <w:r>
        <w:rPr>
          <w:rStyle w:val="Text2"/>
        </w:rPr>
        <w:t xml:space="preserve"> </w:t>
        <w:br w:clear="none"/>
      </w:r>
      <w:r>
        <w:t xml:space="preserve">├──</w:t>
        <w:br w:clear="none"/>
      </w:r>
      <w:r>
        <w:rPr>
          <w:rStyle w:val="Text2"/>
        </w:rPr>
        <w:t xml:space="preserve"> </w:t>
        <w:br w:clear="none"/>
      </w:r>
      <w:r>
        <w:rPr>
          <w:rStyle w:val="Text10"/>
        </w:rPr>
        <w:t xml:space="preserve">test_repository</w:t>
        <w:br w:clear="none"/>
      </w:r>
      <w:r>
        <w:rPr>
          <w:rStyle w:val="Text11"/>
        </w:rPr>
        <w:t xml:space="preserve">.</w:t>
        <w:br w:clear="none"/>
      </w:r>
      <w:r>
        <w:rPr>
          <w:rStyle w:val="Text10"/>
        </w:rPr>
        <w:t xml:space="preserve">py</w:t>
        <w:br w:clear="none"/>
      </w:r>
      <w:r>
        <w:rPr>
          <w:rStyle w:val="Text2"/>
        </w:rPr>
        <w:t xml:space="preserve"/>
        <w:br w:clear="none"/>
      </w:r>
      <w:r>
        <w:rPr>
          <w:rStyle w:val="Text11"/>
        </w:rPr>
        <w:t xml:space="preserve">...</w:t>
        <w:br w:clear="none"/>
      </w:r>
    </w:p>
    <w:p>
      <w:pPr>
        <w:pStyle w:val="Heading 5"/>
        <w:keepLines w:val="on"/>
      </w:pPr>
      <w:r>
        <w:t>Tip</w:t>
      </w:r>
    </w:p>
    <w:p>
      <w:pPr>
        <w:pStyle w:val="Para 09"/>
        <w:keepLines w:val="on"/>
      </w:pPr>
      <w:r>
        <w:t xml:space="preserve">The code for this appendix is in the appendix_django branch </w:t>
      </w:r>
      <w:hyperlink r:id="rId147">
        <w:r>
          <w:rPr>
            <w:rStyle w:val="Text1"/>
          </w:rPr>
          <w:t>on GitHub</w:t>
        </w:r>
      </w:hyperlink>
      <w:r>
        <w:t>:</w:t>
      </w:r>
    </w:p>
    <w:p>
      <w:pPr>
        <w:pStyle w:val="Para 24"/>
        <w:keepLines w:val="on"/>
      </w:pPr>
      <w:r>
        <w:t xml:space="preserve">git clone https://github.com/cosmicpython/code.git</w:t>
        <w:br w:clear="none"/>
        <w:t xml:space="preserve">cd code</w:t>
        <w:br w:clear="none"/>
        <w:t xml:space="preserve">git checkout appendix_django</w:t>
        <w:br w:clear="none"/>
      </w:r>
    </w:p>
    <w:p>
      <w:bookmarkStart w:id="1664" w:name="Repository_Pattern_with_Django"/>
      <w:pPr>
        <w:keepNext/>
        <w:pStyle w:val="Heading 1"/>
      </w:pPr>
      <w:r>
        <w:t>Repository Pattern with Django</w:t>
      </w:r>
      <w:bookmarkEnd w:id="1664"/>
    </w:p>
    <w:p>
      <w:pPr>
        <w:pStyle w:val="Normal"/>
      </w:pPr>
      <w:r>
        <w:t xml:space="preserve">We used a plug-in called </w:t>
      </w:r>
      <w:hyperlink r:id="rId148">
        <w:r>
          <w:rPr>
            <w:rStyle w:val="Text31"/>
          </w:rPr>
          <w:t>pytest-django</w:t>
        </w:r>
      </w:hyperlink>
      <w:r>
        <w:t xml:space="preserve"> to help with test database management.</w:t>
      </w:r>
      <w:r>
        <w:rPr>
          <w:rStyle w:val="Text47"/>
        </w:rPr>
        <w:bookmarkStart w:id="1665" w:name="idm45846286487448"/>
        <w:t/>
        <w:bookmarkEnd w:id="1665"/>
        <w:bookmarkStart w:id="1666" w:name="ix_RepoDjango"/>
        <w:t/>
        <w:bookmarkEnd w:id="1666"/>
        <w:bookmarkStart w:id="1667" w:name="ix_DjangoRepo"/>
        <w:t/>
        <w:bookmarkEnd w:id="1667"/>
      </w:r>
    </w:p>
    <w:p>
      <w:pPr>
        <w:pStyle w:val="Normal"/>
      </w:pPr>
      <w:r>
        <w:t>Rewriting the first repository test was a minimal change—just rewriting some raw SQL with a call to the Django ORM/QuerySet language:</w:t>
      </w:r>
    </w:p>
    <w:p>
      <w:bookmarkStart w:id="1668" w:name="First_repository_test_adapted__t"/>
      <w:pPr>
        <w:pStyle w:val="Para 03"/>
      </w:pPr>
      <w:r>
        <w:t>First repository test adapted (tests/integration/test_repository.py)</w:t>
      </w:r>
      <w:bookmarkEnd w:id="1668"/>
    </w:p>
    <w:p>
      <w:pPr>
        <w:pStyle w:val="Para 08"/>
      </w:pPr>
      <w:r>
        <w:rPr>
          <w:rStyle w:val="Text9"/>
        </w:rPr>
        <w:t xml:space="preserve">from</w:t>
        <w:br w:clear="none"/>
      </w:r>
      <w:r>
        <w:rPr>
          <w:rStyle w:val="Text2"/>
        </w:rPr>
        <w:t xml:space="preserve"> </w:t>
        <w:br w:clear="none"/>
      </w:r>
      <w:r>
        <w:rPr>
          <w:rStyle w:val="Text17"/>
        </w:rPr>
        <w:t xml:space="preserve">djangoproject.alloc</w:t>
        <w:br w:clear="none"/>
      </w:r>
      <w:r>
        <w:rPr>
          <w:rStyle w:val="Text2"/>
        </w:rPr>
        <w:t xml:space="preserve"> </w:t>
        <w:br w:clear="none"/>
      </w:r>
      <w:r>
        <w:rPr>
          <w:rStyle w:val="Text9"/>
        </w:rPr>
        <w:t xml:space="preserve">import</w:t>
        <w:br w:clear="none"/>
      </w:r>
      <w:r>
        <w:rPr>
          <w:rStyle w:val="Text2"/>
        </w:rPr>
        <w:t xml:space="preserve"> </w:t>
        <w:br w:clear="none"/>
      </w:r>
      <w:r>
        <w:t xml:space="preserve">models</w:t>
        <w:br w:clear="none"/>
      </w:r>
      <w:r>
        <w:rPr>
          <w:rStyle w:val="Text2"/>
        </w:rPr>
        <w:t xml:space="preserve"> </w:t>
        <w:br w:clear="none"/>
      </w:r>
      <w:r>
        <w:rPr>
          <w:rStyle w:val="Text9"/>
        </w:rPr>
        <w:t xml:space="preserve">as</w:t>
        <w:br w:clear="none"/>
      </w:r>
      <w:r>
        <w:rPr>
          <w:rStyle w:val="Text2"/>
        </w:rPr>
        <w:t xml:space="preserve"> </w:t>
        <w:br w:clear="none"/>
      </w:r>
      <w:r>
        <w:t xml:space="preserve">django_models</w:t>
        <w:br w:clear="none"/>
      </w:r>
      <w:r>
        <w:rPr>
          <w:rStyle w:val="Text2"/>
        </w:rPr>
        <w:t xml:space="preserve"/>
        <w:br w:clear="none"/>
        <w:t xml:space="preserve"/>
        <w:br w:clear="none"/>
        <w:t xml:space="preserve"/>
        <w:br w:clear="none"/>
      </w:r>
      <w:r>
        <w:rPr>
          <w:rStyle w:val="Text14"/>
        </w:rPr>
        <w:t xml:space="preserve">@pytest.mark.django_db</w:t>
        <w:br w:clear="none"/>
      </w:r>
      <w:r>
        <w:rPr>
          <w:rStyle w:val="Text2"/>
        </w:rPr>
        <w:t xml:space="preserve"/>
        <w:br w:clear="none"/>
      </w:r>
      <w:r>
        <w:rPr>
          <w:rStyle w:val="Text9"/>
        </w:rPr>
        <w:t xml:space="preserve">def</w:t>
        <w:br w:clear="none"/>
      </w:r>
      <w:r>
        <w:rPr>
          <w:rStyle w:val="Text2"/>
        </w:rPr>
        <w:t xml:space="preserve"> </w:t>
        <w:br w:clear="none"/>
      </w:r>
      <w:r>
        <w:rPr>
          <w:rStyle w:val="Text8"/>
        </w:rPr>
        <w:t xml:space="preserve">test_repository_can_save_a_batch</w:t>
        <w:br w:clear="none"/>
      </w:r>
      <w:r>
        <w:rPr>
          <w:rStyle w:val="Text5"/>
        </w:rPr>
        <w:t xml:space="preserve">():</w:t>
        <w:br w:clear="none"/>
      </w:r>
      <w:r>
        <w:rPr>
          <w:rStyle w:val="Text2"/>
        </w:rPr>
        <w:t xml:space="preserve"/>
        <w:br w:clear="none"/>
        <w:t xml:space="preserve">    </w:t>
        <w:br w:clear="none"/>
      </w:r>
      <w:r>
        <w:t xml:space="preserve">batch</w:t>
        <w:br w:clear="none"/>
      </w:r>
      <w:r>
        <w:rPr>
          <w:rStyle w:val="Text2"/>
        </w:rPr>
        <w:t xml:space="preserve"> </w:t>
        <w:br w:clear="none"/>
      </w:r>
      <w:r>
        <w:rPr>
          <w:rStyle w:val="Text11"/>
        </w:rPr>
        <w:t xml:space="preserve">=</w:t>
        <w:br w:clear="none"/>
      </w:r>
      <w:r>
        <w:rPr>
          <w:rStyle w:val="Text2"/>
        </w:rPr>
        <w:t xml:space="preserve"> </w:t>
        <w:br w:clear="none"/>
      </w:r>
      <w:r>
        <w:t xml:space="preserve">model</w:t>
        <w:br w:clear="none"/>
      </w:r>
      <w:r>
        <w:rPr>
          <w:rStyle w:val="Text11"/>
        </w:rPr>
        <w:t xml:space="preserve">.</w:t>
        <w:br w:clear="none"/>
      </w:r>
      <w:r>
        <w:t xml:space="preserve">Batch</w:t>
        <w:br w:clear="none"/>
      </w:r>
      <w:r>
        <w:rPr>
          <w:rStyle w:val="Text5"/>
        </w:rPr>
        <w:t xml:space="preserve">(</w:t>
        <w:br w:clear="none"/>
      </w:r>
      <w:r>
        <w:rPr>
          <w:rStyle w:val="Text3"/>
        </w:rPr>
        <w:t xml:space="preserve">"batch1"</w:t>
        <w:br w:clear="none"/>
      </w:r>
      <w:r>
        <w:rPr>
          <w:rStyle w:val="Text5"/>
        </w:rPr>
        <w:t xml:space="preserve">,</w:t>
        <w:br w:clear="none"/>
      </w:r>
      <w:r>
        <w:rPr>
          <w:rStyle w:val="Text2"/>
        </w:rPr>
        <w:t xml:space="preserve"> </w:t>
        <w:br w:clear="none"/>
      </w:r>
      <w:r>
        <w:rPr>
          <w:rStyle w:val="Text3"/>
        </w:rPr>
        <w:t xml:space="preserve">"RUSTY-SOAPDISH"</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t xml:space="preserve">eta</w:t>
        <w:br w:clear="none"/>
      </w:r>
      <w:r>
        <w:rPr>
          <w:rStyle w:val="Text11"/>
        </w:rPr>
        <w:t xml:space="preserve">=</w:t>
        <w:br w:clear="none"/>
      </w:r>
      <w:r>
        <w:t xml:space="preserve">date</w:t>
        <w:br w:clear="none"/>
      </w:r>
      <w:r>
        <w:rPr>
          <w:rStyle w:val="Text5"/>
        </w:rPr>
        <w:t xml:space="preserve">(</w:t>
        <w:br w:clear="none"/>
      </w:r>
      <w:r>
        <w:rPr>
          <w:rStyle w:val="Text16"/>
        </w:rPr>
        <w:t xml:space="preserve">2011</w:t>
        <w:br w:clear="none"/>
      </w:r>
      <w:r>
        <w:rPr>
          <w:rStyle w:val="Text5"/>
        </w:rPr>
        <w:t xml:space="preserve">,</w:t>
        <w:br w:clear="none"/>
      </w:r>
      <w:r>
        <w:rPr>
          <w:rStyle w:val="Text2"/>
        </w:rPr>
        <w:t xml:space="preserve"> </w:t>
        <w:br w:clear="none"/>
      </w:r>
      <w:r>
        <w:rPr>
          <w:rStyle w:val="Text16"/>
        </w:rPr>
        <w:t xml:space="preserve">12</w:t>
        <w:br w:clear="none"/>
      </w:r>
      <w:r>
        <w:rPr>
          <w:rStyle w:val="Text5"/>
        </w:rPr>
        <w:t xml:space="preserve">,</w:t>
        <w:br w:clear="none"/>
      </w:r>
      <w:r>
        <w:rPr>
          <w:rStyle w:val="Text2"/>
        </w:rPr>
        <w:t xml:space="preserve"> </w:t>
        <w:br w:clear="none"/>
      </w:r>
      <w:r>
        <w:rPr>
          <w:rStyle w:val="Text16"/>
        </w:rPr>
        <w:t xml:space="preserve">25</w:t>
        <w:br w:clear="none"/>
      </w:r>
      <w:r>
        <w:rPr>
          <w:rStyle w:val="Text5"/>
        </w:rPr>
        <w:t xml:space="preserve">))</w:t>
        <w:br w:clear="none"/>
      </w:r>
      <w:r>
        <w:rPr>
          <w:rStyle w:val="Text2"/>
        </w:rPr>
        <w:t xml:space="preserve"/>
        <w:br w:clear="none"/>
        <w:t xml:space="preserve"/>
        <w:br w:clear="none"/>
        <w:t xml:space="preserve">    </w:t>
        <w:br w:clear="none"/>
      </w:r>
      <w:r>
        <w:t xml:space="preserve">repo</w:t>
        <w:br w:clear="none"/>
      </w:r>
      <w:r>
        <w:rPr>
          <w:rStyle w:val="Text2"/>
        </w:rPr>
        <w:t xml:space="preserve"> </w:t>
        <w:br w:clear="none"/>
      </w:r>
      <w:r>
        <w:rPr>
          <w:rStyle w:val="Text11"/>
        </w:rPr>
        <w:t xml:space="preserve">=</w:t>
        <w:br w:clear="none"/>
      </w:r>
      <w:r>
        <w:rPr>
          <w:rStyle w:val="Text2"/>
        </w:rPr>
        <w:t xml:space="preserve"> </w:t>
        <w:br w:clear="none"/>
      </w:r>
      <w:r>
        <w:t xml:space="preserve">repository</w:t>
        <w:br w:clear="none"/>
      </w:r>
      <w:r>
        <w:rPr>
          <w:rStyle w:val="Text11"/>
        </w:rPr>
        <w:t xml:space="preserve">.</w:t>
        <w:br w:clear="none"/>
      </w:r>
      <w:r>
        <w:t xml:space="preserve">DjangoRepository</w:t>
        <w:br w:clear="none"/>
      </w:r>
      <w:r>
        <w:rPr>
          <w:rStyle w:val="Text5"/>
        </w:rPr>
        <w:t xml:space="preserve">()</w:t>
        <w:br w:clear="none"/>
      </w:r>
      <w:r>
        <w:rPr>
          <w:rStyle w:val="Text2"/>
        </w:rPr>
        <w:t xml:space="preserve"/>
        <w:br w:clear="none"/>
        <w:t xml:space="preserve">    </w:t>
        <w:br w:clear="none"/>
      </w:r>
      <w:r>
        <w:t xml:space="preserve">repo</w:t>
        <w:br w:clear="none"/>
      </w:r>
      <w:r>
        <w:rPr>
          <w:rStyle w:val="Text11"/>
        </w:rPr>
        <w:t xml:space="preserve">.</w:t>
        <w:br w:clear="none"/>
      </w:r>
      <w:r>
        <w:t xml:space="preserve">add</w:t>
        <w:br w:clear="none"/>
      </w:r>
      <w:r>
        <w:rPr>
          <w:rStyle w:val="Text5"/>
        </w:rPr>
        <w:t xml:space="preserve">(</w:t>
        <w:br w:clear="none"/>
      </w:r>
      <w:r>
        <w:t xml:space="preserve">batch</w:t>
        <w:br w:clear="none"/>
      </w:r>
      <w:r>
        <w:rPr>
          <w:rStyle w:val="Text5"/>
        </w:rPr>
        <w:t xml:space="preserve">)</w:t>
        <w:br w:clear="none"/>
      </w:r>
      <w:r>
        <w:rPr>
          <w:rStyle w:val="Text2"/>
        </w:rPr>
        <w:t xml:space="preserve"/>
        <w:br w:clear="none"/>
        <w:t xml:space="preserve"/>
        <w:br w:clear="none"/>
        <w:t xml:space="preserve">    </w:t>
        <w:br w:clear="none"/>
      </w:r>
      <w:r>
        <w:rPr>
          <w:rStyle w:val="Text5"/>
        </w:rPr>
        <w:t xml:space="preserve">[</w:t>
        <w:br w:clear="none"/>
      </w:r>
      <w:r>
        <w:t xml:space="preserve">saved_batch</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t xml:space="preserve">django_models</w:t>
        <w:br w:clear="none"/>
      </w:r>
      <w:r>
        <w:rPr>
          <w:rStyle w:val="Text11"/>
        </w:rPr>
        <w:t xml:space="preserve">.</w:t>
        <w:br w:clear="none"/>
      </w:r>
      <w:r>
        <w:t xml:space="preserve">Batch</w:t>
        <w:br w:clear="none"/>
      </w:r>
      <w:r>
        <w:rPr>
          <w:rStyle w:val="Text11"/>
        </w:rPr>
        <w:t xml:space="preserve">.</w:t>
        <w:br w:clear="none"/>
      </w:r>
      <w:r>
        <w:t xml:space="preserve">objects</w:t>
        <w:br w:clear="none"/>
      </w:r>
      <w:r>
        <w:rPr>
          <w:rStyle w:val="Text11"/>
        </w:rPr>
        <w:t xml:space="preserve">.</w:t>
        <w:br w:clear="none"/>
      </w:r>
      <w:r>
        <w:t xml:space="preserve">all</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saved_batch</w:t>
        <w:br w:clear="none"/>
      </w:r>
      <w:r>
        <w:rPr>
          <w:rStyle w:val="Text11"/>
        </w:rPr>
        <w:t xml:space="preserve">.</w:t>
        <w:br w:clear="none"/>
      </w:r>
      <w:r>
        <w:t xml:space="preserve">reference</w:t>
        <w:br w:clear="none"/>
      </w:r>
      <w:r>
        <w:rPr>
          <w:rStyle w:val="Text2"/>
        </w:rPr>
        <w:t xml:space="preserve"> </w:t>
        <w:br w:clear="none"/>
      </w:r>
      <w:r>
        <w:rPr>
          <w:rStyle w:val="Text11"/>
        </w:rPr>
        <w:t xml:space="preserve">==</w:t>
        <w:br w:clear="none"/>
      </w:r>
      <w:r>
        <w:rPr>
          <w:rStyle w:val="Text2"/>
        </w:rPr>
        <w:t xml:space="preserve"> </w:t>
        <w:br w:clear="none"/>
      </w:r>
      <w:r>
        <w:t xml:space="preserve">batch</w:t>
        <w:br w:clear="none"/>
      </w:r>
      <w:r>
        <w:rPr>
          <w:rStyle w:val="Text11"/>
        </w:rPr>
        <w:t xml:space="preserve">.</w:t>
        <w:br w:clear="none"/>
      </w:r>
      <w:r>
        <w:t xml:space="preserve">reference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saved_batch</w:t>
        <w:br w:clear="none"/>
      </w:r>
      <w:r>
        <w:rPr>
          <w:rStyle w:val="Text11"/>
        </w:rPr>
        <w:t xml:space="preserve">.</w:t>
        <w:br w:clear="none"/>
      </w:r>
      <w:r>
        <w:t xml:space="preserve">sku</w:t>
        <w:br w:clear="none"/>
      </w:r>
      <w:r>
        <w:rPr>
          <w:rStyle w:val="Text2"/>
        </w:rPr>
        <w:t xml:space="preserve"> </w:t>
        <w:br w:clear="none"/>
      </w:r>
      <w:r>
        <w:rPr>
          <w:rStyle w:val="Text11"/>
        </w:rPr>
        <w:t xml:space="preserve">==</w:t>
        <w:br w:clear="none"/>
      </w:r>
      <w:r>
        <w:rPr>
          <w:rStyle w:val="Text2"/>
        </w:rPr>
        <w:t xml:space="preserve"> </w:t>
        <w:br w:clear="none"/>
      </w:r>
      <w:r>
        <w:t xml:space="preserve">batch</w:t>
        <w:br w:clear="none"/>
      </w:r>
      <w:r>
        <w:rPr>
          <w:rStyle w:val="Text11"/>
        </w:rPr>
        <w:t xml:space="preserve">.</w:t>
        <w:br w:clear="none"/>
      </w:r>
      <w:r>
        <w:t xml:space="preserve">sku</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saved_batch</w:t>
        <w:br w:clear="none"/>
      </w:r>
      <w:r>
        <w:rPr>
          <w:rStyle w:val="Text11"/>
        </w:rPr>
        <w:t xml:space="preserve">.</w:t>
        <w:br w:clear="none"/>
      </w:r>
      <w:r>
        <w:t xml:space="preserve">qty</w:t>
        <w:br w:clear="none"/>
      </w:r>
      <w:r>
        <w:rPr>
          <w:rStyle w:val="Text2"/>
        </w:rPr>
        <w:t xml:space="preserve"> </w:t>
        <w:br w:clear="none"/>
      </w:r>
      <w:r>
        <w:rPr>
          <w:rStyle w:val="Text11"/>
        </w:rPr>
        <w:t xml:space="preserve">==</w:t>
        <w:br w:clear="none"/>
      </w:r>
      <w:r>
        <w:rPr>
          <w:rStyle w:val="Text2"/>
        </w:rPr>
        <w:t xml:space="preserve"> </w:t>
        <w:br w:clear="none"/>
      </w:r>
      <w:r>
        <w:t xml:space="preserve">batch</w:t>
        <w:br w:clear="none"/>
      </w:r>
      <w:r>
        <w:rPr>
          <w:rStyle w:val="Text11"/>
        </w:rPr>
        <w:t xml:space="preserve">.</w:t>
        <w:br w:clear="none"/>
      </w:r>
      <w:r>
        <w:t xml:space="preserve">_purchased_quantity</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saved_batch</w:t>
        <w:br w:clear="none"/>
      </w:r>
      <w:r>
        <w:rPr>
          <w:rStyle w:val="Text11"/>
        </w:rPr>
        <w:t xml:space="preserve">.</w:t>
        <w:br w:clear="none"/>
      </w:r>
      <w:r>
        <w:t xml:space="preserve">eta</w:t>
        <w:br w:clear="none"/>
      </w:r>
      <w:r>
        <w:rPr>
          <w:rStyle w:val="Text2"/>
        </w:rPr>
        <w:t xml:space="preserve"> </w:t>
        <w:br w:clear="none"/>
      </w:r>
      <w:r>
        <w:rPr>
          <w:rStyle w:val="Text11"/>
        </w:rPr>
        <w:t xml:space="preserve">==</w:t>
        <w:br w:clear="none"/>
      </w:r>
      <w:r>
        <w:rPr>
          <w:rStyle w:val="Text2"/>
        </w:rPr>
        <w:t xml:space="preserve"> </w:t>
        <w:br w:clear="none"/>
      </w:r>
      <w:r>
        <w:t xml:space="preserve">batch</w:t>
        <w:br w:clear="none"/>
      </w:r>
      <w:r>
        <w:rPr>
          <w:rStyle w:val="Text11"/>
        </w:rPr>
        <w:t xml:space="preserve">.</w:t>
        <w:br w:clear="none"/>
      </w:r>
      <w:r>
        <w:t xml:space="preserve">eta</w:t>
        <w:br w:clear="none"/>
      </w:r>
    </w:p>
    <w:p>
      <w:pPr>
        <w:pStyle w:val="Normal"/>
      </w:pPr>
      <w:r>
        <w:t>The second test is a bit more involved since it has allocations, but it is still made up of familiar-looking Django code:</w:t>
      </w:r>
    </w:p>
    <w:p>
      <w:bookmarkStart w:id="1669" w:name="Second_repository_test_is_more_i"/>
      <w:pPr>
        <w:pStyle w:val="Para 03"/>
      </w:pPr>
      <w:r>
        <w:t>Second repository test is more involved (tests/integration/test_repository.py)</w:t>
      </w:r>
      <w:bookmarkEnd w:id="1669"/>
    </w:p>
    <w:p>
      <w:pPr>
        <w:pStyle w:val="Para 08"/>
      </w:pPr>
      <w:r>
        <w:rPr>
          <w:rStyle w:val="Text14"/>
        </w:rPr>
        <w:t xml:space="preserve">@pytest.mark.django_db</w:t>
        <w:br w:clear="none"/>
      </w:r>
      <w:r>
        <w:rPr>
          <w:rStyle w:val="Text2"/>
        </w:rPr>
        <w:t xml:space="preserve"/>
        <w:br w:clear="none"/>
      </w:r>
      <w:r>
        <w:rPr>
          <w:rStyle w:val="Text9"/>
        </w:rPr>
        <w:t xml:space="preserve">def</w:t>
        <w:br w:clear="none"/>
      </w:r>
      <w:r>
        <w:rPr>
          <w:rStyle w:val="Text2"/>
        </w:rPr>
        <w:t xml:space="preserve"> </w:t>
        <w:br w:clear="none"/>
      </w:r>
      <w:r>
        <w:rPr>
          <w:rStyle w:val="Text8"/>
        </w:rPr>
        <w:t xml:space="preserve">test_repository_can_retrieve_a_batch_with_allocations</w:t>
        <w:br w:clear="none"/>
      </w:r>
      <w:r>
        <w:rPr>
          <w:rStyle w:val="Text5"/>
        </w:rPr>
        <w:t xml:space="preserve">():</w:t>
        <w:br w:clear="none"/>
      </w:r>
      <w:r>
        <w:rPr>
          <w:rStyle w:val="Text2"/>
        </w:rPr>
        <w:t xml:space="preserve"/>
        <w:br w:clear="none"/>
        <w:t xml:space="preserve">    </w:t>
        <w:br w:clear="none"/>
      </w:r>
      <w:r>
        <w:t xml:space="preserve">sku</w:t>
        <w:br w:clear="none"/>
      </w:r>
      <w:r>
        <w:rPr>
          <w:rStyle w:val="Text2"/>
        </w:rPr>
        <w:t xml:space="preserve"> </w:t>
        <w:br w:clear="none"/>
      </w:r>
      <w:r>
        <w:rPr>
          <w:rStyle w:val="Text11"/>
        </w:rPr>
        <w:t xml:space="preserve">=</w:t>
        <w:br w:clear="none"/>
      </w:r>
      <w:r>
        <w:rPr>
          <w:rStyle w:val="Text2"/>
        </w:rPr>
        <w:t xml:space="preserve"> </w:t>
        <w:br w:clear="none"/>
      </w:r>
      <w:r>
        <w:rPr>
          <w:rStyle w:val="Text3"/>
        </w:rPr>
        <w:t xml:space="preserve">"PONY-STATUE"</w:t>
        <w:br w:clear="none"/>
      </w:r>
      <w:r>
        <w:rPr>
          <w:rStyle w:val="Text2"/>
        </w:rPr>
        <w:t xml:space="preserve"/>
        <w:br w:clear="none"/>
        <w:t xml:space="preserve">    </w:t>
        <w:br w:clear="none"/>
      </w:r>
      <w:r>
        <w:t xml:space="preserve">d_line</w:t>
        <w:br w:clear="none"/>
      </w:r>
      <w:r>
        <w:rPr>
          <w:rStyle w:val="Text2"/>
        </w:rPr>
        <w:t xml:space="preserve"> </w:t>
        <w:br w:clear="none"/>
      </w:r>
      <w:r>
        <w:rPr>
          <w:rStyle w:val="Text11"/>
        </w:rPr>
        <w:t xml:space="preserve">=</w:t>
        <w:br w:clear="none"/>
      </w:r>
      <w:r>
        <w:rPr>
          <w:rStyle w:val="Text2"/>
        </w:rPr>
        <w:t xml:space="preserve"> </w:t>
        <w:br w:clear="none"/>
      </w:r>
      <w:r>
        <w:t xml:space="preserve">django_models</w:t>
        <w:br w:clear="none"/>
      </w:r>
      <w:r>
        <w:rPr>
          <w:rStyle w:val="Text11"/>
        </w:rPr>
        <w:t xml:space="preserve">.</w:t>
        <w:br w:clear="none"/>
      </w:r>
      <w:r>
        <w:t xml:space="preserve">OrderLine</w:t>
        <w:br w:clear="none"/>
      </w:r>
      <w:r>
        <w:rPr>
          <w:rStyle w:val="Text11"/>
        </w:rPr>
        <w:t xml:space="preserve">.</w:t>
        <w:br w:clear="none"/>
      </w:r>
      <w:r>
        <w:t xml:space="preserve">objects</w:t>
        <w:br w:clear="none"/>
      </w:r>
      <w:r>
        <w:rPr>
          <w:rStyle w:val="Text11"/>
        </w:rPr>
        <w:t xml:space="preserve">.</w:t>
        <w:br w:clear="none"/>
      </w:r>
      <w:r>
        <w:t xml:space="preserve">create</w:t>
        <w:br w:clear="none"/>
      </w:r>
      <w:r>
        <w:rPr>
          <w:rStyle w:val="Text5"/>
        </w:rPr>
        <w:t xml:space="preserve">(</w:t>
        <w:br w:clear="none"/>
      </w:r>
      <w:r>
        <w:t xml:space="preserve">orderid</w:t>
        <w:br w:clear="none"/>
      </w:r>
      <w:r>
        <w:rPr>
          <w:rStyle w:val="Text11"/>
        </w:rPr>
        <w:t xml:space="preserve">=</w:t>
        <w:br w:clear="none"/>
      </w:r>
      <w:r>
        <w:rPr>
          <w:rStyle w:val="Text3"/>
        </w:rPr>
        <w:t xml:space="preserve">"order1"</w:t>
        <w:br w:clear="none"/>
      </w:r>
      <w:r>
        <w:rPr>
          <w:rStyle w:val="Text5"/>
        </w:rPr>
        <w:t xml:space="preserve">,</w:t>
        <w:br w:clear="none"/>
      </w:r>
      <w:r>
        <w:rPr>
          <w:rStyle w:val="Text2"/>
        </w:rPr>
        <w:t xml:space="preserve"> </w:t>
        <w:br w:clear="none"/>
      </w:r>
      <w:r>
        <w:t xml:space="preserve">sku</w:t>
        <w:br w:clear="none"/>
      </w:r>
      <w:r>
        <w:rPr>
          <w:rStyle w:val="Text11"/>
        </w:rPr>
        <w:t xml:space="preserve">=</w:t>
        <w:br w:clear="none"/>
      </w:r>
      <w:r>
        <w:t xml:space="preserve">sku</w:t>
        <w:br w:clear="none"/>
      </w:r>
      <w:r>
        <w:rPr>
          <w:rStyle w:val="Text5"/>
        </w:rPr>
        <w:t xml:space="preserve">,</w:t>
        <w:br w:clear="none"/>
      </w:r>
      <w:r>
        <w:rPr>
          <w:rStyle w:val="Text2"/>
        </w:rPr>
        <w:t xml:space="preserve"> </w:t>
        <w:br w:clear="none"/>
      </w:r>
      <w:r>
        <w:t xml:space="preserve">qty</w:t>
        <w:br w:clear="none"/>
      </w:r>
      <w:r>
        <w:rPr>
          <w:rStyle w:val="Text11"/>
        </w:rPr>
        <w:t xml:space="preserve">=</w:t>
        <w:br w:clear="none"/>
      </w:r>
      <w:r>
        <w:rPr>
          <w:rStyle w:val="Text16"/>
        </w:rPr>
        <w:t xml:space="preserve">12</w:t>
        <w:br w:clear="none"/>
      </w:r>
      <w:r>
        <w:rPr>
          <w:rStyle w:val="Text5"/>
        </w:rPr>
        <w:t xml:space="preserve">)</w:t>
        <w:br w:clear="none"/>
      </w:r>
      <w:r>
        <w:rPr>
          <w:rStyle w:val="Text2"/>
        </w:rPr>
        <w:t xml:space="preserve"/>
        <w:br w:clear="none"/>
        <w:t xml:space="preserve">    </w:t>
        <w:br w:clear="none"/>
      </w:r>
      <w:r>
        <w:t xml:space="preserve">d_b1</w:t>
        <w:br w:clear="none"/>
      </w:r>
      <w:r>
        <w:rPr>
          <w:rStyle w:val="Text2"/>
        </w:rPr>
        <w:t xml:space="preserve"> </w:t>
        <w:br w:clear="none"/>
      </w:r>
      <w:r>
        <w:rPr>
          <w:rStyle w:val="Text11"/>
        </w:rPr>
        <w:t xml:space="preserve">=</w:t>
        <w:br w:clear="none"/>
      </w:r>
      <w:r>
        <w:rPr>
          <w:rStyle w:val="Text2"/>
        </w:rPr>
        <w:t xml:space="preserve"> </w:t>
        <w:br w:clear="none"/>
      </w:r>
      <w:r>
        <w:t xml:space="preserve">django_models</w:t>
        <w:br w:clear="none"/>
      </w:r>
      <w:r>
        <w:rPr>
          <w:rStyle w:val="Text11"/>
        </w:rPr>
        <w:t xml:space="preserve">.</w:t>
        <w:br w:clear="none"/>
      </w:r>
      <w:r>
        <w:t xml:space="preserve">Batch</w:t>
        <w:br w:clear="none"/>
      </w:r>
      <w:r>
        <w:rPr>
          <w:rStyle w:val="Text11"/>
        </w:rPr>
        <w:t xml:space="preserve">.</w:t>
        <w:br w:clear="none"/>
      </w:r>
      <w:r>
        <w:t xml:space="preserve">objects</w:t>
        <w:br w:clear="none"/>
      </w:r>
      <w:r>
        <w:rPr>
          <w:rStyle w:val="Text11"/>
        </w:rPr>
        <w:t xml:space="preserve">.</w:t>
        <w:br w:clear="none"/>
      </w:r>
      <w:r>
        <w:t xml:space="preserve">create</w:t>
        <w:br w:clear="none"/>
      </w:r>
      <w:r>
        <w:rPr>
          <w:rStyle w:val="Text5"/>
        </w:rPr>
        <w:t xml:space="preserve">(</w:t>
        <w:br w:clear="none"/>
      </w:r>
      <w:r>
        <w:rPr>
          <w:rStyle w:val="Text2"/>
        </w:rPr>
        <w:t xml:space="preserve"/>
        <w:br w:clear="none"/>
        <w:t xml:space="preserve">    </w:t>
        <w:br w:clear="none"/>
      </w:r>
      <w:r>
        <w:t xml:space="preserve">reference</w:t>
        <w:br w:clear="none"/>
      </w:r>
      <w:r>
        <w:rPr>
          <w:rStyle w:val="Text11"/>
        </w:rPr>
        <w:t xml:space="preserve">=</w:t>
        <w:br w:clear="none"/>
      </w:r>
      <w:r>
        <w:rPr>
          <w:rStyle w:val="Text3"/>
        </w:rPr>
        <w:t xml:space="preserve">"batch1"</w:t>
        <w:br w:clear="none"/>
      </w:r>
      <w:r>
        <w:rPr>
          <w:rStyle w:val="Text5"/>
        </w:rPr>
        <w:t xml:space="preserve">,</w:t>
        <w:br w:clear="none"/>
      </w:r>
      <w:r>
        <w:rPr>
          <w:rStyle w:val="Text2"/>
        </w:rPr>
        <w:t xml:space="preserve"> </w:t>
        <w:br w:clear="none"/>
      </w:r>
      <w:r>
        <w:t xml:space="preserve">sku</w:t>
        <w:br w:clear="none"/>
      </w:r>
      <w:r>
        <w:rPr>
          <w:rStyle w:val="Text11"/>
        </w:rPr>
        <w:t xml:space="preserve">=</w:t>
        <w:br w:clear="none"/>
      </w:r>
      <w:r>
        <w:t xml:space="preserve">sku</w:t>
        <w:br w:clear="none"/>
      </w:r>
      <w:r>
        <w:rPr>
          <w:rStyle w:val="Text5"/>
        </w:rPr>
        <w:t xml:space="preserve">,</w:t>
        <w:br w:clear="none"/>
      </w:r>
      <w:r>
        <w:rPr>
          <w:rStyle w:val="Text2"/>
        </w:rPr>
        <w:t xml:space="preserve"> </w:t>
        <w:br w:clear="none"/>
      </w:r>
      <w:r>
        <w:t xml:space="preserve">qty</w:t>
        <w:br w:clear="none"/>
      </w:r>
      <w:r>
        <w:rPr>
          <w:rStyle w:val="Text11"/>
        </w:rPr>
        <w:t xml:space="preserve">=</w:t>
        <w:br w:clear="none"/>
      </w:r>
      <w:r>
        <w:rPr>
          <w:rStyle w:val="Text16"/>
        </w:rPr>
        <w:t xml:space="preserve">100</w:t>
        <w:br w:clear="none"/>
      </w:r>
      <w:r>
        <w:rPr>
          <w:rStyle w:val="Text5"/>
        </w:rPr>
        <w:t xml:space="preserve">,</w:t>
        <w:br w:clear="none"/>
      </w:r>
      <w:r>
        <w:rPr>
          <w:rStyle w:val="Text2"/>
        </w:rPr>
        <w:t xml:space="preserve"> </w:t>
        <w:br w:clear="none"/>
      </w:r>
      <w:r>
        <w:t xml:space="preserve">eta</w:t>
        <w:br w:clear="none"/>
      </w:r>
      <w:r>
        <w:rPr>
          <w:rStyle w:val="Text11"/>
        </w:rPr>
        <w:t xml:space="preserve">=</w:t>
        <w:br w:clear="none"/>
      </w:r>
      <w:r>
        <w:rPr>
          <w:rStyle w:val="Text12"/>
        </w:rPr>
        <w:t xml:space="preserve">None</w:t>
        <w:br w:clear="none"/>
      </w:r>
      <w:r>
        <w:rPr>
          <w:rStyle w:val="Text2"/>
        </w:rPr>
        <w:t xml:space="preserve"/>
        <w:br w:clear="none"/>
      </w:r>
      <w:r>
        <w:rPr>
          <w:rStyle w:val="Text5"/>
        </w:rPr>
        <w:t xml:space="preserve">)</w:t>
        <w:br w:clear="none"/>
      </w:r>
      <w:r>
        <w:rPr>
          <w:rStyle w:val="Text2"/>
        </w:rPr>
        <w:t xml:space="preserve"/>
        <w:br w:clear="none"/>
        <w:t xml:space="preserve">    </w:t>
        <w:br w:clear="none"/>
      </w:r>
      <w:r>
        <w:t xml:space="preserve">d_b2</w:t>
        <w:br w:clear="none"/>
      </w:r>
      <w:r>
        <w:rPr>
          <w:rStyle w:val="Text2"/>
        </w:rPr>
        <w:t xml:space="preserve"> </w:t>
        <w:br w:clear="none"/>
      </w:r>
      <w:r>
        <w:rPr>
          <w:rStyle w:val="Text11"/>
        </w:rPr>
        <w:t xml:space="preserve">=</w:t>
        <w:br w:clear="none"/>
      </w:r>
      <w:r>
        <w:rPr>
          <w:rStyle w:val="Text2"/>
        </w:rPr>
        <w:t xml:space="preserve"> </w:t>
        <w:br w:clear="none"/>
      </w:r>
      <w:r>
        <w:t xml:space="preserve">django_models</w:t>
        <w:br w:clear="none"/>
      </w:r>
      <w:r>
        <w:rPr>
          <w:rStyle w:val="Text11"/>
        </w:rPr>
        <w:t xml:space="preserve">.</w:t>
        <w:br w:clear="none"/>
      </w:r>
      <w:r>
        <w:t xml:space="preserve">Batch</w:t>
        <w:br w:clear="none"/>
      </w:r>
      <w:r>
        <w:rPr>
          <w:rStyle w:val="Text11"/>
        </w:rPr>
        <w:t xml:space="preserve">.</w:t>
        <w:br w:clear="none"/>
      </w:r>
      <w:r>
        <w:t xml:space="preserve">objects</w:t>
        <w:br w:clear="none"/>
      </w:r>
      <w:r>
        <w:rPr>
          <w:rStyle w:val="Text11"/>
        </w:rPr>
        <w:t xml:space="preserve">.</w:t>
        <w:br w:clear="none"/>
      </w:r>
      <w:r>
        <w:t xml:space="preserve">create</w:t>
        <w:br w:clear="none"/>
      </w:r>
      <w:r>
        <w:rPr>
          <w:rStyle w:val="Text5"/>
        </w:rPr>
        <w:t xml:space="preserve">(</w:t>
        <w:br w:clear="none"/>
      </w:r>
      <w:r>
        <w:rPr>
          <w:rStyle w:val="Text2"/>
        </w:rPr>
        <w:t xml:space="preserve"/>
        <w:br w:clear="none"/>
        <w:t xml:space="preserve">    </w:t>
        <w:br w:clear="none"/>
      </w:r>
      <w:r>
        <w:t xml:space="preserve">reference</w:t>
        <w:br w:clear="none"/>
      </w:r>
      <w:r>
        <w:rPr>
          <w:rStyle w:val="Text11"/>
        </w:rPr>
        <w:t xml:space="preserve">=</w:t>
        <w:br w:clear="none"/>
      </w:r>
      <w:r>
        <w:rPr>
          <w:rStyle w:val="Text3"/>
        </w:rPr>
        <w:t xml:space="preserve">"batch2"</w:t>
        <w:br w:clear="none"/>
      </w:r>
      <w:r>
        <w:rPr>
          <w:rStyle w:val="Text5"/>
        </w:rPr>
        <w:t xml:space="preserve">,</w:t>
        <w:br w:clear="none"/>
      </w:r>
      <w:r>
        <w:rPr>
          <w:rStyle w:val="Text2"/>
        </w:rPr>
        <w:t xml:space="preserve"> </w:t>
        <w:br w:clear="none"/>
      </w:r>
      <w:r>
        <w:t xml:space="preserve">sku</w:t>
        <w:br w:clear="none"/>
      </w:r>
      <w:r>
        <w:rPr>
          <w:rStyle w:val="Text11"/>
        </w:rPr>
        <w:t xml:space="preserve">=</w:t>
        <w:br w:clear="none"/>
      </w:r>
      <w:r>
        <w:t xml:space="preserve">sku</w:t>
        <w:br w:clear="none"/>
      </w:r>
      <w:r>
        <w:rPr>
          <w:rStyle w:val="Text5"/>
        </w:rPr>
        <w:t xml:space="preserve">,</w:t>
        <w:br w:clear="none"/>
      </w:r>
      <w:r>
        <w:rPr>
          <w:rStyle w:val="Text2"/>
        </w:rPr>
        <w:t xml:space="preserve"> </w:t>
        <w:br w:clear="none"/>
      </w:r>
      <w:r>
        <w:t xml:space="preserve">qty</w:t>
        <w:br w:clear="none"/>
      </w:r>
      <w:r>
        <w:rPr>
          <w:rStyle w:val="Text11"/>
        </w:rPr>
        <w:t xml:space="preserve">=</w:t>
        <w:br w:clear="none"/>
      </w:r>
      <w:r>
        <w:rPr>
          <w:rStyle w:val="Text16"/>
        </w:rPr>
        <w:t xml:space="preserve">100</w:t>
        <w:br w:clear="none"/>
      </w:r>
      <w:r>
        <w:rPr>
          <w:rStyle w:val="Text5"/>
        </w:rPr>
        <w:t xml:space="preserve">,</w:t>
        <w:br w:clear="none"/>
      </w:r>
      <w:r>
        <w:rPr>
          <w:rStyle w:val="Text2"/>
        </w:rPr>
        <w:t xml:space="preserve"> </w:t>
        <w:br w:clear="none"/>
      </w:r>
      <w:r>
        <w:t xml:space="preserve">eta</w:t>
        <w:br w:clear="none"/>
      </w:r>
      <w:r>
        <w:rPr>
          <w:rStyle w:val="Text11"/>
        </w:rPr>
        <w:t xml:space="preserve">=</w:t>
        <w:br w:clear="none"/>
      </w:r>
      <w:r>
        <w:rPr>
          <w:rStyle w:val="Text12"/>
        </w:rPr>
        <w:t xml:space="preserve">None</w:t>
        <w:br w:clear="none"/>
      </w:r>
      <w:r>
        <w:rPr>
          <w:rStyle w:val="Text2"/>
        </w:rPr>
        <w:t xml:space="preserve"/>
        <w:br w:clear="none"/>
      </w:r>
      <w:r>
        <w:rPr>
          <w:rStyle w:val="Text5"/>
        </w:rPr>
        <w:t xml:space="preserve">)</w:t>
        <w:br w:clear="none"/>
      </w:r>
      <w:r>
        <w:rPr>
          <w:rStyle w:val="Text2"/>
        </w:rPr>
        <w:t xml:space="preserve"/>
        <w:br w:clear="none"/>
        <w:t xml:space="preserve">    </w:t>
        <w:br w:clear="none"/>
      </w:r>
      <w:r>
        <w:t xml:space="preserve">django_models</w:t>
        <w:br w:clear="none"/>
      </w:r>
      <w:r>
        <w:rPr>
          <w:rStyle w:val="Text11"/>
        </w:rPr>
        <w:t xml:space="preserve">.</w:t>
        <w:br w:clear="none"/>
      </w:r>
      <w:r>
        <w:t xml:space="preserve">Allocation</w:t>
        <w:br w:clear="none"/>
      </w:r>
      <w:r>
        <w:rPr>
          <w:rStyle w:val="Text11"/>
        </w:rPr>
        <w:t xml:space="preserve">.</w:t>
        <w:br w:clear="none"/>
      </w:r>
      <w:r>
        <w:t xml:space="preserve">objects</w:t>
        <w:br w:clear="none"/>
      </w:r>
      <w:r>
        <w:rPr>
          <w:rStyle w:val="Text11"/>
        </w:rPr>
        <w:t xml:space="preserve">.</w:t>
        <w:br w:clear="none"/>
      </w:r>
      <w:r>
        <w:t xml:space="preserve">create</w:t>
        <w:br w:clear="none"/>
      </w:r>
      <w:r>
        <w:rPr>
          <w:rStyle w:val="Text5"/>
        </w:rPr>
        <w:t xml:space="preserve">(</w:t>
        <w:br w:clear="none"/>
      </w:r>
      <w:r>
        <w:t xml:space="preserve">line</w:t>
        <w:br w:clear="none"/>
      </w:r>
      <w:r>
        <w:rPr>
          <w:rStyle w:val="Text11"/>
        </w:rPr>
        <w:t xml:space="preserve">=</w:t>
        <w:br w:clear="none"/>
      </w:r>
      <w:r>
        <w:t xml:space="preserve">d_line</w:t>
        <w:br w:clear="none"/>
      </w:r>
      <w:r>
        <w:rPr>
          <w:rStyle w:val="Text5"/>
        </w:rPr>
        <w:t xml:space="preserve">,</w:t>
        <w:br w:clear="none"/>
      </w:r>
      <w:r>
        <w:rPr>
          <w:rStyle w:val="Text2"/>
        </w:rPr>
        <w:t xml:space="preserve"> </w:t>
        <w:br w:clear="none"/>
      </w:r>
      <w:r>
        <w:t xml:space="preserve">batch</w:t>
        <w:br w:clear="none"/>
      </w:r>
      <w:r>
        <w:rPr>
          <w:rStyle w:val="Text11"/>
        </w:rPr>
        <w:t xml:space="preserve">=</w:t>
        <w:br w:clear="none"/>
      </w:r>
      <w:r>
        <w:t xml:space="preserve">d_batch1</w:t>
        <w:br w:clear="none"/>
      </w:r>
      <w:r>
        <w:rPr>
          <w:rStyle w:val="Text5"/>
        </w:rPr>
        <w:t xml:space="preserve">)</w:t>
        <w:br w:clear="none"/>
      </w:r>
      <w:r>
        <w:rPr>
          <w:rStyle w:val="Text2"/>
        </w:rPr>
        <w:t xml:space="preserve"/>
        <w:br w:clear="none"/>
        <w:t xml:space="preserve"/>
        <w:br w:clear="none"/>
        <w:t xml:space="preserve">    </w:t>
        <w:br w:clear="none"/>
      </w:r>
      <w:r>
        <w:t xml:space="preserve">repo</w:t>
        <w:br w:clear="none"/>
      </w:r>
      <w:r>
        <w:rPr>
          <w:rStyle w:val="Text2"/>
        </w:rPr>
        <w:t xml:space="preserve"> </w:t>
        <w:br w:clear="none"/>
      </w:r>
      <w:r>
        <w:rPr>
          <w:rStyle w:val="Text11"/>
        </w:rPr>
        <w:t xml:space="preserve">=</w:t>
        <w:br w:clear="none"/>
      </w:r>
      <w:r>
        <w:rPr>
          <w:rStyle w:val="Text2"/>
        </w:rPr>
        <w:t xml:space="preserve"> </w:t>
        <w:br w:clear="none"/>
      </w:r>
      <w:r>
        <w:t xml:space="preserve">repository</w:t>
        <w:br w:clear="none"/>
      </w:r>
      <w:r>
        <w:rPr>
          <w:rStyle w:val="Text11"/>
        </w:rPr>
        <w:t xml:space="preserve">.</w:t>
        <w:br w:clear="none"/>
      </w:r>
      <w:r>
        <w:t xml:space="preserve">DjangoRepository</w:t>
        <w:br w:clear="none"/>
      </w:r>
      <w:r>
        <w:rPr>
          <w:rStyle w:val="Text5"/>
        </w:rPr>
        <w:t xml:space="preserve">()</w:t>
        <w:br w:clear="none"/>
      </w:r>
      <w:r>
        <w:rPr>
          <w:rStyle w:val="Text2"/>
        </w:rPr>
        <w:t xml:space="preserve"/>
        <w:br w:clear="none"/>
        <w:t xml:space="preserve">    </w:t>
        <w:br w:clear="none"/>
      </w:r>
      <w:r>
        <w:t xml:space="preserve">retrieved</w:t>
        <w:br w:clear="none"/>
      </w:r>
      <w:r>
        <w:rPr>
          <w:rStyle w:val="Text2"/>
        </w:rPr>
        <w:t xml:space="preserve"> </w:t>
        <w:br w:clear="none"/>
      </w:r>
      <w:r>
        <w:rPr>
          <w:rStyle w:val="Text11"/>
        </w:rPr>
        <w:t xml:space="preserve">=</w:t>
        <w:br w:clear="none"/>
      </w:r>
      <w:r>
        <w:rPr>
          <w:rStyle w:val="Text2"/>
        </w:rPr>
        <w:t xml:space="preserve"> </w:t>
        <w:br w:clear="none"/>
      </w:r>
      <w:r>
        <w:t xml:space="preserve">repo</w:t>
        <w:br w:clear="none"/>
      </w:r>
      <w:r>
        <w:rPr>
          <w:rStyle w:val="Text11"/>
        </w:rPr>
        <w:t xml:space="preserve">.</w:t>
        <w:br w:clear="none"/>
      </w:r>
      <w:r>
        <w:t xml:space="preserve">get</w:t>
        <w:br w:clear="none"/>
      </w:r>
      <w:r>
        <w:rPr>
          <w:rStyle w:val="Text5"/>
        </w:rPr>
        <w:t xml:space="preserve">(</w:t>
        <w:br w:clear="none"/>
      </w:r>
      <w:r>
        <w:rPr>
          <w:rStyle w:val="Text3"/>
        </w:rPr>
        <w:t xml:space="preserve">"batch1"</w:t>
        <w:br w:clear="none"/>
      </w:r>
      <w:r>
        <w:rPr>
          <w:rStyle w:val="Text5"/>
        </w:rPr>
        <w:t xml:space="preserve">)</w:t>
        <w:br w:clear="none"/>
      </w:r>
      <w:r>
        <w:rPr>
          <w:rStyle w:val="Text2"/>
        </w:rPr>
        <w:t xml:space="preserve"/>
        <w:br w:clear="none"/>
        <w:t xml:space="preserve"/>
        <w:br w:clear="none"/>
        <w:t xml:space="preserve">    </w:t>
        <w:br w:clear="none"/>
      </w:r>
      <w:r>
        <w:t xml:space="preserve">expected</w:t>
        <w:br w:clear="none"/>
      </w:r>
      <w:r>
        <w:rPr>
          <w:rStyle w:val="Text2"/>
        </w:rPr>
        <w:t xml:space="preserve"> </w:t>
        <w:br w:clear="none"/>
      </w:r>
      <w:r>
        <w:rPr>
          <w:rStyle w:val="Text11"/>
        </w:rPr>
        <w:t xml:space="preserve">=</w:t>
        <w:br w:clear="none"/>
      </w:r>
      <w:r>
        <w:rPr>
          <w:rStyle w:val="Text2"/>
        </w:rPr>
        <w:t xml:space="preserve"> </w:t>
        <w:br w:clear="none"/>
      </w:r>
      <w:r>
        <w:t xml:space="preserve">model</w:t>
        <w:br w:clear="none"/>
      </w:r>
      <w:r>
        <w:rPr>
          <w:rStyle w:val="Text11"/>
        </w:rPr>
        <w:t xml:space="preserve">.</w:t>
        <w:br w:clear="none"/>
      </w:r>
      <w:r>
        <w:t xml:space="preserve">Batch</w:t>
        <w:br w:clear="none"/>
      </w:r>
      <w:r>
        <w:rPr>
          <w:rStyle w:val="Text5"/>
        </w:rPr>
        <w:t xml:space="preserve">(</w:t>
        <w:br w:clear="none"/>
      </w:r>
      <w:r>
        <w:rPr>
          <w:rStyle w:val="Text3"/>
        </w:rPr>
        <w:t xml:space="preserve">"batch1"</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6"/>
        </w:rPr>
        <w:t xml:space="preserve">100</w:t>
        <w:br w:clear="none"/>
      </w:r>
      <w:r>
        <w:rPr>
          <w:rStyle w:val="Text5"/>
        </w:rPr>
        <w:t xml:space="preserve">,</w:t>
        <w:br w:clear="none"/>
      </w:r>
      <w:r>
        <w:rPr>
          <w:rStyle w:val="Text2"/>
        </w:rPr>
        <w:t xml:space="preserve"> </w:t>
        <w:br w:clear="none"/>
      </w:r>
      <w:r>
        <w:t xml:space="preserve">eta</w:t>
        <w:br w:clear="none"/>
      </w:r>
      <w:r>
        <w:rPr>
          <w:rStyle w:val="Text11"/>
        </w:rPr>
        <w:t xml:space="preserve">=</w:t>
        <w:br w:clear="none"/>
      </w:r>
      <w:r>
        <w:rPr>
          <w:rStyle w:val="Text12"/>
        </w:rPr>
        <w:t xml:space="preserve">None</w:t>
        <w:br w:clear="none"/>
      </w:r>
      <w:r>
        <w:rPr>
          <w:rStyle w:val="Text5"/>
        </w:rPr>
        <w:t xml:space="preserv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retrieved</w:t>
        <w:br w:clear="none"/>
      </w:r>
      <w:r>
        <w:rPr>
          <w:rStyle w:val="Text2"/>
        </w:rPr>
        <w:t xml:space="preserve"> </w:t>
        <w:br w:clear="none"/>
      </w:r>
      <w:r>
        <w:rPr>
          <w:rStyle w:val="Text11"/>
        </w:rPr>
        <w:t xml:space="preserve">==</w:t>
        <w:br w:clear="none"/>
      </w:r>
      <w:r>
        <w:rPr>
          <w:rStyle w:val="Text2"/>
        </w:rPr>
        <w:t xml:space="preserve"> </w:t>
        <w:br w:clear="none"/>
      </w:r>
      <w:r>
        <w:t xml:space="preserve">expected</w:t>
        <w:br w:clear="none"/>
      </w:r>
      <w:r>
        <w:rPr>
          <w:rStyle w:val="Text2"/>
        </w:rPr>
        <w:t xml:space="preserve">  </w:t>
        <w:br w:clear="none"/>
      </w:r>
      <w:r>
        <w:rPr>
          <w:rStyle w:val="Text13"/>
        </w:rPr>
        <w:t xml:space="preserve"># Batch.__eq__ only compares reference</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retrieved</w:t>
        <w:br w:clear="none"/>
      </w:r>
      <w:r>
        <w:rPr>
          <w:rStyle w:val="Text11"/>
        </w:rPr>
        <w:t xml:space="preserve">.</w:t>
        <w:br w:clear="none"/>
      </w:r>
      <w:r>
        <w:t xml:space="preserve">sku</w:t>
        <w:br w:clear="none"/>
      </w:r>
      <w:r>
        <w:rPr>
          <w:rStyle w:val="Text2"/>
        </w:rPr>
        <w:t xml:space="preserve"> </w:t>
        <w:br w:clear="none"/>
      </w:r>
      <w:r>
        <w:rPr>
          <w:rStyle w:val="Text11"/>
        </w:rPr>
        <w:t xml:space="preserve">==</w:t>
        <w:br w:clear="none"/>
      </w:r>
      <w:r>
        <w:rPr>
          <w:rStyle w:val="Text2"/>
        </w:rPr>
        <w:t xml:space="preserve"> </w:t>
        <w:br w:clear="none"/>
      </w:r>
      <w:r>
        <w:t xml:space="preserve">expected</w:t>
        <w:br w:clear="none"/>
      </w:r>
      <w:r>
        <w:rPr>
          <w:rStyle w:val="Text11"/>
        </w:rPr>
        <w:t xml:space="preserve">.</w:t>
        <w:br w:clear="none"/>
      </w:r>
      <w:r>
        <w:t xml:space="preserve">sku</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retrieved</w:t>
        <w:br w:clear="none"/>
      </w:r>
      <w:r>
        <w:rPr>
          <w:rStyle w:val="Text11"/>
        </w:rPr>
        <w:t xml:space="preserve">.</w:t>
        <w:br w:clear="none"/>
      </w:r>
      <w:r>
        <w:t xml:space="preserve">_purchased_quantity</w:t>
        <w:br w:clear="none"/>
      </w:r>
      <w:r>
        <w:rPr>
          <w:rStyle w:val="Text2"/>
        </w:rPr>
        <w:t xml:space="preserve"> </w:t>
        <w:br w:clear="none"/>
      </w:r>
      <w:r>
        <w:rPr>
          <w:rStyle w:val="Text11"/>
        </w:rPr>
        <w:t xml:space="preserve">==</w:t>
        <w:br w:clear="none"/>
      </w:r>
      <w:r>
        <w:rPr>
          <w:rStyle w:val="Text2"/>
        </w:rPr>
        <w:t xml:space="preserve"> </w:t>
        <w:br w:clear="none"/>
      </w:r>
      <w:r>
        <w:t xml:space="preserve">expected</w:t>
        <w:br w:clear="none"/>
      </w:r>
      <w:r>
        <w:rPr>
          <w:rStyle w:val="Text11"/>
        </w:rPr>
        <w:t xml:space="preserve">.</w:t>
        <w:br w:clear="none"/>
      </w:r>
      <w:r>
        <w:t xml:space="preserve">_purchased_quantity</w:t>
        <w:br w:clear="none"/>
      </w:r>
      <w:r>
        <w:rPr>
          <w:rStyle w:val="Text2"/>
        </w:rPr>
        <w:t xml:space="preserve"/>
        <w:br w:clear="none"/>
        <w:t xml:space="preserve">    </w:t>
        <w:br w:clear="none"/>
      </w:r>
      <w:r>
        <w:rPr>
          <w:rStyle w:val="Text9"/>
        </w:rPr>
        <w:t xml:space="preserve">assert</w:t>
        <w:br w:clear="none"/>
      </w:r>
      <w:r>
        <w:rPr>
          <w:rStyle w:val="Text2"/>
        </w:rPr>
        <w:t xml:space="preserve"> </w:t>
        <w:br w:clear="none"/>
      </w:r>
      <w:r>
        <w:t xml:space="preserve">retrieved</w:t>
        <w:br w:clear="none"/>
      </w:r>
      <w:r>
        <w:rPr>
          <w:rStyle w:val="Text11"/>
        </w:rPr>
        <w:t xml:space="preserve">.</w:t>
        <w:br w:clear="none"/>
      </w:r>
      <w:r>
        <w:t xml:space="preserve">_allocations</w:t>
        <w:br w:clear="none"/>
      </w:r>
      <w:r>
        <w:rPr>
          <w:rStyle w:val="Text2"/>
        </w:rPr>
        <w:t xml:space="preserve"> </w:t>
        <w:br w:clear="none"/>
      </w:r>
      <w:r>
        <w:rPr>
          <w:rStyle w:val="Text11"/>
        </w:rPr>
        <w:t xml:space="preserve">==</w:t>
        <w:br w:clear="none"/>
      </w:r>
      <w:r>
        <w:rPr>
          <w:rStyle w:val="Text2"/>
        </w:rPr>
        <w:t xml:space="preserve"> </w:t>
        <w:br w:clear="none"/>
      </w:r>
      <w:r>
        <w:rPr>
          <w:rStyle w:val="Text5"/>
        </w:rPr>
        <w:t xml:space="preserve">{</w:t>
        <w:br w:clear="none"/>
      </w:r>
      <w:r>
        <w:rPr>
          <w:rStyle w:val="Text2"/>
        </w:rPr>
        <w:t xml:space="preserve"/>
        <w:br w:clear="none"/>
        <w:t xml:space="preserve">        </w:t>
        <w:br w:clear="none"/>
      </w:r>
      <w:r>
        <w:t xml:space="preserve">model</w:t>
        <w:br w:clear="none"/>
      </w:r>
      <w:r>
        <w:rPr>
          <w:rStyle w:val="Text11"/>
        </w:rPr>
        <w:t xml:space="preserve">.</w:t>
        <w:br w:clear="none"/>
      </w:r>
      <w:r>
        <w:t xml:space="preserve">OrderLine</w:t>
        <w:br w:clear="none"/>
      </w:r>
      <w:r>
        <w:rPr>
          <w:rStyle w:val="Text5"/>
        </w:rPr>
        <w:t xml:space="preserve">(</w:t>
        <w:br w:clear="none"/>
      </w:r>
      <w:r>
        <w:rPr>
          <w:rStyle w:val="Text3"/>
        </w:rPr>
        <w:t xml:space="preserve">"order1"</w:t>
        <w:br w:clear="none"/>
      </w:r>
      <w:r>
        <w:rPr>
          <w:rStyle w:val="Text5"/>
        </w:rPr>
        <w:t xml:space="preserve">,</w:t>
        <w:br w:clear="none"/>
      </w:r>
      <w:r>
        <w:rPr>
          <w:rStyle w:val="Text2"/>
        </w:rPr>
        <w:t xml:space="preserve"> </w:t>
        <w:br w:clear="none"/>
      </w:r>
      <w:r>
        <w:t xml:space="preserve">sku</w:t>
        <w:br w:clear="none"/>
      </w:r>
      <w:r>
        <w:rPr>
          <w:rStyle w:val="Text5"/>
        </w:rPr>
        <w:t xml:space="preserve">,</w:t>
        <w:br w:clear="none"/>
      </w:r>
      <w:r>
        <w:rPr>
          <w:rStyle w:val="Text2"/>
        </w:rPr>
        <w:t xml:space="preserve"> </w:t>
        <w:br w:clear="none"/>
      </w:r>
      <w:r>
        <w:rPr>
          <w:rStyle w:val="Text16"/>
        </w:rPr>
        <w:t xml:space="preserve">12</w:t>
        <w:br w:clear="none"/>
      </w:r>
      <w:r>
        <w:rPr>
          <w:rStyle w:val="Text5"/>
        </w:rPr>
        <w:t xml:space="preserve">),</w:t>
        <w:br w:clear="none"/>
      </w:r>
      <w:r>
        <w:rPr>
          <w:rStyle w:val="Text2"/>
        </w:rPr>
        <w:t xml:space="preserve"/>
        <w:br w:clear="none"/>
        <w:t xml:space="preserve">    </w:t>
        <w:br w:clear="none"/>
      </w:r>
      <w:r>
        <w:rPr>
          <w:rStyle w:val="Text5"/>
        </w:rPr>
        <w:t xml:space="preserve">}</w:t>
        <w:br w:clear="none"/>
      </w:r>
    </w:p>
    <w:p>
      <w:pPr>
        <w:pStyle w:val="Normal"/>
      </w:pPr>
      <w:r>
        <w:t>Here’s how the actual repository ends up looking:</w:t>
      </w:r>
    </w:p>
    <w:p>
      <w:bookmarkStart w:id="1670" w:name="A_Django_repository__src_allocat"/>
      <w:pPr>
        <w:pStyle w:val="Para 03"/>
      </w:pPr>
      <w:r>
        <w:t>A Django repository (src/allocation/adapters/repository.py)</w:t>
      </w:r>
      <w:bookmarkEnd w:id="1670"/>
    </w:p>
    <w:p>
      <w:pPr>
        <w:pStyle w:val="Para 08"/>
      </w:pPr>
      <w:r>
        <w:rPr>
          <w:rStyle w:val="Text9"/>
        </w:rPr>
        <w:t xml:space="preserve">class</w:t>
        <w:br w:clear="none"/>
      </w:r>
      <w:r>
        <w:rPr>
          <w:rStyle w:val="Text2"/>
        </w:rPr>
        <w:t xml:space="preserve"> </w:t>
        <w:br w:clear="none"/>
      </w:r>
      <w:r>
        <w:rPr>
          <w:rStyle w:val="Text15"/>
        </w:rPr>
        <w:t xml:space="preserve">DjangoRepository</w:t>
        <w:br w:clear="none"/>
      </w:r>
      <w:r>
        <w:rPr>
          <w:rStyle w:val="Text5"/>
        </w:rPr>
        <w:t xml:space="preserve">(</w:t>
        <w:br w:clear="none"/>
      </w:r>
      <w:r>
        <w:t xml:space="preserve">AbstractRepository</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add</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batch</w:t>
        <w:br w:clear="none"/>
      </w:r>
      <w:r>
        <w:rPr>
          <w:rStyle w:val="Text5"/>
        </w:rPr>
        <w:t xml:space="preserve">):</w:t>
        <w:br w:clear="none"/>
      </w:r>
      <w:r>
        <w:rPr>
          <w:rStyle w:val="Text2"/>
        </w:rPr>
        <w:t xml:space="preserve"/>
        <w:br w:clear="none"/>
        <w:t xml:space="preserve">        </w:t>
        <w:br w:clear="none"/>
      </w:r>
      <w:r>
        <w:rPr>
          <w:rStyle w:val="Text12"/>
        </w:rPr>
        <w:t xml:space="preserve">super</w:t>
        <w:br w:clear="none"/>
      </w:r>
      <w:r>
        <w:rPr>
          <w:rStyle w:val="Text5"/>
        </w:rPr>
        <w:t xml:space="preserve">()</w:t>
        <w:br w:clear="none"/>
      </w:r>
      <w:r>
        <w:rPr>
          <w:rStyle w:val="Text11"/>
        </w:rPr>
        <w:t xml:space="preserve">.</w:t>
        <w:br w:clear="none"/>
      </w:r>
      <w:r>
        <w:t xml:space="preserve">add</w:t>
        <w:br w:clear="none"/>
      </w:r>
      <w:r>
        <w:rPr>
          <w:rStyle w:val="Text5"/>
        </w:rPr>
        <w:t xml:space="preserve">(</w:t>
        <w:br w:clear="none"/>
      </w:r>
      <w:r>
        <w:t xml:space="preserve">batch</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t xml:space="preserve">update</w:t>
        <w:br w:clear="none"/>
      </w:r>
      <w:r>
        <w:rPr>
          <w:rStyle w:val="Text5"/>
        </w:rPr>
        <w:t xml:space="preserve">(</w:t>
        <w:br w:clear="none"/>
      </w:r>
      <w:r>
        <w:t xml:space="preserve">batch</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update</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batch</w:t>
        <w:br w:clear="none"/>
      </w:r>
      <w:r>
        <w:rPr>
          <w:rStyle w:val="Text5"/>
        </w:rPr>
        <w:t xml:space="preserve">):</w:t>
        <w:br w:clear="none"/>
      </w:r>
      <w:r>
        <w:rPr>
          <w:rStyle w:val="Text2"/>
        </w:rPr>
        <w:t xml:space="preserve"/>
        <w:br w:clear="none"/>
        <w:t xml:space="preserve">        </w:t>
        <w:br w:clear="none"/>
      </w:r>
      <w:r>
        <w:t xml:space="preserve">django_models</w:t>
        <w:br w:clear="none"/>
      </w:r>
      <w:r>
        <w:rPr>
          <w:rStyle w:val="Text11"/>
        </w:rPr>
        <w:t xml:space="preserve">.</w:t>
        <w:br w:clear="none"/>
      </w:r>
      <w:r>
        <w:t xml:space="preserve">Batch</w:t>
        <w:br w:clear="none"/>
      </w:r>
      <w:r>
        <w:rPr>
          <w:rStyle w:val="Text11"/>
        </w:rPr>
        <w:t xml:space="preserve">.</w:t>
        <w:br w:clear="none"/>
      </w:r>
      <w:r>
        <w:t xml:space="preserve">update_from_domain</w:t>
        <w:br w:clear="none"/>
      </w:r>
      <w:r>
        <w:rPr>
          <w:rStyle w:val="Text5"/>
        </w:rPr>
        <w:t xml:space="preserve">(</w:t>
        <w:br w:clear="none"/>
      </w:r>
      <w:r>
        <w:t xml:space="preserve">batch</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_get</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t xml:space="preserve">reference</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t xml:space="preserve">django_models</w:t>
        <w:br w:clear="none"/>
      </w:r>
      <w:r>
        <w:rPr>
          <w:rStyle w:val="Text11"/>
        </w:rPr>
        <w:t xml:space="preserve">.</w:t>
        <w:br w:clear="none"/>
      </w:r>
      <w:r>
        <w:t xml:space="preserve">Batch</w:t>
        <w:br w:clear="none"/>
      </w:r>
      <w:r>
        <w:rPr>
          <w:rStyle w:val="Text11"/>
        </w:rPr>
        <w:t xml:space="preserve">.</w:t>
        <w:br w:clear="none"/>
      </w:r>
      <w:r>
        <w:t xml:space="preserve">objects</w:t>
        <w:br w:clear="none"/>
      </w:r>
      <w:r>
        <w:rPr>
          <w:rStyle w:val="Text11"/>
        </w:rPr>
        <w:t xml:space="preserve">.</w:t>
        <w:br w:clear="none"/>
      </w:r>
      <w:r>
        <w:t xml:space="preserve">filter</w:t>
        <w:br w:clear="none"/>
      </w:r>
      <w:r>
        <w:rPr>
          <w:rStyle w:val="Text5"/>
        </w:rPr>
        <w:t xml:space="preserve">(</w:t>
        <w:br w:clear="none"/>
      </w:r>
      <w:r>
        <w:rPr>
          <w:rStyle w:val="Text2"/>
        </w:rPr>
        <w:t xml:space="preserve"/>
        <w:br w:clear="none"/>
        <w:t xml:space="preserve">            </w:t>
        <w:br w:clear="none"/>
      </w:r>
      <w:r>
        <w:t xml:space="preserve">reference</w:t>
        <w:br w:clear="none"/>
      </w:r>
      <w:r>
        <w:rPr>
          <w:rStyle w:val="Text11"/>
        </w:rPr>
        <w:t xml:space="preserve">=</w:t>
        <w:br w:clear="none"/>
      </w:r>
      <w:r>
        <w:t xml:space="preserve">reference</w:t>
        <w:br w:clear="none"/>
      </w:r>
      <w:r>
        <w:rPr>
          <w:rStyle w:val="Text2"/>
        </w:rPr>
        <w:t xml:space="preserve"/>
        <w:br w:clear="none"/>
        <w:t xml:space="preserve">        </w:t>
        <w:br w:clear="none"/>
      </w:r>
      <w:r>
        <w:rPr>
          <w:rStyle w:val="Text5"/>
        </w:rPr>
        <w:t xml:space="preserve">)</w:t>
        <w:br w:clear="none"/>
      </w:r>
      <w:r>
        <w:rPr>
          <w:rStyle w:val="Text11"/>
        </w:rPr>
        <w:t xml:space="preserve">.</w:t>
        <w:br w:clear="none"/>
      </w:r>
      <w:r>
        <w:t xml:space="preserve">first</w:t>
        <w:br w:clear="none"/>
      </w:r>
      <w:r>
        <w:rPr>
          <w:rStyle w:val="Text5"/>
        </w:rPr>
        <w:t xml:space="preserve">()</w:t>
        <w:br w:clear="none"/>
      </w:r>
      <w:r>
        <w:rPr>
          <w:rStyle w:val="Text11"/>
        </w:rPr>
        <w:t xml:space="preserve">.</w:t>
        <w:br w:clear="none"/>
      </w:r>
      <w:r>
        <w:t xml:space="preserve">to_domain</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list</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rPr>
          <w:rStyle w:val="Text5"/>
        </w:rPr>
        <w:t xml:space="preserve">[</w:t>
        <w:br w:clear="none"/>
      </w:r>
      <w:r>
        <w:t xml:space="preserve">b</w:t>
        <w:br w:clear="none"/>
      </w:r>
      <w:r>
        <w:rPr>
          <w:rStyle w:val="Text11"/>
        </w:rPr>
        <w:t xml:space="preserve">.</w:t>
        <w:br w:clear="none"/>
      </w:r>
      <w:r>
        <w:t xml:space="preserve">to_domain</w:t>
        <w:br w:clear="none"/>
      </w:r>
      <w:r>
        <w:rPr>
          <w:rStyle w:val="Text5"/>
        </w:rPr>
        <w:t xml:space="preserve">()</w:t>
        <w:br w:clear="none"/>
      </w:r>
      <w:r>
        <w:rPr>
          <w:rStyle w:val="Text2"/>
        </w:rPr>
        <w:t xml:space="preserve"> </w:t>
        <w:br w:clear="none"/>
      </w:r>
      <w:r>
        <w:rPr>
          <w:rStyle w:val="Text9"/>
        </w:rPr>
        <w:t xml:space="preserve">for</w:t>
        <w:br w:clear="none"/>
      </w:r>
      <w:r>
        <w:rPr>
          <w:rStyle w:val="Text2"/>
        </w:rPr>
        <w:t xml:space="preserve"> </w:t>
        <w:br w:clear="none"/>
      </w:r>
      <w:r>
        <w:t xml:space="preserve">b</w:t>
        <w:br w:clear="none"/>
      </w:r>
      <w:r>
        <w:rPr>
          <w:rStyle w:val="Text2"/>
        </w:rPr>
        <w:t xml:space="preserve"> </w:t>
        <w:br w:clear="none"/>
      </w:r>
      <w:r>
        <w:rPr>
          <w:rStyle w:val="Text5"/>
        </w:rPr>
        <w:t xml:space="preserve">in</w:t>
        <w:br w:clear="none"/>
      </w:r>
      <w:r>
        <w:rPr>
          <w:rStyle w:val="Text2"/>
        </w:rPr>
        <w:t xml:space="preserve"> </w:t>
        <w:br w:clear="none"/>
      </w:r>
      <w:r>
        <w:t xml:space="preserve">django_models</w:t>
        <w:br w:clear="none"/>
      </w:r>
      <w:r>
        <w:rPr>
          <w:rStyle w:val="Text11"/>
        </w:rPr>
        <w:t xml:space="preserve">.</w:t>
        <w:br w:clear="none"/>
      </w:r>
      <w:r>
        <w:t xml:space="preserve">Batch</w:t>
        <w:br w:clear="none"/>
      </w:r>
      <w:r>
        <w:rPr>
          <w:rStyle w:val="Text11"/>
        </w:rPr>
        <w:t xml:space="preserve">.</w:t>
        <w:br w:clear="none"/>
      </w:r>
      <w:r>
        <w:t xml:space="preserve">objects</w:t>
        <w:br w:clear="none"/>
      </w:r>
      <w:r>
        <w:rPr>
          <w:rStyle w:val="Text11"/>
        </w:rPr>
        <w:t xml:space="preserve">.</w:t>
        <w:br w:clear="none"/>
      </w:r>
      <w:r>
        <w:t xml:space="preserve">all</w:t>
        <w:br w:clear="none"/>
      </w:r>
      <w:r>
        <w:rPr>
          <w:rStyle w:val="Text5"/>
        </w:rPr>
        <w:t xml:space="preserve">()]</w:t>
        <w:br w:clear="none"/>
      </w:r>
    </w:p>
    <w:p>
      <w:pPr>
        <w:pStyle w:val="Normal"/>
      </w:pPr>
      <w:r>
        <w:t>You can see that the implementation relies on the Django models having some custom methods for translating to and from our domain model.</w:t>
      </w:r>
      <w:hyperlink w:anchor="1_The_DRY_Python_project_people">
        <w:r>
          <w:rPr>
            <w:rStyle w:val="Text40"/>
          </w:rPr>
          <w:bookmarkStart w:id="1671" w:name="1_13"/>
          <w:t>1</w:t>
          <w:bookmarkEnd w:id="1671"/>
        </w:r>
      </w:hyperlink>
    </w:p>
    <w:p>
      <w:bookmarkStart w:id="1672" w:name="Custom_Methods_on_Django_ORM_Cla"/>
      <w:pPr>
        <w:keepNext/>
        <w:pStyle w:val="Heading 2"/>
      </w:pPr>
      <w:r>
        <w:t>Custom Methods on Django ORM Classes to Translate to/from Our Domain Model</w:t>
      </w:r>
      <w:bookmarkEnd w:id="1672"/>
    </w:p>
    <w:p>
      <w:pPr>
        <w:pStyle w:val="Normal"/>
      </w:pPr>
      <w:r>
        <w:t xml:space="preserve">Those custom methods </w:t>
      </w:r>
      <w:r>
        <w:rPr>
          <w:rStyle w:val="Text47"/>
        </w:rPr>
        <w:bookmarkStart w:id="1673" w:name="idm45846286061368"/>
        <w:t/>
        <w:bookmarkEnd w:id="1673"/>
        <w:bookmarkStart w:id="1674" w:name="idm45846286060536"/>
        <w:t/>
        <w:bookmarkEnd w:id="1674"/>
      </w:r>
      <w:r>
        <w:t>look something like this:</w:t>
      </w:r>
    </w:p>
    <w:p>
      <w:bookmarkStart w:id="1675" w:name="Django_ORM_with_custom_methods_f"/>
      <w:pPr>
        <w:pStyle w:val="Para 03"/>
      </w:pPr>
      <w:r>
        <w:t>Django ORM with custom methods for domain model conversion (src/djangoproject/alloc/models.py)</w:t>
      </w:r>
      <w:bookmarkEnd w:id="1675"/>
    </w:p>
    <w:p>
      <w:pPr>
        <w:pStyle w:val="Para 08"/>
      </w:pPr>
      <w:r>
        <w:rPr>
          <w:rStyle w:val="Text9"/>
        </w:rPr>
        <w:t xml:space="preserve">from</w:t>
        <w:br w:clear="none"/>
      </w:r>
      <w:r>
        <w:rPr>
          <w:rStyle w:val="Text4"/>
        </w:rPr>
        <w:t xml:space="preserve"> </w:t>
        <w:br w:clear="none"/>
      </w:r>
      <w:r>
        <w:rPr>
          <w:rStyle w:val="Text17"/>
        </w:rPr>
        <w:t xml:space="preserve">django.db</w:t>
        <w:br w:clear="none"/>
      </w:r>
      <w:r>
        <w:rPr>
          <w:rStyle w:val="Text4"/>
        </w:rPr>
        <w:t xml:space="preserve"> </w:t>
        <w:br w:clear="none"/>
      </w:r>
      <w:r>
        <w:rPr>
          <w:rStyle w:val="Text9"/>
        </w:rPr>
        <w:t xml:space="preserve">import</w:t>
        <w:br w:clear="none"/>
      </w:r>
      <w:r>
        <w:rPr>
          <w:rStyle w:val="Text4"/>
        </w:rPr>
        <w:t xml:space="preserve"> </w:t>
        <w:br w:clear="none"/>
      </w:r>
      <w:r>
        <w:t xml:space="preserve">models</w:t>
        <w:br w:clear="none"/>
      </w:r>
      <w:r>
        <w:rPr>
          <w:rStyle w:val="Text4"/>
        </w:rPr>
        <w:t xml:space="preserve"/>
        <w:br w:clear="none"/>
      </w:r>
      <w:r>
        <w:rPr>
          <w:rStyle w:val="Text9"/>
        </w:rPr>
        <w:t xml:space="preserve">from</w:t>
        <w:br w:clear="none"/>
      </w:r>
      <w:r>
        <w:rPr>
          <w:rStyle w:val="Text4"/>
        </w:rPr>
        <w:t xml:space="preserve"> </w:t>
        <w:br w:clear="none"/>
      </w:r>
      <w:r>
        <w:rPr>
          <w:rStyle w:val="Text17"/>
        </w:rPr>
        <w:t xml:space="preserve">allocation.domain</w:t>
        <w:br w:clear="none"/>
      </w:r>
      <w:r>
        <w:rPr>
          <w:rStyle w:val="Text4"/>
        </w:rPr>
        <w:t xml:space="preserve"> </w:t>
        <w:br w:clear="none"/>
      </w:r>
      <w:r>
        <w:rPr>
          <w:rStyle w:val="Text9"/>
        </w:rPr>
        <w:t xml:space="preserve">import</w:t>
        <w:br w:clear="none"/>
      </w:r>
      <w:r>
        <w:rPr>
          <w:rStyle w:val="Text4"/>
        </w:rPr>
        <w:t xml:space="preserve"> </w:t>
        <w:br w:clear="none"/>
      </w:r>
      <w:r>
        <w:t xml:space="preserve">model</w:t>
        <w:br w:clear="none"/>
      </w:r>
      <w:r>
        <w:rPr>
          <w:rStyle w:val="Text4"/>
        </w:rPr>
        <w:t xml:space="preserve"> </w:t>
        <w:br w:clear="none"/>
      </w:r>
      <w:r>
        <w:rPr>
          <w:rStyle w:val="Text9"/>
        </w:rPr>
        <w:t xml:space="preserve">as</w:t>
        <w:br w:clear="none"/>
      </w:r>
      <w:r>
        <w:rPr>
          <w:rStyle w:val="Text4"/>
        </w:rPr>
        <w:t xml:space="preserve"> </w:t>
        <w:br w:clear="none"/>
      </w:r>
      <w:r>
        <w:t xml:space="preserve">domain_model</w:t>
        <w:br w:clear="none"/>
      </w:r>
      <w:r>
        <w:rPr>
          <w:rStyle w:val="Text4"/>
        </w:rPr>
        <w:t xml:space="preserve"/>
        <w:br w:clear="none"/>
        <w:t xml:space="preserve"/>
        <w:br w:clear="none"/>
      </w:r>
      <w:r>
        <w:rPr>
          <w:rStyle w:val="Text9"/>
        </w:rPr>
        <w:t xml:space="preserve">class</w:t>
        <w:br w:clear="none"/>
      </w:r>
      <w:r>
        <w:rPr>
          <w:rStyle w:val="Text4"/>
        </w:rPr>
        <w:t xml:space="preserve"> </w:t>
        <w:br w:clear="none"/>
      </w:r>
      <w:r>
        <w:rPr>
          <w:rStyle w:val="Text15"/>
        </w:rPr>
        <w:t xml:space="preserve">Batch</w:t>
        <w:br w:clear="none"/>
      </w:r>
      <w:r>
        <w:rPr>
          <w:rStyle w:val="Text5"/>
        </w:rPr>
        <w:t xml:space="preserve">(</w:t>
        <w:br w:clear="none"/>
      </w:r>
      <w:r>
        <w:t xml:space="preserve">models</w:t>
        <w:br w:clear="none"/>
      </w:r>
      <w:r>
        <w:rPr>
          <w:rStyle w:val="Text11"/>
        </w:rPr>
        <w:t xml:space="preserve">.</w:t>
        <w:br w:clear="none"/>
      </w:r>
      <w:r>
        <w:t xml:space="preserve">Model</w:t>
        <w:br w:clear="none"/>
      </w:r>
      <w:r>
        <w:rPr>
          <w:rStyle w:val="Text5"/>
        </w:rPr>
        <w:t xml:space="preserve">)</w:t>
        <w:br w:clear="none"/>
        <w:t xml:space="preserve">:</w:t>
        <w:br w:clear="none"/>
      </w:r>
      <w:r>
        <w:rPr>
          <w:rStyle w:val="Text4"/>
        </w:rPr>
        <w:t xml:space="preserve"/>
        <w:br w:clear="none"/>
        <w:t xml:space="preserve">    </w:t>
        <w:br w:clear="none"/>
      </w:r>
      <w:r>
        <w:t xml:space="preserve">reference</w:t>
        <w:br w:clear="none"/>
      </w:r>
      <w:r>
        <w:rPr>
          <w:rStyle w:val="Text4"/>
        </w:rPr>
        <w:t xml:space="preserve"> </w:t>
        <w:br w:clear="none"/>
      </w:r>
      <w:r>
        <w:rPr>
          <w:rStyle w:val="Text11"/>
        </w:rPr>
        <w:t xml:space="preserve">=</w:t>
        <w:br w:clear="none"/>
      </w:r>
      <w:r>
        <w:rPr>
          <w:rStyle w:val="Text4"/>
        </w:rPr>
        <w:t xml:space="preserve"> </w:t>
        <w:br w:clear="none"/>
      </w:r>
      <w:r>
        <w:t xml:space="preserve">models</w:t>
        <w:br w:clear="none"/>
      </w:r>
      <w:r>
        <w:rPr>
          <w:rStyle w:val="Text11"/>
        </w:rPr>
        <w:t xml:space="preserve">.</w:t>
        <w:br w:clear="none"/>
      </w:r>
      <w:r>
        <w:t xml:space="preserve">CharField</w:t>
        <w:br w:clear="none"/>
      </w:r>
      <w:r>
        <w:rPr>
          <w:rStyle w:val="Text5"/>
        </w:rPr>
        <w:t xml:space="preserve">(</w:t>
        <w:br w:clear="none"/>
      </w:r>
      <w:r>
        <w:t xml:space="preserve">max_length</w:t>
        <w:br w:clear="none"/>
      </w:r>
      <w:r>
        <w:rPr>
          <w:rStyle w:val="Text11"/>
        </w:rPr>
        <w:t xml:space="preserve">=</w:t>
        <w:br w:clear="none"/>
      </w:r>
      <w:r>
        <w:rPr>
          <w:rStyle w:val="Text16"/>
        </w:rPr>
        <w:t xml:space="preserve">255</w:t>
        <w:br w:clear="none"/>
      </w:r>
      <w:r>
        <w:rPr>
          <w:rStyle w:val="Text5"/>
        </w:rPr>
        <w:t xml:space="preserve">)</w:t>
        <w:br w:clear="none"/>
      </w:r>
      <w:r>
        <w:rPr>
          <w:rStyle w:val="Text4"/>
        </w:rPr>
        <w:t xml:space="preserve"/>
        <w:br w:clear="none"/>
        <w:t xml:space="preserve">    </w:t>
        <w:br w:clear="none"/>
      </w:r>
      <w:r>
        <w:t xml:space="preserve">sku</w:t>
        <w:br w:clear="none"/>
      </w:r>
      <w:r>
        <w:rPr>
          <w:rStyle w:val="Text4"/>
        </w:rPr>
        <w:t xml:space="preserve"> </w:t>
        <w:br w:clear="none"/>
      </w:r>
      <w:r>
        <w:rPr>
          <w:rStyle w:val="Text11"/>
        </w:rPr>
        <w:t xml:space="preserve">=</w:t>
        <w:br w:clear="none"/>
      </w:r>
      <w:r>
        <w:rPr>
          <w:rStyle w:val="Text4"/>
        </w:rPr>
        <w:t xml:space="preserve"> </w:t>
        <w:br w:clear="none"/>
      </w:r>
      <w:r>
        <w:t xml:space="preserve">models</w:t>
        <w:br w:clear="none"/>
      </w:r>
      <w:r>
        <w:rPr>
          <w:rStyle w:val="Text11"/>
        </w:rPr>
        <w:t xml:space="preserve">.</w:t>
        <w:br w:clear="none"/>
      </w:r>
      <w:r>
        <w:t xml:space="preserve">CharField</w:t>
        <w:br w:clear="none"/>
      </w:r>
      <w:r>
        <w:rPr>
          <w:rStyle w:val="Text5"/>
        </w:rPr>
        <w:t xml:space="preserve">(</w:t>
        <w:br w:clear="none"/>
      </w:r>
      <w:r>
        <w:t xml:space="preserve">max_length</w:t>
        <w:br w:clear="none"/>
      </w:r>
      <w:r>
        <w:rPr>
          <w:rStyle w:val="Text11"/>
        </w:rPr>
        <w:t xml:space="preserve">=</w:t>
        <w:br w:clear="none"/>
      </w:r>
      <w:r>
        <w:rPr>
          <w:rStyle w:val="Text16"/>
        </w:rPr>
        <w:t xml:space="preserve">255</w:t>
        <w:br w:clear="none"/>
      </w:r>
      <w:r>
        <w:rPr>
          <w:rStyle w:val="Text5"/>
        </w:rPr>
        <w:t xml:space="preserve">)</w:t>
        <w:br w:clear="none"/>
      </w:r>
      <w:r>
        <w:rPr>
          <w:rStyle w:val="Text4"/>
        </w:rPr>
        <w:t xml:space="preserve"/>
        <w:br w:clear="none"/>
        <w:t xml:space="preserve">    </w:t>
        <w:br w:clear="none"/>
      </w:r>
      <w:r>
        <w:t xml:space="preserve">qty</w:t>
        <w:br w:clear="none"/>
      </w:r>
      <w:r>
        <w:rPr>
          <w:rStyle w:val="Text4"/>
        </w:rPr>
        <w:t xml:space="preserve"> </w:t>
        <w:br w:clear="none"/>
      </w:r>
      <w:r>
        <w:rPr>
          <w:rStyle w:val="Text11"/>
        </w:rPr>
        <w:t xml:space="preserve">=</w:t>
        <w:br w:clear="none"/>
      </w:r>
      <w:r>
        <w:rPr>
          <w:rStyle w:val="Text4"/>
        </w:rPr>
        <w:t xml:space="preserve"> </w:t>
        <w:br w:clear="none"/>
      </w:r>
      <w:r>
        <w:t xml:space="preserve">models</w:t>
        <w:br w:clear="none"/>
      </w:r>
      <w:r>
        <w:rPr>
          <w:rStyle w:val="Text11"/>
        </w:rPr>
        <w:t xml:space="preserve">.</w:t>
        <w:br w:clear="none"/>
      </w:r>
      <w:r>
        <w:t xml:space="preserve">IntegerField</w:t>
        <w:br w:clear="none"/>
      </w:r>
      <w:r>
        <w:rPr>
          <w:rStyle w:val="Text5"/>
        </w:rPr>
        <w:t xml:space="preserve">(</w:t>
        <w:br w:clear="none"/>
        <w:t xml:space="preserve">)</w:t>
        <w:br w:clear="none"/>
      </w:r>
      <w:r>
        <w:rPr>
          <w:rStyle w:val="Text4"/>
        </w:rPr>
        <w:t xml:space="preserve"/>
        <w:br w:clear="none"/>
        <w:t xml:space="preserve">    </w:t>
        <w:br w:clear="none"/>
      </w:r>
      <w:r>
        <w:t xml:space="preserve">eta</w:t>
        <w:br w:clear="none"/>
      </w:r>
      <w:r>
        <w:rPr>
          <w:rStyle w:val="Text4"/>
        </w:rPr>
        <w:t xml:space="preserve"> </w:t>
        <w:br w:clear="none"/>
      </w:r>
      <w:r>
        <w:rPr>
          <w:rStyle w:val="Text11"/>
        </w:rPr>
        <w:t xml:space="preserve">=</w:t>
        <w:br w:clear="none"/>
      </w:r>
      <w:r>
        <w:rPr>
          <w:rStyle w:val="Text4"/>
        </w:rPr>
        <w:t xml:space="preserve"> </w:t>
        <w:br w:clear="none"/>
      </w:r>
      <w:r>
        <w:t xml:space="preserve">models</w:t>
        <w:br w:clear="none"/>
      </w:r>
      <w:r>
        <w:rPr>
          <w:rStyle w:val="Text11"/>
        </w:rPr>
        <w:t xml:space="preserve">.</w:t>
        <w:br w:clear="none"/>
      </w:r>
      <w:r>
        <w:t xml:space="preserve">DateField</w:t>
        <w:br w:clear="none"/>
      </w:r>
      <w:r>
        <w:rPr>
          <w:rStyle w:val="Text5"/>
        </w:rPr>
        <w:t xml:space="preserve">(</w:t>
        <w:br w:clear="none"/>
      </w:r>
      <w:r>
        <w:t xml:space="preserve">blank</w:t>
        <w:br w:clear="none"/>
      </w:r>
      <w:r>
        <w:rPr>
          <w:rStyle w:val="Text11"/>
        </w:rPr>
        <w:t xml:space="preserve">=</w:t>
        <w:br w:clear="none"/>
      </w:r>
      <w:r>
        <w:rPr>
          <w:rStyle w:val="Text12"/>
        </w:rPr>
        <w:t xml:space="preserve">True</w:t>
        <w:br w:clear="none"/>
      </w:r>
      <w:r>
        <w:rPr>
          <w:rStyle w:val="Text5"/>
        </w:rPr>
        <w:t xml:space="preserve">,</w:t>
        <w:br w:clear="none"/>
      </w:r>
      <w:r>
        <w:rPr>
          <w:rStyle w:val="Text4"/>
        </w:rPr>
        <w:t xml:space="preserve"> </w:t>
        <w:br w:clear="none"/>
      </w:r>
      <w:r>
        <w:t xml:space="preserve">null</w:t>
        <w:br w:clear="none"/>
      </w:r>
      <w:r>
        <w:rPr>
          <w:rStyle w:val="Text11"/>
        </w:rPr>
        <w:t xml:space="preserve">=</w:t>
        <w:br w:clear="none"/>
      </w:r>
      <w:r>
        <w:rPr>
          <w:rStyle w:val="Text12"/>
        </w:rPr>
        <w:t xml:space="preserve">True</w:t>
        <w:br w:clear="none"/>
      </w:r>
      <w:r>
        <w:rPr>
          <w:rStyle w:val="Text5"/>
        </w:rPr>
        <w:t xml:space="preserve">)</w:t>
        <w:br w:clear="none"/>
      </w:r>
      <w:r>
        <w:rPr>
          <w:rStyle w:val="Text4"/>
        </w:rPr>
        <w:t xml:space="preserve"/>
        <w:br w:clear="none"/>
        <w:t xml:space="preserve"/>
        <w:br w:clear="none"/>
        <w:t xml:space="preserve">    </w:t>
        <w:br w:clear="none"/>
      </w:r>
      <w:r>
        <w:rPr>
          <w:rStyle w:val="Text14"/>
        </w:rPr>
        <w:t xml:space="preserve">@staticmethod</w:t>
        <w:br w:clear="none"/>
      </w:r>
      <w:r>
        <w:rPr>
          <w:rStyle w:val="Text4"/>
        </w:rPr>
        <w:t xml:space="preserve"/>
        <w:br w:clear="none"/>
        <w:t xml:space="preserve">    </w:t>
        <w:br w:clear="none"/>
      </w:r>
      <w:r>
        <w:rPr>
          <w:rStyle w:val="Text9"/>
        </w:rPr>
        <w:t xml:space="preserve">def</w:t>
        <w:br w:clear="none"/>
      </w:r>
      <w:r>
        <w:rPr>
          <w:rStyle w:val="Text4"/>
        </w:rPr>
        <w:t xml:space="preserve"> </w:t>
        <w:br w:clear="none"/>
      </w:r>
      <w:r>
        <w:rPr>
          <w:rStyle w:val="Text8"/>
        </w:rPr>
        <w:t xml:space="preserve">update_from_domain</w:t>
        <w:br w:clear="none"/>
      </w:r>
      <w:r>
        <w:rPr>
          <w:rStyle w:val="Text5"/>
        </w:rPr>
        <w:t xml:space="preserve">(</w:t>
        <w:br w:clear="none"/>
      </w:r>
      <w:r>
        <w:t xml:space="preserve">batch</w:t>
        <w:br w:clear="none"/>
      </w:r>
      <w:r>
        <w:rPr>
          <w:rStyle w:val="Text5"/>
        </w:rPr>
        <w:t xml:space="preserve">:</w:t>
        <w:br w:clear="none"/>
      </w:r>
      <w:r>
        <w:rPr>
          <w:rStyle w:val="Text4"/>
        </w:rPr>
        <w:t xml:space="preserve"> </w:t>
        <w:br w:clear="none"/>
      </w:r>
      <w:r>
        <w:t xml:space="preserve">domain_model</w:t>
        <w:br w:clear="none"/>
      </w:r>
      <w:r>
        <w:rPr>
          <w:rStyle w:val="Text11"/>
        </w:rPr>
        <w:t xml:space="preserve">.</w:t>
        <w:br w:clear="none"/>
      </w:r>
      <w:r>
        <w:t xml:space="preserve">Batch</w:t>
        <w:br w:clear="none"/>
      </w:r>
      <w:r>
        <w:rPr>
          <w:rStyle w:val="Text5"/>
        </w:rPr>
        <w:t xml:space="preserve">)</w:t>
        <w:br w:clear="none"/>
        <w:t xml:space="preserve">:</w:t>
        <w:br w:clear="none"/>
      </w:r>
      <w:r>
        <w:rPr>
          <w:rStyle w:val="Text4"/>
        </w:rPr>
        <w:t xml:space="preserve"/>
        <w:br w:clear="none"/>
        <w:t xml:space="preserve">        </w:t>
        <w:br w:clear="none"/>
      </w:r>
      <w:r>
        <w:rPr>
          <w:rStyle w:val="Text9"/>
        </w:rPr>
        <w:t xml:space="preserve">try</w:t>
        <w:br w:clear="none"/>
      </w:r>
      <w:r>
        <w:rPr>
          <w:rStyle w:val="Text5"/>
        </w:rPr>
        <w:t xml:space="preserve">:</w:t>
        <w:br w:clear="none"/>
      </w:r>
      <w:r>
        <w:rPr>
          <w:rStyle w:val="Text4"/>
        </w:rPr>
        <w:t xml:space="preserve"/>
        <w:br w:clear="none"/>
        <w:t xml:space="preserve">            </w:t>
        <w:br w:clear="none"/>
      </w:r>
      <w:r>
        <w:t xml:space="preserve">b</w:t>
        <w:br w:clear="none"/>
      </w:r>
      <w:r>
        <w:rPr>
          <w:rStyle w:val="Text4"/>
        </w:rPr>
        <w:t xml:space="preserve"> </w:t>
        <w:br w:clear="none"/>
      </w:r>
      <w:r>
        <w:rPr>
          <w:rStyle w:val="Text11"/>
        </w:rPr>
        <w:t xml:space="preserve">=</w:t>
        <w:br w:clear="none"/>
      </w:r>
      <w:r>
        <w:rPr>
          <w:rStyle w:val="Text4"/>
        </w:rPr>
        <w:t xml:space="preserve"> </w:t>
        <w:br w:clear="none"/>
      </w:r>
      <w:r>
        <w:t xml:space="preserve">Batch</w:t>
        <w:br w:clear="none"/>
      </w:r>
      <w:r>
        <w:rPr>
          <w:rStyle w:val="Text11"/>
        </w:rPr>
        <w:t xml:space="preserve">.</w:t>
        <w:br w:clear="none"/>
      </w:r>
      <w:r>
        <w:t xml:space="preserve">objects</w:t>
        <w:br w:clear="none"/>
      </w:r>
      <w:r>
        <w:rPr>
          <w:rStyle w:val="Text11"/>
        </w:rPr>
        <w:t xml:space="preserve">.</w:t>
        <w:br w:clear="none"/>
      </w:r>
      <w:r>
        <w:t xml:space="preserve">get</w:t>
        <w:br w:clear="none"/>
      </w:r>
      <w:r>
        <w:rPr>
          <w:rStyle w:val="Text5"/>
        </w:rPr>
        <w:t xml:space="preserve">(</w:t>
        <w:br w:clear="none"/>
      </w:r>
      <w:r>
        <w:t xml:space="preserve">reference</w:t>
        <w:br w:clear="none"/>
      </w:r>
      <w:r>
        <w:rPr>
          <w:rStyle w:val="Text11"/>
        </w:rPr>
        <w:t xml:space="preserve">=</w:t>
        <w:br w:clear="none"/>
      </w:r>
      <w:r>
        <w:t xml:space="preserve">batch</w:t>
        <w:br w:clear="none"/>
      </w:r>
      <w:r>
        <w:rPr>
          <w:rStyle w:val="Text11"/>
        </w:rPr>
        <w:t xml:space="preserve">.</w:t>
        <w:br w:clear="none"/>
      </w:r>
      <w:r>
        <w:t xml:space="preserve">reference</w:t>
        <w:br w:clear="none"/>
      </w:r>
      <w:r>
        <w:rPr>
          <w:rStyle w:val="Text5"/>
        </w:rPr>
        <w:t xml:space="preserve">)</w:t>
        <w:br w:clear="none"/>
      </w:r>
      <w:r>
        <w:rPr>
          <w:rStyle w:val="Text4"/>
        </w:rPr>
        <w:t xml:space="preserve">  </w:t>
        <w:br w:clear="none"/>
      </w:r>
      <w:r>
        <w:rPr>
          <w:rStyle w:val="Text46"/>
        </w:rPr>
        <w:drawing>
          <wp:inline>
            <wp:extent cx="63500" cy="63500"/>
            <wp:effectExtent l="0" r="0" t="0" b="0"/>
            <wp:docPr id="473"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except</w:t>
        <w:br w:clear="none"/>
      </w:r>
      <w:r>
        <w:rPr>
          <w:rStyle w:val="Text4"/>
        </w:rPr>
        <w:t xml:space="preserve"> </w:t>
        <w:br w:clear="none"/>
      </w:r>
      <w:r>
        <w:t xml:space="preserve">Batch</w:t>
        <w:br w:clear="none"/>
      </w:r>
      <w:r>
        <w:rPr>
          <w:rStyle w:val="Text11"/>
        </w:rPr>
        <w:t xml:space="preserve">.</w:t>
        <w:br w:clear="none"/>
      </w:r>
      <w:r>
        <w:t xml:space="preserve">DoesNotExist</w:t>
        <w:br w:clear="none"/>
      </w:r>
      <w:r>
        <w:rPr>
          <w:rStyle w:val="Text5"/>
        </w:rPr>
        <w:t xml:space="preserve">:</w:t>
        <w:br w:clear="none"/>
      </w:r>
      <w:r>
        <w:rPr>
          <w:rStyle w:val="Text4"/>
        </w:rPr>
        <w:t xml:space="preserve"/>
        <w:br w:clear="none"/>
        <w:t xml:space="preserve">            </w:t>
        <w:br w:clear="none"/>
      </w:r>
      <w:r>
        <w:t xml:space="preserve">b</w:t>
        <w:br w:clear="none"/>
      </w:r>
      <w:r>
        <w:rPr>
          <w:rStyle w:val="Text4"/>
        </w:rPr>
        <w:t xml:space="preserve"> </w:t>
        <w:br w:clear="none"/>
      </w:r>
      <w:r>
        <w:rPr>
          <w:rStyle w:val="Text11"/>
        </w:rPr>
        <w:t xml:space="preserve">=</w:t>
        <w:br w:clear="none"/>
      </w:r>
      <w:r>
        <w:rPr>
          <w:rStyle w:val="Text4"/>
        </w:rPr>
        <w:t xml:space="preserve"> </w:t>
        <w:br w:clear="none"/>
      </w:r>
      <w:r>
        <w:t xml:space="preserve">Batch</w:t>
        <w:br w:clear="none"/>
      </w:r>
      <w:r>
        <w:rPr>
          <w:rStyle w:val="Text5"/>
        </w:rPr>
        <w:t xml:space="preserve">(</w:t>
        <w:br w:clear="none"/>
      </w:r>
      <w:r>
        <w:t xml:space="preserve">reference</w:t>
        <w:br w:clear="none"/>
      </w:r>
      <w:r>
        <w:rPr>
          <w:rStyle w:val="Text11"/>
        </w:rPr>
        <w:t xml:space="preserve">=</w:t>
        <w:br w:clear="none"/>
      </w:r>
      <w:r>
        <w:t xml:space="preserve">batch</w:t>
        <w:br w:clear="none"/>
      </w:r>
      <w:r>
        <w:rPr>
          <w:rStyle w:val="Text11"/>
        </w:rPr>
        <w:t xml:space="preserve">.</w:t>
        <w:br w:clear="none"/>
      </w:r>
      <w:r>
        <w:t xml:space="preserve">reference</w:t>
        <w:br w:clear="none"/>
      </w:r>
      <w:r>
        <w:rPr>
          <w:rStyle w:val="Text5"/>
        </w:rPr>
        <w:t xml:space="preserve">)</w:t>
        <w:br w:clear="none"/>
      </w:r>
      <w:r>
        <w:rPr>
          <w:rStyle w:val="Text4"/>
        </w:rPr>
        <w:t xml:space="preserve">  </w:t>
        <w:br w:clear="none"/>
      </w:r>
      <w:r>
        <w:rPr>
          <w:rStyle w:val="Text46"/>
        </w:rPr>
        <w:drawing>
          <wp:inline>
            <wp:extent cx="63500" cy="63500"/>
            <wp:effectExtent l="0" r="0" t="0" b="0"/>
            <wp:docPr id="474"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b</w:t>
        <w:br w:clear="none"/>
      </w:r>
      <w:r>
        <w:rPr>
          <w:rStyle w:val="Text11"/>
        </w:rPr>
        <w:t xml:space="preserve">.</w:t>
        <w:br w:clear="none"/>
      </w:r>
      <w:r>
        <w:t xml:space="preserve">sku</w:t>
        <w:br w:clear="none"/>
      </w:r>
      <w:r>
        <w:rPr>
          <w:rStyle w:val="Text4"/>
        </w:rPr>
        <w:t xml:space="preserve"> </w:t>
        <w:br w:clear="none"/>
      </w:r>
      <w:r>
        <w:rPr>
          <w:rStyle w:val="Text11"/>
        </w:rPr>
        <w:t xml:space="preserve">=</w:t>
        <w:br w:clear="none"/>
      </w:r>
      <w:r>
        <w:rPr>
          <w:rStyle w:val="Text4"/>
        </w:rPr>
        <w:t xml:space="preserve"> </w:t>
        <w:br w:clear="none"/>
      </w:r>
      <w:r>
        <w:t xml:space="preserve">batch</w:t>
        <w:br w:clear="none"/>
      </w:r>
      <w:r>
        <w:rPr>
          <w:rStyle w:val="Text11"/>
        </w:rPr>
        <w:t xml:space="preserve">.</w:t>
        <w:br w:clear="none"/>
      </w:r>
      <w:r>
        <w:t xml:space="preserve">sku</w:t>
        <w:br w:clear="none"/>
      </w:r>
      <w:r>
        <w:rPr>
          <w:rStyle w:val="Text4"/>
        </w:rPr>
        <w:t xml:space="preserve"/>
        <w:br w:clear="none"/>
        <w:t xml:space="preserve">        </w:t>
        <w:br w:clear="none"/>
      </w:r>
      <w:r>
        <w:t xml:space="preserve">b</w:t>
        <w:br w:clear="none"/>
      </w:r>
      <w:r>
        <w:rPr>
          <w:rStyle w:val="Text11"/>
        </w:rPr>
        <w:t xml:space="preserve">.</w:t>
        <w:br w:clear="none"/>
      </w:r>
      <w:r>
        <w:t xml:space="preserve">qty</w:t>
        <w:br w:clear="none"/>
      </w:r>
      <w:r>
        <w:rPr>
          <w:rStyle w:val="Text4"/>
        </w:rPr>
        <w:t xml:space="preserve"> </w:t>
        <w:br w:clear="none"/>
      </w:r>
      <w:r>
        <w:rPr>
          <w:rStyle w:val="Text11"/>
        </w:rPr>
        <w:t xml:space="preserve">=</w:t>
        <w:br w:clear="none"/>
      </w:r>
      <w:r>
        <w:rPr>
          <w:rStyle w:val="Text4"/>
        </w:rPr>
        <w:t xml:space="preserve"> </w:t>
        <w:br w:clear="none"/>
      </w:r>
      <w:r>
        <w:t xml:space="preserve">batch</w:t>
        <w:br w:clear="none"/>
      </w:r>
      <w:r>
        <w:rPr>
          <w:rStyle w:val="Text11"/>
        </w:rPr>
        <w:t xml:space="preserve">.</w:t>
        <w:br w:clear="none"/>
      </w:r>
      <w:r>
        <w:t xml:space="preserve">_purchased_quantity</w:t>
        <w:br w:clear="none"/>
      </w:r>
      <w:r>
        <w:rPr>
          <w:rStyle w:val="Text4"/>
        </w:rPr>
        <w:t xml:space="preserve"/>
        <w:br w:clear="none"/>
        <w:t xml:space="preserve">        </w:t>
        <w:br w:clear="none"/>
      </w:r>
      <w:r>
        <w:t xml:space="preserve">b</w:t>
        <w:br w:clear="none"/>
      </w:r>
      <w:r>
        <w:rPr>
          <w:rStyle w:val="Text11"/>
        </w:rPr>
        <w:t xml:space="preserve">.</w:t>
        <w:br w:clear="none"/>
      </w:r>
      <w:r>
        <w:t xml:space="preserve">eta</w:t>
        <w:br w:clear="none"/>
      </w:r>
      <w:r>
        <w:rPr>
          <w:rStyle w:val="Text4"/>
        </w:rPr>
        <w:t xml:space="preserve"> </w:t>
        <w:br w:clear="none"/>
      </w:r>
      <w:r>
        <w:rPr>
          <w:rStyle w:val="Text11"/>
        </w:rPr>
        <w:t xml:space="preserve">=</w:t>
        <w:br w:clear="none"/>
      </w:r>
      <w:r>
        <w:rPr>
          <w:rStyle w:val="Text4"/>
        </w:rPr>
        <w:t xml:space="preserve"> </w:t>
        <w:br w:clear="none"/>
      </w:r>
      <w:r>
        <w:t xml:space="preserve">batch</w:t>
        <w:br w:clear="none"/>
      </w:r>
      <w:r>
        <w:rPr>
          <w:rStyle w:val="Text11"/>
        </w:rPr>
        <w:t xml:space="preserve">.</w:t>
        <w:br w:clear="none"/>
      </w:r>
      <w:r>
        <w:t xml:space="preserve">eta</w:t>
        <w:br w:clear="none"/>
      </w:r>
      <w:r>
        <w:rPr>
          <w:rStyle w:val="Text4"/>
        </w:rPr>
        <w:t xml:space="preserve">  </w:t>
        <w:br w:clear="none"/>
      </w:r>
      <w:r>
        <w:rPr>
          <w:rStyle w:val="Text46"/>
        </w:rPr>
        <w:drawing>
          <wp:inline>
            <wp:extent cx="63500" cy="63500"/>
            <wp:effectExtent l="0" r="0" t="0" b="0"/>
            <wp:docPr id="475"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b</w:t>
        <w:br w:clear="none"/>
      </w:r>
      <w:r>
        <w:rPr>
          <w:rStyle w:val="Text11"/>
        </w:rPr>
        <w:t xml:space="preserve">.</w:t>
        <w:br w:clear="none"/>
      </w:r>
      <w:r>
        <w:t xml:space="preserve">save</w:t>
        <w:br w:clear="none"/>
      </w:r>
      <w:r>
        <w:rPr>
          <w:rStyle w:val="Text5"/>
        </w:rPr>
        <w:t xml:space="preserve">(</w:t>
        <w:br w:clear="none"/>
        <w:t xml:space="preserve">)</w:t>
        <w:br w:clear="none"/>
      </w:r>
      <w:r>
        <w:rPr>
          <w:rStyle w:val="Text4"/>
        </w:rPr>
        <w:t xml:space="preserve"/>
        <w:br w:clear="none"/>
        <w:t xml:space="preserve">        </w:t>
        <w:br w:clear="none"/>
      </w:r>
      <w:r>
        <w:t xml:space="preserve">b</w:t>
        <w:br w:clear="none"/>
      </w:r>
      <w:r>
        <w:rPr>
          <w:rStyle w:val="Text11"/>
        </w:rPr>
        <w:t xml:space="preserve">.</w:t>
        <w:br w:clear="none"/>
      </w:r>
      <w:r>
        <w:t xml:space="preserve">allocation_set</w:t>
        <w:br w:clear="none"/>
      </w:r>
      <w:r>
        <w:rPr>
          <w:rStyle w:val="Text11"/>
        </w:rPr>
        <w:t xml:space="preserve">.</w:t>
        <w:br w:clear="none"/>
      </w:r>
      <w:r>
        <w:t xml:space="preserve">set</w:t>
        <w:br w:clear="none"/>
      </w:r>
      <w:r>
        <w:rPr>
          <w:rStyle w:val="Text5"/>
        </w:rPr>
        <w:t xml:space="preserve">(</w:t>
        <w:br w:clear="none"/>
      </w:r>
      <w:r>
        <w:rPr>
          <w:rStyle w:val="Text4"/>
        </w:rPr>
        <w:t xml:space="preserve"/>
        <w:br w:clear="none"/>
        <w:t xml:space="preserve">            </w:t>
        <w:br w:clear="none"/>
      </w:r>
      <w:r>
        <w:t xml:space="preserve">Allocation</w:t>
        <w:br w:clear="none"/>
      </w:r>
      <w:r>
        <w:rPr>
          <w:rStyle w:val="Text11"/>
        </w:rPr>
        <w:t xml:space="preserve">.</w:t>
        <w:br w:clear="none"/>
      </w:r>
      <w:r>
        <w:t xml:space="preserve">from_domain</w:t>
        <w:br w:clear="none"/>
      </w:r>
      <w:r>
        <w:rPr>
          <w:rStyle w:val="Text5"/>
        </w:rPr>
        <w:t xml:space="preserve">(</w:t>
        <w:br w:clear="none"/>
      </w:r>
      <w:r>
        <w:t xml:space="preserve">l</w:t>
        <w:br w:clear="none"/>
      </w:r>
      <w:r>
        <w:rPr>
          <w:rStyle w:val="Text5"/>
        </w:rPr>
        <w:t xml:space="preserve">,</w:t>
        <w:br w:clear="none"/>
      </w:r>
      <w:r>
        <w:rPr>
          <w:rStyle w:val="Text4"/>
        </w:rPr>
        <w:t xml:space="preserve"> </w:t>
        <w:br w:clear="none"/>
      </w:r>
      <w:r>
        <w:t xml:space="preserve">b</w:t>
        <w:br w:clear="none"/>
      </w:r>
      <w:r>
        <w:rPr>
          <w:rStyle w:val="Text5"/>
        </w:rPr>
        <w:t xml:space="preserve">)</w:t>
        <w:br w:clear="none"/>
      </w:r>
      <w:r>
        <w:rPr>
          <w:rStyle w:val="Text4"/>
        </w:rPr>
        <w:t xml:space="preserve">  </w:t>
        <w:br w:clear="none"/>
      </w:r>
      <w:r>
        <w:rPr>
          <w:rStyle w:val="Text46"/>
        </w:rPr>
        <w:drawing>
          <wp:inline>
            <wp:extent cx="63500" cy="63500"/>
            <wp:effectExtent l="0" r="0" t="0" b="0"/>
            <wp:docPr id="476"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for</w:t>
        <w:br w:clear="none"/>
      </w:r>
      <w:r>
        <w:rPr>
          <w:rStyle w:val="Text4"/>
        </w:rPr>
        <w:t xml:space="preserve"> </w:t>
        <w:br w:clear="none"/>
      </w:r>
      <w:r>
        <w:t xml:space="preserve">l</w:t>
        <w:br w:clear="none"/>
      </w:r>
      <w:r>
        <w:rPr>
          <w:rStyle w:val="Text4"/>
        </w:rPr>
        <w:t xml:space="preserve"> </w:t>
        <w:br w:clear="none"/>
      </w:r>
      <w:r>
        <w:rPr>
          <w:rStyle w:val="Text5"/>
        </w:rPr>
        <w:t xml:space="preserve">in</w:t>
        <w:br w:clear="none"/>
      </w:r>
      <w:r>
        <w:rPr>
          <w:rStyle w:val="Text4"/>
        </w:rPr>
        <w:t xml:space="preserve"> </w:t>
        <w:br w:clear="none"/>
      </w:r>
      <w:r>
        <w:t xml:space="preserve">batch</w:t>
        <w:br w:clear="none"/>
      </w:r>
      <w:r>
        <w:rPr>
          <w:rStyle w:val="Text11"/>
        </w:rPr>
        <w:t xml:space="preserve">.</w:t>
        <w:br w:clear="none"/>
      </w:r>
      <w:r>
        <w:t xml:space="preserve">_allocations</w:t>
        <w:br w:clear="none"/>
      </w:r>
      <w:r>
        <w:rPr>
          <w:rStyle w:val="Text4"/>
        </w:rPr>
        <w:t xml:space="preserve"/>
        <w:br w:clear="none"/>
        <w:t xml:space="preserve">        </w:t>
        <w:br w:clear="none"/>
      </w:r>
      <w:r>
        <w:rPr>
          <w:rStyle w:val="Text5"/>
        </w:rPr>
        <w:t xml:space="preserve">)</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8"/>
        </w:rPr>
        <w:t xml:space="preserve">to_domain</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rPr>
          <w:rStyle w:val="Text11"/>
        </w:rPr>
        <w:t xml:space="preserve">-</w:t>
        <w:br w:clear="none"/>
        <w:t xml:space="preserve">&gt;</w:t>
        <w:br w:clear="none"/>
      </w:r>
      <w:r>
        <w:rPr>
          <w:rStyle w:val="Text4"/>
        </w:rPr>
        <w:t xml:space="preserve"> </w:t>
        <w:br w:clear="none"/>
      </w:r>
      <w:r>
        <w:t xml:space="preserve">domain_model</w:t>
        <w:br w:clear="none"/>
      </w:r>
      <w:r>
        <w:rPr>
          <w:rStyle w:val="Text11"/>
        </w:rPr>
        <w:t xml:space="preserve">.</w:t>
        <w:br w:clear="none"/>
      </w:r>
      <w:r>
        <w:t xml:space="preserve">Batch</w:t>
        <w:br w:clear="none"/>
      </w:r>
      <w:r>
        <w:rPr>
          <w:rStyle w:val="Text5"/>
        </w:rPr>
        <w:t xml:space="preserve">:</w:t>
        <w:br w:clear="none"/>
      </w:r>
      <w:r>
        <w:rPr>
          <w:rStyle w:val="Text4"/>
        </w:rPr>
        <w:t xml:space="preserve"/>
        <w:br w:clear="none"/>
        <w:t xml:space="preserve">        </w:t>
        <w:br w:clear="none"/>
      </w:r>
      <w:r>
        <w:t xml:space="preserve">b</w:t>
        <w:br w:clear="none"/>
      </w:r>
      <w:r>
        <w:rPr>
          <w:rStyle w:val="Text4"/>
        </w:rPr>
        <w:t xml:space="preserve"> </w:t>
        <w:br w:clear="none"/>
      </w:r>
      <w:r>
        <w:rPr>
          <w:rStyle w:val="Text11"/>
        </w:rPr>
        <w:t xml:space="preserve">=</w:t>
        <w:br w:clear="none"/>
      </w:r>
      <w:r>
        <w:rPr>
          <w:rStyle w:val="Text4"/>
        </w:rPr>
        <w:t xml:space="preserve"> </w:t>
        <w:br w:clear="none"/>
      </w:r>
      <w:r>
        <w:t xml:space="preserve">domain_model</w:t>
        <w:br w:clear="none"/>
      </w:r>
      <w:r>
        <w:rPr>
          <w:rStyle w:val="Text11"/>
        </w:rPr>
        <w:t xml:space="preserve">.</w:t>
        <w:br w:clear="none"/>
      </w:r>
      <w:r>
        <w:t xml:space="preserve">Batch</w:t>
        <w:br w:clear="none"/>
      </w:r>
      <w:r>
        <w:rPr>
          <w:rStyle w:val="Text5"/>
        </w:rPr>
        <w:t xml:space="preserve">(</w:t>
        <w:br w:clear="none"/>
      </w:r>
      <w:r>
        <w:rPr>
          <w:rStyle w:val="Text4"/>
        </w:rPr>
        <w:t xml:space="preserve"/>
        <w:br w:clear="none"/>
        <w:t xml:space="preserve">            </w:t>
        <w:br w:clear="none"/>
      </w:r>
      <w:r>
        <w:t xml:space="preserve">ref</w:t>
        <w:br w:clear="none"/>
      </w:r>
      <w:r>
        <w:rPr>
          <w:rStyle w:val="Text11"/>
        </w:rPr>
        <w:t xml:space="preserve">=</w:t>
        <w:br w:clear="none"/>
      </w:r>
      <w:r>
        <w:rPr>
          <w:rStyle w:val="Text12"/>
        </w:rPr>
        <w:t xml:space="preserve">self</w:t>
        <w:br w:clear="none"/>
      </w:r>
      <w:r>
        <w:rPr>
          <w:rStyle w:val="Text11"/>
        </w:rPr>
        <w:t xml:space="preserve">.</w:t>
        <w:br w:clear="none"/>
      </w:r>
      <w:r>
        <w:t xml:space="preserve">reference</w:t>
        <w:br w:clear="none"/>
      </w:r>
      <w:r>
        <w:rPr>
          <w:rStyle w:val="Text5"/>
        </w:rPr>
        <w:t xml:space="preserve">,</w:t>
        <w:br w:clear="none"/>
      </w:r>
      <w:r>
        <w:rPr>
          <w:rStyle w:val="Text4"/>
        </w:rPr>
        <w:t xml:space="preserve"> </w:t>
        <w:br w:clear="none"/>
      </w:r>
      <w:r>
        <w:t xml:space="preserve">sku</w:t>
        <w:br w:clear="none"/>
      </w:r>
      <w:r>
        <w:rPr>
          <w:rStyle w:val="Text11"/>
        </w:rPr>
        <w:t xml:space="preserve">=</w:t>
        <w:br w:clear="none"/>
      </w:r>
      <w:r>
        <w:rPr>
          <w:rStyle w:val="Text12"/>
        </w:rPr>
        <w:t xml:space="preserve">self</w:t>
        <w:br w:clear="none"/>
      </w:r>
      <w:r>
        <w:rPr>
          <w:rStyle w:val="Text11"/>
        </w:rPr>
        <w:t xml:space="preserve">.</w:t>
        <w:br w:clear="none"/>
      </w:r>
      <w:r>
        <w:t xml:space="preserve">sku</w:t>
        <w:br w:clear="none"/>
      </w:r>
      <w:r>
        <w:rPr>
          <w:rStyle w:val="Text5"/>
        </w:rPr>
        <w:t xml:space="preserve">,</w:t>
        <w:br w:clear="none"/>
      </w:r>
      <w:r>
        <w:rPr>
          <w:rStyle w:val="Text4"/>
        </w:rPr>
        <w:t xml:space="preserve"> </w:t>
        <w:br w:clear="none"/>
      </w:r>
      <w:r>
        <w:t xml:space="preserve">qty</w:t>
        <w:br w:clear="none"/>
      </w:r>
      <w:r>
        <w:rPr>
          <w:rStyle w:val="Text11"/>
        </w:rPr>
        <w:t xml:space="preserve">=</w:t>
        <w:br w:clear="none"/>
      </w:r>
      <w:r>
        <w:rPr>
          <w:rStyle w:val="Text12"/>
        </w:rPr>
        <w:t xml:space="preserve">self</w:t>
        <w:br w:clear="none"/>
      </w:r>
      <w:r>
        <w:rPr>
          <w:rStyle w:val="Text11"/>
        </w:rPr>
        <w:t xml:space="preserve">.</w:t>
        <w:br w:clear="none"/>
      </w:r>
      <w:r>
        <w:t xml:space="preserve">qty</w:t>
        <w:br w:clear="none"/>
      </w:r>
      <w:r>
        <w:rPr>
          <w:rStyle w:val="Text5"/>
        </w:rPr>
        <w:t xml:space="preserve">,</w:t>
        <w:br w:clear="none"/>
      </w:r>
      <w:r>
        <w:rPr>
          <w:rStyle w:val="Text4"/>
        </w:rPr>
        <w:t xml:space="preserve"> </w:t>
        <w:br w:clear="none"/>
      </w:r>
      <w:r>
        <w:t xml:space="preserve">eta</w:t>
        <w:br w:clear="none"/>
      </w:r>
      <w:r>
        <w:rPr>
          <w:rStyle w:val="Text11"/>
        </w:rPr>
        <w:t xml:space="preserve">=</w:t>
        <w:br w:clear="none"/>
      </w:r>
      <w:r>
        <w:rPr>
          <w:rStyle w:val="Text12"/>
        </w:rPr>
        <w:t xml:space="preserve">self</w:t>
        <w:br w:clear="none"/>
      </w:r>
      <w:r>
        <w:rPr>
          <w:rStyle w:val="Text11"/>
        </w:rPr>
        <w:t xml:space="preserve">.</w:t>
        <w:br w:clear="none"/>
      </w:r>
      <w:r>
        <w:t xml:space="preserve">eta</w:t>
        <w:br w:clear="none"/>
      </w:r>
      <w:r>
        <w:rPr>
          <w:rStyle w:val="Text4"/>
        </w:rPr>
        <w:t xml:space="preserve"/>
        <w:br w:clear="none"/>
        <w:t xml:space="preserve">        </w:t>
        <w:br w:clear="none"/>
      </w:r>
      <w:r>
        <w:rPr>
          <w:rStyle w:val="Text5"/>
        </w:rPr>
        <w:t xml:space="preserve">)</w:t>
        <w:br w:clear="none"/>
      </w:r>
      <w:r>
        <w:rPr>
          <w:rStyle w:val="Text4"/>
        </w:rPr>
        <w:t xml:space="preserve"/>
        <w:br w:clear="none"/>
        <w:t xml:space="preserve">        </w:t>
        <w:br w:clear="none"/>
      </w:r>
      <w:r>
        <w:t xml:space="preserve">b</w:t>
        <w:br w:clear="none"/>
      </w:r>
      <w:r>
        <w:rPr>
          <w:rStyle w:val="Text11"/>
        </w:rPr>
        <w:t xml:space="preserve">.</w:t>
        <w:br w:clear="none"/>
      </w:r>
      <w:r>
        <w:t xml:space="preserve">_allocations</w:t>
        <w:br w:clear="none"/>
      </w:r>
      <w:r>
        <w:rPr>
          <w:rStyle w:val="Text4"/>
        </w:rPr>
        <w:t xml:space="preserve"> </w:t>
        <w:br w:clear="none"/>
      </w:r>
      <w:r>
        <w:rPr>
          <w:rStyle w:val="Text11"/>
        </w:rPr>
        <w:t xml:space="preserve">=</w:t>
        <w:br w:clear="none"/>
      </w:r>
      <w:r>
        <w:rPr>
          <w:rStyle w:val="Text4"/>
        </w:rPr>
        <w:t xml:space="preserve"> </w:t>
        <w:br w:clear="none"/>
      </w:r>
      <w:r>
        <w:rPr>
          <w:rStyle w:val="Text12"/>
        </w:rPr>
        <w:t xml:space="preserve">set</w:t>
        <w:br w:clear="none"/>
      </w:r>
      <w:r>
        <w:rPr>
          <w:rStyle w:val="Text5"/>
        </w:rPr>
        <w:t xml:space="preserve">(</w:t>
        <w:br w:clear="none"/>
      </w:r>
      <w:r>
        <w:rPr>
          <w:rStyle w:val="Text4"/>
        </w:rPr>
        <w:t xml:space="preserve"/>
        <w:br w:clear="none"/>
        <w:t xml:space="preserve">            </w:t>
        <w:br w:clear="none"/>
      </w:r>
      <w:r>
        <w:t xml:space="preserve">a</w:t>
        <w:br w:clear="none"/>
      </w:r>
      <w:r>
        <w:rPr>
          <w:rStyle w:val="Text11"/>
        </w:rPr>
        <w:t xml:space="preserve">.</w:t>
        <w:br w:clear="none"/>
      </w:r>
      <w:r>
        <w:t xml:space="preserve">line</w:t>
        <w:br w:clear="none"/>
      </w:r>
      <w:r>
        <w:rPr>
          <w:rStyle w:val="Text11"/>
        </w:rPr>
        <w:t xml:space="preserve">.</w:t>
        <w:br w:clear="none"/>
      </w:r>
      <w:r>
        <w:t xml:space="preserve">to_domain</w:t>
        <w:br w:clear="none"/>
      </w:r>
      <w:r>
        <w:rPr>
          <w:rStyle w:val="Text5"/>
        </w:rPr>
        <w:t xml:space="preserve">(</w:t>
        <w:br w:clear="none"/>
        <w:t xml:space="preserve">)</w:t>
        <w:br w:clear="none"/>
      </w:r>
      <w:r>
        <w:rPr>
          <w:rStyle w:val="Text4"/>
        </w:rPr>
        <w:t xml:space="preserve"/>
        <w:br w:clear="none"/>
        <w:t xml:space="preserve">            </w:t>
        <w:br w:clear="none"/>
      </w:r>
      <w:r>
        <w:rPr>
          <w:rStyle w:val="Text9"/>
        </w:rPr>
        <w:t xml:space="preserve">for</w:t>
        <w:br w:clear="none"/>
      </w:r>
      <w:r>
        <w:rPr>
          <w:rStyle w:val="Text4"/>
        </w:rPr>
        <w:t xml:space="preserve"> </w:t>
        <w:br w:clear="none"/>
      </w:r>
      <w:r>
        <w:t xml:space="preserve">a</w:t>
        <w:br w:clear="none"/>
      </w:r>
      <w:r>
        <w:rPr>
          <w:rStyle w:val="Text4"/>
        </w:rPr>
        <w:t xml:space="preserve"> </w:t>
        <w:br w:clear="none"/>
      </w:r>
      <w:r>
        <w:rPr>
          <w:rStyle w:val="Text5"/>
        </w:rPr>
        <w:t xml:space="preserve">in</w:t>
        <w:br w:clear="none"/>
      </w:r>
      <w:r>
        <w:rPr>
          <w:rStyle w:val="Text4"/>
        </w:rPr>
        <w:t xml:space="preserve"> </w:t>
        <w:br w:clear="none"/>
      </w:r>
      <w:r>
        <w:rPr>
          <w:rStyle w:val="Text12"/>
        </w:rPr>
        <w:t xml:space="preserve">self</w:t>
        <w:br w:clear="none"/>
      </w:r>
      <w:r>
        <w:rPr>
          <w:rStyle w:val="Text11"/>
        </w:rPr>
        <w:t xml:space="preserve">.</w:t>
        <w:br w:clear="none"/>
      </w:r>
      <w:r>
        <w:t xml:space="preserve">allocation_set</w:t>
        <w:br w:clear="none"/>
      </w:r>
      <w:r>
        <w:rPr>
          <w:rStyle w:val="Text11"/>
        </w:rPr>
        <w:t xml:space="preserve">.</w:t>
        <w:br w:clear="none"/>
      </w:r>
      <w:r>
        <w:t xml:space="preserve">all</w:t>
        <w:br w:clear="none"/>
      </w:r>
      <w:r>
        <w:rPr>
          <w:rStyle w:val="Text5"/>
        </w:rPr>
        <w:t xml:space="preserve">(</w:t>
        <w:br w:clear="none"/>
        <w:t xml:space="preserve">)</w:t>
        <w:br w:clear="none"/>
      </w:r>
      <w:r>
        <w:rPr>
          <w:rStyle w:val="Text4"/>
        </w:rPr>
        <w:t xml:space="preserve"/>
        <w:br w:clear="none"/>
        <w:t xml:space="preserve">        </w:t>
        <w:br w:clear="none"/>
      </w:r>
      <w:r>
        <w:rPr>
          <w:rStyle w:val="Text5"/>
        </w:rPr>
        <w:t xml:space="preserve">)</w:t>
        <w:br w:clear="none"/>
      </w:r>
      <w:r>
        <w:rPr>
          <w:rStyle w:val="Text4"/>
        </w:rPr>
        <w:t xml:space="preserve"/>
        <w:br w:clear="none"/>
        <w:t xml:space="preserve">        </w:t>
        <w:br w:clear="none"/>
      </w:r>
      <w:r>
        <w:rPr>
          <w:rStyle w:val="Text9"/>
        </w:rPr>
        <w:t xml:space="preserve">return</w:t>
        <w:br w:clear="none"/>
      </w:r>
      <w:r>
        <w:rPr>
          <w:rStyle w:val="Text4"/>
        </w:rPr>
        <w:t xml:space="preserve"> </w:t>
        <w:br w:clear="none"/>
      </w:r>
      <w:r>
        <w:t xml:space="preserve">b</w:t>
        <w:br w:clear="none"/>
      </w:r>
      <w:r>
        <w:rPr>
          <w:rStyle w:val="Text4"/>
        </w:rPr>
        <w:t xml:space="preserve"/>
        <w:br w:clear="none"/>
        <w:t xml:space="preserve"/>
        <w:br w:clear="none"/>
        <w:t xml:space="preserve"/>
        <w:br w:clear="none"/>
      </w:r>
      <w:r>
        <w:rPr>
          <w:rStyle w:val="Text9"/>
        </w:rPr>
        <w:t xml:space="preserve">class</w:t>
        <w:br w:clear="none"/>
      </w:r>
      <w:r>
        <w:rPr>
          <w:rStyle w:val="Text4"/>
        </w:rPr>
        <w:t xml:space="preserve"> </w:t>
        <w:br w:clear="none"/>
      </w:r>
      <w:r>
        <w:rPr>
          <w:rStyle w:val="Text15"/>
        </w:rPr>
        <w:t xml:space="preserve">OrderLine</w:t>
        <w:br w:clear="none"/>
      </w:r>
      <w:r>
        <w:rPr>
          <w:rStyle w:val="Text5"/>
        </w:rPr>
        <w:t xml:space="preserve">(</w:t>
        <w:br w:clear="none"/>
      </w:r>
      <w:r>
        <w:t xml:space="preserve">models</w:t>
        <w:br w:clear="none"/>
      </w:r>
      <w:r>
        <w:rPr>
          <w:rStyle w:val="Text11"/>
        </w:rPr>
        <w:t xml:space="preserve">.</w:t>
        <w:br w:clear="none"/>
      </w:r>
      <w:r>
        <w:t xml:space="preserve">Model</w:t>
        <w:br w:clear="none"/>
      </w:r>
      <w:r>
        <w:rPr>
          <w:rStyle w:val="Text5"/>
        </w:rPr>
        <w:t xml:space="preserve">)</w:t>
        <w:br w:clear="none"/>
        <w:t xml:space="preserve">:</w:t>
        <w:br w:clear="none"/>
      </w:r>
      <w:r>
        <w:rPr>
          <w:rStyle w:val="Text4"/>
        </w:rPr>
        <w:t xml:space="preserve"/>
        <w:br w:clear="none"/>
        <w:t xml:space="preserve">    </w:t>
        <w:br w:clear="none"/>
      </w:r>
      <w:r>
        <w:rPr>
          <w:rStyle w:val="Text13"/>
        </w:rPr>
        <w:t xml:space="preserve">#...</w:t>
        <w:br w:clear="none"/>
      </w:r>
    </w:p>
    <w:p>
      <w:pPr>
        <w:pStyle w:val="Para 05"/>
      </w:pPr>
      <w:hyperlink w:anchor="co_repository_and_unit_of_work">
        <w:r>
          <w:bookmarkStart w:id="1676" w:name="callout_repository_and_unit_of_w"/>
          <w:t/>
          <w:bookmarkEnd w:id="1676"/>
          <w:drawing>
            <wp:inline>
              <wp:extent cx="63500" cy="63500"/>
              <wp:effectExtent l="0" r="0" t="0" b="0"/>
              <wp:docPr id="477"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For value objects, </w:t>
      </w:r>
      <w:r>
        <w:rPr>
          <w:rStyle w:val="Text6"/>
        </w:rPr>
        <w:t>objects.get_or_create</w:t>
      </w:r>
      <w:r>
        <w:t xml:space="preserve"> can work, but for entities, you probably need an explicit try-get/except to handle the upsert.</w:t>
      </w:r>
      <w:hyperlink w:anchor="2__mr_bo_jangles_suggested_you_m">
        <w:r>
          <w:rPr>
            <w:rStyle w:val="Text40"/>
          </w:rPr>
          <w:bookmarkStart w:id="1677" w:name="2_9"/>
          <w:t>2</w:t>
          <w:bookmarkEnd w:id="1677"/>
        </w:r>
      </w:hyperlink>
    </w:p>
    <w:p>
      <w:pPr>
        <w:pStyle w:val="Para 05"/>
      </w:pPr>
      <w:hyperlink w:anchor="co_repository_and_unit_of_work_2">
        <w:r>
          <w:bookmarkStart w:id="1678" w:name="callout_repository_and_unit_of_w_1"/>
          <w:t/>
          <w:bookmarkEnd w:id="1678"/>
          <w:drawing>
            <wp:inline>
              <wp:extent cx="63500" cy="63500"/>
              <wp:effectExtent l="0" r="0" t="0" b="0"/>
              <wp:docPr id="478"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We’ve shown the most complex example here. If you do decide to do this, be aware that there will be boilerplate! Thankfully it’s not very complex boilerplate.</w:t>
      </w:r>
    </w:p>
    <w:p>
      <w:pPr>
        <w:pStyle w:val="Para 05"/>
      </w:pPr>
      <w:hyperlink w:anchor="co_repository_and_unit_of_work_3">
        <w:r>
          <w:bookmarkStart w:id="1679" w:name="callout_repository_and_unit_of_w_2"/>
          <w:t/>
          <w:bookmarkEnd w:id="1679"/>
          <w:drawing>
            <wp:inline>
              <wp:extent cx="63500" cy="63500"/>
              <wp:effectExtent l="0" r="0" t="0" b="0"/>
              <wp:docPr id="479"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Relationships also need some careful, custom handling.</w:t>
      </w:r>
    </w:p>
    <w:p>
      <w:pPr>
        <w:pStyle w:val="Heading 5"/>
        <w:keepLines w:val="on"/>
      </w:pPr>
      <w:r>
        <w:t>Note</w:t>
      </w:r>
    </w:p>
    <w:p>
      <w:pPr>
        <w:pStyle w:val="Para 09"/>
        <w:keepLines w:val="on"/>
      </w:pPr>
      <w:r>
        <w:t xml:space="preserve">As in </w:t>
      </w:r>
      <w:hyperlink w:anchor="Chapter_2__Repository_Pattern_2">
        <w:r>
          <w:rPr>
            <w:rStyle w:val="Text1"/>
          </w:rPr>
          <w:t>Chapter 2</w:t>
        </w:r>
      </w:hyperlink>
      <w:r>
        <w:t>, we use dependency inversion. The ORM (Django) depends on the model and not the other way around.</w:t>
      </w:r>
      <w:r>
        <w:rPr>
          <w:rStyle w:val="Text47"/>
        </w:rPr>
        <w:bookmarkStart w:id="1680" w:name="idm45846285540440"/>
        <w:t/>
        <w:bookmarkEnd w:id="1680"/>
        <w:bookmarkStart w:id="1681" w:name="idm45846285539224"/>
        <w:t/>
        <w:bookmarkEnd w:id="1681"/>
      </w:r>
    </w:p>
    <w:p>
      <w:bookmarkStart w:id="1682" w:name="Unit_of_Work_Pattern_with_Django"/>
      <w:pPr>
        <w:keepNext/>
        <w:pStyle w:val="Heading 1"/>
      </w:pPr>
      <w:r>
        <w:t>Unit of Work Pattern with Django</w:t>
      </w:r>
      <w:bookmarkEnd w:id="1682"/>
    </w:p>
    <w:p>
      <w:pPr>
        <w:pStyle w:val="Normal"/>
      </w:pPr>
      <w:r>
        <w:t>The tests</w:t>
      </w:r>
      <w:r>
        <w:rPr>
          <w:rStyle w:val="Text47"/>
        </w:rPr>
        <w:bookmarkStart w:id="1683" w:name="ix_UoWDjango"/>
        <w:t/>
        <w:bookmarkEnd w:id="1683"/>
        <w:bookmarkStart w:id="1684" w:name="ix_DjangoUoW"/>
        <w:t/>
        <w:bookmarkEnd w:id="1684"/>
      </w:r>
      <w:r>
        <w:t xml:space="preserve"> don’t change too much:</w:t>
      </w:r>
    </w:p>
    <w:p>
      <w:bookmarkStart w:id="1685" w:name="Adapted_UoW_tests__tests_integra"/>
      <w:pPr>
        <w:pStyle w:val="Para 03"/>
      </w:pPr>
      <w:r>
        <w:t>Adapted UoW tests (tests/integration/test_uow.py)</w:t>
      </w:r>
      <w:bookmarkEnd w:id="1685"/>
    </w:p>
    <w:p>
      <w:pPr>
        <w:pStyle w:val="Para 08"/>
      </w:pPr>
      <w:r>
        <w:rPr>
          <w:rStyle w:val="Text9"/>
        </w:rPr>
        <w:t xml:space="preserve">def</w:t>
        <w:br w:clear="none"/>
      </w:r>
      <w:r>
        <w:rPr>
          <w:rStyle w:val="Text4"/>
        </w:rPr>
        <w:t xml:space="preserve"> </w:t>
        <w:br w:clear="none"/>
      </w:r>
      <w:r>
        <w:rPr>
          <w:rStyle w:val="Text8"/>
        </w:rPr>
        <w:t xml:space="preserve">insert_batch</w:t>
        <w:br w:clear="none"/>
      </w:r>
      <w:r>
        <w:rPr>
          <w:rStyle w:val="Text5"/>
        </w:rPr>
        <w:t xml:space="preserve">(</w:t>
        <w:br w:clear="none"/>
      </w:r>
      <w:r>
        <w:t xml:space="preserve">ref</w:t>
        <w:br w:clear="none"/>
      </w:r>
      <w:r>
        <w:rPr>
          <w:rStyle w:val="Text5"/>
        </w:rPr>
        <w:t xml:space="preserve">,</w:t>
        <w:br w:clear="none"/>
      </w:r>
      <w:r>
        <w:rPr>
          <w:rStyle w:val="Text4"/>
        </w:rPr>
        <w:t xml:space="preserve"> </w:t>
        <w:br w:clear="none"/>
      </w:r>
      <w:r>
        <w:t xml:space="preserve">sku</w:t>
        <w:br w:clear="none"/>
      </w:r>
      <w:r>
        <w:rPr>
          <w:rStyle w:val="Text5"/>
        </w:rPr>
        <w:t xml:space="preserve">,</w:t>
        <w:br w:clear="none"/>
      </w:r>
      <w:r>
        <w:rPr>
          <w:rStyle w:val="Text4"/>
        </w:rPr>
        <w:t xml:space="preserve"> </w:t>
        <w:br w:clear="none"/>
      </w:r>
      <w:r>
        <w:t xml:space="preserve">qty</w:t>
        <w:br w:clear="none"/>
      </w:r>
      <w:r>
        <w:rPr>
          <w:rStyle w:val="Text5"/>
        </w:rPr>
        <w:t xml:space="preserve">,</w:t>
        <w:br w:clear="none"/>
      </w:r>
      <w:r>
        <w:rPr>
          <w:rStyle w:val="Text4"/>
        </w:rPr>
        <w:t xml:space="preserve"> </w:t>
        <w:br w:clear="none"/>
      </w:r>
      <w:r>
        <w:t xml:space="preserve">eta</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480"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django_models</w:t>
        <w:br w:clear="none"/>
      </w:r>
      <w:r>
        <w:rPr>
          <w:rStyle w:val="Text11"/>
        </w:rPr>
        <w:t xml:space="preserve">.</w:t>
        <w:br w:clear="none"/>
      </w:r>
      <w:r>
        <w:t xml:space="preserve">Batch</w:t>
        <w:br w:clear="none"/>
      </w:r>
      <w:r>
        <w:rPr>
          <w:rStyle w:val="Text11"/>
        </w:rPr>
        <w:t xml:space="preserve">.</w:t>
        <w:br w:clear="none"/>
      </w:r>
      <w:r>
        <w:t xml:space="preserve">objects</w:t>
        <w:br w:clear="none"/>
      </w:r>
      <w:r>
        <w:rPr>
          <w:rStyle w:val="Text11"/>
        </w:rPr>
        <w:t xml:space="preserve">.</w:t>
        <w:br w:clear="none"/>
      </w:r>
      <w:r>
        <w:t xml:space="preserve">create</w:t>
        <w:br w:clear="none"/>
      </w:r>
      <w:r>
        <w:rPr>
          <w:rStyle w:val="Text5"/>
        </w:rPr>
        <w:t xml:space="preserve">(</w:t>
        <w:br w:clear="none"/>
      </w:r>
      <w:r>
        <w:t xml:space="preserve">reference</w:t>
        <w:br w:clear="none"/>
      </w:r>
      <w:r>
        <w:rPr>
          <w:rStyle w:val="Text11"/>
        </w:rPr>
        <w:t xml:space="preserve">=</w:t>
        <w:br w:clear="none"/>
      </w:r>
      <w:r>
        <w:t xml:space="preserve">ref</w:t>
        <w:br w:clear="none"/>
      </w:r>
      <w:r>
        <w:rPr>
          <w:rStyle w:val="Text5"/>
        </w:rPr>
        <w:t xml:space="preserve">,</w:t>
        <w:br w:clear="none"/>
      </w:r>
      <w:r>
        <w:rPr>
          <w:rStyle w:val="Text4"/>
        </w:rPr>
        <w:t xml:space="preserve"> </w:t>
        <w:br w:clear="none"/>
      </w:r>
      <w:r>
        <w:t xml:space="preserve">sku</w:t>
        <w:br w:clear="none"/>
      </w:r>
      <w:r>
        <w:rPr>
          <w:rStyle w:val="Text11"/>
        </w:rPr>
        <w:t xml:space="preserve">=</w:t>
        <w:br w:clear="none"/>
      </w:r>
      <w:r>
        <w:t xml:space="preserve">sku</w:t>
        <w:br w:clear="none"/>
      </w:r>
      <w:r>
        <w:rPr>
          <w:rStyle w:val="Text5"/>
        </w:rPr>
        <w:t xml:space="preserve">,</w:t>
        <w:br w:clear="none"/>
      </w:r>
      <w:r>
        <w:rPr>
          <w:rStyle w:val="Text4"/>
        </w:rPr>
        <w:t xml:space="preserve"> </w:t>
        <w:br w:clear="none"/>
      </w:r>
      <w:r>
        <w:t xml:space="preserve">qty</w:t>
        <w:br w:clear="none"/>
      </w:r>
      <w:r>
        <w:rPr>
          <w:rStyle w:val="Text11"/>
        </w:rPr>
        <w:t xml:space="preserve">=</w:t>
        <w:br w:clear="none"/>
      </w:r>
      <w:r>
        <w:t xml:space="preserve">qty</w:t>
        <w:br w:clear="none"/>
      </w:r>
      <w:r>
        <w:rPr>
          <w:rStyle w:val="Text5"/>
        </w:rPr>
        <w:t xml:space="preserve">,</w:t>
        <w:br w:clear="none"/>
      </w:r>
      <w:r>
        <w:rPr>
          <w:rStyle w:val="Text4"/>
        </w:rPr>
        <w:t xml:space="preserve"> </w:t>
        <w:br w:clear="none"/>
      </w:r>
      <w:r>
        <w:t xml:space="preserve">eta</w:t>
        <w:br w:clear="none"/>
      </w:r>
      <w:r>
        <w:rPr>
          <w:rStyle w:val="Text11"/>
        </w:rPr>
        <w:t xml:space="preserve">=</w:t>
        <w:br w:clear="none"/>
      </w:r>
      <w:r>
        <w:t xml:space="preserve">eta</w:t>
        <w:br w:clear="none"/>
      </w:r>
      <w:r>
        <w:rPr>
          <w:rStyle w:val="Text5"/>
        </w:rPr>
        <w:t xml:space="preserve">)</w:t>
        <w:br w:clear="none"/>
      </w:r>
      <w:r>
        <w:rPr>
          <w:rStyle w:val="Text4"/>
        </w:rPr>
        <w:t xml:space="preserve"/>
        <w:br w:clear="none"/>
        <w:t xml:space="preserve"/>
        <w:br w:clear="none"/>
      </w:r>
      <w:r>
        <w:rPr>
          <w:rStyle w:val="Text9"/>
        </w:rPr>
        <w:t xml:space="preserve">def</w:t>
        <w:br w:clear="none"/>
      </w:r>
      <w:r>
        <w:rPr>
          <w:rStyle w:val="Text4"/>
        </w:rPr>
        <w:t xml:space="preserve"> </w:t>
        <w:br w:clear="none"/>
      </w:r>
      <w:r>
        <w:rPr>
          <w:rStyle w:val="Text8"/>
        </w:rPr>
        <w:t xml:space="preserve">get_allocated_batch_ref</w:t>
        <w:br w:clear="none"/>
      </w:r>
      <w:r>
        <w:rPr>
          <w:rStyle w:val="Text5"/>
        </w:rPr>
        <w:t xml:space="preserve">(</w:t>
        <w:br w:clear="none"/>
      </w:r>
      <w:r>
        <w:t xml:space="preserve">orderid</w:t>
        <w:br w:clear="none"/>
      </w:r>
      <w:r>
        <w:rPr>
          <w:rStyle w:val="Text5"/>
        </w:rPr>
        <w:t xml:space="preserve">,</w:t>
        <w:br w:clear="none"/>
      </w:r>
      <w:r>
        <w:rPr>
          <w:rStyle w:val="Text4"/>
        </w:rPr>
        <w:t xml:space="preserve"> </w:t>
        <w:br w:clear="none"/>
      </w:r>
      <w:r>
        <w:t xml:space="preserve">sku</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481"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return</w:t>
        <w:br w:clear="none"/>
      </w:r>
      <w:r>
        <w:rPr>
          <w:rStyle w:val="Text4"/>
        </w:rPr>
        <w:t xml:space="preserve"> </w:t>
        <w:br w:clear="none"/>
      </w:r>
      <w:r>
        <w:t xml:space="preserve">django_models</w:t>
        <w:br w:clear="none"/>
      </w:r>
      <w:r>
        <w:rPr>
          <w:rStyle w:val="Text11"/>
        </w:rPr>
        <w:t xml:space="preserve">.</w:t>
        <w:br w:clear="none"/>
      </w:r>
      <w:r>
        <w:t xml:space="preserve">Allocation</w:t>
        <w:br w:clear="none"/>
      </w:r>
      <w:r>
        <w:rPr>
          <w:rStyle w:val="Text11"/>
        </w:rPr>
        <w:t xml:space="preserve">.</w:t>
        <w:br w:clear="none"/>
      </w:r>
      <w:r>
        <w:t xml:space="preserve">objects</w:t>
        <w:br w:clear="none"/>
      </w:r>
      <w:r>
        <w:rPr>
          <w:rStyle w:val="Text11"/>
        </w:rPr>
        <w:t xml:space="preserve">.</w:t>
        <w:br w:clear="none"/>
      </w:r>
      <w:r>
        <w:t xml:space="preserve">get</w:t>
        <w:br w:clear="none"/>
      </w:r>
      <w:r>
        <w:rPr>
          <w:rStyle w:val="Text5"/>
        </w:rPr>
        <w:t xml:space="preserve">(</w:t>
        <w:br w:clear="none"/>
      </w:r>
      <w:r>
        <w:rPr>
          <w:rStyle w:val="Text4"/>
        </w:rPr>
        <w:t xml:space="preserve"/>
        <w:br w:clear="none"/>
        <w:t xml:space="preserve">        </w:t>
        <w:br w:clear="none"/>
      </w:r>
      <w:r>
        <w:t xml:space="preserve">line__orderid</w:t>
        <w:br w:clear="none"/>
      </w:r>
      <w:r>
        <w:rPr>
          <w:rStyle w:val="Text11"/>
        </w:rPr>
        <w:t xml:space="preserve">=</w:t>
        <w:br w:clear="none"/>
      </w:r>
      <w:r>
        <w:t xml:space="preserve">orderid</w:t>
        <w:br w:clear="none"/>
      </w:r>
      <w:r>
        <w:rPr>
          <w:rStyle w:val="Text5"/>
        </w:rPr>
        <w:t xml:space="preserve">,</w:t>
        <w:br w:clear="none"/>
      </w:r>
      <w:r>
        <w:rPr>
          <w:rStyle w:val="Text4"/>
        </w:rPr>
        <w:t xml:space="preserve"> </w:t>
        <w:br w:clear="none"/>
      </w:r>
      <w:r>
        <w:t xml:space="preserve">line__sku</w:t>
        <w:br w:clear="none"/>
      </w:r>
      <w:r>
        <w:rPr>
          <w:rStyle w:val="Text11"/>
        </w:rPr>
        <w:t xml:space="preserve">=</w:t>
        <w:br w:clear="none"/>
      </w:r>
      <w:r>
        <w:t xml:space="preserve">sku</w:t>
        <w:br w:clear="none"/>
      </w:r>
      <w:r>
        <w:rPr>
          <w:rStyle w:val="Text4"/>
        </w:rPr>
        <w:t xml:space="preserve"/>
        <w:br w:clear="none"/>
        <w:t xml:space="preserve">    </w:t>
        <w:br w:clear="none"/>
      </w:r>
      <w:r>
        <w:rPr>
          <w:rStyle w:val="Text5"/>
        </w:rPr>
        <w:t xml:space="preserve">)</w:t>
        <w:br w:clear="none"/>
      </w:r>
      <w:r>
        <w:rPr>
          <w:rStyle w:val="Text11"/>
        </w:rPr>
        <w:t xml:space="preserve">.</w:t>
        <w:br w:clear="none"/>
      </w:r>
      <w:r>
        <w:t xml:space="preserve">batch</w:t>
        <w:br w:clear="none"/>
      </w:r>
      <w:r>
        <w:rPr>
          <w:rStyle w:val="Text11"/>
        </w:rPr>
        <w:t xml:space="preserve">.</w:t>
        <w:br w:clear="none"/>
      </w:r>
      <w:r>
        <w:t xml:space="preserve">reference</w:t>
        <w:br w:clear="none"/>
      </w:r>
      <w:r>
        <w:rPr>
          <w:rStyle w:val="Text4"/>
        </w:rPr>
        <w:t xml:space="preserve"/>
        <w:br w:clear="none"/>
        <w:t xml:space="preserve"/>
        <w:br w:clear="none"/>
        <w:t xml:space="preserve"/>
        <w:br w:clear="none"/>
      </w:r>
      <w:r>
        <w:rPr>
          <w:rStyle w:val="Text14"/>
        </w:rPr>
        <w:t xml:space="preserve">@pytest.mark.django_db</w:t>
        <w:br w:clear="none"/>
      </w:r>
      <w:r>
        <w:rPr>
          <w:rStyle w:val="Text5"/>
        </w:rPr>
        <w:t xml:space="preserve">(</w:t>
        <w:br w:clear="none"/>
      </w:r>
      <w:r>
        <w:t xml:space="preserve">transaction</w:t>
        <w:br w:clear="none"/>
      </w:r>
      <w:r>
        <w:rPr>
          <w:rStyle w:val="Text11"/>
        </w:rPr>
        <w:t xml:space="preserve">=</w:t>
        <w:br w:clear="none"/>
      </w:r>
      <w:r>
        <w:rPr>
          <w:rStyle w:val="Text12"/>
        </w:rPr>
        <w:t xml:space="preserve">True</w:t>
        <w:br w:clear="none"/>
      </w:r>
      <w:r>
        <w:rPr>
          <w:rStyle w:val="Text5"/>
        </w:rPr>
        <w:t xml:space="preserve">)</w:t>
        <w:br w:clear="none"/>
      </w:r>
      <w:r>
        <w:rPr>
          <w:rStyle w:val="Text4"/>
        </w:rPr>
        <w:t xml:space="preserve"/>
        <w:br w:clear="none"/>
      </w:r>
      <w:r>
        <w:rPr>
          <w:rStyle w:val="Text9"/>
        </w:rPr>
        <w:t xml:space="preserve">def</w:t>
        <w:br w:clear="none"/>
      </w:r>
      <w:r>
        <w:rPr>
          <w:rStyle w:val="Text4"/>
        </w:rPr>
        <w:t xml:space="preserve"> </w:t>
        <w:br w:clear="none"/>
      </w:r>
      <w:r>
        <w:rPr>
          <w:rStyle w:val="Text8"/>
        </w:rPr>
        <w:t xml:space="preserve">test_uow_can_retrieve_a_batch_and_allocate_to_it</w:t>
        <w:br w:clear="none"/>
      </w:r>
      <w:r>
        <w:rPr>
          <w:rStyle w:val="Text5"/>
        </w:rPr>
        <w:t xml:space="preserve">(</w:t>
        <w:br w:clear="none"/>
        <w:t xml:space="preserve">)</w:t>
        <w:br w:clear="none"/>
        <w:t xml:space="preserve">:</w:t>
        <w:br w:clear="none"/>
      </w:r>
      <w:r>
        <w:rPr>
          <w:rStyle w:val="Text4"/>
        </w:rPr>
        <w:t xml:space="preserve"/>
        <w:br w:clear="none"/>
        <w:t xml:space="preserve">    </w:t>
        <w:br w:clear="none"/>
      </w:r>
      <w:r>
        <w:t xml:space="preserve">insert_batch</w:t>
        <w:br w:clear="none"/>
      </w:r>
      <w:r>
        <w:rPr>
          <w:rStyle w:val="Text5"/>
        </w:rPr>
        <w:t xml:space="preserve">(</w:t>
        <w:br w:clear="none"/>
      </w:r>
      <w:r>
        <w:rPr>
          <w:rStyle w:val="Text3"/>
        </w:rPr>
        <w:t xml:space="preserve">'</w:t>
        <w:br w:clear="none"/>
        <w:t xml:space="preserve">batch1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HIPSTER-WORKBENCH</w:t>
        <w:br w:clear="none"/>
        <w:t xml:space="preserve">'</w:t>
        <w:br w:clear="none"/>
      </w:r>
      <w:r>
        <w:rPr>
          <w:rStyle w:val="Text5"/>
        </w:rPr>
        <w:t xml:space="preserve">,</w:t>
        <w:br w:clear="none"/>
      </w:r>
      <w:r>
        <w:rPr>
          <w:rStyle w:val="Text4"/>
        </w:rPr>
        <w:t xml:space="preserve"> </w:t>
        <w:br w:clear="none"/>
      </w:r>
      <w:r>
        <w:rPr>
          <w:rStyle w:val="Text16"/>
        </w:rPr>
        <w:t xml:space="preserve">100</w:t>
        <w:br w:clear="none"/>
      </w:r>
      <w:r>
        <w:rPr>
          <w:rStyle w:val="Text5"/>
        </w:rPr>
        <w:t xml:space="preserve">,</w:t>
        <w:br w:clear="none"/>
      </w:r>
      <w:r>
        <w:rPr>
          <w:rStyle w:val="Text4"/>
        </w:rPr>
        <w:t xml:space="preserve"> </w:t>
        <w:br w:clear="none"/>
      </w:r>
      <w:r>
        <w:rPr>
          <w:rStyle w:val="Text12"/>
        </w:rPr>
        <w:t xml:space="preserve">None</w:t>
        <w:br w:clear="none"/>
      </w:r>
      <w:r>
        <w:rPr>
          <w:rStyle w:val="Text5"/>
        </w:rPr>
        <w:t xml:space="preserve">)</w:t>
        <w:br w:clear="none"/>
      </w:r>
      <w:r>
        <w:rPr>
          <w:rStyle w:val="Text4"/>
        </w:rPr>
        <w:t xml:space="preserve"/>
        <w:br w:clear="none"/>
        <w:t xml:space="preserve"/>
        <w:br w:clear="none"/>
        <w:t xml:space="preserve">    </w:t>
        <w:br w:clear="none"/>
      </w:r>
      <w:r>
        <w:t xml:space="preserve">uow</w:t>
        <w:br w:clear="none"/>
      </w:r>
      <w:r>
        <w:rPr>
          <w:rStyle w:val="Text4"/>
        </w:rPr>
        <w:t xml:space="preserve"> </w:t>
        <w:br w:clear="none"/>
      </w:r>
      <w:r>
        <w:rPr>
          <w:rStyle w:val="Text11"/>
        </w:rPr>
        <w:t xml:space="preserve">=</w:t>
        <w:br w:clear="none"/>
      </w:r>
      <w:r>
        <w:rPr>
          <w:rStyle w:val="Text4"/>
        </w:rPr>
        <w:t xml:space="preserve"> </w:t>
        <w:br w:clear="none"/>
      </w:r>
      <w:r>
        <w:t xml:space="preserve">unit_of_work</w:t>
        <w:br w:clear="none"/>
      </w:r>
      <w:r>
        <w:rPr>
          <w:rStyle w:val="Text11"/>
        </w:rPr>
        <w:t xml:space="preserve">.</w:t>
        <w:br w:clear="none"/>
      </w:r>
      <w:r>
        <w:t xml:space="preserve">DjangoUnitOfWork</w:t>
        <w:br w:clear="none"/>
      </w:r>
      <w:r>
        <w:rPr>
          <w:rStyle w:val="Text5"/>
        </w:rPr>
        <w:t xml:space="preserve">(</w:t>
        <w:br w:clear="none"/>
        <w:t xml:space="preserve">)</w:t>
        <w:br w:clear="none"/>
      </w:r>
      <w:r>
        <w:rPr>
          <w:rStyle w:val="Text4"/>
        </w:rPr>
        <w:t xml:space="preserve"/>
        <w:br w:clear="none"/>
        <w:t xml:space="preserve">    </w:t>
        <w:br w:clear="none"/>
      </w:r>
      <w:r>
        <w:rPr>
          <w:rStyle w:val="Text9"/>
        </w:rPr>
        <w:t xml:space="preserve">with</w:t>
        <w:br w:clear="none"/>
      </w:r>
      <w:r>
        <w:rPr>
          <w:rStyle w:val="Text4"/>
        </w:rPr>
        <w:t xml:space="preserve"> </w:t>
        <w:br w:clear="none"/>
      </w:r>
      <w:r>
        <w:t xml:space="preserve">uow</w:t>
        <w:br w:clear="none"/>
      </w:r>
      <w:r>
        <w:rPr>
          <w:rStyle w:val="Text5"/>
        </w:rPr>
        <w:t xml:space="preserve">:</w:t>
        <w:br w:clear="none"/>
      </w:r>
      <w:r>
        <w:rPr>
          <w:rStyle w:val="Text4"/>
        </w:rPr>
        <w:t xml:space="preserve"/>
        <w:br w:clear="none"/>
        <w:t xml:space="preserve">        </w:t>
        <w:br w:clear="none"/>
      </w:r>
      <w:r>
        <w:t xml:space="preserve">batch</w:t>
        <w:br w:clear="none"/>
      </w:r>
      <w:r>
        <w:rPr>
          <w:rStyle w:val="Text4"/>
        </w:rPr>
        <w:t xml:space="preserve"> </w:t>
        <w:br w:clear="none"/>
      </w:r>
      <w:r>
        <w:rPr>
          <w:rStyle w:val="Text11"/>
        </w:rPr>
        <w:t xml:space="preserve">=</w:t>
        <w:br w:clear="none"/>
      </w:r>
      <w:r>
        <w:rPr>
          <w:rStyle w:val="Text4"/>
        </w:rPr>
        <w:t xml:space="preserve"> </w:t>
        <w:br w:clear="none"/>
      </w:r>
      <w:r>
        <w:t xml:space="preserve">uow</w:t>
        <w:br w:clear="none"/>
      </w:r>
      <w:r>
        <w:rPr>
          <w:rStyle w:val="Text11"/>
        </w:rPr>
        <w:t xml:space="preserve">.</w:t>
        <w:br w:clear="none"/>
      </w:r>
      <w:r>
        <w:t xml:space="preserve">batches</w:t>
        <w:br w:clear="none"/>
      </w:r>
      <w:r>
        <w:rPr>
          <w:rStyle w:val="Text11"/>
        </w:rPr>
        <w:t xml:space="preserve">.</w:t>
        <w:br w:clear="none"/>
      </w:r>
      <w:r>
        <w:t xml:space="preserve">get</w:t>
        <w:br w:clear="none"/>
      </w:r>
      <w:r>
        <w:rPr>
          <w:rStyle w:val="Text5"/>
        </w:rPr>
        <w:t xml:space="preserve">(</w:t>
        <w:br w:clear="none"/>
      </w:r>
      <w:r>
        <w:t xml:space="preserve">reference</w:t>
        <w:br w:clear="none"/>
      </w:r>
      <w:r>
        <w:rPr>
          <w:rStyle w:val="Text11"/>
        </w:rPr>
        <w:t xml:space="preserve">=</w:t>
        <w:br w:clear="none"/>
      </w:r>
      <w:r>
        <w:rPr>
          <w:rStyle w:val="Text3"/>
        </w:rPr>
        <w:t xml:space="preserve">'</w:t>
        <w:br w:clear="none"/>
        <w:t xml:space="preserve">batch1</w:t>
        <w:br w:clear="none"/>
        <w:t xml:space="preserve">'</w:t>
        <w:br w:clear="none"/>
      </w:r>
      <w:r>
        <w:rPr>
          <w:rStyle w:val="Text5"/>
        </w:rPr>
        <w:t xml:space="preserve">)</w:t>
        <w:br w:clear="none"/>
      </w:r>
      <w:r>
        <w:rPr>
          <w:rStyle w:val="Text4"/>
        </w:rPr>
        <w:t xml:space="preserve"/>
        <w:br w:clear="none"/>
        <w:t xml:space="preserve">        </w:t>
        <w:br w:clear="none"/>
      </w:r>
      <w:r>
        <w:t xml:space="preserve">line</w:t>
        <w:br w:clear="none"/>
      </w:r>
      <w:r>
        <w:rPr>
          <w:rStyle w:val="Text4"/>
        </w:rPr>
        <w:t xml:space="preserve"> </w:t>
        <w:br w:clear="none"/>
      </w:r>
      <w:r>
        <w:rPr>
          <w:rStyle w:val="Text11"/>
        </w:rPr>
        <w:t xml:space="preserve">=</w:t>
        <w:br w:clear="none"/>
      </w:r>
      <w:r>
        <w:rPr>
          <w:rStyle w:val="Text4"/>
        </w:rPr>
        <w:t xml:space="preserve"> </w:t>
        <w:br w:clear="none"/>
      </w:r>
      <w:r>
        <w:t xml:space="preserve">model</w:t>
        <w:br w:clear="none"/>
      </w:r>
      <w:r>
        <w:rPr>
          <w:rStyle w:val="Text11"/>
        </w:rPr>
        <w:t xml:space="preserve">.</w:t>
        <w:br w:clear="none"/>
      </w:r>
      <w:r>
        <w:t xml:space="preserve">OrderLine</w:t>
        <w:br w:clear="none"/>
      </w:r>
      <w:r>
        <w:rPr>
          <w:rStyle w:val="Text5"/>
        </w:rPr>
        <w:t xml:space="preserve">(</w:t>
        <w:br w:clear="none"/>
      </w:r>
      <w:r>
        <w:rPr>
          <w:rStyle w:val="Text3"/>
        </w:rPr>
        <w:t xml:space="preserve">'</w:t>
        <w:br w:clear="none"/>
        <w:t xml:space="preserve">o1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HIPSTER-WORKBENCH</w:t>
        <w:br w:clear="none"/>
        <w:t xml:space="preserve">'</w:t>
        <w:br w:clear="none"/>
      </w:r>
      <w:r>
        <w:rPr>
          <w:rStyle w:val="Text5"/>
        </w:rPr>
        <w:t xml:space="preserve">,</w:t>
        <w:br w:clear="none"/>
      </w:r>
      <w:r>
        <w:rPr>
          <w:rStyle w:val="Text4"/>
        </w:rPr>
        <w:t xml:space="preserve"> </w:t>
        <w:br w:clear="none"/>
      </w:r>
      <w:r>
        <w:rPr>
          <w:rStyle w:val="Text16"/>
        </w:rPr>
        <w:t xml:space="preserve">10</w:t>
        <w:br w:clear="none"/>
      </w:r>
      <w:r>
        <w:rPr>
          <w:rStyle w:val="Text5"/>
        </w:rPr>
        <w:t xml:space="preserve">)</w:t>
        <w:br w:clear="none"/>
      </w:r>
      <w:r>
        <w:rPr>
          <w:rStyle w:val="Text4"/>
        </w:rPr>
        <w:t xml:space="preserve"/>
        <w:br w:clear="none"/>
        <w:t xml:space="preserve">        </w:t>
        <w:br w:clear="none"/>
      </w:r>
      <w:r>
        <w:t xml:space="preserve">batch</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4"/>
        </w:rPr>
        <w:t xml:space="preserve"/>
        <w:br w:clear="none"/>
        <w:t xml:space="preserve">        </w:t>
        <w:br w:clear="none"/>
      </w:r>
      <w:r>
        <w:t xml:space="preserve">uow</w:t>
        <w:br w:clear="none"/>
      </w:r>
      <w:r>
        <w:rPr>
          <w:rStyle w:val="Text11"/>
        </w:rPr>
        <w:t xml:space="preserve">.</w:t>
        <w:br w:clear="none"/>
      </w:r>
      <w:r>
        <w:t xml:space="preserve">commit</w:t>
        <w:br w:clear="none"/>
      </w:r>
      <w:r>
        <w:rPr>
          <w:rStyle w:val="Text5"/>
        </w:rPr>
        <w:t xml:space="preserve">(</w:t>
        <w:br w:clear="none"/>
        <w:t xml:space="preserve">)</w:t>
        <w:br w:clear="none"/>
      </w:r>
      <w:r>
        <w:rPr>
          <w:rStyle w:val="Text4"/>
        </w:rPr>
        <w:t xml:space="preserve"/>
        <w:br w:clear="none"/>
        <w:t xml:space="preserve"/>
        <w:br w:clear="none"/>
        <w:t xml:space="preserve">    </w:t>
        <w:br w:clear="none"/>
      </w:r>
      <w:r>
        <w:t xml:space="preserve">batchref</w:t>
        <w:br w:clear="none"/>
      </w:r>
      <w:r>
        <w:rPr>
          <w:rStyle w:val="Text4"/>
        </w:rPr>
        <w:t xml:space="preserve"> </w:t>
        <w:br w:clear="none"/>
      </w:r>
      <w:r>
        <w:rPr>
          <w:rStyle w:val="Text11"/>
        </w:rPr>
        <w:t xml:space="preserve">=</w:t>
        <w:br w:clear="none"/>
      </w:r>
      <w:r>
        <w:rPr>
          <w:rStyle w:val="Text4"/>
        </w:rPr>
        <w:t xml:space="preserve"> </w:t>
        <w:br w:clear="none"/>
      </w:r>
      <w:r>
        <w:t xml:space="preserve">get_allocated_batch_ref</w:t>
        <w:br w:clear="none"/>
      </w:r>
      <w:r>
        <w:rPr>
          <w:rStyle w:val="Text5"/>
        </w:rPr>
        <w:t xml:space="preserve">(</w:t>
        <w:br w:clear="none"/>
      </w:r>
      <w:r>
        <w:rPr>
          <w:rStyle w:val="Text3"/>
        </w:rPr>
        <w:t xml:space="preserve">'</w:t>
        <w:br w:clear="none"/>
        <w:t xml:space="preserve">o1</w:t>
        <w:br w:clear="none"/>
        <w:t xml:space="preserve">'</w:t>
        <w:br w:clear="none"/>
      </w:r>
      <w:r>
        <w:rPr>
          <w:rStyle w:val="Text5"/>
        </w:rPr>
        <w:t xml:space="preserve">,</w:t>
        <w:br w:clear="none"/>
      </w:r>
      <w:r>
        <w:rPr>
          <w:rStyle w:val="Text4"/>
        </w:rPr>
        <w:t xml:space="preserve"> </w:t>
        <w:br w:clear="none"/>
      </w:r>
      <w:r>
        <w:rPr>
          <w:rStyle w:val="Text3"/>
        </w:rPr>
        <w:t xml:space="preserve">'</w:t>
        <w:br w:clear="none"/>
        <w:t xml:space="preserve">HIPSTER-WORKBENCH</w:t>
        <w:br w:clear="none"/>
        <w:t xml:space="preserve">'</w:t>
        <w:br w:clear="none"/>
      </w:r>
      <w:r>
        <w:rPr>
          <w:rStyle w:val="Text5"/>
        </w:rPr>
        <w:t xml:space="preserve">)</w:t>
        <w:br w:clear="none"/>
      </w:r>
      <w:r>
        <w:rPr>
          <w:rStyle w:val="Text4"/>
        </w:rPr>
        <w:t xml:space="preserve"/>
        <w:br w:clear="none"/>
        <w:t xml:space="preserve">    </w:t>
        <w:br w:clear="none"/>
      </w:r>
      <w:r>
        <w:rPr>
          <w:rStyle w:val="Text9"/>
        </w:rPr>
        <w:t xml:space="preserve">assert</w:t>
        <w:br w:clear="none"/>
      </w:r>
      <w:r>
        <w:rPr>
          <w:rStyle w:val="Text4"/>
        </w:rPr>
        <w:t xml:space="preserve"> </w:t>
        <w:br w:clear="none"/>
      </w:r>
      <w:r>
        <w:t xml:space="preserve">batchref</w:t>
        <w:br w:clear="none"/>
      </w:r>
      <w:r>
        <w:rPr>
          <w:rStyle w:val="Text4"/>
        </w:rPr>
        <w:t xml:space="preserve"> </w:t>
        <w:br w:clear="none"/>
      </w:r>
      <w:r>
        <w:rPr>
          <w:rStyle w:val="Text11"/>
        </w:rPr>
        <w:t xml:space="preserve">==</w:t>
        <w:br w:clear="none"/>
      </w:r>
      <w:r>
        <w:rPr>
          <w:rStyle w:val="Text4"/>
        </w:rPr>
        <w:t xml:space="preserve"> </w:t>
        <w:br w:clear="none"/>
      </w:r>
      <w:r>
        <w:rPr>
          <w:rStyle w:val="Text3"/>
        </w:rPr>
        <w:t xml:space="preserve">'</w:t>
        <w:br w:clear="none"/>
        <w:t xml:space="preserve">batch1</w:t>
        <w:br w:clear="none"/>
        <w:t xml:space="preserve">'</w:t>
        <w:br w:clear="none"/>
      </w:r>
      <w:r>
        <w:rPr>
          <w:rStyle w:val="Text4"/>
        </w:rPr>
        <w:t xml:space="preserve"/>
        <w:br w:clear="none"/>
        <w:t xml:space="preserve"/>
        <w:br w:clear="none"/>
        <w:t xml:space="preserve"/>
        <w:br w:clear="none"/>
      </w:r>
      <w:r>
        <w:rPr>
          <w:rStyle w:val="Text14"/>
        </w:rPr>
        <w:t xml:space="preserve">@pytest.mark.django_db</w:t>
        <w:br w:clear="none"/>
      </w:r>
      <w:r>
        <w:rPr>
          <w:rStyle w:val="Text5"/>
        </w:rPr>
        <w:t xml:space="preserve">(</w:t>
        <w:br w:clear="none"/>
      </w:r>
      <w:r>
        <w:t xml:space="preserve">transaction</w:t>
        <w:br w:clear="none"/>
      </w:r>
      <w:r>
        <w:rPr>
          <w:rStyle w:val="Text11"/>
        </w:rPr>
        <w:t xml:space="preserve">=</w:t>
        <w:br w:clear="none"/>
      </w:r>
      <w:r>
        <w:rPr>
          <w:rStyle w:val="Text12"/>
        </w:rPr>
        <w:t xml:space="preserve">True</w:t>
        <w:br w:clear="none"/>
      </w:r>
      <w:r>
        <w:rPr>
          <w:rStyle w:val="Text5"/>
        </w:rPr>
        <w:t xml:space="preserve">)</w:t>
        <w:br w:clear="none"/>
      </w:r>
      <w:r>
        <w:rPr>
          <w:rStyle w:val="Text4"/>
        </w:rPr>
        <w:t xml:space="preserve">  </w:t>
        <w:br w:clear="none"/>
      </w:r>
      <w:r>
        <w:rPr>
          <w:rStyle w:val="Text46"/>
        </w:rPr>
        <w:drawing>
          <wp:inline>
            <wp:extent cx="63500" cy="63500"/>
            <wp:effectExtent l="0" r="0" t="0" b="0"/>
            <wp:docPr id="482"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r>
      <w:r>
        <w:rPr>
          <w:rStyle w:val="Text9"/>
        </w:rPr>
        <w:t xml:space="preserve">def</w:t>
        <w:br w:clear="none"/>
      </w:r>
      <w:r>
        <w:rPr>
          <w:rStyle w:val="Text4"/>
        </w:rPr>
        <w:t xml:space="preserve"> </w:t>
        <w:br w:clear="none"/>
      </w:r>
      <w:r>
        <w:rPr>
          <w:rStyle w:val="Text8"/>
        </w:rPr>
        <w:t xml:space="preserve">test_rolls_back_uncommitted_work_by_default</w:t>
        <w:br w:clear="none"/>
      </w:r>
      <w:r>
        <w:rPr>
          <w:rStyle w:val="Text5"/>
        </w:rPr>
        <w:t xml:space="preserve">(</w:t>
        <w:br w:clear="none"/>
        <w:t xml:space="preserve">)</w:t>
        <w:br w:clear="none"/>
        <w:t xml:space="preserve">:</w:t>
        <w:br w:clear="none"/>
      </w:r>
      <w:r>
        <w:rPr>
          <w:rStyle w:val="Text4"/>
        </w:rPr>
        <w:t xml:space="preserve"/>
        <w:br w:clear="none"/>
        <w:t xml:space="preserve">    </w:t>
        <w:br w:clear="none"/>
      </w:r>
      <w:r>
        <w:rPr>
          <w:rStyle w:val="Text11"/>
        </w:rPr>
        <w:t xml:space="preserve">.</w:t>
        <w:br w:clear="none"/>
        <w:t xml:space="preserve">.</w:t>
        <w:br w:clear="none"/>
        <w:t xml:space="preserve">.</w:t>
        <w:br w:clear="none"/>
      </w:r>
      <w:r>
        <w:rPr>
          <w:rStyle w:val="Text4"/>
        </w:rPr>
        <w:t xml:space="preserve"/>
        <w:br w:clear="none"/>
        <w:t xml:space="preserve"/>
        <w:br w:clear="none"/>
      </w:r>
      <w:r>
        <w:rPr>
          <w:rStyle w:val="Text14"/>
        </w:rPr>
        <w:t xml:space="preserve">@pytest.mark.django_db</w:t>
        <w:br w:clear="none"/>
      </w:r>
      <w:r>
        <w:rPr>
          <w:rStyle w:val="Text5"/>
        </w:rPr>
        <w:t xml:space="preserve">(</w:t>
        <w:br w:clear="none"/>
      </w:r>
      <w:r>
        <w:t xml:space="preserve">transaction</w:t>
        <w:br w:clear="none"/>
      </w:r>
      <w:r>
        <w:rPr>
          <w:rStyle w:val="Text11"/>
        </w:rPr>
        <w:t xml:space="preserve">=</w:t>
        <w:br w:clear="none"/>
      </w:r>
      <w:r>
        <w:rPr>
          <w:rStyle w:val="Text12"/>
        </w:rPr>
        <w:t xml:space="preserve">True</w:t>
        <w:br w:clear="none"/>
      </w:r>
      <w:r>
        <w:rPr>
          <w:rStyle w:val="Text5"/>
        </w:rPr>
        <w:t xml:space="preserve">)</w:t>
        <w:br w:clear="none"/>
      </w:r>
      <w:r>
        <w:rPr>
          <w:rStyle w:val="Text4"/>
        </w:rPr>
        <w:t xml:space="preserve">  </w:t>
        <w:br w:clear="none"/>
      </w:r>
      <w:r>
        <w:rPr>
          <w:rStyle w:val="Text46"/>
        </w:rPr>
        <w:drawing>
          <wp:inline>
            <wp:extent cx="63500" cy="63500"/>
            <wp:effectExtent l="0" r="0" t="0" b="0"/>
            <wp:docPr id="483"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r>
      <w:r>
        <w:rPr>
          <w:rStyle w:val="Text9"/>
        </w:rPr>
        <w:t xml:space="preserve">def</w:t>
        <w:br w:clear="none"/>
      </w:r>
      <w:r>
        <w:rPr>
          <w:rStyle w:val="Text4"/>
        </w:rPr>
        <w:t xml:space="preserve"> </w:t>
        <w:br w:clear="none"/>
      </w:r>
      <w:r>
        <w:rPr>
          <w:rStyle w:val="Text8"/>
        </w:rPr>
        <w:t xml:space="preserve">test_rolls_back_on_error</w:t>
        <w:br w:clear="none"/>
      </w:r>
      <w:r>
        <w:rPr>
          <w:rStyle w:val="Text5"/>
        </w:rPr>
        <w:t xml:space="preserve">(</w:t>
        <w:br w:clear="none"/>
        <w:t xml:space="preserve">)</w:t>
        <w:br w:clear="none"/>
        <w:t xml:space="preserve">:</w:t>
        <w:br w:clear="none"/>
      </w:r>
      <w:r>
        <w:rPr>
          <w:rStyle w:val="Text4"/>
        </w:rPr>
        <w:t xml:space="preserve"/>
        <w:br w:clear="none"/>
        <w:t xml:space="preserve">    </w:t>
        <w:br w:clear="none"/>
      </w:r>
      <w:r>
        <w:rPr>
          <w:rStyle w:val="Text11"/>
        </w:rPr>
        <w:t xml:space="preserve">.</w:t>
        <w:br w:clear="none"/>
        <w:t xml:space="preserve">.</w:t>
        <w:br w:clear="none"/>
        <w:t xml:space="preserve">.</w:t>
        <w:br w:clear="none"/>
      </w:r>
    </w:p>
    <w:p>
      <w:pPr>
        <w:pStyle w:val="Para 05"/>
      </w:pPr>
      <w:hyperlink w:anchor="co_repository_and_unit_of_work_4">
        <w:r>
          <w:bookmarkStart w:id="1686" w:name="callout_repository_and_unit_of_w_3"/>
          <w:t/>
          <w:bookmarkEnd w:id="1686"/>
          <w:drawing>
            <wp:inline>
              <wp:extent cx="63500" cy="63500"/>
              <wp:effectExtent l="0" r="0" t="0" b="0"/>
              <wp:docPr id="484"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Because we had little helper functions in these tests, the actual main bodies of the tests are pretty much the same as they were with SQLAlchemy.</w:t>
      </w:r>
    </w:p>
    <w:p>
      <w:pPr>
        <w:pStyle w:val="Para 05"/>
      </w:pPr>
      <w:hyperlink w:anchor="co_repository_and_unit_of_work_6">
        <w:r>
          <w:bookmarkStart w:id="1687" w:name="callout_repository_and_unit_of_w_4"/>
          <w:t/>
          <w:bookmarkEnd w:id="1687"/>
          <w:drawing>
            <wp:inline>
              <wp:extent cx="63500" cy="63500"/>
              <wp:effectExtent l="0" r="0" t="0" b="0"/>
              <wp:docPr id="485"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6"/>
        </w:rPr>
        <w:t>pytest-django</w:t>
      </w:r>
      <w:r>
        <w:t xml:space="preserve"> </w:t>
      </w:r>
      <w:r>
        <w:rPr>
          <w:rStyle w:val="Text6"/>
        </w:rPr>
        <w:t>mark.django_db(transaction=True)</w:t>
      </w:r>
      <w:r>
        <w:t xml:space="preserve"> is required to test our custom transaction/rollback behaviors.</w:t>
      </w:r>
    </w:p>
    <w:p>
      <w:pPr>
        <w:pStyle w:val="Normal"/>
      </w:pPr>
      <w:r>
        <w:t>And the implementation is quite simple, although it took me a few tries to find which invocation of Django’s transaction magic would work:</w:t>
      </w:r>
    </w:p>
    <w:p>
      <w:bookmarkStart w:id="1688" w:name="UoW_adapted_for_Django__src_allo"/>
      <w:pPr>
        <w:pStyle w:val="Para 03"/>
      </w:pPr>
      <w:r>
        <w:t>UoW adapted for Django (src/allocation/service_layer/unit_of_work.py)</w:t>
      </w:r>
      <w:bookmarkEnd w:id="1688"/>
    </w:p>
    <w:p>
      <w:pPr>
        <w:pStyle w:val="Para 08"/>
      </w:pPr>
      <w:r>
        <w:rPr>
          <w:rStyle w:val="Text9"/>
        </w:rPr>
        <w:t xml:space="preserve">class</w:t>
        <w:br w:clear="none"/>
      </w:r>
      <w:r>
        <w:rPr>
          <w:rStyle w:val="Text4"/>
        </w:rPr>
        <w:t xml:space="preserve"> </w:t>
        <w:br w:clear="none"/>
      </w:r>
      <w:r>
        <w:rPr>
          <w:rStyle w:val="Text15"/>
        </w:rPr>
        <w:t xml:space="preserve">DjangoUnitOfWork</w:t>
        <w:br w:clear="none"/>
      </w:r>
      <w:r>
        <w:rPr>
          <w:rStyle w:val="Text5"/>
        </w:rPr>
        <w:t xml:space="preserve">(</w:t>
        <w:br w:clear="none"/>
      </w:r>
      <w:r>
        <w:t xml:space="preserve">AbstractUnitOfWork</w:t>
        <w:br w:clear="none"/>
      </w:r>
      <w:r>
        <w:rPr>
          <w:rStyle w:val="Text5"/>
        </w:rPr>
        <w:t xml:space="preserve">)</w:t>
        <w:br w:clear="none"/>
        <w:t xml:space="preserve">:</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t xml:space="preserve">__enter__</w:t>
        <w:br w:clear="none"/>
      </w:r>
      <w:r>
        <w:rPr>
          <w:rStyle w:val="Text5"/>
        </w:rPr>
        <w:t xml:space="preserve">(</w:t>
        <w:br w:clear="none"/>
      </w:r>
      <w:r>
        <w:rPr>
          <w:rStyle w:val="Text12"/>
        </w:rPr>
        <w:t xml:space="preserve">self</w:t>
        <w:br w:clear="none"/>
      </w:r>
      <w:r>
        <w:rPr>
          <w:rStyle w:val="Text5"/>
        </w:rPr>
        <w:t xml:space="preserve">)</w:t>
        <w:br w:clear="none"/>
        <w:t xml:space="preserve">:</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batches</w:t>
        <w:br w:clear="none"/>
      </w:r>
      <w:r>
        <w:rPr>
          <w:rStyle w:val="Text4"/>
        </w:rPr>
        <w:t xml:space="preserve"> </w:t>
        <w:br w:clear="none"/>
      </w:r>
      <w:r>
        <w:rPr>
          <w:rStyle w:val="Text11"/>
        </w:rPr>
        <w:t xml:space="preserve">=</w:t>
        <w:br w:clear="none"/>
      </w:r>
      <w:r>
        <w:rPr>
          <w:rStyle w:val="Text4"/>
        </w:rPr>
        <w:t xml:space="preserve"> </w:t>
        <w:br w:clear="none"/>
      </w:r>
      <w:r>
        <w:t xml:space="preserve">repository</w:t>
        <w:br w:clear="none"/>
      </w:r>
      <w:r>
        <w:rPr>
          <w:rStyle w:val="Text11"/>
        </w:rPr>
        <w:t xml:space="preserve">.</w:t>
        <w:br w:clear="none"/>
      </w:r>
      <w:r>
        <w:t xml:space="preserve">DjangoRepository</w:t>
        <w:br w:clear="none"/>
      </w:r>
      <w:r>
        <w:rPr>
          <w:rStyle w:val="Text5"/>
        </w:rPr>
        <w:t xml:space="preserve">(</w:t>
        <w:br w:clear="none"/>
        <w:t xml:space="preserve">)</w:t>
        <w:br w:clear="none"/>
      </w:r>
      <w:r>
        <w:rPr>
          <w:rStyle w:val="Text4"/>
        </w:rPr>
        <w:t xml:space="preserve"/>
        <w:br w:clear="none"/>
        <w:t xml:space="preserve">        </w:t>
        <w:br w:clear="none"/>
      </w:r>
      <w:r>
        <w:t xml:space="preserve">transaction</w:t>
        <w:br w:clear="none"/>
      </w:r>
      <w:r>
        <w:rPr>
          <w:rStyle w:val="Text11"/>
        </w:rPr>
        <w:t xml:space="preserve">.</w:t>
        <w:br w:clear="none"/>
      </w:r>
      <w:r>
        <w:t xml:space="preserve">set_autocommit</w:t>
        <w:br w:clear="none"/>
      </w:r>
      <w:r>
        <w:rPr>
          <w:rStyle w:val="Text5"/>
        </w:rPr>
        <w:t xml:space="preserve">(</w:t>
        <w:br w:clear="none"/>
      </w:r>
      <w:r>
        <w:rPr>
          <w:rStyle w:val="Text12"/>
        </w:rPr>
        <w:t xml:space="preserve">False</w:t>
        <w:br w:clear="none"/>
      </w:r>
      <w:r>
        <w:rPr>
          <w:rStyle w:val="Text5"/>
        </w:rPr>
        <w:t xml:space="preserve">)</w:t>
        <w:br w:clear="none"/>
      </w:r>
      <w:r>
        <w:rPr>
          <w:rStyle w:val="Text4"/>
        </w:rPr>
        <w:t xml:space="preserve">  </w:t>
        <w:br w:clear="none"/>
      </w:r>
      <w:r>
        <w:rPr>
          <w:rStyle w:val="Text46"/>
        </w:rPr>
        <w:drawing>
          <wp:inline>
            <wp:extent cx="63500" cy="63500"/>
            <wp:effectExtent l="0" r="0" t="0" b="0"/>
            <wp:docPr id="486"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return</w:t>
        <w:br w:clear="none"/>
      </w:r>
      <w:r>
        <w:rPr>
          <w:rStyle w:val="Text4"/>
        </w:rPr>
        <w:t xml:space="preserve"> </w:t>
        <w:br w:clear="none"/>
      </w:r>
      <w:r>
        <w:rPr>
          <w:rStyle w:val="Text12"/>
        </w:rPr>
        <w:t xml:space="preserve">super</w:t>
        <w:br w:clear="none"/>
      </w:r>
      <w:r>
        <w:rPr>
          <w:rStyle w:val="Text5"/>
        </w:rPr>
        <w:t xml:space="preserve">(</w:t>
        <w:br w:clear="none"/>
        <w:t xml:space="preserve">)</w:t>
        <w:br w:clear="none"/>
      </w:r>
      <w:r>
        <w:rPr>
          <w:rStyle w:val="Text11"/>
        </w:rPr>
        <w:t xml:space="preserve">.</w:t>
        <w:br w:clear="none"/>
      </w:r>
      <w:r>
        <w:rPr>
          <w:rStyle w:val="Text4"/>
        </w:rPr>
        <w:t xml:space="preserve">__enter__</w:t>
        <w:br w:clear="none"/>
      </w:r>
      <w:r>
        <w:rPr>
          <w:rStyle w:val="Text5"/>
        </w:rPr>
        <w:t xml:space="preserve">(</w:t>
        <w:br w:clear="none"/>
        <w:t xml:space="preserve">)</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t xml:space="preserve">__exit__</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rPr>
          <w:rStyle w:val="Text11"/>
        </w:rPr>
        <w:t xml:space="preserve">*</w:t>
        <w:br w:clear="none"/>
      </w:r>
      <w:r>
        <w:t xml:space="preserve">args</w:t>
        <w:br w:clear="none"/>
      </w:r>
      <w:r>
        <w:rPr>
          <w:rStyle w:val="Text5"/>
        </w:rPr>
        <w:t xml:space="preserve">)</w:t>
        <w:br w:clear="none"/>
        <w:t xml:space="preserve">:</w:t>
        <w:br w:clear="none"/>
      </w:r>
      <w:r>
        <w:rPr>
          <w:rStyle w:val="Text4"/>
        </w:rPr>
        <w:t xml:space="preserve"/>
        <w:br w:clear="none"/>
        <w:t xml:space="preserve">        </w:t>
        <w:br w:clear="none"/>
      </w:r>
      <w:r>
        <w:rPr>
          <w:rStyle w:val="Text12"/>
        </w:rPr>
        <w:t xml:space="preserve">super</w:t>
        <w:br w:clear="none"/>
      </w:r>
      <w:r>
        <w:rPr>
          <w:rStyle w:val="Text5"/>
        </w:rPr>
        <w:t xml:space="preserve">(</w:t>
        <w:br w:clear="none"/>
        <w:t xml:space="preserve">)</w:t>
        <w:br w:clear="none"/>
      </w:r>
      <w:r>
        <w:rPr>
          <w:rStyle w:val="Text11"/>
        </w:rPr>
        <w:t xml:space="preserve">.</w:t>
        <w:br w:clear="none"/>
      </w:r>
      <w:r>
        <w:rPr>
          <w:rStyle w:val="Text4"/>
        </w:rPr>
        <w:t xml:space="preserve">__exit__</w:t>
        <w:br w:clear="none"/>
      </w:r>
      <w:r>
        <w:rPr>
          <w:rStyle w:val="Text5"/>
        </w:rPr>
        <w:t xml:space="preserve">(</w:t>
        <w:br w:clear="none"/>
      </w:r>
      <w:r>
        <w:rPr>
          <w:rStyle w:val="Text11"/>
        </w:rPr>
        <w:t xml:space="preserve">*</w:t>
        <w:br w:clear="none"/>
      </w:r>
      <w:r>
        <w:t xml:space="preserve">args</w:t>
        <w:br w:clear="none"/>
      </w:r>
      <w:r>
        <w:rPr>
          <w:rStyle w:val="Text5"/>
        </w:rPr>
        <w:t xml:space="preserve">)</w:t>
        <w:br w:clear="none"/>
      </w:r>
      <w:r>
        <w:rPr>
          <w:rStyle w:val="Text4"/>
        </w:rPr>
        <w:t xml:space="preserve"/>
        <w:br w:clear="none"/>
        <w:t xml:space="preserve">        </w:t>
        <w:br w:clear="none"/>
      </w:r>
      <w:r>
        <w:t xml:space="preserve">transaction</w:t>
        <w:br w:clear="none"/>
      </w:r>
      <w:r>
        <w:rPr>
          <w:rStyle w:val="Text11"/>
        </w:rPr>
        <w:t xml:space="preserve">.</w:t>
        <w:br w:clear="none"/>
      </w:r>
      <w:r>
        <w:t xml:space="preserve">set_autocommit</w:t>
        <w:br w:clear="none"/>
      </w:r>
      <w:r>
        <w:rPr>
          <w:rStyle w:val="Text5"/>
        </w:rPr>
        <w:t xml:space="preserve">(</w:t>
        <w:br w:clear="none"/>
      </w:r>
      <w:r>
        <w:rPr>
          <w:rStyle w:val="Text12"/>
        </w:rPr>
        <w:t xml:space="preserve">True</w:t>
        <w:br w:clear="none"/>
      </w:r>
      <w:r>
        <w:rPr>
          <w:rStyle w:val="Text5"/>
        </w:rPr>
        <w:t xml:space="preserve">)</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8"/>
        </w:rPr>
        <w:t xml:space="preserve">commit</w:t>
        <w:br w:clear="none"/>
      </w:r>
      <w:r>
        <w:rPr>
          <w:rStyle w:val="Text5"/>
        </w:rPr>
        <w:t xml:space="preserve">(</w:t>
        <w:br w:clear="none"/>
      </w:r>
      <w:r>
        <w:rPr>
          <w:rStyle w:val="Text12"/>
        </w:rPr>
        <w:t xml:space="preserve">self</w:t>
        <w:br w:clear="none"/>
      </w:r>
      <w:r>
        <w:rPr>
          <w:rStyle w:val="Text5"/>
        </w:rPr>
        <w:t xml:space="preserve">)</w:t>
        <w:br w:clear="none"/>
        <w:t xml:space="preserve">:</w:t>
        <w:br w:clear="none"/>
      </w:r>
      <w:r>
        <w:rPr>
          <w:rStyle w:val="Text4"/>
        </w:rPr>
        <w:t xml:space="preserve"/>
        <w:br w:clear="none"/>
        <w:t xml:space="preserve">        </w:t>
        <w:br w:clear="none"/>
      </w:r>
      <w:r>
        <w:rPr>
          <w:rStyle w:val="Text9"/>
        </w:rPr>
        <w:t xml:space="preserve">for</w:t>
        <w:br w:clear="none"/>
      </w:r>
      <w:r>
        <w:rPr>
          <w:rStyle w:val="Text4"/>
        </w:rPr>
        <w:t xml:space="preserve"> </w:t>
        <w:br w:clear="none"/>
      </w:r>
      <w:r>
        <w:t xml:space="preserve">batch</w:t>
        <w:br w:clear="none"/>
      </w:r>
      <w:r>
        <w:rPr>
          <w:rStyle w:val="Text4"/>
        </w:rPr>
        <w:t xml:space="preserve"> </w:t>
        <w:br w:clear="none"/>
      </w:r>
      <w:r>
        <w:rPr>
          <w:rStyle w:val="Text5"/>
        </w:rPr>
        <w:t xml:space="preserve">in</w:t>
        <w:br w:clear="none"/>
      </w:r>
      <w:r>
        <w:rPr>
          <w:rStyle w:val="Text4"/>
        </w:rPr>
        <w:t xml:space="preserve"> </w:t>
        <w:br w:clear="none"/>
      </w:r>
      <w:r>
        <w:rPr>
          <w:rStyle w:val="Text12"/>
        </w:rPr>
        <w:t xml:space="preserve">self</w:t>
        <w:br w:clear="none"/>
      </w:r>
      <w:r>
        <w:rPr>
          <w:rStyle w:val="Text11"/>
        </w:rPr>
        <w:t xml:space="preserve">.</w:t>
        <w:br w:clear="none"/>
      </w:r>
      <w:r>
        <w:t xml:space="preserve">batches</w:t>
        <w:br w:clear="none"/>
      </w:r>
      <w:r>
        <w:rPr>
          <w:rStyle w:val="Text11"/>
        </w:rPr>
        <w:t xml:space="preserve">.</w:t>
        <w:br w:clear="none"/>
      </w:r>
      <w:r>
        <w:t xml:space="preserve">seen</w:t>
        <w:br w:clear="none"/>
      </w:r>
      <w:r>
        <w:rPr>
          <w:rStyle w:val="Text5"/>
        </w:rPr>
        <w:t xml:space="preserve">:</w:t>
        <w:br w:clear="none"/>
      </w:r>
      <w:r>
        <w:rPr>
          <w:rStyle w:val="Text4"/>
        </w:rPr>
        <w:t xml:space="preserve">  </w:t>
        <w:br w:clear="none"/>
      </w:r>
      <w:r>
        <w:rPr>
          <w:rStyle w:val="Text46"/>
        </w:rPr>
        <w:drawing>
          <wp:inline>
            <wp:extent cx="63500" cy="63500"/>
            <wp:effectExtent l="0" r="0" t="0" b="0"/>
            <wp:docPr id="487"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12"/>
        </w:rPr>
        <w:t xml:space="preserve">self</w:t>
        <w:br w:clear="none"/>
      </w:r>
      <w:r>
        <w:rPr>
          <w:rStyle w:val="Text11"/>
        </w:rPr>
        <w:t xml:space="preserve">.</w:t>
        <w:br w:clear="none"/>
      </w:r>
      <w:r>
        <w:t xml:space="preserve">batches</w:t>
        <w:br w:clear="none"/>
      </w:r>
      <w:r>
        <w:rPr>
          <w:rStyle w:val="Text11"/>
        </w:rPr>
        <w:t xml:space="preserve">.</w:t>
        <w:br w:clear="none"/>
      </w:r>
      <w:r>
        <w:t xml:space="preserve">update</w:t>
        <w:br w:clear="none"/>
      </w:r>
      <w:r>
        <w:rPr>
          <w:rStyle w:val="Text5"/>
        </w:rPr>
        <w:t xml:space="preserve">(</w:t>
        <w:br w:clear="none"/>
      </w:r>
      <w:r>
        <w:t xml:space="preserve">batch</w:t>
        <w:br w:clear="none"/>
      </w:r>
      <w:r>
        <w:rPr>
          <w:rStyle w:val="Text5"/>
        </w:rPr>
        <w:t xml:space="preserve">)</w:t>
        <w:br w:clear="none"/>
      </w:r>
      <w:r>
        <w:rPr>
          <w:rStyle w:val="Text4"/>
        </w:rPr>
        <w:t xml:space="preserve">  </w:t>
        <w:br w:clear="none"/>
      </w:r>
      <w:r>
        <w:rPr>
          <w:rStyle w:val="Text46"/>
        </w:rPr>
        <w:drawing>
          <wp:inline>
            <wp:extent cx="63500" cy="63500"/>
            <wp:effectExtent l="0" r="0" t="0" b="0"/>
            <wp:docPr id="488"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transaction</w:t>
        <w:br w:clear="none"/>
      </w:r>
      <w:r>
        <w:rPr>
          <w:rStyle w:val="Text11"/>
        </w:rPr>
        <w:t xml:space="preserve">.</w:t>
        <w:br w:clear="none"/>
      </w:r>
      <w:r>
        <w:t xml:space="preserve">commit</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489"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r>
      <w:r>
        <w:rPr>
          <w:rStyle w:val="Text8"/>
        </w:rPr>
        <w:t xml:space="preserve">rollback</w:t>
        <w:br w:clear="none"/>
      </w:r>
      <w:r>
        <w:rPr>
          <w:rStyle w:val="Text5"/>
        </w:rPr>
        <w:t xml:space="preserve">(</w:t>
        <w:br w:clear="none"/>
      </w:r>
      <w:r>
        <w:rPr>
          <w:rStyle w:val="Text12"/>
        </w:rPr>
        <w:t xml:space="preserve">self</w:t>
        <w:br w:clear="none"/>
      </w:r>
      <w:r>
        <w:rPr>
          <w:rStyle w:val="Text5"/>
        </w:rPr>
        <w:t xml:space="preserve">)</w:t>
        <w:br w:clear="none"/>
        <w:t xml:space="preserve">:</w:t>
        <w:br w:clear="none"/>
      </w:r>
      <w:r>
        <w:rPr>
          <w:rStyle w:val="Text4"/>
        </w:rPr>
        <w:t xml:space="preserve"/>
        <w:br w:clear="none"/>
        <w:t xml:space="preserve">        </w:t>
        <w:br w:clear="none"/>
      </w:r>
      <w:r>
        <w:t xml:space="preserve">transaction</w:t>
        <w:br w:clear="none"/>
      </w:r>
      <w:r>
        <w:rPr>
          <w:rStyle w:val="Text11"/>
        </w:rPr>
        <w:t xml:space="preserve">.</w:t>
        <w:br w:clear="none"/>
      </w:r>
      <w:r>
        <w:t xml:space="preserve">rollback</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490"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p>
    <w:p>
      <w:pPr>
        <w:pStyle w:val="Para 05"/>
      </w:pPr>
      <w:hyperlink w:anchor="co_repository_and_unit_of_work_8">
        <w:r>
          <w:bookmarkStart w:id="1689" w:name="callout_repository_and_unit_of_w_5"/>
          <w:t/>
          <w:bookmarkEnd w:id="1689"/>
          <w:drawing>
            <wp:inline>
              <wp:extent cx="63500" cy="63500"/>
              <wp:effectExtent l="0" r="0" t="0" b="0"/>
              <wp:docPr id="491"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rPr>
          <w:rStyle w:val="Text6"/>
        </w:rPr>
        <w:t>set_autocommit(False)</w:t>
      </w:r>
      <w:r>
        <w:t xml:space="preserve"> was the best way to tell Django to stop automatically committing each ORM operation immediately, and to begin a transaction.</w:t>
      </w:r>
    </w:p>
    <w:p>
      <w:pPr>
        <w:pStyle w:val="Para 05"/>
      </w:pPr>
      <w:hyperlink w:anchor="co_repository_and_unit_of_work_11">
        <w:r>
          <w:bookmarkStart w:id="1690" w:name="callout_repository_and_unit_of_w_6"/>
          <w:t/>
          <w:bookmarkEnd w:id="1690"/>
          <w:drawing>
            <wp:inline>
              <wp:extent cx="63500" cy="63500"/>
              <wp:effectExtent l="0" r="0" t="0" b="0"/>
              <wp:docPr id="492"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Then we use the explicit rollback and commits.</w:t>
      </w:r>
    </w:p>
    <w:p>
      <w:pPr>
        <w:pStyle w:val="Para 05"/>
      </w:pPr>
      <w:hyperlink w:anchor="co_repository_and_unit_of_work_9">
        <w:r>
          <w:bookmarkStart w:id="1691" w:name="callout_repository_and_unit_of_w_7"/>
          <w:t/>
          <w:bookmarkEnd w:id="1691"/>
          <w:drawing>
            <wp:inline>
              <wp:extent cx="63500" cy="63500"/>
              <wp:effectExtent l="0" r="0" t="0" b="0"/>
              <wp:docPr id="493"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 xml:space="preserve">One difficulty: because, unlike with SQLAlchemy, we’re not instrumenting the domain model instances themselves, the </w:t>
      </w:r>
      <w:r>
        <w:rPr>
          <w:rStyle w:val="Text6"/>
        </w:rPr>
        <w:t>commit()</w:t>
      </w:r>
      <w:r>
        <w:t xml:space="preserve"> command needs to explicitly go through all the objects that have been touched by every repository and manually update them back to the ORM.</w:t>
      </w:r>
      <w:r>
        <w:rPr>
          <w:rStyle w:val="Text47"/>
        </w:rPr>
        <w:bookmarkStart w:id="1692" w:name="idm45846285352072"/>
        <w:t/>
        <w:bookmarkEnd w:id="1692"/>
        <w:bookmarkStart w:id="1693" w:name="idm45846285350824"/>
        <w:t/>
        <w:bookmarkEnd w:id="1693"/>
      </w:r>
    </w:p>
    <w:p>
      <w:bookmarkStart w:id="1694" w:name="API__Django_Views_Are_Adapters"/>
      <w:pPr>
        <w:keepNext/>
        <w:pStyle w:val="Heading 1"/>
      </w:pPr>
      <w:r>
        <w:t>API: Django Views Are Adapters</w:t>
      </w:r>
      <w:bookmarkEnd w:id="1694"/>
    </w:p>
    <w:p>
      <w:pPr>
        <w:pStyle w:val="Normal"/>
      </w:pPr>
      <w:r>
        <w:t xml:space="preserve">The Django </w:t>
      </w:r>
      <w:r>
        <w:rPr>
          <w:rStyle w:val="Text7"/>
        </w:rPr>
        <w:t>views.py</w:t>
      </w:r>
      <w:r>
        <w:t xml:space="preserve"> file ends </w:t>
      </w:r>
      <w:r>
        <w:rPr>
          <w:rStyle w:val="Text47"/>
        </w:rPr>
        <w:bookmarkStart w:id="1695" w:name="idm45846285194248"/>
        <w:t/>
        <w:bookmarkEnd w:id="1695"/>
        <w:bookmarkStart w:id="1696" w:name="idm45846285193384"/>
        <w:t/>
        <w:bookmarkEnd w:id="1696"/>
        <w:bookmarkStart w:id="1697" w:name="idm45846285192440"/>
        <w:t/>
        <w:bookmarkEnd w:id="1697"/>
        <w:bookmarkStart w:id="1698" w:name="idm45846285191496"/>
        <w:t/>
        <w:bookmarkEnd w:id="1698"/>
      </w:r>
      <w:r>
        <w:t xml:space="preserve">up being almost identical to the old </w:t>
      </w:r>
      <w:r>
        <w:rPr>
          <w:rStyle w:val="Text7"/>
        </w:rPr>
        <w:t>flask_app.py</w:t>
      </w:r>
      <w:r>
        <w:t>, because our architecture means it’s a very thin wrapper around our service layer (which didn’t change at all, by the way):</w:t>
      </w:r>
    </w:p>
    <w:p>
      <w:bookmarkStart w:id="1699" w:name="Flask_app___Django_views__src_dj"/>
      <w:pPr>
        <w:pStyle w:val="Para 03"/>
      </w:pPr>
      <w:r>
        <w:t>Flask app → Django views (src/djangoproject/alloc/views.py)</w:t>
      </w:r>
      <w:bookmarkEnd w:id="1699"/>
    </w:p>
    <w:p>
      <w:pPr>
        <w:pStyle w:val="Para 08"/>
      </w:pPr>
      <w:r>
        <w:t xml:space="preserve">os</w:t>
        <w:br w:clear="none"/>
      </w:r>
      <w:r>
        <w:rPr>
          <w:rStyle w:val="Text11"/>
        </w:rPr>
        <w:t xml:space="preserve">.</w:t>
        <w:br w:clear="none"/>
      </w:r>
      <w:r>
        <w:t xml:space="preserve">environ</w:t>
        <w:br w:clear="none"/>
      </w:r>
      <w:r>
        <w:rPr>
          <w:rStyle w:val="Text5"/>
        </w:rPr>
        <w:t xml:space="preserve">[</w:t>
        <w:br w:clear="none"/>
      </w:r>
      <w:r>
        <w:rPr>
          <w:rStyle w:val="Text3"/>
        </w:rPr>
        <w:t xml:space="preserve">'DJANGO_SETTINGS_MODULE'</w:t>
        <w:br w:clear="none"/>
      </w:r>
      <w:r>
        <w:rPr>
          <w:rStyle w:val="Text5"/>
        </w:rPr>
        <w:t xml:space="preserve">]</w:t>
        <w:br w:clear="none"/>
      </w:r>
      <w:r>
        <w:rPr>
          <w:rStyle w:val="Text2"/>
        </w:rPr>
        <w:t xml:space="preserve"> </w:t>
        <w:br w:clear="none"/>
      </w:r>
      <w:r>
        <w:rPr>
          <w:rStyle w:val="Text11"/>
        </w:rPr>
        <w:t xml:space="preserve">=</w:t>
        <w:br w:clear="none"/>
      </w:r>
      <w:r>
        <w:rPr>
          <w:rStyle w:val="Text2"/>
        </w:rPr>
        <w:t xml:space="preserve"> </w:t>
        <w:br w:clear="none"/>
      </w:r>
      <w:r>
        <w:rPr>
          <w:rStyle w:val="Text3"/>
        </w:rPr>
        <w:t xml:space="preserve">'djangoproject.django_project.settings'</w:t>
        <w:br w:clear="none"/>
      </w:r>
      <w:r>
        <w:rPr>
          <w:rStyle w:val="Text2"/>
        </w:rPr>
        <w:t xml:space="preserve"/>
        <w:br w:clear="none"/>
      </w:r>
      <w:r>
        <w:t xml:space="preserve">django</w:t>
        <w:br w:clear="none"/>
      </w:r>
      <w:r>
        <w:rPr>
          <w:rStyle w:val="Text11"/>
        </w:rPr>
        <w:t xml:space="preserve">.</w:t>
        <w:br w:clear="none"/>
      </w:r>
      <w:r>
        <w:t xml:space="preserve">setup</w:t>
        <w:br w:clear="none"/>
      </w:r>
      <w:r>
        <w:rPr>
          <w:rStyle w:val="Text5"/>
        </w:rPr>
        <w:t xml:space="preserve">()</w:t>
        <w:br w:clear="none"/>
      </w:r>
      <w:r>
        <w:rPr>
          <w:rStyle w:val="Text2"/>
        </w:rPr>
        <w:t xml:space="preserve"/>
        <w:br w:clear="none"/>
        <w:t xml:space="preserve"/>
        <w:br w:clear="none"/>
      </w:r>
      <w:r>
        <w:rPr>
          <w:rStyle w:val="Text14"/>
        </w:rPr>
        <w:t xml:space="preserve">@csrf_exempt</w:t>
        <w:br w:clear="none"/>
      </w:r>
      <w:r>
        <w:rPr>
          <w:rStyle w:val="Text2"/>
        </w:rPr>
        <w:t xml:space="preserve"/>
        <w:br w:clear="none"/>
      </w:r>
      <w:r>
        <w:rPr>
          <w:rStyle w:val="Text9"/>
        </w:rPr>
        <w:t xml:space="preserve">def</w:t>
        <w:br w:clear="none"/>
      </w:r>
      <w:r>
        <w:rPr>
          <w:rStyle w:val="Text2"/>
        </w:rPr>
        <w:t xml:space="preserve"> </w:t>
        <w:br w:clear="none"/>
      </w:r>
      <w:r>
        <w:rPr>
          <w:rStyle w:val="Text8"/>
        </w:rPr>
        <w:t xml:space="preserve">add_batch</w:t>
        <w:br w:clear="none"/>
      </w:r>
      <w:r>
        <w:rPr>
          <w:rStyle w:val="Text5"/>
        </w:rPr>
        <w:t xml:space="preserve">(</w:t>
        <w:br w:clear="none"/>
      </w:r>
      <w:r>
        <w:t xml:space="preserve">request</w:t>
        <w:br w:clear="none"/>
      </w:r>
      <w:r>
        <w:rPr>
          <w:rStyle w:val="Text5"/>
        </w:rPr>
        <w:t xml:space="preserve">):</w:t>
        <w:br w:clear="none"/>
      </w:r>
      <w:r>
        <w:rPr>
          <w:rStyle w:val="Text2"/>
        </w:rPr>
        <w:t xml:space="preserve"/>
        <w:br w:clear="none"/>
        <w:t xml:space="preserve">    </w:t>
        <w:br w:clear="none"/>
      </w:r>
      <w:r>
        <w:t xml:space="preserve">data</w:t>
        <w:br w:clear="none"/>
      </w:r>
      <w:r>
        <w:rPr>
          <w:rStyle w:val="Text2"/>
        </w:rPr>
        <w:t xml:space="preserve"> </w:t>
        <w:br w:clear="none"/>
      </w:r>
      <w:r>
        <w:rPr>
          <w:rStyle w:val="Text11"/>
        </w:rPr>
        <w:t xml:space="preserve">=</w:t>
        <w:br w:clear="none"/>
      </w:r>
      <w:r>
        <w:rPr>
          <w:rStyle w:val="Text2"/>
        </w:rPr>
        <w:t xml:space="preserve"> </w:t>
        <w:br w:clear="none"/>
      </w:r>
      <w:r>
        <w:t xml:space="preserve">json</w:t>
        <w:br w:clear="none"/>
      </w:r>
      <w:r>
        <w:rPr>
          <w:rStyle w:val="Text11"/>
        </w:rPr>
        <w:t xml:space="preserve">.</w:t>
        <w:br w:clear="none"/>
      </w:r>
      <w:r>
        <w:t xml:space="preserve">loads</w:t>
        <w:br w:clear="none"/>
      </w:r>
      <w:r>
        <w:rPr>
          <w:rStyle w:val="Text5"/>
        </w:rPr>
        <w:t xml:space="preserve">(</w:t>
        <w:br w:clear="none"/>
      </w:r>
      <w:r>
        <w:t xml:space="preserve">request</w:t>
        <w:br w:clear="none"/>
      </w:r>
      <w:r>
        <w:rPr>
          <w:rStyle w:val="Text11"/>
        </w:rPr>
        <w:t xml:space="preserve">.</w:t>
        <w:br w:clear="none"/>
      </w:r>
      <w:r>
        <w:t xml:space="preserve">body</w:t>
        <w:br w:clear="none"/>
      </w:r>
      <w:r>
        <w:rPr>
          <w:rStyle w:val="Text5"/>
        </w:rPr>
        <w:t xml:space="preserve">)</w:t>
        <w:br w:clear="none"/>
      </w:r>
      <w:r>
        <w:rPr>
          <w:rStyle w:val="Text2"/>
        </w:rPr>
        <w:t xml:space="preserve"/>
        <w:br w:clear="none"/>
        <w:t xml:space="preserve">    </w:t>
        <w:br w:clear="none"/>
      </w:r>
      <w:r>
        <w:t xml:space="preserve">eta</w:t>
        <w:br w:clear="none"/>
      </w:r>
      <w:r>
        <w:rPr>
          <w:rStyle w:val="Text2"/>
        </w:rPr>
        <w:t xml:space="preserve"> </w:t>
        <w:br w:clear="none"/>
      </w:r>
      <w:r>
        <w:rPr>
          <w:rStyle w:val="Text11"/>
        </w:rPr>
        <w:t xml:space="preserve">=</w:t>
        <w:br w:clear="none"/>
      </w:r>
      <w:r>
        <w:rPr>
          <w:rStyle w:val="Text2"/>
        </w:rPr>
        <w:t xml:space="preserve"> </w:t>
        <w:br w:clear="none"/>
      </w:r>
      <w:r>
        <w:t xml:space="preserve">data</w:t>
        <w:br w:clear="none"/>
      </w:r>
      <w:r>
        <w:rPr>
          <w:rStyle w:val="Text5"/>
        </w:rPr>
        <w:t xml:space="preserve">[</w:t>
        <w:br w:clear="none"/>
      </w:r>
      <w:r>
        <w:rPr>
          <w:rStyle w:val="Text3"/>
        </w:rPr>
        <w:t xml:space="preserve">'eta'</w:t>
        <w:br w:clear="none"/>
      </w:r>
      <w:r>
        <w:rPr>
          <w:rStyle w:val="Text5"/>
        </w:rPr>
        <w:t xml:space="preserve">]</w:t>
        <w:br w:clear="none"/>
      </w:r>
      <w:r>
        <w:rPr>
          <w:rStyle w:val="Text2"/>
        </w:rPr>
        <w:t xml:space="preserve"/>
        <w:br w:clear="none"/>
        <w:t xml:space="preserve">    </w:t>
        <w:br w:clear="none"/>
      </w:r>
      <w:r>
        <w:rPr>
          <w:rStyle w:val="Text9"/>
        </w:rPr>
        <w:t xml:space="preserve">if</w:t>
        <w:br w:clear="none"/>
      </w:r>
      <w:r>
        <w:rPr>
          <w:rStyle w:val="Text2"/>
        </w:rPr>
        <w:t xml:space="preserve"> </w:t>
        <w:br w:clear="none"/>
      </w:r>
      <w:r>
        <w:t xml:space="preserve">eta</w:t>
        <w:br w:clear="none"/>
      </w:r>
      <w:r>
        <w:rPr>
          <w:rStyle w:val="Text2"/>
        </w:rPr>
        <w:t xml:space="preserve"> </w:t>
        <w:br w:clear="none"/>
      </w:r>
      <w:r>
        <w:rPr>
          <w:rStyle w:val="Text5"/>
        </w:rPr>
        <w:t xml:space="preserve">is</w:t>
        <w:br w:clear="none"/>
      </w:r>
      <w:r>
        <w:rPr>
          <w:rStyle w:val="Text2"/>
        </w:rPr>
        <w:t xml:space="preserve"> </w:t>
        <w:br w:clear="none"/>
      </w:r>
      <w:r>
        <w:rPr>
          <w:rStyle w:val="Text5"/>
        </w:rPr>
        <w:t xml:space="preserve">not</w:t>
        <w:br w:clear="none"/>
      </w:r>
      <w:r>
        <w:rPr>
          <w:rStyle w:val="Text2"/>
        </w:rPr>
        <w:t xml:space="preserve"> </w:t>
        <w:br w:clear="none"/>
      </w:r>
      <w:r>
        <w:rPr>
          <w:rStyle w:val="Text12"/>
        </w:rPr>
        <w:t xml:space="preserve">None</w:t>
        <w:br w:clear="none"/>
      </w:r>
      <w:r>
        <w:rPr>
          <w:rStyle w:val="Text5"/>
        </w:rPr>
        <w:t xml:space="preserve">:</w:t>
        <w:br w:clear="none"/>
      </w:r>
      <w:r>
        <w:rPr>
          <w:rStyle w:val="Text2"/>
        </w:rPr>
        <w:t xml:space="preserve"/>
        <w:br w:clear="none"/>
        <w:t xml:space="preserve">        </w:t>
        <w:br w:clear="none"/>
      </w:r>
      <w:r>
        <w:t xml:space="preserve">eta</w:t>
        <w:br w:clear="none"/>
      </w:r>
      <w:r>
        <w:rPr>
          <w:rStyle w:val="Text2"/>
        </w:rPr>
        <w:t xml:space="preserve"> </w:t>
        <w:br w:clear="none"/>
      </w:r>
      <w:r>
        <w:rPr>
          <w:rStyle w:val="Text11"/>
        </w:rPr>
        <w:t xml:space="preserve">=</w:t>
        <w:br w:clear="none"/>
      </w:r>
      <w:r>
        <w:rPr>
          <w:rStyle w:val="Text2"/>
        </w:rPr>
        <w:t xml:space="preserve"> </w:t>
        <w:br w:clear="none"/>
      </w:r>
      <w:r>
        <w:t xml:space="preserve">datetime</w:t>
        <w:br w:clear="none"/>
      </w:r>
      <w:r>
        <w:rPr>
          <w:rStyle w:val="Text11"/>
        </w:rPr>
        <w:t xml:space="preserve">.</w:t>
        <w:br w:clear="none"/>
      </w:r>
      <w:r>
        <w:t xml:space="preserve">fromisoformat</w:t>
        <w:br w:clear="none"/>
      </w:r>
      <w:r>
        <w:rPr>
          <w:rStyle w:val="Text5"/>
        </w:rPr>
        <w:t xml:space="preserve">(</w:t>
        <w:br w:clear="none"/>
      </w:r>
      <w:r>
        <w:t xml:space="preserve">eta</w:t>
        <w:br w:clear="none"/>
      </w:r>
      <w:r>
        <w:rPr>
          <w:rStyle w:val="Text5"/>
        </w:rPr>
        <w:t xml:space="preserve">)</w:t>
        <w:br w:clear="none"/>
      </w:r>
      <w:r>
        <w:rPr>
          <w:rStyle w:val="Text11"/>
        </w:rPr>
        <w:t xml:space="preserve">.</w:t>
        <w:br w:clear="none"/>
      </w:r>
      <w:r>
        <w:t xml:space="preserve">date</w:t>
        <w:br w:clear="none"/>
      </w:r>
      <w:r>
        <w:rPr>
          <w:rStyle w:val="Text5"/>
        </w:rPr>
        <w:t xml:space="preserve">()</w:t>
        <w:br w:clear="none"/>
      </w:r>
      <w:r>
        <w:rPr>
          <w:rStyle w:val="Text2"/>
        </w:rPr>
        <w:t xml:space="preserve"/>
        <w:br w:clear="none"/>
        <w:t xml:space="preserve">    </w:t>
        <w:br w:clear="none"/>
      </w:r>
      <w:r>
        <w:t xml:space="preserve">services</w:t>
        <w:br w:clear="none"/>
      </w:r>
      <w:r>
        <w:rPr>
          <w:rStyle w:val="Text11"/>
        </w:rPr>
        <w:t xml:space="preserve">.</w:t>
        <w:br w:clear="none"/>
      </w:r>
      <w:r>
        <w:t xml:space="preserve">add_batch</w:t>
        <w:br w:clear="none"/>
      </w:r>
      <w:r>
        <w:rPr>
          <w:rStyle w:val="Text5"/>
        </w:rPr>
        <w:t xml:space="preserve">(</w:t>
        <w:br w:clear="none"/>
      </w:r>
      <w:r>
        <w:rPr>
          <w:rStyle w:val="Text2"/>
        </w:rPr>
        <w:t xml:space="preserve"/>
        <w:br w:clear="none"/>
        <w:t xml:space="preserve">        </w:t>
        <w:br w:clear="none"/>
      </w:r>
      <w:r>
        <w:t xml:space="preserve">data</w:t>
        <w:br w:clear="none"/>
      </w:r>
      <w:r>
        <w:rPr>
          <w:rStyle w:val="Text5"/>
        </w:rPr>
        <w:t xml:space="preserve">[</w:t>
        <w:br w:clear="none"/>
      </w:r>
      <w:r>
        <w:rPr>
          <w:rStyle w:val="Text3"/>
        </w:rPr>
        <w:t xml:space="preserve">'ref'</w:t>
        <w:br w:clear="none"/>
      </w:r>
      <w:r>
        <w:rPr>
          <w:rStyle w:val="Text5"/>
        </w:rPr>
        <w:t xml:space="preserve">],</w:t>
        <w:br w:clear="none"/>
      </w:r>
      <w:r>
        <w:rPr>
          <w:rStyle w:val="Text2"/>
        </w:rPr>
        <w:t xml:space="preserve"> </w:t>
        <w:br w:clear="none"/>
      </w:r>
      <w:r>
        <w:t xml:space="preserve">data</w:t>
        <w:br w:clear="none"/>
      </w:r>
      <w:r>
        <w:rPr>
          <w:rStyle w:val="Text5"/>
        </w:rPr>
        <w:t xml:space="preserve">[</w:t>
        <w:br w:clear="none"/>
      </w:r>
      <w:r>
        <w:rPr>
          <w:rStyle w:val="Text3"/>
        </w:rPr>
        <w:t xml:space="preserve">'sku'</w:t>
        <w:br w:clear="none"/>
      </w:r>
      <w:r>
        <w:rPr>
          <w:rStyle w:val="Text5"/>
        </w:rPr>
        <w:t xml:space="preserve">],</w:t>
        <w:br w:clear="none"/>
      </w:r>
      <w:r>
        <w:rPr>
          <w:rStyle w:val="Text2"/>
        </w:rPr>
        <w:t xml:space="preserve"> </w:t>
        <w:br w:clear="none"/>
      </w:r>
      <w:r>
        <w:t xml:space="preserve">data</w:t>
        <w:br w:clear="none"/>
      </w:r>
      <w:r>
        <w:rPr>
          <w:rStyle w:val="Text5"/>
        </w:rPr>
        <w:t xml:space="preserve">[</w:t>
        <w:br w:clear="none"/>
      </w:r>
      <w:r>
        <w:rPr>
          <w:rStyle w:val="Text3"/>
        </w:rPr>
        <w:t xml:space="preserve">'qty'</w:t>
        <w:br w:clear="none"/>
      </w:r>
      <w:r>
        <w:rPr>
          <w:rStyle w:val="Text5"/>
        </w:rPr>
        <w:t xml:space="preserve">],</w:t>
        <w:br w:clear="none"/>
      </w:r>
      <w:r>
        <w:rPr>
          <w:rStyle w:val="Text2"/>
        </w:rPr>
        <w:t xml:space="preserve"> </w:t>
        <w:br w:clear="none"/>
      </w:r>
      <w:r>
        <w:t xml:space="preserve">eta</w:t>
        <w:br w:clear="none"/>
      </w:r>
      <w:r>
        <w:rPr>
          <w:rStyle w:val="Text5"/>
        </w:rPr>
        <w:t xml:space="preserve">,</w:t>
        <w:br w:clear="none"/>
      </w:r>
      <w:r>
        <w:rPr>
          <w:rStyle w:val="Text2"/>
        </w:rPr>
        <w:t xml:space="preserve"/>
        <w:br w:clear="none"/>
        <w:t xml:space="preserve">        </w:t>
        <w:br w:clear="none"/>
      </w:r>
      <w:r>
        <w:t xml:space="preserve">unit_of_work</w:t>
        <w:br w:clear="none"/>
      </w:r>
      <w:r>
        <w:rPr>
          <w:rStyle w:val="Text11"/>
        </w:rPr>
        <w:t xml:space="preserve">.</w:t>
        <w:br w:clear="none"/>
      </w:r>
      <w:r>
        <w:t xml:space="preserve">DjangoUnitOfWork</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t xml:space="preserve">HttpResponse</w:t>
        <w:br w:clear="none"/>
      </w:r>
      <w:r>
        <w:rPr>
          <w:rStyle w:val="Text5"/>
        </w:rPr>
        <w:t xml:space="preserve">(</w:t>
        <w:br w:clear="none"/>
      </w:r>
      <w:r>
        <w:rPr>
          <w:rStyle w:val="Text3"/>
        </w:rPr>
        <w:t xml:space="preserve">'OK'</w:t>
        <w:br w:clear="none"/>
      </w:r>
      <w:r>
        <w:rPr>
          <w:rStyle w:val="Text5"/>
        </w:rPr>
        <w:t xml:space="preserve">,</w:t>
        <w:br w:clear="none"/>
      </w:r>
      <w:r>
        <w:rPr>
          <w:rStyle w:val="Text2"/>
        </w:rPr>
        <w:t xml:space="preserve"> </w:t>
        <w:br w:clear="none"/>
      </w:r>
      <w:r>
        <w:t xml:space="preserve">status</w:t>
        <w:br w:clear="none"/>
      </w:r>
      <w:r>
        <w:rPr>
          <w:rStyle w:val="Text11"/>
        </w:rPr>
        <w:t xml:space="preserve">=</w:t>
        <w:br w:clear="none"/>
      </w:r>
      <w:r>
        <w:rPr>
          <w:rStyle w:val="Text16"/>
        </w:rPr>
        <w:t xml:space="preserve">201</w:t>
        <w:br w:clear="none"/>
      </w:r>
      <w:r>
        <w:rPr>
          <w:rStyle w:val="Text5"/>
        </w:rPr>
        <w:t xml:space="preserve">)</w:t>
        <w:br w:clear="none"/>
      </w:r>
      <w:r>
        <w:rPr>
          <w:rStyle w:val="Text2"/>
        </w:rPr>
        <w:t xml:space="preserve"/>
        <w:br w:clear="none"/>
        <w:t xml:space="preserve"/>
        <w:br w:clear="none"/>
      </w:r>
      <w:r>
        <w:rPr>
          <w:rStyle w:val="Text14"/>
        </w:rPr>
        <w:t xml:space="preserve">@csrf_exempt</w:t>
        <w:br w:clear="none"/>
      </w:r>
      <w:r>
        <w:rPr>
          <w:rStyle w:val="Text2"/>
        </w:rPr>
        <w:t xml:space="preserve"/>
        <w:br w:clear="none"/>
      </w:r>
      <w:r>
        <w:rPr>
          <w:rStyle w:val="Text9"/>
        </w:rPr>
        <w:t xml:space="preserve">def</w:t>
        <w:br w:clear="none"/>
      </w:r>
      <w:r>
        <w:rPr>
          <w:rStyle w:val="Text2"/>
        </w:rPr>
        <w:t xml:space="preserve"> </w:t>
        <w:br w:clear="none"/>
      </w:r>
      <w:r>
        <w:rPr>
          <w:rStyle w:val="Text8"/>
        </w:rPr>
        <w:t xml:space="preserve">allocate</w:t>
        <w:br w:clear="none"/>
      </w:r>
      <w:r>
        <w:rPr>
          <w:rStyle w:val="Text5"/>
        </w:rPr>
        <w:t xml:space="preserve">(</w:t>
        <w:br w:clear="none"/>
      </w:r>
      <w:r>
        <w:t xml:space="preserve">request</w:t>
        <w:br w:clear="none"/>
      </w:r>
      <w:r>
        <w:rPr>
          <w:rStyle w:val="Text5"/>
        </w:rPr>
        <w:t xml:space="preserve">):</w:t>
        <w:br w:clear="none"/>
      </w:r>
      <w:r>
        <w:rPr>
          <w:rStyle w:val="Text2"/>
        </w:rPr>
        <w:t xml:space="preserve"/>
        <w:br w:clear="none"/>
        <w:t xml:space="preserve">    </w:t>
        <w:br w:clear="none"/>
      </w:r>
      <w:r>
        <w:t xml:space="preserve">data</w:t>
        <w:br w:clear="none"/>
      </w:r>
      <w:r>
        <w:rPr>
          <w:rStyle w:val="Text2"/>
        </w:rPr>
        <w:t xml:space="preserve"> </w:t>
        <w:br w:clear="none"/>
      </w:r>
      <w:r>
        <w:rPr>
          <w:rStyle w:val="Text11"/>
        </w:rPr>
        <w:t xml:space="preserve">=</w:t>
        <w:br w:clear="none"/>
      </w:r>
      <w:r>
        <w:rPr>
          <w:rStyle w:val="Text2"/>
        </w:rPr>
        <w:t xml:space="preserve"> </w:t>
        <w:br w:clear="none"/>
      </w:r>
      <w:r>
        <w:t xml:space="preserve">json</w:t>
        <w:br w:clear="none"/>
      </w:r>
      <w:r>
        <w:rPr>
          <w:rStyle w:val="Text11"/>
        </w:rPr>
        <w:t xml:space="preserve">.</w:t>
        <w:br w:clear="none"/>
      </w:r>
      <w:r>
        <w:t xml:space="preserve">loads</w:t>
        <w:br w:clear="none"/>
      </w:r>
      <w:r>
        <w:rPr>
          <w:rStyle w:val="Text5"/>
        </w:rPr>
        <w:t xml:space="preserve">(</w:t>
        <w:br w:clear="none"/>
      </w:r>
      <w:r>
        <w:t xml:space="preserve">request</w:t>
        <w:br w:clear="none"/>
      </w:r>
      <w:r>
        <w:rPr>
          <w:rStyle w:val="Text11"/>
        </w:rPr>
        <w:t xml:space="preserve">.</w:t>
        <w:br w:clear="none"/>
      </w:r>
      <w:r>
        <w:t xml:space="preserve">body</w:t>
        <w:br w:clear="none"/>
      </w:r>
      <w:r>
        <w:rPr>
          <w:rStyle w:val="Text5"/>
        </w:rPr>
        <w:t xml:space="preserve">)</w:t>
        <w:br w:clear="none"/>
      </w:r>
      <w:r>
        <w:rPr>
          <w:rStyle w:val="Text2"/>
        </w:rPr>
        <w:t xml:space="preserve"/>
        <w:br w:clear="none"/>
        <w:t xml:space="preserve">    </w:t>
        <w:br w:clear="none"/>
      </w:r>
      <w:r>
        <w:rPr>
          <w:rStyle w:val="Text9"/>
        </w:rPr>
        <w:t xml:space="preserve">try</w:t>
        <w:br w:clear="none"/>
      </w:r>
      <w:r>
        <w:rPr>
          <w:rStyle w:val="Text5"/>
        </w:rPr>
        <w:t xml:space="preserve">:</w:t>
        <w:br w:clear="none"/>
      </w:r>
      <w:r>
        <w:rPr>
          <w:rStyle w:val="Text2"/>
        </w:rPr>
        <w:t xml:space="preserve"/>
        <w:br w:clear="none"/>
        <w:t xml:space="preserve">        </w:t>
        <w:br w:clear="none"/>
      </w:r>
      <w:r>
        <w:t xml:space="preserve">batchref</w:t>
        <w:br w:clear="none"/>
      </w:r>
      <w:r>
        <w:rPr>
          <w:rStyle w:val="Text2"/>
        </w:rPr>
        <w:t xml:space="preserve"> </w:t>
        <w:br w:clear="none"/>
      </w:r>
      <w:r>
        <w:rPr>
          <w:rStyle w:val="Text11"/>
        </w:rPr>
        <w:t xml:space="preserve">=</w:t>
        <w:br w:clear="none"/>
      </w:r>
      <w:r>
        <w:rPr>
          <w:rStyle w:val="Text2"/>
        </w:rPr>
        <w:t xml:space="preserve"> </w:t>
        <w:br w:clear="none"/>
      </w:r>
      <w:r>
        <w:t xml:space="preserve">services</w:t>
        <w:br w:clear="none"/>
      </w:r>
      <w:r>
        <w:rPr>
          <w:rStyle w:val="Text11"/>
        </w:rPr>
        <w:t xml:space="preserve">.</w:t>
        <w:br w:clear="none"/>
      </w:r>
      <w:r>
        <w:t xml:space="preserve">allocate</w:t>
        <w:br w:clear="none"/>
      </w:r>
      <w:r>
        <w:rPr>
          <w:rStyle w:val="Text5"/>
        </w:rPr>
        <w:t xml:space="preserve">(</w:t>
        <w:br w:clear="none"/>
      </w:r>
      <w:r>
        <w:rPr>
          <w:rStyle w:val="Text2"/>
        </w:rPr>
        <w:t xml:space="preserve"/>
        <w:br w:clear="none"/>
        <w:t xml:space="preserve">            </w:t>
        <w:br w:clear="none"/>
      </w:r>
      <w:r>
        <w:t xml:space="preserve">data</w:t>
        <w:br w:clear="none"/>
      </w:r>
      <w:r>
        <w:rPr>
          <w:rStyle w:val="Text5"/>
        </w:rPr>
        <w:t xml:space="preserve">[</w:t>
        <w:br w:clear="none"/>
      </w:r>
      <w:r>
        <w:rPr>
          <w:rStyle w:val="Text3"/>
        </w:rPr>
        <w:t xml:space="preserve">'orderid'</w:t>
        <w:br w:clear="none"/>
      </w:r>
      <w:r>
        <w:rPr>
          <w:rStyle w:val="Text5"/>
        </w:rPr>
        <w:t xml:space="preserve">],</w:t>
        <w:br w:clear="none"/>
      </w:r>
      <w:r>
        <w:rPr>
          <w:rStyle w:val="Text2"/>
        </w:rPr>
        <w:t xml:space="preserve"/>
        <w:br w:clear="none"/>
        <w:t xml:space="preserve">            </w:t>
        <w:br w:clear="none"/>
      </w:r>
      <w:r>
        <w:t xml:space="preserve">data</w:t>
        <w:br w:clear="none"/>
      </w:r>
      <w:r>
        <w:rPr>
          <w:rStyle w:val="Text5"/>
        </w:rPr>
        <w:t xml:space="preserve">[</w:t>
        <w:br w:clear="none"/>
      </w:r>
      <w:r>
        <w:rPr>
          <w:rStyle w:val="Text3"/>
        </w:rPr>
        <w:t xml:space="preserve">'sku'</w:t>
        <w:br w:clear="none"/>
      </w:r>
      <w:r>
        <w:rPr>
          <w:rStyle w:val="Text5"/>
        </w:rPr>
        <w:t xml:space="preserve">],</w:t>
        <w:br w:clear="none"/>
      </w:r>
      <w:r>
        <w:rPr>
          <w:rStyle w:val="Text2"/>
        </w:rPr>
        <w:t xml:space="preserve"/>
        <w:br w:clear="none"/>
        <w:t xml:space="preserve">            </w:t>
        <w:br w:clear="none"/>
      </w:r>
      <w:r>
        <w:t xml:space="preserve">data</w:t>
        <w:br w:clear="none"/>
      </w:r>
      <w:r>
        <w:rPr>
          <w:rStyle w:val="Text5"/>
        </w:rPr>
        <w:t xml:space="preserve">[</w:t>
        <w:br w:clear="none"/>
      </w:r>
      <w:r>
        <w:rPr>
          <w:rStyle w:val="Text3"/>
        </w:rPr>
        <w:t xml:space="preserve">'qty'</w:t>
        <w:br w:clear="none"/>
      </w:r>
      <w:r>
        <w:rPr>
          <w:rStyle w:val="Text5"/>
        </w:rPr>
        <w:t xml:space="preserve">],</w:t>
        <w:br w:clear="none"/>
      </w:r>
      <w:r>
        <w:rPr>
          <w:rStyle w:val="Text2"/>
        </w:rPr>
        <w:t xml:space="preserve"/>
        <w:br w:clear="none"/>
        <w:t xml:space="preserve">            </w:t>
        <w:br w:clear="none"/>
      </w:r>
      <w:r>
        <w:t xml:space="preserve">unit_of_work</w:t>
        <w:br w:clear="none"/>
      </w:r>
      <w:r>
        <w:rPr>
          <w:rStyle w:val="Text11"/>
        </w:rPr>
        <w:t xml:space="preserve">.</w:t>
        <w:br w:clear="none"/>
      </w:r>
      <w:r>
        <w:t xml:space="preserve">DjangoUnitOfWork</w:t>
        <w:br w:clear="none"/>
      </w:r>
      <w:r>
        <w:rPr>
          <w:rStyle w:val="Text5"/>
        </w:rPr>
        <w:t xml:space="preserve">(),</w:t>
        <w:br w:clear="none"/>
      </w:r>
      <w:r>
        <w:rPr>
          <w:rStyle w:val="Text2"/>
        </w:rPr>
        <w:t xml:space="preserve"/>
        <w:br w:clear="none"/>
        <w:t xml:space="preserve">        </w:t>
        <w:br w:clear="none"/>
      </w:r>
      <w:r>
        <w:rPr>
          <w:rStyle w:val="Text5"/>
        </w:rPr>
        <w:t xml:space="preserve">)</w:t>
        <w:br w:clear="none"/>
      </w:r>
      <w:r>
        <w:rPr>
          <w:rStyle w:val="Text2"/>
        </w:rPr>
        <w:t xml:space="preserve"/>
        <w:br w:clear="none"/>
        <w:t xml:space="preserve">    </w:t>
        <w:br w:clear="none"/>
      </w:r>
      <w:r>
        <w:rPr>
          <w:rStyle w:val="Text9"/>
        </w:rPr>
        <w:t xml:space="preserve">except</w:t>
        <w:br w:clear="none"/>
      </w:r>
      <w:r>
        <w:rPr>
          <w:rStyle w:val="Text2"/>
        </w:rPr>
        <w:t xml:space="preserve"> </w:t>
        <w:br w:clear="none"/>
      </w:r>
      <w:r>
        <w:rPr>
          <w:rStyle w:val="Text5"/>
        </w:rPr>
        <w:t xml:space="preserve">(</w:t>
        <w:br w:clear="none"/>
      </w:r>
      <w:r>
        <w:t xml:space="preserve">model</w:t>
        <w:br w:clear="none"/>
      </w:r>
      <w:r>
        <w:rPr>
          <w:rStyle w:val="Text11"/>
        </w:rPr>
        <w:t xml:space="preserve">.</w:t>
        <w:br w:clear="none"/>
      </w:r>
      <w:r>
        <w:t xml:space="preserve">OutOfStock</w:t>
        <w:br w:clear="none"/>
      </w:r>
      <w:r>
        <w:rPr>
          <w:rStyle w:val="Text5"/>
        </w:rPr>
        <w:t xml:space="preserve">,</w:t>
        <w:br w:clear="none"/>
      </w:r>
      <w:r>
        <w:rPr>
          <w:rStyle w:val="Text2"/>
        </w:rPr>
        <w:t xml:space="preserve"> </w:t>
        <w:br w:clear="none"/>
      </w:r>
      <w:r>
        <w:t xml:space="preserve">services</w:t>
        <w:br w:clear="none"/>
      </w:r>
      <w:r>
        <w:rPr>
          <w:rStyle w:val="Text11"/>
        </w:rPr>
        <w:t xml:space="preserve">.</w:t>
        <w:br w:clear="none"/>
      </w:r>
      <w:r>
        <w:t xml:space="preserve">InvalidSku</w:t>
        <w:br w:clear="none"/>
      </w:r>
      <w:r>
        <w:rPr>
          <w:rStyle w:val="Text5"/>
        </w:rPr>
        <w:t xml:space="preserve">)</w:t>
        <w:br w:clear="none"/>
      </w:r>
      <w:r>
        <w:rPr>
          <w:rStyle w:val="Text2"/>
        </w:rPr>
        <w:t xml:space="preserve"> </w:t>
        <w:br w:clear="none"/>
      </w:r>
      <w:r>
        <w:rPr>
          <w:rStyle w:val="Text9"/>
        </w:rPr>
        <w:t xml:space="preserve">as</w:t>
        <w:br w:clear="none"/>
      </w:r>
      <w:r>
        <w:rPr>
          <w:rStyle w:val="Text2"/>
        </w:rPr>
        <w:t xml:space="preserve"> </w:t>
        <w:br w:clear="none"/>
      </w:r>
      <w:r>
        <w:t xml:space="preserve">e</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t xml:space="preserve">JsonResponse</w:t>
        <w:br w:clear="none"/>
      </w:r>
      <w:r>
        <w:rPr>
          <w:rStyle w:val="Text5"/>
        </w:rPr>
        <w:t xml:space="preserve">({</w:t>
        <w:br w:clear="none"/>
      </w:r>
      <w:r>
        <w:rPr>
          <w:rStyle w:val="Text3"/>
        </w:rPr>
        <w:t xml:space="preserve">'message'</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t xml:space="preserve">e</w:t>
        <w:br w:clear="none"/>
      </w:r>
      <w:r>
        <w:rPr>
          <w:rStyle w:val="Text5"/>
        </w:rPr>
        <w:t xml:space="preserve">)},</w:t>
        <w:br w:clear="none"/>
      </w:r>
      <w:r>
        <w:rPr>
          <w:rStyle w:val="Text2"/>
        </w:rPr>
        <w:t xml:space="preserve"> </w:t>
        <w:br w:clear="none"/>
      </w:r>
      <w:r>
        <w:t xml:space="preserve">status</w:t>
        <w:br w:clear="none"/>
      </w:r>
      <w:r>
        <w:rPr>
          <w:rStyle w:val="Text11"/>
        </w:rPr>
        <w:t xml:space="preserve">=</w:t>
        <w:br w:clear="none"/>
      </w:r>
      <w:r>
        <w:rPr>
          <w:rStyle w:val="Text16"/>
        </w:rPr>
        <w:t xml:space="preserve">400</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return</w:t>
        <w:br w:clear="none"/>
      </w:r>
      <w:r>
        <w:rPr>
          <w:rStyle w:val="Text2"/>
        </w:rPr>
        <w:t xml:space="preserve"> </w:t>
        <w:br w:clear="none"/>
      </w:r>
      <w:r>
        <w:t xml:space="preserve">JsonResponse</w:t>
        <w:br w:clear="none"/>
      </w:r>
      <w:r>
        <w:rPr>
          <w:rStyle w:val="Text5"/>
        </w:rPr>
        <w:t xml:space="preserve">({</w:t>
        <w:br w:clear="none"/>
      </w:r>
      <w:r>
        <w:rPr>
          <w:rStyle w:val="Text3"/>
        </w:rPr>
        <w:t xml:space="preserve">'batchref'</w:t>
        <w:br w:clear="none"/>
      </w:r>
      <w:r>
        <w:rPr>
          <w:rStyle w:val="Text5"/>
        </w:rPr>
        <w:t xml:space="preserve">:</w:t>
        <w:br w:clear="none"/>
      </w:r>
      <w:r>
        <w:rPr>
          <w:rStyle w:val="Text2"/>
        </w:rPr>
        <w:t xml:space="preserve"> </w:t>
        <w:br w:clear="none"/>
      </w:r>
      <w:r>
        <w:t xml:space="preserve">batchref</w:t>
        <w:br w:clear="none"/>
      </w:r>
      <w:r>
        <w:rPr>
          <w:rStyle w:val="Text5"/>
        </w:rPr>
        <w:t xml:space="preserve">},</w:t>
        <w:br w:clear="none"/>
      </w:r>
      <w:r>
        <w:rPr>
          <w:rStyle w:val="Text2"/>
        </w:rPr>
        <w:t xml:space="preserve"> </w:t>
        <w:br w:clear="none"/>
      </w:r>
      <w:r>
        <w:t xml:space="preserve">status</w:t>
        <w:br w:clear="none"/>
      </w:r>
      <w:r>
        <w:rPr>
          <w:rStyle w:val="Text11"/>
        </w:rPr>
        <w:t xml:space="preserve">=</w:t>
        <w:br w:clear="none"/>
      </w:r>
      <w:r>
        <w:rPr>
          <w:rStyle w:val="Text16"/>
        </w:rPr>
        <w:t xml:space="preserve">201</w:t>
        <w:br w:clear="none"/>
      </w:r>
      <w:r>
        <w:rPr>
          <w:rStyle w:val="Text5"/>
        </w:rPr>
        <w:t xml:space="preserve">)</w:t>
        <w:br w:clear="none"/>
      </w:r>
    </w:p>
    <w:p>
      <w:bookmarkStart w:id="1700" w:name="Why_Was_This_All_So_Hard___OK__i"/>
      <w:pPr>
        <w:keepNext/>
        <w:pStyle w:val="Heading 1"/>
      </w:pPr>
      <w:r>
        <w:t>Why Was This All So Hard?</w:t>
      </w:r>
      <w:bookmarkEnd w:id="1700"/>
    </w:p>
    <w:p>
      <w:pPr>
        <w:pStyle w:val="Normal"/>
      </w:pPr>
      <w:r>
        <w:t>OK, it works, but it does feel like more effort than Flask/SQLAlchemy. Why is that?</w:t>
      </w:r>
      <w:r>
        <w:rPr>
          <w:rStyle w:val="Text47"/>
        </w:rPr>
        <w:bookmarkStart w:id="1701" w:name="idm45846285186072"/>
        <w:t/>
        <w:bookmarkEnd w:id="1701"/>
      </w:r>
    </w:p>
    <w:p>
      <w:pPr>
        <w:pStyle w:val="Normal"/>
      </w:pPr>
      <w:r>
        <w:t xml:space="preserve">The main reason at a low level is because Django’s ORM doesn’t work in the same way. We don’t have an equivalent of the SQLAlchemy classical mapper, so our </w:t>
      </w:r>
      <w:r>
        <w:rPr>
          <w:rStyle w:val="Text6"/>
        </w:rPr>
        <w:t>ActiveRecord</w:t>
      </w:r>
      <w:r>
        <w:t xml:space="preserve"> and our domain model can’t be the same object. Instead we have to build a manual translation layer behind the repository. That’s more work (although once it’s done, the ongoing maintenance burden shouldn’t be too high).</w:t>
      </w:r>
    </w:p>
    <w:p>
      <w:pPr>
        <w:pStyle w:val="Normal"/>
      </w:pPr>
      <w:r>
        <w:t xml:space="preserve">Because Django is so tightly coupled to the database, you have to use helpers like </w:t>
      </w:r>
      <w:r>
        <w:rPr>
          <w:rStyle w:val="Text6"/>
        </w:rPr>
        <w:t>pytest-django</w:t>
      </w:r>
      <w:r>
        <w:t xml:space="preserve"> and think carefully about test databases, right from the very first line of code, in a way that we didn’t have to when we started out with our pure domain model.</w:t>
      </w:r>
      <w:r>
        <w:rPr>
          <w:rStyle w:val="Text47"/>
        </w:rPr>
        <w:bookmarkStart w:id="1702" w:name="idm45846284896440"/>
        <w:t/>
        <w:bookmarkEnd w:id="1702"/>
      </w:r>
    </w:p>
    <w:p>
      <w:pPr>
        <w:pStyle w:val="Normal"/>
      </w:pPr>
      <w:r>
        <w:t>But at a higher level, the entire reason that Django is so great is that it’s designed around the sweet spot of making it easy to build CRUD apps with minimal boilerplate. But the entire thrust of our book is about what to do when your app is no longer a simple CRUD app.</w:t>
      </w:r>
    </w:p>
    <w:p>
      <w:pPr>
        <w:pStyle w:val="Normal"/>
      </w:pPr>
      <w:r>
        <w:t>At that point, Django starts hindering more than it helps. Things like the Django admin, which are so awesome when you start out, become actively dangerous if the whole point of your app is to build a complex set of rules and modeling around the workflow of state changes. The Django admin bypasses all of that.</w:t>
      </w:r>
    </w:p>
    <w:p>
      <w:bookmarkStart w:id="1703" w:name="What_to_Do_If_You_Already_Have_D"/>
      <w:pPr>
        <w:keepNext/>
        <w:pStyle w:val="Heading 1"/>
      </w:pPr>
      <w:r>
        <w:t>What to Do If You Already Have Django</w:t>
      </w:r>
      <w:bookmarkEnd w:id="1703"/>
    </w:p>
    <w:p>
      <w:pPr>
        <w:pStyle w:val="Normal"/>
      </w:pPr>
      <w:r>
        <w:t>So what should you do if you want to apply some of the patterns in this book to a Django app?</w:t>
      </w:r>
      <w:r>
        <w:rPr>
          <w:rStyle w:val="Text47"/>
        </w:rPr>
        <w:bookmarkStart w:id="1704" w:name="idm45846284892616"/>
        <w:t/>
        <w:bookmarkEnd w:id="1704"/>
      </w:r>
      <w:r>
        <w:t xml:space="preserve"> We’d say the following:</w:t>
      </w:r>
    </w:p>
    <w:p>
      <w:pPr>
        <w:pStyle w:val="Para 04"/>
      </w:pPr>
      <w:r>
        <w:t>The Repository and Unit of Work patterns are going to be quite a lot of work. The main thing they will buy you in the short term is faster unit tests, so evaluate whether that benefit feels worth it in your case. In the longer term, they decouple your app from Django and the database, so if you anticipate wanting to migrate away from either of those, Repository and UoW are a good idea.</w:t>
      </w:r>
    </w:p>
    <w:p>
      <w:pPr>
        <w:pStyle w:val="Para 04"/>
      </w:pPr>
      <w:r>
        <w:t xml:space="preserve">The Service Layer pattern might be of interest if you’re seeing a lot of duplication in your </w:t>
      </w:r>
      <w:r>
        <w:rPr>
          <w:rStyle w:val="Text7"/>
        </w:rPr>
        <w:t>views.py</w:t>
      </w:r>
      <w:r>
        <w:t>. It can be a good way of thinking about your use cases separately from your web endpoints.</w:t>
      </w:r>
    </w:p>
    <w:p>
      <w:pPr>
        <w:pStyle w:val="Para 04"/>
      </w:pPr>
      <w:r>
        <w:t xml:space="preserve">You can still theoretically do DDD and domain modeling with Django models, tightly coupled as they are to the database; you may be slowed by migrations, but it shouldn’t be fatal. So as long as your app is not too complex and your tests not too slow, you may be able to get something out of the </w:t>
      </w:r>
      <w:r>
        <w:rPr>
          <w:rStyle w:val="Text7"/>
        </w:rPr>
        <w:t>fat models</w:t>
      </w:r>
      <w:r>
        <w:t xml:space="preserve"> approach: push as much logic down to your models as possible, and apply patterns like Entity, Value Object, and Aggregate. However, see the following caveat.</w:t>
      </w:r>
    </w:p>
    <w:p>
      <w:pPr>
        <w:pStyle w:val="Normal"/>
      </w:pPr>
      <w:r>
        <w:t xml:space="preserve">With that said, </w:t>
      </w:r>
      <w:hyperlink r:id="rId149">
        <w:r>
          <w:rPr>
            <w:rStyle w:val="Text1"/>
          </w:rPr>
          <w:t>word in the Django community</w:t>
        </w:r>
      </w:hyperlink>
      <w:r>
        <w:t xml:space="preserve"> is that people find that the fat models approach runs into scalability problems of its own, particularly around managing interdependencies between apps. In those cases, there’s a lot to be said for extracting out a business logic or domain layer to sit between your views and forms and your </w:t>
      </w:r>
      <w:r>
        <w:rPr>
          <w:rStyle w:val="Text7"/>
        </w:rPr>
        <w:t>models.py</w:t>
      </w:r>
      <w:r>
        <w:t>, which you can then keep as minimal as possible.</w:t>
      </w:r>
    </w:p>
    <w:p>
      <w:bookmarkStart w:id="1705" w:name="Steps_Along_the_Way__Suppose_you"/>
      <w:pPr>
        <w:keepNext/>
        <w:pStyle w:val="Heading 1"/>
      </w:pPr>
      <w:r>
        <w:t>Steps Along the Way</w:t>
      </w:r>
      <w:bookmarkEnd w:id="1705"/>
    </w:p>
    <w:p>
      <w:pPr>
        <w:pStyle w:val="Normal"/>
      </w:pPr>
      <w:r>
        <w:t>Suppose you’re working on a Django project that you’re not sure is going to get complex enough to warrant the patterns we recommend, but you still want to put a few steps in place to make your life easier, both in the medium term and if you want to migrate to some of our patterns later.</w:t>
      </w:r>
      <w:r>
        <w:rPr>
          <w:rStyle w:val="Text47"/>
        </w:rPr>
        <w:bookmarkStart w:id="1706" w:name="idm45846284882584"/>
        <w:t/>
        <w:bookmarkEnd w:id="1706"/>
      </w:r>
      <w:r>
        <w:t xml:space="preserve"> Consider the following:</w:t>
      </w:r>
    </w:p>
    <w:p>
      <w:pPr>
        <w:pStyle w:val="Para 04"/>
      </w:pPr>
      <w:r>
        <w:t xml:space="preserve">One piece of advice we’ve heard is to put a </w:t>
      </w:r>
      <w:r>
        <w:rPr>
          <w:rStyle w:val="Text7"/>
        </w:rPr>
        <w:t>logic.py</w:t>
      </w:r>
      <w:r>
        <w:t xml:space="preserve"> into every Django app from day one. This gives you a place to put business logic, and to keep your forms, views, and models free of business logic. It can become a stepping-stone for moving to a fully decoupled domain model and/or service layer later.</w:t>
      </w:r>
    </w:p>
    <w:p>
      <w:pPr>
        <w:pStyle w:val="Para 04"/>
      </w:pPr>
      <w:r>
        <w:t>A business-logic layer might start out working with Django model objects and only later become fully decoupled from the framework and work on plain Python data structures.</w:t>
      </w:r>
    </w:p>
    <w:p>
      <w:pPr>
        <w:pStyle w:val="Para 04"/>
      </w:pPr>
      <w:r>
        <w:t>For the read side, you can get some of the benefits of CQRS by putting reads into one place, avoiding ORM calls sprinkled all over the place.</w:t>
      </w:r>
    </w:p>
    <w:p>
      <w:pPr>
        <w:pStyle w:val="Para 04"/>
      </w:pPr>
      <w:r>
        <w:t>When separating out modules for reads and modules for domain logic, it may be worth decoupling yourself from the Django apps hierarchy. Business concerns will cut across them.</w:t>
      </w:r>
    </w:p>
    <w:p>
      <w:pPr>
        <w:pStyle w:val="Heading 5"/>
        <w:keepLines w:val="on"/>
      </w:pPr>
      <w:r>
        <w:t>Note</w:t>
      </w:r>
    </w:p>
    <w:p>
      <w:pPr>
        <w:pStyle w:val="Para 09"/>
        <w:keepLines w:val="on"/>
      </w:pPr>
      <w:r>
        <w:t>We’d like to give a shout-out to David Seddon and Ashia Zawaduk for talking through some of the ideas in this appendix. They did their best to stop us from saying anything really stupid about a topic we don’t really have enough personal experience of, but they may have failed.</w:t>
      </w:r>
    </w:p>
    <w:p>
      <w:pPr>
        <w:pStyle w:val="Normal"/>
      </w:pPr>
      <w:r>
        <w:t xml:space="preserve">For more </w:t>
      </w:r>
      <w:r>
        <w:rPr>
          <w:rStyle w:val="Text47"/>
        </w:rPr>
        <w:bookmarkStart w:id="1707" w:name="idm45846284873464"/>
        <w:t/>
        <w:bookmarkEnd w:id="1707"/>
      </w:r>
      <w:r>
        <w:t xml:space="preserve">thoughts and actual lived experience dealing with existing applications, refer to the </w:t>
      </w:r>
      <w:hyperlink w:anchor="Epilogue_________What_Now___Phew_2">
        <w:r>
          <w:rPr>
            <w:rStyle w:val="Text1"/>
          </w:rPr>
          <w:t>epilogue</w:t>
        </w:r>
      </w:hyperlink>
      <w:r>
        <w:t>.</w:t>
      </w:r>
    </w:p>
    <w:p>
      <w:bookmarkStart w:id="1708" w:name="1_The_DRY_Python_project_people"/>
      <w:pPr>
        <w:pStyle w:val="Para 23"/>
      </w:pPr>
      <w:hyperlink w:anchor="1_13">
        <w:r>
          <w:rPr>
            <w:rStyle w:val="Text1"/>
          </w:rPr>
          <w:t>1</w:t>
        </w:r>
      </w:hyperlink>
      <w:r>
        <w:t xml:space="preserve"> The DRY-Python project people have built a tool called </w:t>
      </w:r>
      <w:hyperlink r:id="rId150">
        <w:r>
          <w:rPr>
            <w:rStyle w:val="Text1"/>
          </w:rPr>
          <w:t>mappers</w:t>
        </w:r>
      </w:hyperlink>
      <w:r>
        <w:t xml:space="preserve"> that looks like it might help minimize boilerplate for this sort of thing.</w:t>
      </w:r>
      <w:bookmarkEnd w:id="1708"/>
    </w:p>
    <w:p>
      <w:bookmarkStart w:id="1709" w:name="2__mr_bo_jangles_suggested_you_m"/>
      <w:pPr>
        <w:pStyle w:val="Para 17"/>
      </w:pPr>
      <w:hyperlink w:anchor="2_9">
        <w:r>
          <w:rPr>
            <w:rStyle w:val="Text1"/>
          </w:rPr>
          <w:t>2</w:t>
        </w:r>
      </w:hyperlink>
      <w:r>
        <w:t xml:space="preserve"> </w:t>
      </w:r>
      <w:r>
        <w:rPr>
          <w:rStyle w:val="Text6"/>
        </w:rPr>
        <w:t>@mr-bo-jangles</w:t>
      </w:r>
      <w:r>
        <w:t xml:space="preserve"> suggested you might be able to use </w:t>
      </w:r>
      <w:hyperlink r:id="rId151">
        <w:r>
          <w:rPr>
            <w:rStyle w:val="Text31"/>
          </w:rPr>
          <w:t>update_or_create</w:t>
        </w:r>
      </w:hyperlink>
      <w:r>
        <w:t>, but that’s beyond our Django-fu.</w:t>
      </w:r>
      <w:bookmarkEnd w:id="1709"/>
    </w:p>
    <w:p>
      <w:bookmarkStart w:id="1710" w:name="Appendix_E__Validation___Wheneve_1"/>
      <w:bookmarkStart w:id="1711" w:name="Appendix_E__Validation___Wheneve"/>
      <w:bookmarkStart w:id="1712" w:name="Appendix_E__Validation___Wheneve_2"/>
      <w:bookmarkStart w:id="1713" w:name="Top_of_app05_html"/>
      <w:pPr>
        <w:keepNext/>
        <w:pStyle w:val="Heading 1"/>
        <w:pageBreakBefore w:val="on"/>
      </w:pPr>
      <w:r>
        <w:t xml:space="preserve">Appendix E. </w:t>
        <w:t>Validation</w:t>
      </w:r>
      <w:bookmarkEnd w:id="1710"/>
      <w:bookmarkEnd w:id="1711"/>
      <w:bookmarkEnd w:id="1712"/>
      <w:bookmarkEnd w:id="1713"/>
    </w:p>
    <w:p>
      <w:pPr>
        <w:pStyle w:val="Normal"/>
      </w:pPr>
      <w:r>
        <w:t xml:space="preserve">Whenever we’re </w:t>
      </w:r>
      <w:r>
        <w:rPr>
          <w:rStyle w:val="Text47"/>
        </w:rPr>
        <w:bookmarkStart w:id="1714" w:name="ix_valid"/>
        <w:t/>
        <w:bookmarkEnd w:id="1714"/>
      </w:r>
      <w:r>
        <w:t>teaching and talking about these techniques, one question that comes up over and over is “Where should I do validation? Does that belong with my business logic in the domain model, or is that an infrastructural concern?”</w:t>
      </w:r>
    </w:p>
    <w:p>
      <w:pPr>
        <w:pStyle w:val="Normal"/>
      </w:pPr>
      <w:r>
        <w:t>As with any architectural question, the answer is: it depends!</w:t>
      </w:r>
    </w:p>
    <w:p>
      <w:pPr>
        <w:pStyle w:val="Normal"/>
      </w:pPr>
      <w:r>
        <w:t>The most important consideration is that we want to keep our code well separated so that each part of the system is simple. We don’t want to clutter our code with irrelevant detail.</w:t>
      </w:r>
    </w:p>
    <w:p>
      <w:bookmarkStart w:id="1715" w:name="What_Is_Validation__Anyway___Whe"/>
      <w:pPr>
        <w:keepNext/>
        <w:pStyle w:val="Heading 1"/>
      </w:pPr>
      <w:r>
        <w:t>What Is Validation, Anyway?</w:t>
      </w:r>
      <w:bookmarkEnd w:id="1715"/>
    </w:p>
    <w:p>
      <w:pPr>
        <w:pStyle w:val="Normal"/>
      </w:pPr>
      <w:r>
        <w:t xml:space="preserve">When people use the word </w:t>
      </w:r>
      <w:r>
        <w:rPr>
          <w:rStyle w:val="Text7"/>
        </w:rPr>
        <w:t>validation</w:t>
      </w:r>
      <w:r>
        <w:t xml:space="preserve">, they usually mean a process whereby they test the inputs of an operation to make sure that they match certain criteria. Inputs that match the criteria are considered </w:t>
      </w:r>
      <w:r>
        <w:rPr>
          <w:rStyle w:val="Text7"/>
        </w:rPr>
        <w:t>valid</w:t>
      </w:r>
      <w:r>
        <w:t xml:space="preserve">, and inputs that don’t are </w:t>
      </w:r>
      <w:r>
        <w:rPr>
          <w:rStyle w:val="Text7"/>
        </w:rPr>
        <w:t>invalid</w:t>
      </w:r>
      <w:r>
        <w:t>.</w:t>
      </w:r>
    </w:p>
    <w:p>
      <w:pPr>
        <w:pStyle w:val="Normal"/>
      </w:pPr>
      <w:r>
        <w:t xml:space="preserve">If the input is invalid, the operation can’t continue but should exit with some kind of error. In other words, validation is about creating </w:t>
      </w:r>
      <w:r>
        <w:rPr>
          <w:rStyle w:val="Text7"/>
        </w:rPr>
        <w:t>preconditions</w:t>
      </w:r>
      <w:r>
        <w:t>. We find it useful to separate our preconditions into three subtypes: syntax, semantics, and pragmatics.</w:t>
      </w:r>
    </w:p>
    <w:p>
      <w:bookmarkStart w:id="1716" w:name="Validating_Syntax__In_linguistic"/>
      <w:pPr>
        <w:keepNext/>
        <w:pStyle w:val="Heading 1"/>
      </w:pPr>
      <w:r>
        <w:t>Validating Syntax</w:t>
      </w:r>
      <w:bookmarkEnd w:id="1716"/>
    </w:p>
    <w:p>
      <w:pPr>
        <w:pStyle w:val="Normal"/>
      </w:pPr>
      <w:r>
        <w:t xml:space="preserve">In linguistics, the </w:t>
      </w:r>
      <w:r>
        <w:rPr>
          <w:rStyle w:val="Text7"/>
        </w:rPr>
        <w:t>syntax</w:t>
      </w:r>
      <w:r>
        <w:t xml:space="preserve"> of a language is the set of rules that govern the structure of grammatical sentences. For example, in English, the sentence “Allocate three units of </w:t>
      </w:r>
      <w:r>
        <w:rPr>
          <w:rStyle w:val="Text6"/>
        </w:rPr>
        <w:t>TASTELESS-LAMP</w:t>
      </w:r>
      <w:r>
        <w:t xml:space="preserve"> to order twenty-seven” is grammatically sound, while the phrase “hat hat hat hat hat hat wibble” is not. We can describe grammatically correct sentences as </w:t>
      </w:r>
      <w:r>
        <w:rPr>
          <w:rStyle w:val="Text7"/>
        </w:rPr>
        <w:t>well formed</w:t>
      </w:r>
      <w:r>
        <w:t>.</w:t>
      </w:r>
    </w:p>
    <w:p>
      <w:pPr>
        <w:pStyle w:val="Normal"/>
      </w:pPr>
      <w:r>
        <w:t>How does this map to our application? Here are some examples of syntactic rules:</w:t>
      </w:r>
    </w:p>
    <w:p>
      <w:pPr>
        <w:pStyle w:val="Para 04"/>
      </w:pPr>
      <w:r>
        <w:t xml:space="preserve">An </w:t>
      </w:r>
      <w:r>
        <w:rPr>
          <w:rStyle w:val="Text6"/>
        </w:rPr>
        <w:t>Allocate</w:t>
      </w:r>
      <w:r>
        <w:t xml:space="preserve"> command must have an order ID, a SKU, and a quantity.</w:t>
      </w:r>
    </w:p>
    <w:p>
      <w:pPr>
        <w:pStyle w:val="Para 04"/>
      </w:pPr>
      <w:r>
        <w:t>A quantity is a positive integer.</w:t>
      </w:r>
    </w:p>
    <w:p>
      <w:pPr>
        <w:pStyle w:val="Para 04"/>
      </w:pPr>
      <w:r>
        <w:t>A SKU is a string.</w:t>
      </w:r>
    </w:p>
    <w:p>
      <w:pPr>
        <w:pStyle w:val="Normal"/>
      </w:pPr>
      <w:r>
        <w:t xml:space="preserve">These are rules about the shape and structure of incoming data. An </w:t>
      </w:r>
      <w:r>
        <w:rPr>
          <w:rStyle w:val="Text6"/>
        </w:rPr>
        <w:t>Allocate</w:t>
      </w:r>
      <w:r>
        <w:t xml:space="preserve"> command without a SKU or an order ID isn’t a valid message. It’s the equivalent of the phrase “Allocate three to.”</w:t>
      </w:r>
    </w:p>
    <w:p>
      <w:pPr>
        <w:pStyle w:val="Normal"/>
      </w:pPr>
      <w:r>
        <w:t>We tend to validate these rules at the edge of the system. Our rule of thumb is that a message handler should always receive only a message that is well-formed and contains all required information.</w:t>
      </w:r>
    </w:p>
    <w:p>
      <w:pPr>
        <w:pStyle w:val="Normal"/>
      </w:pPr>
      <w:r>
        <w:t>One option is to put your validation logic on the message type itself:</w:t>
      </w:r>
    </w:p>
    <w:p>
      <w:bookmarkStart w:id="1717" w:name="Validation_on_the_message_class"/>
      <w:pPr>
        <w:pStyle w:val="Para 03"/>
      </w:pPr>
      <w:r>
        <w:t>Validation on the message class (src/allocation/commands.py)</w:t>
      </w:r>
      <w:bookmarkEnd w:id="1717"/>
    </w:p>
    <w:p>
      <w:pPr>
        <w:pStyle w:val="Para 08"/>
      </w:pPr>
      <w:r>
        <w:rPr>
          <w:rStyle w:val="Text9"/>
        </w:rPr>
        <w:t xml:space="preserve">from</w:t>
        <w:br w:clear="none"/>
      </w:r>
      <w:r>
        <w:rPr>
          <w:rStyle w:val="Text4"/>
        </w:rPr>
        <w:t xml:space="preserve"> </w:t>
        <w:br w:clear="none"/>
      </w:r>
      <w:r>
        <w:rPr>
          <w:rStyle w:val="Text17"/>
        </w:rPr>
        <w:t xml:space="preserve">schema</w:t>
        <w:br w:clear="none"/>
      </w:r>
      <w:r>
        <w:rPr>
          <w:rStyle w:val="Text4"/>
        </w:rPr>
        <w:t xml:space="preserve"> </w:t>
        <w:br w:clear="none"/>
      </w:r>
      <w:r>
        <w:rPr>
          <w:rStyle w:val="Text9"/>
        </w:rPr>
        <w:t xml:space="preserve">import</w:t>
        <w:br w:clear="none"/>
      </w:r>
      <w:r>
        <w:rPr>
          <w:rStyle w:val="Text4"/>
        </w:rPr>
        <w:t xml:space="preserve"> </w:t>
        <w:br w:clear="none"/>
      </w:r>
      <w:r>
        <w:t xml:space="preserve">And</w:t>
        <w:br w:clear="none"/>
      </w:r>
      <w:r>
        <w:rPr>
          <w:rStyle w:val="Text5"/>
        </w:rPr>
        <w:t xml:space="preserve">,</w:t>
        <w:br w:clear="none"/>
      </w:r>
      <w:r>
        <w:rPr>
          <w:rStyle w:val="Text4"/>
        </w:rPr>
        <w:t xml:space="preserve"> </w:t>
        <w:br w:clear="none"/>
      </w:r>
      <w:r>
        <w:t xml:space="preserve">Schema</w:t>
        <w:br w:clear="none"/>
      </w:r>
      <w:r>
        <w:rPr>
          <w:rStyle w:val="Text5"/>
        </w:rPr>
        <w:t xml:space="preserve">,</w:t>
        <w:br w:clear="none"/>
      </w:r>
      <w:r>
        <w:rPr>
          <w:rStyle w:val="Text4"/>
        </w:rPr>
        <w:t xml:space="preserve"> </w:t>
        <w:br w:clear="none"/>
      </w:r>
      <w:r>
        <w:t xml:space="preserve">Use</w:t>
        <w:br w:clear="none"/>
      </w:r>
      <w:r>
        <w:rPr>
          <w:rStyle w:val="Text4"/>
        </w:rPr>
        <w:t xml:space="preserve"/>
        <w:br w:clear="none"/>
        <w:t xml:space="preserve"/>
        <w:br w:clear="none"/>
        <w:t xml:space="preserve"/>
        <w:br w:clear="none"/>
      </w:r>
      <w:r>
        <w:rPr>
          <w:rStyle w:val="Text14"/>
        </w:rPr>
        <w:t xml:space="preserve">@dataclass</w:t>
        <w:br w:clear="none"/>
      </w:r>
      <w:r>
        <w:rPr>
          <w:rStyle w:val="Text4"/>
        </w:rPr>
        <w:t xml:space="preserve"/>
        <w:br w:clear="none"/>
      </w:r>
      <w:r>
        <w:rPr>
          <w:rStyle w:val="Text9"/>
        </w:rPr>
        <w:t xml:space="preserve">class</w:t>
        <w:br w:clear="none"/>
      </w:r>
      <w:r>
        <w:rPr>
          <w:rStyle w:val="Text4"/>
        </w:rPr>
        <w:t xml:space="preserve"> </w:t>
        <w:br w:clear="none"/>
      </w:r>
      <w:r>
        <w:rPr>
          <w:rStyle w:val="Text15"/>
        </w:rPr>
        <w:t xml:space="preserve">Allocate</w:t>
        <w:br w:clear="none"/>
      </w:r>
      <w:r>
        <w:rPr>
          <w:rStyle w:val="Text5"/>
        </w:rPr>
        <w:t xml:space="preserve">(</w:t>
        <w:br w:clear="none"/>
      </w:r>
      <w:r>
        <w:t xml:space="preserve">Command</w:t>
        <w:br w:clear="none"/>
      </w:r>
      <w:r>
        <w:rPr>
          <w:rStyle w:val="Text5"/>
        </w:rPr>
        <w:t xml:space="preserve">)</w:t>
        <w:br w:clear="none"/>
        <w:t xml:space="preserve">:</w:t>
        <w:br w:clear="none"/>
      </w:r>
      <w:r>
        <w:rPr>
          <w:rStyle w:val="Text4"/>
        </w:rPr>
        <w:t xml:space="preserve"/>
        <w:br w:clear="none"/>
        <w:t xml:space="preserve"/>
        <w:br w:clear="none"/>
        <w:t xml:space="preserve">    </w:t>
        <w:br w:clear="none"/>
      </w:r>
      <w:r>
        <w:t xml:space="preserve">_schema</w:t>
        <w:br w:clear="none"/>
      </w:r>
      <w:r>
        <w:rPr>
          <w:rStyle w:val="Text4"/>
        </w:rPr>
        <w:t xml:space="preserve"> </w:t>
        <w:br w:clear="none"/>
      </w:r>
      <w:r>
        <w:rPr>
          <w:rStyle w:val="Text11"/>
        </w:rPr>
        <w:t xml:space="preserve">=</w:t>
        <w:br w:clear="none"/>
      </w:r>
      <w:r>
        <w:rPr>
          <w:rStyle w:val="Text4"/>
        </w:rPr>
        <w:t xml:space="preserve"> </w:t>
        <w:br w:clear="none"/>
      </w:r>
      <w:r>
        <w:t xml:space="preserve">Schema</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494"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w:t>
        <w:br w:clear="none"/>
        <w:t xml:space="preserve">orderid</w:t>
        <w:br w:clear="none"/>
        <w:t xml:space="preserve">'</w:t>
        <w:br w:clear="none"/>
      </w:r>
      <w:r>
        <w:rPr>
          <w:rStyle w:val="Text5"/>
        </w:rPr>
        <w:t xml:space="preserve">:</w:t>
        <w:br w:clear="none"/>
      </w:r>
      <w:r>
        <w:rPr>
          <w:rStyle w:val="Text4"/>
        </w:rPr>
        <w:t xml:space="preserve"> </w:t>
        <w:br w:clear="none"/>
      </w:r>
      <w:r>
        <w:rPr>
          <w:rStyle w:val="Text12"/>
        </w:rPr>
        <w:t xml:space="preserve">int</w:t>
        <w:br w:clear="none"/>
      </w:r>
      <w:r>
        <w:rPr>
          <w:rStyle w:val="Text5"/>
        </w:rPr>
        <w:t xml:space="preserve">,</w:t>
        <w:br w:clear="none"/>
      </w:r>
      <w:r>
        <w:rPr>
          <w:rStyle w:val="Text4"/>
        </w:rPr>
        <w:t xml:space="preserve"/>
        <w:br w:clear="none"/>
        <w:t xml:space="preserve">         </w:t>
        <w:br w:clear="none"/>
      </w:r>
      <w:r>
        <w:t xml:space="preserve">sku</w:t>
        <w:br w:clear="none"/>
      </w:r>
      <w:r>
        <w:rPr>
          <w:rStyle w:val="Text5"/>
        </w:rPr>
        <w:t xml:space="preserve">:</w:t>
        <w:br w:clear="none"/>
      </w:r>
      <w:r>
        <w:rPr>
          <w:rStyle w:val="Text4"/>
        </w:rPr>
        <w:t xml:space="preserve"> </w:t>
        <w:br w:clear="none"/>
      </w:r>
      <w:r>
        <w:rPr>
          <w:rStyle w:val="Text12"/>
        </w:rPr>
        <w:t xml:space="preserve">str</w:t>
        <w:br w:clear="none"/>
      </w:r>
      <w:r>
        <w:rPr>
          <w:rStyle w:val="Text5"/>
        </w:rPr>
        <w:t xml:space="preserve">,</w:t>
        <w:br w:clear="none"/>
      </w:r>
      <w:r>
        <w:rPr>
          <w:rStyle w:val="Text4"/>
        </w:rPr>
        <w:t xml:space="preserve"/>
        <w:br w:clear="none"/>
        <w:t xml:space="preserve">         </w:t>
        <w:br w:clear="none"/>
      </w:r>
      <w:r>
        <w:t xml:space="preserve">qty</w:t>
        <w:br w:clear="none"/>
      </w:r>
      <w:r>
        <w:rPr>
          <w:rStyle w:val="Text5"/>
        </w:rPr>
        <w:t xml:space="preserve">:</w:t>
        <w:br w:clear="none"/>
      </w:r>
      <w:r>
        <w:rPr>
          <w:rStyle w:val="Text4"/>
        </w:rPr>
        <w:t xml:space="preserve"> </w:t>
        <w:br w:clear="none"/>
      </w:r>
      <w:r>
        <w:t xml:space="preserve">And</w:t>
        <w:br w:clear="none"/>
      </w:r>
      <w:r>
        <w:rPr>
          <w:rStyle w:val="Text5"/>
        </w:rPr>
        <w:t xml:space="preserve">(</w:t>
        <w:br w:clear="none"/>
      </w:r>
      <w:r>
        <w:t xml:space="preserve">Use</w:t>
        <w:br w:clear="none"/>
      </w:r>
      <w:r>
        <w:rPr>
          <w:rStyle w:val="Text5"/>
        </w:rPr>
        <w:t xml:space="preserve">(</w:t>
        <w:br w:clear="none"/>
      </w:r>
      <w:r>
        <w:rPr>
          <w:rStyle w:val="Text12"/>
        </w:rPr>
        <w:t xml:space="preserve">int</w:t>
        <w:br w:clear="none"/>
      </w:r>
      <w:r>
        <w:rPr>
          <w:rStyle w:val="Text5"/>
        </w:rPr>
        <w:t xml:space="preserve">)</w:t>
        <w:br w:clear="none"/>
        <w:t xml:space="preserve">,</w:t>
        <w:br w:clear="none"/>
      </w:r>
      <w:r>
        <w:rPr>
          <w:rStyle w:val="Text4"/>
        </w:rPr>
        <w:t xml:space="preserve"> </w:t>
        <w:br w:clear="none"/>
      </w:r>
      <w:r>
        <w:rPr>
          <w:rStyle w:val="Text9"/>
        </w:rPr>
        <w:t xml:space="preserve">lambda</w:t>
        <w:br w:clear="none"/>
      </w:r>
      <w:r>
        <w:rPr>
          <w:rStyle w:val="Text4"/>
        </w:rPr>
        <w:t xml:space="preserve"> </w:t>
        <w:br w:clear="none"/>
      </w:r>
      <w:r>
        <w:t xml:space="preserve">n</w:t>
        <w:br w:clear="none"/>
      </w:r>
      <w:r>
        <w:rPr>
          <w:rStyle w:val="Text5"/>
        </w:rPr>
        <w:t xml:space="preserve">:</w:t>
        <w:br w:clear="none"/>
      </w:r>
      <w:r>
        <w:rPr>
          <w:rStyle w:val="Text4"/>
        </w:rPr>
        <w:t xml:space="preserve"> </w:t>
        <w:br w:clear="none"/>
      </w:r>
      <w:r>
        <w:t xml:space="preserve">n</w:t>
        <w:br w:clear="none"/>
      </w:r>
      <w:r>
        <w:rPr>
          <w:rStyle w:val="Text4"/>
        </w:rPr>
        <w:t xml:space="preserve"> </w:t>
        <w:br w:clear="none"/>
      </w:r>
      <w:r>
        <w:rPr>
          <w:rStyle w:val="Text11"/>
        </w:rPr>
        <w:t xml:space="preserve">&gt;</w:t>
        <w:br w:clear="none"/>
      </w:r>
      <w:r>
        <w:rPr>
          <w:rStyle w:val="Text4"/>
        </w:rPr>
        <w:t xml:space="preserve"> </w:t>
        <w:br w:clear="none"/>
      </w:r>
      <w:r>
        <w:rPr>
          <w:rStyle w:val="Text16"/>
        </w:rPr>
        <w:t xml:space="preserve">0</w:t>
        <w:br w:clear="none"/>
      </w:r>
      <w:r>
        <w:rPr>
          <w:rStyle w:val="Text5"/>
        </w:rPr>
        <w:t xml:space="preserve">)</w:t>
        <w:br w:clear="none"/>
      </w:r>
      <w:r>
        <w:rPr>
          <w:rStyle w:val="Text4"/>
        </w:rPr>
        <w:t xml:space="preserve"/>
        <w:br w:clear="none"/>
        <w:t xml:space="preserve">     </w:t>
        <w:br w:clear="none"/>
      </w:r>
      <w:r>
        <w:rPr>
          <w:rStyle w:val="Text5"/>
        </w:rPr>
        <w:t xml:space="preserve">}</w:t>
        <w:br w:clear="none"/>
        <w:t xml:space="preserve">,</w:t>
        <w:br w:clear="none"/>
      </w:r>
      <w:r>
        <w:rPr>
          <w:rStyle w:val="Text4"/>
        </w:rPr>
        <w:t xml:space="preserve"> </w:t>
        <w:br w:clear="none"/>
      </w:r>
      <w:r>
        <w:t xml:space="preserve">ignore_extra_keys</w:t>
        <w:br w:clear="none"/>
      </w:r>
      <w:r>
        <w:rPr>
          <w:rStyle w:val="Text11"/>
        </w:rPr>
        <w:t xml:space="preserve">=</w:t>
        <w:br w:clear="none"/>
      </w:r>
      <w:r>
        <w:rPr>
          <w:rStyle w:val="Text12"/>
        </w:rPr>
        <w:t xml:space="preserve">True</w:t>
        <w:br w:clear="none"/>
      </w:r>
      <w:r>
        <w:rPr>
          <w:rStyle w:val="Text5"/>
        </w:rPr>
        <w:t xml:space="preserve">)</w:t>
        <w:br w:clear="none"/>
      </w:r>
      <w:r>
        <w:rPr>
          <w:rStyle w:val="Text4"/>
        </w:rPr>
        <w:t xml:space="preserve"/>
        <w:br w:clear="none"/>
        <w:t xml:space="preserve"/>
        <w:br w:clear="none"/>
        <w:t xml:space="preserve">    </w:t>
        <w:br w:clear="none"/>
      </w:r>
      <w:r>
        <w:t xml:space="preserve">orderid</w:t>
        <w:br w:clear="none"/>
      </w:r>
      <w:r>
        <w:rPr>
          <w:rStyle w:val="Text5"/>
        </w:rPr>
        <w:t xml:space="preserve">:</w:t>
        <w:br w:clear="none"/>
      </w:r>
      <w:r>
        <w:rPr>
          <w:rStyle w:val="Text4"/>
        </w:rPr>
        <w:t xml:space="preserve"> </w:t>
        <w:br w:clear="none"/>
      </w:r>
      <w:r>
        <w:rPr>
          <w:rStyle w:val="Text12"/>
        </w:rPr>
        <w:t xml:space="preserve">str</w:t>
        <w:br w:clear="none"/>
      </w:r>
      <w:r>
        <w:rPr>
          <w:rStyle w:val="Text4"/>
        </w:rPr>
        <w:t xml:space="preserve"/>
        <w:br w:clear="none"/>
        <w:t xml:space="preserve">    </w:t>
        <w:br w:clear="none"/>
      </w:r>
      <w:r>
        <w:t xml:space="preserve">sku</w:t>
        <w:br w:clear="none"/>
      </w:r>
      <w:r>
        <w:rPr>
          <w:rStyle w:val="Text5"/>
        </w:rPr>
        <w:t xml:space="preserve">:</w:t>
        <w:br w:clear="none"/>
      </w:r>
      <w:r>
        <w:rPr>
          <w:rStyle w:val="Text4"/>
        </w:rPr>
        <w:t xml:space="preserve"> </w:t>
        <w:br w:clear="none"/>
      </w:r>
      <w:r>
        <w:rPr>
          <w:rStyle w:val="Text12"/>
        </w:rPr>
        <w:t xml:space="preserve">str</w:t>
        <w:br w:clear="none"/>
      </w:r>
      <w:r>
        <w:rPr>
          <w:rStyle w:val="Text4"/>
        </w:rPr>
        <w:t xml:space="preserve"/>
        <w:br w:clear="none"/>
        <w:t xml:space="preserve">    </w:t>
        <w:br w:clear="none"/>
      </w:r>
      <w:r>
        <w:t xml:space="preserve">qty</w:t>
        <w:br w:clear="none"/>
      </w:r>
      <w:r>
        <w:rPr>
          <w:rStyle w:val="Text5"/>
        </w:rPr>
        <w:t xml:space="preserve">:</w:t>
        <w:br w:clear="none"/>
      </w:r>
      <w:r>
        <w:rPr>
          <w:rStyle w:val="Text4"/>
        </w:rPr>
        <w:t xml:space="preserve"> </w:t>
        <w:br w:clear="none"/>
      </w:r>
      <w:r>
        <w:rPr>
          <w:rStyle w:val="Text12"/>
        </w:rPr>
        <w:t xml:space="preserve">int</w:t>
        <w:br w:clear="none"/>
      </w:r>
      <w:r>
        <w:rPr>
          <w:rStyle w:val="Text4"/>
        </w:rPr>
        <w:t xml:space="preserve"/>
        <w:br w:clear="none"/>
        <w:t xml:space="preserve"/>
        <w:br w:clear="none"/>
        <w:t xml:space="preserve">    </w:t>
        <w:br w:clear="none"/>
      </w:r>
      <w:r>
        <w:rPr>
          <w:rStyle w:val="Text14"/>
        </w:rPr>
        <w:t xml:space="preserve">@classmethod</w:t>
        <w:br w:clear="none"/>
      </w:r>
      <w:r>
        <w:rPr>
          <w:rStyle w:val="Text4"/>
        </w:rPr>
        <w:t xml:space="preserve"/>
        <w:br w:clear="none"/>
        <w:t xml:space="preserve">    </w:t>
        <w:br w:clear="none"/>
      </w:r>
      <w:r>
        <w:rPr>
          <w:rStyle w:val="Text9"/>
        </w:rPr>
        <w:t xml:space="preserve">def</w:t>
        <w:br w:clear="none"/>
      </w:r>
      <w:r>
        <w:rPr>
          <w:rStyle w:val="Text4"/>
        </w:rPr>
        <w:t xml:space="preserve"> </w:t>
        <w:br w:clear="none"/>
      </w:r>
      <w:r>
        <w:rPr>
          <w:rStyle w:val="Text8"/>
        </w:rPr>
        <w:t xml:space="preserve">from_json</w:t>
        <w:br w:clear="none"/>
      </w:r>
      <w:r>
        <w:rPr>
          <w:rStyle w:val="Text5"/>
        </w:rPr>
        <w:t xml:space="preserve">(</w:t>
        <w:br w:clear="none"/>
      </w:r>
      <w:r>
        <w:t xml:space="preserve">cls</w:t>
        <w:br w:clear="none"/>
      </w:r>
      <w:r>
        <w:rPr>
          <w:rStyle w:val="Text5"/>
        </w:rPr>
        <w:t xml:space="preserve">,</w:t>
        <w:br w:clear="none"/>
      </w:r>
      <w:r>
        <w:rPr>
          <w:rStyle w:val="Text4"/>
        </w:rPr>
        <w:t xml:space="preserve"> </w:t>
        <w:br w:clear="none"/>
      </w:r>
      <w:r>
        <w:t xml:space="preserve">data</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495"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data</w:t>
        <w:br w:clear="none"/>
      </w:r>
      <w:r>
        <w:rPr>
          <w:rStyle w:val="Text4"/>
        </w:rPr>
        <w:t xml:space="preserve"> </w:t>
        <w:br w:clear="none"/>
      </w:r>
      <w:r>
        <w:rPr>
          <w:rStyle w:val="Text11"/>
        </w:rPr>
        <w:t xml:space="preserve">=</w:t>
        <w:br w:clear="none"/>
      </w:r>
      <w:r>
        <w:rPr>
          <w:rStyle w:val="Text4"/>
        </w:rPr>
        <w:t xml:space="preserve"> </w:t>
        <w:br w:clear="none"/>
      </w:r>
      <w:r>
        <w:t xml:space="preserve">json</w:t>
        <w:br w:clear="none"/>
      </w:r>
      <w:r>
        <w:rPr>
          <w:rStyle w:val="Text11"/>
        </w:rPr>
        <w:t xml:space="preserve">.</w:t>
        <w:br w:clear="none"/>
      </w:r>
      <w:r>
        <w:t xml:space="preserve">loads</w:t>
        <w:br w:clear="none"/>
      </w:r>
      <w:r>
        <w:rPr>
          <w:rStyle w:val="Text5"/>
        </w:rPr>
        <w:t xml:space="preserve">(</w:t>
        <w:br w:clear="none"/>
      </w:r>
      <w:r>
        <w:t xml:space="preserve">data</w:t>
        <w:br w:clear="none"/>
      </w:r>
      <w:r>
        <w:rPr>
          <w:rStyle w:val="Text5"/>
        </w:rPr>
        <w:t xml:space="preserve">)</w:t>
        <w:br w:clear="none"/>
      </w:r>
      <w:r>
        <w:rPr>
          <w:rStyle w:val="Text4"/>
        </w:rPr>
        <w:t xml:space="preserve"/>
        <w:br w:clear="none"/>
        <w:t xml:space="preserve">       </w:t>
        <w:br w:clear="none"/>
      </w:r>
      <w:r>
        <w:rPr>
          <w:rStyle w:val="Text9"/>
        </w:rPr>
        <w:t xml:space="preserve">return</w:t>
        <w:br w:clear="none"/>
      </w:r>
      <w:r>
        <w:rPr>
          <w:rStyle w:val="Text4"/>
        </w:rPr>
        <w:t xml:space="preserve"> </w:t>
        <w:br w:clear="none"/>
      </w:r>
      <w:r>
        <w:t xml:space="preserve">cls</w:t>
        <w:br w:clear="none"/>
      </w:r>
      <w:r>
        <w:rPr>
          <w:rStyle w:val="Text5"/>
        </w:rPr>
        <w:t xml:space="preserve">(</w:t>
        <w:br w:clear="none"/>
      </w:r>
      <w:r>
        <w:rPr>
          <w:rStyle w:val="Text11"/>
        </w:rPr>
        <w:t xml:space="preserve">*</w:t>
        <w:br w:clear="none"/>
        <w:t xml:space="preserve">*</w:t>
        <w:br w:clear="none"/>
      </w:r>
      <w:r>
        <w:t xml:space="preserve">_schema</w:t>
        <w:br w:clear="none"/>
      </w:r>
      <w:r>
        <w:rPr>
          <w:rStyle w:val="Text11"/>
        </w:rPr>
        <w:t xml:space="preserve">.</w:t>
        <w:br w:clear="none"/>
      </w:r>
      <w:r>
        <w:t xml:space="preserve">validate</w:t>
        <w:br w:clear="none"/>
      </w:r>
      <w:r>
        <w:rPr>
          <w:rStyle w:val="Text5"/>
        </w:rPr>
        <w:t xml:space="preserve">(</w:t>
        <w:br w:clear="none"/>
      </w:r>
      <w:r>
        <w:t xml:space="preserve">data</w:t>
        <w:br w:clear="none"/>
      </w:r>
      <w:r>
        <w:rPr>
          <w:rStyle w:val="Text5"/>
        </w:rPr>
        <w:t xml:space="preserve">)</w:t>
        <w:br w:clear="none"/>
        <w:t xml:space="preserve">)</w:t>
        <w:br w:clear="none"/>
      </w:r>
    </w:p>
    <w:p>
      <w:pPr>
        <w:pStyle w:val="Para 05"/>
      </w:pPr>
      <w:hyperlink w:anchor="co_validation_CO1_1">
        <w:r>
          <w:bookmarkStart w:id="1718" w:name="callout_validation_CO1_1"/>
          <w:t/>
          <w:bookmarkEnd w:id="1718"/>
          <w:drawing>
            <wp:inline>
              <wp:extent cx="63500" cy="63500"/>
              <wp:effectExtent l="0" r="0" t="0" b="0"/>
              <wp:docPr id="496"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The </w:t>
      </w:r>
      <w:hyperlink r:id="rId152">
        <w:r>
          <w:rPr>
            <w:rStyle w:val="Text31"/>
          </w:rPr>
          <w:t>schema</w:t>
        </w:r>
      </w:hyperlink>
      <w:hyperlink r:id="rId152">
        <w:r>
          <w:rPr>
            <w:rStyle w:val="Text1"/>
          </w:rPr>
          <w:t xml:space="preserve"> library</w:t>
        </w:r>
      </w:hyperlink>
      <w:r>
        <w:t xml:space="preserve"> lets us describe the structure and validation of our messages in a nice declarative way.</w:t>
      </w:r>
    </w:p>
    <w:p>
      <w:pPr>
        <w:pStyle w:val="Para 05"/>
      </w:pPr>
      <w:hyperlink w:anchor="co_validation_CO1_2">
        <w:r>
          <w:bookmarkStart w:id="1719" w:name="callout_validation_CO1_2"/>
          <w:t/>
          <w:bookmarkEnd w:id="1719"/>
          <w:drawing>
            <wp:inline>
              <wp:extent cx="63500" cy="63500"/>
              <wp:effectExtent l="0" r="0" t="0" b="0"/>
              <wp:docPr id="497"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6"/>
        </w:rPr>
        <w:t>from_json</w:t>
      </w:r>
      <w:r>
        <w:t xml:space="preserve"> method reads a string as JSON and turns it into our message type.</w:t>
      </w:r>
    </w:p>
    <w:p>
      <w:pPr>
        <w:pStyle w:val="Normal"/>
      </w:pPr>
      <w:r>
        <w:t>This can get repetitive, though, since we need to specify our fields twice, so we might want to introduce a helper library that can unify the validation and declaration of our message types:</w:t>
      </w:r>
    </w:p>
    <w:p>
      <w:bookmarkStart w:id="1720" w:name="A_command_factory_with_schema__s"/>
      <w:pPr>
        <w:pStyle w:val="Para 03"/>
      </w:pPr>
      <w:r>
        <w:t>A command factory with schema (src/allocation/commands.py)</w:t>
      </w:r>
      <w:bookmarkEnd w:id="1720"/>
    </w:p>
    <w:p>
      <w:pPr>
        <w:pStyle w:val="Para 08"/>
      </w:pPr>
      <w:r>
        <w:rPr>
          <w:rStyle w:val="Text9"/>
        </w:rPr>
        <w:t xml:space="preserve">def</w:t>
        <w:br w:clear="none"/>
      </w:r>
      <w:r>
        <w:rPr>
          <w:rStyle w:val="Text4"/>
        </w:rPr>
        <w:t xml:space="preserve"> </w:t>
        <w:br w:clear="none"/>
      </w:r>
      <w:r>
        <w:rPr>
          <w:rStyle w:val="Text8"/>
        </w:rPr>
        <w:t xml:space="preserve">command</w:t>
        <w:br w:clear="none"/>
      </w:r>
      <w:r>
        <w:rPr>
          <w:rStyle w:val="Text5"/>
        </w:rPr>
        <w:t xml:space="preserve">(</w:t>
        <w:br w:clear="none"/>
      </w:r>
      <w:r>
        <w:t xml:space="preserve">name</w:t>
        <w:br w:clear="none"/>
      </w:r>
      <w:r>
        <w:rPr>
          <w:rStyle w:val="Text5"/>
        </w:rPr>
        <w:t xml:space="preserve">,</w:t>
        <w:br w:clear="none"/>
      </w:r>
      <w:r>
        <w:rPr>
          <w:rStyle w:val="Text4"/>
        </w:rPr>
        <w:t xml:space="preserve"> </w:t>
        <w:br w:clear="none"/>
      </w:r>
      <w:r>
        <w:rPr>
          <w:rStyle w:val="Text11"/>
        </w:rPr>
        <w:t xml:space="preserve">*</w:t>
        <w:br w:clear="none"/>
        <w:t xml:space="preserve">*</w:t>
        <w:br w:clear="none"/>
      </w:r>
      <w:r>
        <w:t xml:space="preserve">fields</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498"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schema</w:t>
        <w:br w:clear="none"/>
      </w:r>
      <w:r>
        <w:rPr>
          <w:rStyle w:val="Text4"/>
        </w:rPr>
        <w:t xml:space="preserve"> </w:t>
        <w:br w:clear="none"/>
      </w:r>
      <w:r>
        <w:rPr>
          <w:rStyle w:val="Text11"/>
        </w:rPr>
        <w:t xml:space="preserve">=</w:t>
        <w:br w:clear="none"/>
      </w:r>
      <w:r>
        <w:rPr>
          <w:rStyle w:val="Text4"/>
        </w:rPr>
        <w:t xml:space="preserve"> </w:t>
        <w:br w:clear="none"/>
      </w:r>
      <w:r>
        <w:t xml:space="preserve">Schema</w:t>
        <w:br w:clear="none"/>
      </w:r>
      <w:r>
        <w:rPr>
          <w:rStyle w:val="Text5"/>
        </w:rPr>
        <w:t xml:space="preserve">(</w:t>
        <w:br w:clear="none"/>
      </w:r>
      <w:r>
        <w:t xml:space="preserve">And</w:t>
        <w:br w:clear="none"/>
      </w:r>
      <w:r>
        <w:rPr>
          <w:rStyle w:val="Text5"/>
        </w:rPr>
        <w:t xml:space="preserve">(</w:t>
        <w:br w:clear="none"/>
      </w:r>
      <w:r>
        <w:t xml:space="preserve">Use</w:t>
        <w:br w:clear="none"/>
      </w:r>
      <w:r>
        <w:rPr>
          <w:rStyle w:val="Text5"/>
        </w:rPr>
        <w:t xml:space="preserve">(</w:t>
        <w:br w:clear="none"/>
      </w:r>
      <w:r>
        <w:t xml:space="preserve">json</w:t>
        <w:br w:clear="none"/>
      </w:r>
      <w:r>
        <w:rPr>
          <w:rStyle w:val="Text11"/>
        </w:rPr>
        <w:t xml:space="preserve">.</w:t>
        <w:br w:clear="none"/>
      </w:r>
      <w:r>
        <w:t xml:space="preserve">loads</w:t>
        <w:br w:clear="none"/>
      </w:r>
      <w:r>
        <w:rPr>
          <w:rStyle w:val="Text5"/>
        </w:rPr>
        <w:t xml:space="preserve">)</w:t>
        <w:br w:clear="none"/>
        <w:t xml:space="preserve">,</w:t>
        <w:br w:clear="none"/>
      </w:r>
      <w:r>
        <w:rPr>
          <w:rStyle w:val="Text4"/>
        </w:rPr>
        <w:t xml:space="preserve"> </w:t>
        <w:br w:clear="none"/>
      </w:r>
      <w:r>
        <w:t xml:space="preserve">fields</w:t>
        <w:br w:clear="none"/>
      </w:r>
      <w:r>
        <w:rPr>
          <w:rStyle w:val="Text5"/>
        </w:rPr>
        <w:t xml:space="preserve">)</w:t>
        <w:br w:clear="none"/>
        <w:t xml:space="preserve">,</w:t>
        <w:br w:clear="none"/>
      </w:r>
      <w:r>
        <w:rPr>
          <w:rStyle w:val="Text4"/>
        </w:rPr>
        <w:t xml:space="preserve"> </w:t>
        <w:br w:clear="none"/>
      </w:r>
      <w:r>
        <w:t xml:space="preserve">ignore_extra_keys</w:t>
        <w:br w:clear="none"/>
      </w:r>
      <w:r>
        <w:rPr>
          <w:rStyle w:val="Text11"/>
        </w:rPr>
        <w:t xml:space="preserve">=</w:t>
        <w:br w:clear="none"/>
      </w:r>
      <w:r>
        <w:rPr>
          <w:rStyle w:val="Text12"/>
        </w:rPr>
        <w:t xml:space="preserve">True</w:t>
        <w:br w:clear="none"/>
      </w:r>
      <w:r>
        <w:rPr>
          <w:rStyle w:val="Text5"/>
        </w:rPr>
        <w:t xml:space="preserve">)</w:t>
        <w:br w:clear="none"/>
      </w:r>
      <w:r>
        <w:rPr>
          <w:rStyle w:val="Text4"/>
        </w:rPr>
        <w:t xml:space="preserve">  </w:t>
        <w:br w:clear="none"/>
      </w:r>
      <w:r>
        <w:rPr>
          <w:rStyle w:val="Text46"/>
        </w:rPr>
        <w:drawing>
          <wp:inline>
            <wp:extent cx="63500" cy="63500"/>
            <wp:effectExtent l="0" r="0" t="0" b="0"/>
            <wp:docPr id="499"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cls</w:t>
        <w:br w:clear="none"/>
      </w:r>
      <w:r>
        <w:rPr>
          <w:rStyle w:val="Text4"/>
        </w:rPr>
        <w:t xml:space="preserve"> </w:t>
        <w:br w:clear="none"/>
      </w:r>
      <w:r>
        <w:rPr>
          <w:rStyle w:val="Text11"/>
        </w:rPr>
        <w:t xml:space="preserve">=</w:t>
        <w:br w:clear="none"/>
      </w:r>
      <w:r>
        <w:rPr>
          <w:rStyle w:val="Text4"/>
        </w:rPr>
        <w:t xml:space="preserve"> </w:t>
        <w:br w:clear="none"/>
      </w:r>
      <w:r>
        <w:t xml:space="preserve">make_dataclass</w:t>
        <w:br w:clear="none"/>
      </w:r>
      <w:r>
        <w:rPr>
          <w:rStyle w:val="Text5"/>
        </w:rPr>
        <w:t xml:space="preserve">(</w:t>
        <w:br w:clear="none"/>
      </w:r>
      <w:r>
        <w:t xml:space="preserve">name</w:t>
        <w:br w:clear="none"/>
      </w:r>
      <w:r>
        <w:rPr>
          <w:rStyle w:val="Text5"/>
        </w:rPr>
        <w:t xml:space="preserve">,</w:t>
        <w:br w:clear="none"/>
      </w:r>
      <w:r>
        <w:rPr>
          <w:rStyle w:val="Text4"/>
        </w:rPr>
        <w:t xml:space="preserve"> </w:t>
        <w:br w:clear="none"/>
      </w:r>
      <w:r>
        <w:t xml:space="preserve">fields</w:t>
        <w:br w:clear="none"/>
      </w:r>
      <w:r>
        <w:rPr>
          <w:rStyle w:val="Text11"/>
        </w:rPr>
        <w:t xml:space="preserve">.</w:t>
        <w:br w:clear="none"/>
      </w:r>
      <w:r>
        <w:t xml:space="preserve">keys</w:t>
        <w:br w:clear="none"/>
      </w:r>
      <w:r>
        <w:rPr>
          <w:rStyle w:val="Text5"/>
        </w:rPr>
        <w:t xml:space="preserve">(</w:t>
        <w:br w:clear="none"/>
        <w:t xml:space="preserve">)</w:t>
        <w:br w:clear="none"/>
        <w:t xml:space="preserve">)</w:t>
        <w:br w:clear="none"/>
      </w:r>
      <w:r>
        <w:rPr>
          <w:rStyle w:val="Text4"/>
        </w:rPr>
        <w:t xml:space="preserve"/>
        <w:br w:clear="none"/>
        <w:t xml:space="preserve">    </w:t>
        <w:br w:clear="none"/>
      </w:r>
      <w:r>
        <w:t xml:space="preserve">cls</w:t>
        <w:br w:clear="none"/>
      </w:r>
      <w:r>
        <w:rPr>
          <w:rStyle w:val="Text11"/>
        </w:rPr>
        <w:t xml:space="preserve">.</w:t>
        <w:br w:clear="none"/>
      </w:r>
      <w:r>
        <w:t xml:space="preserve">from_json</w:t>
        <w:br w:clear="none"/>
      </w:r>
      <w:r>
        <w:rPr>
          <w:rStyle w:val="Text4"/>
        </w:rPr>
        <w:t xml:space="preserve"> </w:t>
        <w:br w:clear="none"/>
      </w:r>
      <w:r>
        <w:rPr>
          <w:rStyle w:val="Text11"/>
        </w:rPr>
        <w:t xml:space="preserve">=</w:t>
        <w:br w:clear="none"/>
      </w:r>
      <w:r>
        <w:rPr>
          <w:rStyle w:val="Text4"/>
        </w:rPr>
        <w:t xml:space="preserve"> </w:t>
        <w:br w:clear="none"/>
      </w:r>
      <w:r>
        <w:rPr>
          <w:rStyle w:val="Text9"/>
        </w:rPr>
        <w:t xml:space="preserve">lambda</w:t>
        <w:br w:clear="none"/>
      </w:r>
      <w:r>
        <w:rPr>
          <w:rStyle w:val="Text4"/>
        </w:rPr>
        <w:t xml:space="preserve"> </w:t>
        <w:br w:clear="none"/>
      </w:r>
      <w:r>
        <w:t xml:space="preserve">s</w:t>
        <w:br w:clear="none"/>
      </w:r>
      <w:r>
        <w:rPr>
          <w:rStyle w:val="Text5"/>
        </w:rPr>
        <w:t xml:space="preserve">:</w:t>
        <w:br w:clear="none"/>
      </w:r>
      <w:r>
        <w:rPr>
          <w:rStyle w:val="Text4"/>
        </w:rPr>
        <w:t xml:space="preserve"> </w:t>
        <w:br w:clear="none"/>
      </w:r>
      <w:r>
        <w:t xml:space="preserve">cls</w:t>
        <w:br w:clear="none"/>
      </w:r>
      <w:r>
        <w:rPr>
          <w:rStyle w:val="Text5"/>
        </w:rPr>
        <w:t xml:space="preserve">(</w:t>
        <w:br w:clear="none"/>
      </w:r>
      <w:r>
        <w:rPr>
          <w:rStyle w:val="Text11"/>
        </w:rPr>
        <w:t xml:space="preserve">*</w:t>
        <w:br w:clear="none"/>
        <w:t xml:space="preserve">*</w:t>
        <w:br w:clear="none"/>
      </w:r>
      <w:r>
        <w:t xml:space="preserve">schema</w:t>
        <w:br w:clear="none"/>
      </w:r>
      <w:r>
        <w:rPr>
          <w:rStyle w:val="Text11"/>
        </w:rPr>
        <w:t xml:space="preserve">.</w:t>
        <w:br w:clear="none"/>
      </w:r>
      <w:r>
        <w:t xml:space="preserve">validate</w:t>
        <w:br w:clear="none"/>
      </w:r>
      <w:r>
        <w:rPr>
          <w:rStyle w:val="Text5"/>
        </w:rPr>
        <w:t xml:space="preserve">(</w:t>
        <w:br w:clear="none"/>
      </w:r>
      <w:r>
        <w:t xml:space="preserve">s</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500"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return</w:t>
        <w:br w:clear="none"/>
      </w:r>
      <w:r>
        <w:rPr>
          <w:rStyle w:val="Text4"/>
        </w:rPr>
        <w:t xml:space="preserve"> </w:t>
        <w:br w:clear="none"/>
      </w:r>
      <w:r>
        <w:t xml:space="preserve">cls</w:t>
        <w:br w:clear="none"/>
      </w:r>
      <w:r>
        <w:rPr>
          <w:rStyle w:val="Text4"/>
        </w:rPr>
        <w:t xml:space="preserve"/>
        <w:br w:clear="none"/>
        <w:t xml:space="preserve"/>
        <w:br w:clear="none"/>
      </w:r>
      <w:r>
        <w:rPr>
          <w:rStyle w:val="Text9"/>
        </w:rPr>
        <w:t xml:space="preserve">def</w:t>
        <w:br w:clear="none"/>
      </w:r>
      <w:r>
        <w:rPr>
          <w:rStyle w:val="Text4"/>
        </w:rPr>
        <w:t xml:space="preserve"> </w:t>
        <w:br w:clear="none"/>
      </w:r>
      <w:r>
        <w:rPr>
          <w:rStyle w:val="Text8"/>
        </w:rPr>
        <w:t xml:space="preserve">greater_than_zero</w:t>
        <w:br w:clear="none"/>
      </w:r>
      <w:r>
        <w:rPr>
          <w:rStyle w:val="Text5"/>
        </w:rPr>
        <w:t xml:space="preserve">(</w:t>
        <w:br w:clear="none"/>
      </w:r>
      <w:r>
        <w:t xml:space="preserve">x</w:t>
        <w:br w:clear="none"/>
      </w:r>
      <w:r>
        <w:rPr>
          <w:rStyle w:val="Text5"/>
        </w:rPr>
        <w:t xml:space="preserve">)</w:t>
        <w:br w:clear="none"/>
        <w:t xml:space="preserve">:</w:t>
        <w:br w:clear="none"/>
      </w:r>
      <w:r>
        <w:rPr>
          <w:rStyle w:val="Text4"/>
        </w:rPr>
        <w:t xml:space="preserve"/>
        <w:br w:clear="none"/>
        <w:t xml:space="preserve">    </w:t>
        <w:br w:clear="none"/>
      </w:r>
      <w:r>
        <w:rPr>
          <w:rStyle w:val="Text9"/>
        </w:rPr>
        <w:t xml:space="preserve">return</w:t>
        <w:br w:clear="none"/>
      </w:r>
      <w:r>
        <w:rPr>
          <w:rStyle w:val="Text4"/>
        </w:rPr>
        <w:t xml:space="preserve"> </w:t>
        <w:br w:clear="none"/>
      </w:r>
      <w:r>
        <w:t xml:space="preserve">x</w:t>
        <w:br w:clear="none"/>
      </w:r>
      <w:r>
        <w:rPr>
          <w:rStyle w:val="Text4"/>
        </w:rPr>
        <w:t xml:space="preserve"> </w:t>
        <w:br w:clear="none"/>
      </w:r>
      <w:r>
        <w:rPr>
          <w:rStyle w:val="Text11"/>
        </w:rPr>
        <w:t xml:space="preserve">&gt;</w:t>
        <w:br w:clear="none"/>
      </w:r>
      <w:r>
        <w:rPr>
          <w:rStyle w:val="Text4"/>
        </w:rPr>
        <w:t xml:space="preserve"> </w:t>
        <w:br w:clear="none"/>
      </w:r>
      <w:r>
        <w:rPr>
          <w:rStyle w:val="Text16"/>
        </w:rPr>
        <w:t xml:space="preserve">0</w:t>
        <w:br w:clear="none"/>
      </w:r>
      <w:r>
        <w:rPr>
          <w:rStyle w:val="Text4"/>
        </w:rPr>
        <w:t xml:space="preserve"/>
        <w:br w:clear="none"/>
        <w:t xml:space="preserve"/>
        <w:br w:clear="none"/>
      </w:r>
      <w:r>
        <w:t xml:space="preserve">quantity</w:t>
        <w:br w:clear="none"/>
      </w:r>
      <w:r>
        <w:rPr>
          <w:rStyle w:val="Text4"/>
        </w:rPr>
        <w:t xml:space="preserve"> </w:t>
        <w:br w:clear="none"/>
      </w:r>
      <w:r>
        <w:rPr>
          <w:rStyle w:val="Text11"/>
        </w:rPr>
        <w:t xml:space="preserve">=</w:t>
        <w:br w:clear="none"/>
      </w:r>
      <w:r>
        <w:rPr>
          <w:rStyle w:val="Text4"/>
        </w:rPr>
        <w:t xml:space="preserve"> </w:t>
        <w:br w:clear="none"/>
      </w:r>
      <w:r>
        <w:t xml:space="preserve">And</w:t>
        <w:br w:clear="none"/>
      </w:r>
      <w:r>
        <w:rPr>
          <w:rStyle w:val="Text5"/>
        </w:rPr>
        <w:t xml:space="preserve">(</w:t>
        <w:br w:clear="none"/>
      </w:r>
      <w:r>
        <w:t xml:space="preserve">Use</w:t>
        <w:br w:clear="none"/>
      </w:r>
      <w:r>
        <w:rPr>
          <w:rStyle w:val="Text5"/>
        </w:rPr>
        <w:t xml:space="preserve">(</w:t>
        <w:br w:clear="none"/>
      </w:r>
      <w:r>
        <w:rPr>
          <w:rStyle w:val="Text12"/>
        </w:rPr>
        <w:t xml:space="preserve">int</w:t>
        <w:br w:clear="none"/>
      </w:r>
      <w:r>
        <w:rPr>
          <w:rStyle w:val="Text5"/>
        </w:rPr>
        <w:t xml:space="preserve">)</w:t>
        <w:br w:clear="none"/>
        <w:t xml:space="preserve">,</w:t>
        <w:br w:clear="none"/>
      </w:r>
      <w:r>
        <w:rPr>
          <w:rStyle w:val="Text4"/>
        </w:rPr>
        <w:t xml:space="preserve"> </w:t>
        <w:br w:clear="none"/>
      </w:r>
      <w:r>
        <w:t xml:space="preserve">greater_than_zero</w:t>
        <w:br w:clear="none"/>
      </w:r>
      <w:r>
        <w:rPr>
          <w:rStyle w:val="Text5"/>
        </w:rPr>
        <w:t xml:space="preserve">)</w:t>
        <w:br w:clear="none"/>
      </w:r>
      <w:r>
        <w:rPr>
          <w:rStyle w:val="Text4"/>
        </w:rPr>
        <w:t xml:space="preserve">  </w:t>
        <w:br w:clear="none"/>
      </w:r>
      <w:r>
        <w:rPr>
          <w:rStyle w:val="Text46"/>
        </w:rPr>
        <w:drawing>
          <wp:inline>
            <wp:extent cx="63500" cy="63500"/>
            <wp:effectExtent l="0" r="0" t="0" b="0"/>
            <wp:docPr id="501"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r>
      <w:r>
        <w:t xml:space="preserve">Allocate</w:t>
        <w:br w:clear="none"/>
      </w:r>
      <w:r>
        <w:rPr>
          <w:rStyle w:val="Text4"/>
        </w:rPr>
        <w:t xml:space="preserve"> </w:t>
        <w:br w:clear="none"/>
      </w:r>
      <w:r>
        <w:rPr>
          <w:rStyle w:val="Text11"/>
        </w:rPr>
        <w:t xml:space="preserve">=</w:t>
        <w:br w:clear="none"/>
      </w:r>
      <w:r>
        <w:rPr>
          <w:rStyle w:val="Text4"/>
        </w:rPr>
        <w:t xml:space="preserve"> </w:t>
        <w:br w:clear="none"/>
      </w:r>
      <w:r>
        <w:t xml:space="preserve">command</w:t>
        <w:br w:clear="none"/>
      </w:r>
      <w:r>
        <w:rPr>
          <w:rStyle w:val="Text5"/>
        </w:rPr>
        <w:t xml:space="preserve">(</w:t>
        <w:br w:clear="none"/>
      </w:r>
      <w:r>
        <w:rPr>
          <w:rStyle w:val="Text4"/>
        </w:rPr>
        <w:t xml:space="preserve">  </w:t>
        <w:br w:clear="none"/>
      </w:r>
      <w:r>
        <w:rPr>
          <w:rStyle w:val="Text46"/>
        </w:rPr>
        <w:drawing>
          <wp:inline>
            <wp:extent cx="63500" cy="63500"/>
            <wp:effectExtent l="0" r="0" t="0" b="0"/>
            <wp:docPr id="502" name="5.png" descr="5"/>
            <wp:cNvGraphicFramePr>
              <a:graphicFrameLocks noChangeAspect="1"/>
            </wp:cNvGraphicFramePr>
            <a:graphic>
              <a:graphicData uri="http://schemas.openxmlformats.org/drawingml/2006/picture">
                <pic:pic>
                  <pic:nvPicPr>
                    <pic:cNvPr id="0" name="5.png" descr="5"/>
                    <pic:cNvPicPr/>
                  </pic:nvPicPr>
                  <pic:blipFill>
                    <a:blip r:embed="rId4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orderid</w:t>
        <w:br w:clear="none"/>
      </w:r>
      <w:r>
        <w:rPr>
          <w:rStyle w:val="Text11"/>
        </w:rPr>
        <w:t xml:space="preserve">=</w:t>
        <w:br w:clear="none"/>
      </w:r>
      <w:r>
        <w:rPr>
          <w:rStyle w:val="Text12"/>
        </w:rPr>
        <w:t xml:space="preserve">int</w:t>
        <w:br w:clear="none"/>
      </w:r>
      <w:r>
        <w:rPr>
          <w:rStyle w:val="Text5"/>
        </w:rPr>
        <w:t xml:space="preserve">,</w:t>
        <w:br w:clear="none"/>
      </w:r>
      <w:r>
        <w:rPr>
          <w:rStyle w:val="Text4"/>
        </w:rPr>
        <w:t xml:space="preserve"/>
        <w:br w:clear="none"/>
        <w:t xml:space="preserve">    </w:t>
        <w:br w:clear="none"/>
      </w:r>
      <w:r>
        <w:t xml:space="preserve">sku</w:t>
        <w:br w:clear="none"/>
      </w:r>
      <w:r>
        <w:rPr>
          <w:rStyle w:val="Text11"/>
        </w:rPr>
        <w:t xml:space="preserve">=</w:t>
        <w:br w:clear="none"/>
      </w:r>
      <w:r>
        <w:rPr>
          <w:rStyle w:val="Text12"/>
        </w:rPr>
        <w:t xml:space="preserve">str</w:t>
        <w:br w:clear="none"/>
      </w:r>
      <w:r>
        <w:rPr>
          <w:rStyle w:val="Text5"/>
        </w:rPr>
        <w:t xml:space="preserve">,</w:t>
        <w:br w:clear="none"/>
      </w:r>
      <w:r>
        <w:rPr>
          <w:rStyle w:val="Text4"/>
        </w:rPr>
        <w:t xml:space="preserve"/>
        <w:br w:clear="none"/>
        <w:t xml:space="preserve">    </w:t>
        <w:br w:clear="none"/>
      </w:r>
      <w:r>
        <w:t xml:space="preserve">qty</w:t>
        <w:br w:clear="none"/>
      </w:r>
      <w:r>
        <w:rPr>
          <w:rStyle w:val="Text11"/>
        </w:rPr>
        <w:t xml:space="preserve">=</w:t>
        <w:br w:clear="none"/>
      </w:r>
      <w:r>
        <w:t xml:space="preserve">quantity</w:t>
        <w:br w:clear="none"/>
      </w:r>
      <w:r>
        <w:rPr>
          <w:rStyle w:val="Text4"/>
        </w:rPr>
        <w:t xml:space="preserve"/>
        <w:br w:clear="none"/>
      </w:r>
      <w:r>
        <w:rPr>
          <w:rStyle w:val="Text5"/>
        </w:rPr>
        <w:t xml:space="preserve">)</w:t>
        <w:br w:clear="none"/>
      </w:r>
      <w:r>
        <w:rPr>
          <w:rStyle w:val="Text4"/>
        </w:rPr>
        <w:t xml:space="preserve"/>
        <w:br w:clear="none"/>
        <w:t xml:space="preserve"/>
        <w:br w:clear="none"/>
      </w:r>
      <w:r>
        <w:t xml:space="preserve">AddStock</w:t>
        <w:br w:clear="none"/>
      </w:r>
      <w:r>
        <w:rPr>
          <w:rStyle w:val="Text4"/>
        </w:rPr>
        <w:t xml:space="preserve"> </w:t>
        <w:br w:clear="none"/>
      </w:r>
      <w:r>
        <w:rPr>
          <w:rStyle w:val="Text11"/>
        </w:rPr>
        <w:t xml:space="preserve">=</w:t>
        <w:br w:clear="none"/>
      </w:r>
      <w:r>
        <w:rPr>
          <w:rStyle w:val="Text4"/>
        </w:rPr>
        <w:t xml:space="preserve"> </w:t>
        <w:br w:clear="none"/>
      </w:r>
      <w:r>
        <w:t xml:space="preserve">command</w:t>
        <w:br w:clear="none"/>
      </w:r>
      <w:r>
        <w:rPr>
          <w:rStyle w:val="Text5"/>
        </w:rPr>
        <w:t xml:space="preserve">(</w:t>
        <w:br w:clear="none"/>
      </w:r>
      <w:r>
        <w:rPr>
          <w:rStyle w:val="Text4"/>
        </w:rPr>
        <w:t xml:space="preserve"/>
        <w:br w:clear="none"/>
        <w:t xml:space="preserve">    </w:t>
        <w:br w:clear="none"/>
      </w:r>
      <w:r>
        <w:t xml:space="preserve">sku</w:t>
        <w:br w:clear="none"/>
      </w:r>
      <w:r>
        <w:rPr>
          <w:rStyle w:val="Text11"/>
        </w:rPr>
        <w:t xml:space="preserve">=</w:t>
        <w:br w:clear="none"/>
      </w:r>
      <w:r>
        <w:rPr>
          <w:rStyle w:val="Text12"/>
        </w:rPr>
        <w:t xml:space="preserve">str</w:t>
        <w:br w:clear="none"/>
      </w:r>
      <w:r>
        <w:rPr>
          <w:rStyle w:val="Text5"/>
        </w:rPr>
        <w:t xml:space="preserve">,</w:t>
        <w:br w:clear="none"/>
      </w:r>
      <w:r>
        <w:rPr>
          <w:rStyle w:val="Text4"/>
        </w:rPr>
        <w:t xml:space="preserve"/>
        <w:br w:clear="none"/>
        <w:t xml:space="preserve">    </w:t>
        <w:br w:clear="none"/>
      </w:r>
      <w:r>
        <w:t xml:space="preserve">qty</w:t>
        <w:br w:clear="none"/>
      </w:r>
      <w:r>
        <w:rPr>
          <w:rStyle w:val="Text11"/>
        </w:rPr>
        <w:t xml:space="preserve">=</w:t>
        <w:br w:clear="none"/>
      </w:r>
      <w:r>
        <w:t xml:space="preserve">quantity</w:t>
        <w:br w:clear="none"/>
      </w:r>
    </w:p>
    <w:p>
      <w:pPr>
        <w:pStyle w:val="Para 05"/>
      </w:pPr>
      <w:hyperlink w:anchor="co_validation_CO2_1">
        <w:r>
          <w:bookmarkStart w:id="1721" w:name="callout_validation_CO2_1"/>
          <w:t/>
          <w:bookmarkEnd w:id="1721"/>
          <w:drawing>
            <wp:inline>
              <wp:extent cx="63500" cy="63500"/>
              <wp:effectExtent l="0" r="0" t="0" b="0"/>
              <wp:docPr id="503"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 xml:space="preserve">The </w:t>
      </w:r>
      <w:r>
        <w:rPr>
          <w:rStyle w:val="Text6"/>
        </w:rPr>
        <w:t>command</w:t>
      </w:r>
      <w:r>
        <w:t xml:space="preserve"> function takes a message name, plus kwargs for the fields of the message payload, where the name of the kwarg is the name of the field and the value is the parser.</w:t>
      </w:r>
    </w:p>
    <w:p>
      <w:pPr>
        <w:pStyle w:val="Para 05"/>
      </w:pPr>
      <w:hyperlink w:anchor="co_validation_CO2_2">
        <w:r>
          <w:bookmarkStart w:id="1722" w:name="callout_validation_CO2_2"/>
          <w:t/>
          <w:bookmarkEnd w:id="1722"/>
          <w:drawing>
            <wp:inline>
              <wp:extent cx="63500" cy="63500"/>
              <wp:effectExtent l="0" r="0" t="0" b="0"/>
              <wp:docPr id="504"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 xml:space="preserve">We use the </w:t>
      </w:r>
      <w:r>
        <w:rPr>
          <w:rStyle w:val="Text6"/>
        </w:rPr>
        <w:t>make_dataclass</w:t>
      </w:r>
      <w:r>
        <w:t xml:space="preserve"> function from the dataclass module to dynamically create our message type.</w:t>
      </w:r>
    </w:p>
    <w:p>
      <w:pPr>
        <w:pStyle w:val="Para 05"/>
      </w:pPr>
      <w:hyperlink w:anchor="co_validation_CO2_3">
        <w:r>
          <w:bookmarkStart w:id="1723" w:name="callout_validation_CO2_3"/>
          <w:t/>
          <w:bookmarkEnd w:id="1723"/>
          <w:drawing>
            <wp:inline>
              <wp:extent cx="63500" cy="63500"/>
              <wp:effectExtent l="0" r="0" t="0" b="0"/>
              <wp:docPr id="505"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t xml:space="preserve">We patch the </w:t>
      </w:r>
      <w:r>
        <w:rPr>
          <w:rStyle w:val="Text6"/>
        </w:rPr>
        <w:t>from_json</w:t>
      </w:r>
      <w:r>
        <w:t xml:space="preserve"> method onto our dynamic dataclass.</w:t>
      </w:r>
    </w:p>
    <w:p>
      <w:pPr>
        <w:pStyle w:val="Para 05"/>
      </w:pPr>
      <w:hyperlink w:anchor="co_validation_CO2_4">
        <w:r>
          <w:bookmarkStart w:id="1724" w:name="callout_validation_CO2_4"/>
          <w:t/>
          <w:bookmarkEnd w:id="1724"/>
          <w:drawing>
            <wp:inline>
              <wp:extent cx="63500" cy="63500"/>
              <wp:effectExtent l="0" r="0" t="0" b="0"/>
              <wp:docPr id="506" name="4.png" descr="4"/>
              <wp:cNvGraphicFramePr>
                <a:graphicFrameLocks noChangeAspect="1"/>
              </wp:cNvGraphicFramePr>
              <a:graphic>
                <a:graphicData uri="http://schemas.openxmlformats.org/drawingml/2006/picture">
                  <pic:pic>
                    <pic:nvPicPr>
                      <pic:cNvPr id="0" name="4.png" descr="4"/>
                      <pic:cNvPicPr/>
                    </pic:nvPicPr>
                    <pic:blipFill>
                      <a:blip r:embed="rId19"/>
                      <a:stretch>
                        <a:fillRect/>
                      </a:stretch>
                    </pic:blipFill>
                    <pic:spPr>
                      <a:xfrm>
                        <a:off x="0" y="0"/>
                        <a:ext cx="63500" cy="63500"/>
                      </a:xfrm>
                      <a:prstGeom prst="rect">
                        <a:avLst/>
                      </a:prstGeom>
                    </pic:spPr>
                  </pic:pic>
                </a:graphicData>
              </a:graphic>
            </wp:inline>
          </w:drawing>
        </w:r>
      </w:hyperlink>
    </w:p>
    <w:p>
      <w:pPr>
        <w:pStyle w:val="Para 06"/>
      </w:pPr>
      <w:r>
        <w:t>We can create reusable parsers for quantity, SKU, and so on to keep things DRY.</w:t>
      </w:r>
    </w:p>
    <w:p>
      <w:pPr>
        <w:pStyle w:val="Para 05"/>
      </w:pPr>
      <w:hyperlink w:anchor="co_validation_CO2_5">
        <w:r>
          <w:bookmarkStart w:id="1725" w:name="callout_validation_CO2_5"/>
          <w:t/>
          <w:bookmarkEnd w:id="1725"/>
          <w:drawing>
            <wp:inline>
              <wp:extent cx="63500" cy="63500"/>
              <wp:effectExtent l="0" r="0" t="0" b="0"/>
              <wp:docPr id="507" name="5.png" descr="5"/>
              <wp:cNvGraphicFramePr>
                <a:graphicFrameLocks noChangeAspect="1"/>
              </wp:cNvGraphicFramePr>
              <a:graphic>
                <a:graphicData uri="http://schemas.openxmlformats.org/drawingml/2006/picture">
                  <pic:pic>
                    <pic:nvPicPr>
                      <pic:cNvPr id="0" name="5.png" descr="5"/>
                      <pic:cNvPicPr/>
                    </pic:nvPicPr>
                    <pic:blipFill>
                      <a:blip r:embed="rId40"/>
                      <a:stretch>
                        <a:fillRect/>
                      </a:stretch>
                    </pic:blipFill>
                    <pic:spPr>
                      <a:xfrm>
                        <a:off x="0" y="0"/>
                        <a:ext cx="63500" cy="63500"/>
                      </a:xfrm>
                      <a:prstGeom prst="rect">
                        <a:avLst/>
                      </a:prstGeom>
                    </pic:spPr>
                  </pic:pic>
                </a:graphicData>
              </a:graphic>
            </wp:inline>
          </w:drawing>
        </w:r>
      </w:hyperlink>
    </w:p>
    <w:p>
      <w:pPr>
        <w:pStyle w:val="Para 06"/>
      </w:pPr>
      <w:r>
        <w:t>Declaring a message type becomes a one-liner.</w:t>
      </w:r>
    </w:p>
    <w:p>
      <w:pPr>
        <w:pStyle w:val="Normal"/>
      </w:pPr>
      <w:r>
        <w:t>This comes at the expense of losing the types on your dataclass, so bear that trade-off in mind.</w:t>
      </w:r>
    </w:p>
    <w:p>
      <w:bookmarkStart w:id="1726" w:name="Postel_s_Law_and_the_Tolerant_Re"/>
      <w:pPr>
        <w:keepNext/>
        <w:pStyle w:val="Heading 1"/>
      </w:pPr>
      <w:r>
        <w:t>Postel’s Law and the Tolerant Reader Pattern</w:t>
      </w:r>
      <w:bookmarkEnd w:id="1726"/>
    </w:p>
    <w:p>
      <w:pPr>
        <w:pStyle w:val="Normal"/>
      </w:pPr>
      <w:r>
        <w:rPr>
          <w:rStyle w:val="Text7"/>
        </w:rPr>
        <w:t>Postel’s law</w:t>
      </w:r>
      <w:r>
        <w:t xml:space="preserve">, or the </w:t>
      </w:r>
      <w:r>
        <w:rPr>
          <w:rStyle w:val="Text7"/>
        </w:rPr>
        <w:t>robustness principle</w:t>
      </w:r>
      <w:r>
        <w:t>, tells us, “Be liberal in what you accept, and conservative in what you emit.” We think this applies particularly well in the context of integration with our other systems. The idea here is that we should be strict whenever we’re sending messages to other systems, but as lenient as possible when we’re receiving messages from others.</w:t>
      </w:r>
    </w:p>
    <w:p>
      <w:pPr>
        <w:pStyle w:val="Normal"/>
      </w:pPr>
      <w:r>
        <w:t xml:space="preserve">For example, our system </w:t>
      </w:r>
      <w:r>
        <w:rPr>
          <w:rStyle w:val="Text7"/>
        </w:rPr>
        <w:t>could</w:t>
      </w:r>
      <w:r>
        <w:t xml:space="preserve"> validate the format of a SKU. We’ve been using made-up SKUs like </w:t>
      </w:r>
      <w:r>
        <w:rPr>
          <w:rStyle w:val="Text6"/>
        </w:rPr>
        <w:t>UNFORGIVING-CUSHION</w:t>
      </w:r>
      <w:r>
        <w:t xml:space="preserve"> and </w:t>
      </w:r>
      <w:r>
        <w:rPr>
          <w:rStyle w:val="Text6"/>
        </w:rPr>
        <w:t>MISBEGOTTEN-POUFFE</w:t>
      </w:r>
      <w:r>
        <w:t>. These follow a simple pattern: two words, separated by dashes, where the second word is the type of product and the first word is an adjective.</w:t>
      </w:r>
    </w:p>
    <w:p>
      <w:pPr>
        <w:pStyle w:val="Normal"/>
      </w:pPr>
      <w:r>
        <w:t xml:space="preserve">Developers </w:t>
      </w:r>
      <w:r>
        <w:rPr>
          <w:rStyle w:val="Text7"/>
        </w:rPr>
        <w:t>love</w:t>
      </w:r>
      <w:r>
        <w:t xml:space="preserve"> to validate this kind of thing in their messages, and reject anything that looks like an invalid SKU. This causes horrible problems down the line when some anarchist releases a product named </w:t>
      </w:r>
      <w:r>
        <w:rPr>
          <w:rStyle w:val="Text6"/>
        </w:rPr>
        <w:t>COMFY-CHAISE-LONGUE</w:t>
      </w:r>
      <w:r>
        <w:t xml:space="preserve"> or when a snafu at the supplier results in a shipment of </w:t>
      </w:r>
      <w:r>
        <w:rPr>
          <w:rStyle w:val="Text6"/>
        </w:rPr>
        <w:t>CHEAP-CARPET-2</w:t>
      </w:r>
      <w:r>
        <w:t>.</w:t>
      </w:r>
    </w:p>
    <w:p>
      <w:pPr>
        <w:pStyle w:val="Normal"/>
      </w:pPr>
      <w:r>
        <w:t xml:space="preserve">Really, as the allocation system, it’s </w:t>
      </w:r>
      <w:r>
        <w:rPr>
          <w:rStyle w:val="Text7"/>
        </w:rPr>
        <w:t>none of our business</w:t>
      </w:r>
      <w:r>
        <w:t xml:space="preserve"> what the format of a SKU might be. All we need is an identifier, so we can simply describe it as a string. This means that the procurement system can change the format whenever they like, and we won’t care.</w:t>
      </w:r>
    </w:p>
    <w:p>
      <w:pPr>
        <w:pStyle w:val="Normal"/>
      </w:pPr>
      <w:r>
        <w:t>This same principle applies to order numbers, customer phone numbers, and much more. For the most part, we can ignore the internal structure of strings.</w:t>
      </w:r>
    </w:p>
    <w:p>
      <w:pPr>
        <w:pStyle w:val="Normal"/>
      </w:pPr>
      <w:r>
        <w:t xml:space="preserve">Similarly, developers </w:t>
      </w:r>
      <w:r>
        <w:rPr>
          <w:rStyle w:val="Text7"/>
        </w:rPr>
        <w:t>love</w:t>
      </w:r>
      <w:r>
        <w:t xml:space="preserve"> to validate incoming messages with tools like JSON Schema, or to build libraries that validate incoming messages and share them among systems. This likewise fails the robustness test.</w:t>
      </w:r>
    </w:p>
    <w:p>
      <w:pPr>
        <w:pStyle w:val="Normal"/>
      </w:pPr>
      <w:r>
        <w:t xml:space="preserve">Let’s imagine, for example, that the procurement system adds new fields to the </w:t>
      </w:r>
      <w:r>
        <w:rPr>
          <w:rStyle w:val="Text6"/>
        </w:rPr>
        <w:t>ChangeBatchQuantity</w:t>
      </w:r>
      <w:r>
        <w:t xml:space="preserve"> message that record the reason for the change and the email of the user responsible for the change.</w:t>
      </w:r>
    </w:p>
    <w:p>
      <w:pPr>
        <w:pStyle w:val="Normal"/>
      </w:pPr>
      <w:r>
        <w:t xml:space="preserve">Since these fields don’t matter to the allocation service, we should simply ignore them. We can do that in the </w:t>
      </w:r>
      <w:r>
        <w:rPr>
          <w:rStyle w:val="Text6"/>
        </w:rPr>
        <w:t>schema</w:t>
      </w:r>
      <w:r>
        <w:t xml:space="preserve"> library by passing the keyword arg </w:t>
      </w:r>
      <w:r>
        <w:rPr>
          <w:rStyle w:val="Text6"/>
        </w:rPr>
        <w:t>ignore_extra_keys=True</w:t>
      </w:r>
      <w:r>
        <w:t>.</w:t>
      </w:r>
    </w:p>
    <w:p>
      <w:pPr>
        <w:pStyle w:val="Normal"/>
      </w:pPr>
      <w:r>
        <w:t>This pattern, whereby we extract only the fields we care about and do minimal validation of them, is the Tolerant Reader pattern.</w:t>
      </w:r>
    </w:p>
    <w:p>
      <w:pPr>
        <w:pStyle w:val="Heading 5"/>
        <w:keepLines w:val="on"/>
      </w:pPr>
      <w:r>
        <w:t>Tip</w:t>
      </w:r>
    </w:p>
    <w:p>
      <w:pPr>
        <w:pStyle w:val="Para 09"/>
        <w:keepLines w:val="on"/>
      </w:pPr>
      <w:r>
        <w:t xml:space="preserve">Validate as little as possible. Read only the fields you need, and don’t overspecify their contents. This will help your system stay robust when other systems change over time. Resist the temptation to share message definitions between systems: instead, make it easy to define the data you depend on. For more info, see Martin Fowler’s article on the </w:t>
      </w:r>
      <w:hyperlink r:id="rId153">
        <w:r>
          <w:rPr>
            <w:rStyle w:val="Text1"/>
          </w:rPr>
          <w:t>Tolerant Reader pattern</w:t>
        </w:r>
      </w:hyperlink>
      <w:r>
        <w:t>.</w:t>
      </w:r>
    </w:p>
    <w:p>
      <w:bookmarkStart w:id="1727" w:name="Is_Postel_Always_Right__Mentioni"/>
      <w:pPr>
        <w:keepNext/>
        <w:pStyle w:val="Heading 4"/>
        <w:keepLines w:val="on"/>
      </w:pPr>
      <w:r>
        <w:t>Is Postel Always Right?</w:t>
      </w:r>
      <w:bookmarkEnd w:id="1727"/>
    </w:p>
    <w:p>
      <w:pPr>
        <w:pStyle w:val="Normal"/>
        <w:keepLines w:val="on"/>
      </w:pPr>
      <w:r>
        <w:t xml:space="preserve">Mentioning Postel can be quite triggering to some people. They will </w:t>
      </w:r>
      <w:hyperlink r:id="rId154">
        <w:r>
          <w:rPr>
            <w:rStyle w:val="Text1"/>
          </w:rPr>
          <w:t>tell you</w:t>
        </w:r>
      </w:hyperlink>
      <w:r>
        <w:t xml:space="preserve"> that Postel is the precise reason that everything on the internet is broken and we can’t have nice things. Ask Hynek about SSLv3 one day.</w:t>
      </w:r>
    </w:p>
    <w:p>
      <w:pPr>
        <w:pStyle w:val="Normal"/>
        <w:keepLines w:val="on"/>
      </w:pPr>
      <w:r>
        <w:t>We like the Tolerant Reader approach in the particular context of event-based integration between services that we control, because it allows for independent evolution of those services.</w:t>
      </w:r>
    </w:p>
    <w:p>
      <w:pPr>
        <w:pStyle w:val="Normal"/>
        <w:keepLines w:val="on"/>
      </w:pPr>
      <w:r>
        <w:t>If you’re in charge of an API that’s open to the public on the big bad internet, there might be good reasons to be more conservative about what inputs you allow.</w:t>
      </w:r>
    </w:p>
    <w:p>
      <w:bookmarkStart w:id="1728" w:name="Validating_at_the_Edge__Earlier"/>
      <w:pPr>
        <w:keepNext/>
        <w:pStyle w:val="Heading 1"/>
      </w:pPr>
      <w:r>
        <w:t>Validating at the Edge</w:t>
      </w:r>
      <w:bookmarkEnd w:id="1728"/>
    </w:p>
    <w:p>
      <w:pPr>
        <w:pStyle w:val="Normal"/>
      </w:pPr>
      <w:r>
        <w:t xml:space="preserve">Earlier, we said that we want to avoid cluttering our code with irrelevant details. In particular, we don’t want to code defensively inside our domain model. Instead, we want to make sure that requests are known to be valid before our domain model or use-case handlers see them. This helps our code stay clean and maintainable over the long term. We sometimes refer to this as </w:t>
      </w:r>
      <w:r>
        <w:rPr>
          <w:rStyle w:val="Text7"/>
        </w:rPr>
        <w:t>validating at the edge of the system</w:t>
      </w:r>
      <w:r>
        <w:t>.</w:t>
      </w:r>
    </w:p>
    <w:p>
      <w:pPr>
        <w:pStyle w:val="Normal"/>
      </w:pPr>
      <w:r>
        <w:t>In addition to keeping your code clean and free of endless checks and asserts, bear in mind that invalid data wandering through your system is a time bomb; the deeper it gets, the more damage it can do, and the fewer tools you have to respond to it.</w:t>
      </w:r>
    </w:p>
    <w:p>
      <w:pPr>
        <w:pStyle w:val="Normal"/>
      </w:pPr>
      <w:r>
        <w:t xml:space="preserve">Back in </w:t>
      </w:r>
      <w:hyperlink w:anchor="Chapter_8__Events_and_the_Messag_2">
        <w:r>
          <w:rPr>
            <w:rStyle w:val="Text1"/>
          </w:rPr>
          <w:t>Chapter 8</w:t>
        </w:r>
      </w:hyperlink>
      <w:r>
        <w:t>, we said that the message bus was a great place to put cross-cutting concerns, and validation is a perfect example of that. Here’s how we might change our bus to perform validation for us:</w:t>
      </w:r>
    </w:p>
    <w:p>
      <w:bookmarkStart w:id="1729" w:name="Validation__class_MessageBus"/>
      <w:pPr>
        <w:pStyle w:val="Para 03"/>
      </w:pPr>
      <w:r>
        <w:t>Validation</w:t>
      </w:r>
      <w:bookmarkEnd w:id="1729"/>
    </w:p>
    <w:p>
      <w:pPr>
        <w:pStyle w:val="Para 21"/>
      </w:pPr>
      <w:r>
        <w:rPr>
          <w:rStyle w:val="Text24"/>
        </w:rPr>
        <w:t xml:space="preserve">class</w:t>
        <w:br w:clear="none"/>
      </w:r>
      <w:r>
        <w:t xml:space="preserve"> </w:t>
        <w:br w:clear="none"/>
      </w:r>
      <w:r>
        <w:rPr>
          <w:rStyle w:val="Text38"/>
        </w:rPr>
        <w:t xml:space="preserve">MessageBus</w:t>
        <w:br w:clear="none"/>
      </w:r>
      <w:r>
        <w:rPr>
          <w:rStyle w:val="Text27"/>
        </w:rPr>
        <w:t xml:space="preserve">:</w:t>
        <w:br w:clear="none"/>
      </w:r>
      <w:r>
        <w:t xml:space="preserve"/>
        <w:br w:clear="none"/>
        <w:t xml:space="preserve"/>
        <w:br w:clear="none"/>
        <w:t xml:space="preserve">    </w:t>
        <w:br w:clear="none"/>
      </w:r>
      <w:r>
        <w:rPr>
          <w:rStyle w:val="Text24"/>
        </w:rPr>
        <w:t xml:space="preserve">def</w:t>
        <w:br w:clear="none"/>
      </w:r>
      <w:r>
        <w:t xml:space="preserve"> </w:t>
        <w:br w:clear="none"/>
      </w:r>
      <w:r>
        <w:rPr>
          <w:rStyle w:val="Text36"/>
        </w:rPr>
        <w:t xml:space="preserve">handle_message</w:t>
        <w:br w:clear="none"/>
      </w:r>
      <w:r>
        <w:rPr>
          <w:rStyle w:val="Text27"/>
        </w:rPr>
        <w:t xml:space="preserve">(</w:t>
        <w:br w:clear="none"/>
      </w:r>
      <w:r>
        <w:rPr>
          <w:rStyle w:val="Text25"/>
        </w:rPr>
        <w:t xml:space="preserve">self</w:t>
        <w:br w:clear="none"/>
      </w:r>
      <w:r>
        <w:rPr>
          <w:rStyle w:val="Text27"/>
        </w:rPr>
        <w:t xml:space="preserve">,</w:t>
        <w:br w:clear="none"/>
      </w:r>
      <w:r>
        <w:t xml:space="preserve"> </w:t>
        <w:br w:clear="none"/>
      </w:r>
      <w:r>
        <w:rPr>
          <w:rStyle w:val="Text19"/>
        </w:rPr>
        <w:t xml:space="preserve">name</w:t>
        <w:br w:clear="none"/>
      </w:r>
      <w:r>
        <w:rPr>
          <w:rStyle w:val="Text27"/>
        </w:rPr>
        <w:t xml:space="preserve">:</w:t>
        <w:br w:clear="none"/>
      </w:r>
      <w:r>
        <w:t xml:space="preserve"> </w:t>
        <w:br w:clear="none"/>
      </w:r>
      <w:r>
        <w:rPr>
          <w:rStyle w:val="Text25"/>
        </w:rPr>
        <w:t xml:space="preserve">str</w:t>
        <w:br w:clear="none"/>
      </w:r>
      <w:r>
        <w:rPr>
          <w:rStyle w:val="Text27"/>
        </w:rPr>
        <w:t xml:space="preserve">,</w:t>
        <w:br w:clear="none"/>
      </w:r>
      <w:r>
        <w:t xml:space="preserve"> </w:t>
        <w:br w:clear="none"/>
      </w:r>
      <w:r>
        <w:rPr>
          <w:rStyle w:val="Text19"/>
        </w:rPr>
        <w:t xml:space="preserve">body</w:t>
        <w:br w:clear="none"/>
      </w:r>
      <w:r>
        <w:rPr>
          <w:rStyle w:val="Text27"/>
        </w:rPr>
        <w:t xml:space="preserve">:</w:t>
        <w:br w:clear="none"/>
      </w:r>
      <w:r>
        <w:t xml:space="preserve"> </w:t>
        <w:br w:clear="none"/>
      </w:r>
      <w:r>
        <w:rPr>
          <w:rStyle w:val="Text25"/>
        </w:rPr>
        <w:t xml:space="preserve">str</w:t>
        <w:br w:clear="none"/>
      </w:r>
      <w:r>
        <w:rPr>
          <w:rStyle w:val="Text27"/>
        </w:rPr>
        <w:t xml:space="preserve">):</w:t>
        <w:br w:clear="none"/>
      </w:r>
      <w:r>
        <w:t xml:space="preserve"/>
        <w:br w:clear="none"/>
        <w:t xml:space="preserve">        </w:t>
        <w:br w:clear="none"/>
      </w:r>
      <w:r>
        <w:rPr>
          <w:rStyle w:val="Text24"/>
        </w:rPr>
        <w:t xml:space="preserve">try</w:t>
        <w:br w:clear="none"/>
      </w:r>
      <w:r>
        <w:rPr>
          <w:rStyle w:val="Text27"/>
        </w:rPr>
        <w:t xml:space="preserve">:</w:t>
        <w:br w:clear="none"/>
      </w:r>
      <w:r>
        <w:t xml:space="preserve"/>
        <w:br w:clear="none"/>
        <w:t xml:space="preserve">            </w:t>
        <w:br w:clear="none"/>
      </w:r>
      <w:r>
        <w:rPr>
          <w:rStyle w:val="Text19"/>
        </w:rPr>
        <w:t xml:space="preserve">message_type</w:t>
        <w:br w:clear="none"/>
      </w:r>
      <w:r>
        <w:t xml:space="preserve"> </w:t>
        <w:br w:clear="none"/>
      </w:r>
      <w:r>
        <w:rPr>
          <w:rStyle w:val="Text34"/>
        </w:rPr>
        <w:t xml:space="preserve">=</w:t>
        <w:br w:clear="none"/>
      </w:r>
      <w:r>
        <w:t xml:space="preserve"> </w:t>
        <w:br w:clear="none"/>
      </w:r>
      <w:r>
        <w:rPr>
          <w:rStyle w:val="Text25"/>
        </w:rPr>
        <w:t xml:space="preserve">next</w:t>
        <w:br w:clear="none"/>
      </w:r>
      <w:r>
        <w:rPr>
          <w:rStyle w:val="Text27"/>
        </w:rPr>
        <w:t xml:space="preserve">(</w:t>
        <w:br w:clear="none"/>
      </w:r>
      <w:r>
        <w:rPr>
          <w:rStyle w:val="Text19"/>
        </w:rPr>
        <w:t xml:space="preserve">mt</w:t>
        <w:br w:clear="none"/>
      </w:r>
      <w:r>
        <w:t xml:space="preserve"> </w:t>
        <w:br w:clear="none"/>
      </w:r>
      <w:r>
        <w:rPr>
          <w:rStyle w:val="Text24"/>
        </w:rPr>
        <w:t xml:space="preserve">for</w:t>
        <w:br w:clear="none"/>
      </w:r>
      <w:r>
        <w:t xml:space="preserve"> </w:t>
        <w:br w:clear="none"/>
      </w:r>
      <w:r>
        <w:rPr>
          <w:rStyle w:val="Text19"/>
        </w:rPr>
        <w:t xml:space="preserve">mt</w:t>
        <w:br w:clear="none"/>
      </w:r>
      <w:r>
        <w:t xml:space="preserve"> </w:t>
        <w:br w:clear="none"/>
      </w:r>
      <w:r>
        <w:rPr>
          <w:rStyle w:val="Text27"/>
        </w:rPr>
        <w:t xml:space="preserve">in</w:t>
        <w:br w:clear="none"/>
      </w:r>
      <w:r>
        <w:t xml:space="preserve"> </w:t>
        <w:br w:clear="none"/>
      </w:r>
      <w:r>
        <w:rPr>
          <w:rStyle w:val="Text19"/>
        </w:rPr>
        <w:t xml:space="preserve">EVENT_HANDLERS</w:t>
        <w:br w:clear="none"/>
      </w:r>
      <w:r>
        <w:t xml:space="preserve"> </w:t>
        <w:br w:clear="none"/>
      </w:r>
      <w:r>
        <w:rPr>
          <w:rStyle w:val="Text24"/>
        </w:rPr>
        <w:t xml:space="preserve">if</w:t>
        <w:br w:clear="none"/>
      </w:r>
      <w:r>
        <w:t xml:space="preserve"> </w:t>
        <w:br w:clear="none"/>
      </w:r>
      <w:r>
        <w:rPr>
          <w:rStyle w:val="Text19"/>
        </w:rPr>
        <w:t xml:space="preserve">mt</w:t>
        <w:br w:clear="none"/>
      </w:r>
      <w:r>
        <w:rPr>
          <w:rStyle w:val="Text34"/>
        </w:rPr>
        <w:t xml:space="preserve">.</w:t>
        <w:br w:clear="none"/>
      </w:r>
      <w:r>
        <w:rPr>
          <w:rStyle w:val="Text21"/>
        </w:rPr>
        <w:t xml:space="preserve">__name__</w:t>
        <w:br w:clear="none"/>
      </w:r>
      <w:r>
        <w:t xml:space="preserve"> </w:t>
        <w:br w:clear="none"/>
      </w:r>
      <w:r>
        <w:rPr>
          <w:rStyle w:val="Text34"/>
        </w:rPr>
        <w:t xml:space="preserve">==</w:t>
        <w:br w:clear="none"/>
      </w:r>
      <w:r>
        <w:t xml:space="preserve"> </w:t>
        <w:br w:clear="none"/>
      </w:r>
      <w:r>
        <w:rPr>
          <w:rStyle w:val="Text19"/>
        </w:rPr>
        <w:t xml:space="preserve">name</w:t>
        <w:br w:clear="none"/>
      </w:r>
      <w:r>
        <w:rPr>
          <w:rStyle w:val="Text27"/>
        </w:rPr>
        <w:t xml:space="preserve">)</w:t>
        <w:br w:clear="none"/>
      </w:r>
      <w:r>
        <w:t xml:space="preserve"/>
        <w:br w:clear="none"/>
        <w:t xml:space="preserve">            </w:t>
        <w:br w:clear="none"/>
      </w:r>
      <w:r>
        <w:rPr>
          <w:rStyle w:val="Text19"/>
        </w:rPr>
        <w:t xml:space="preserve">message</w:t>
        <w:br w:clear="none"/>
      </w:r>
      <w:r>
        <w:t xml:space="preserve"> </w:t>
        <w:br w:clear="none"/>
      </w:r>
      <w:r>
        <w:rPr>
          <w:rStyle w:val="Text34"/>
        </w:rPr>
        <w:t xml:space="preserve">=</w:t>
        <w:br w:clear="none"/>
      </w:r>
      <w:r>
        <w:t xml:space="preserve"> </w:t>
        <w:br w:clear="none"/>
      </w:r>
      <w:r>
        <w:rPr>
          <w:rStyle w:val="Text19"/>
        </w:rPr>
        <w:t xml:space="preserve">message_type</w:t>
        <w:br w:clear="none"/>
      </w:r>
      <w:r>
        <w:rPr>
          <w:rStyle w:val="Text34"/>
        </w:rPr>
        <w:t xml:space="preserve">.</w:t>
        <w:br w:clear="none"/>
      </w:r>
      <w:r>
        <w:rPr>
          <w:rStyle w:val="Text19"/>
        </w:rPr>
        <w:t xml:space="preserve">from_json</w:t>
        <w:br w:clear="none"/>
      </w:r>
      <w:r>
        <w:rPr>
          <w:rStyle w:val="Text27"/>
        </w:rPr>
        <w:t xml:space="preserve">(</w:t>
        <w:br w:clear="none"/>
      </w:r>
      <w:r>
        <w:rPr>
          <w:rStyle w:val="Text19"/>
        </w:rPr>
        <w:t xml:space="preserve">body</w:t>
        <w:br w:clear="none"/>
      </w:r>
      <w:r>
        <w:rPr>
          <w:rStyle w:val="Text27"/>
        </w:rPr>
        <w:t xml:space="preserve">)</w:t>
        <w:br w:clear="none"/>
      </w:r>
      <w:r>
        <w:t xml:space="preserve"/>
        <w:br w:clear="none"/>
        <w:t xml:space="preserve">            </w:t>
        <w:br w:clear="none"/>
      </w:r>
      <w:r>
        <w:rPr>
          <w:rStyle w:val="Text25"/>
        </w:rPr>
        <w:t xml:space="preserve">self</w:t>
        <w:br w:clear="none"/>
      </w:r>
      <w:r>
        <w:rPr>
          <w:rStyle w:val="Text34"/>
        </w:rPr>
        <w:t xml:space="preserve">.</w:t>
        <w:br w:clear="none"/>
      </w:r>
      <w:r>
        <w:rPr>
          <w:rStyle w:val="Text19"/>
        </w:rPr>
        <w:t xml:space="preserve">handle</w:t>
        <w:br w:clear="none"/>
      </w:r>
      <w:r>
        <w:rPr>
          <w:rStyle w:val="Text27"/>
        </w:rPr>
        <w:t xml:space="preserve">([</w:t>
        <w:br w:clear="none"/>
      </w:r>
      <w:r>
        <w:rPr>
          <w:rStyle w:val="Text19"/>
        </w:rPr>
        <w:t xml:space="preserve">message</w:t>
        <w:br w:clear="none"/>
      </w:r>
      <w:r>
        <w:rPr>
          <w:rStyle w:val="Text27"/>
        </w:rPr>
        <w:t xml:space="preserve">])</w:t>
        <w:br w:clear="none"/>
      </w:r>
      <w:r>
        <w:t xml:space="preserve"/>
        <w:br w:clear="none"/>
        <w:t xml:space="preserve">        </w:t>
        <w:br w:clear="none"/>
      </w:r>
      <w:r>
        <w:rPr>
          <w:rStyle w:val="Text24"/>
        </w:rPr>
        <w:t xml:space="preserve">except</w:t>
        <w:br w:clear="none"/>
      </w:r>
      <w:r>
        <w:t xml:space="preserve"> </w:t>
        <w:br w:clear="none"/>
      </w:r>
      <w:r>
        <w:rPr>
          <w:rStyle w:val="Text33"/>
        </w:rPr>
        <w:t xml:space="preserve">StopIteration</w:t>
        <w:br w:clear="none"/>
      </w:r>
      <w:r>
        <w:rPr>
          <w:rStyle w:val="Text27"/>
        </w:rPr>
        <w:t xml:space="preserve">:</w:t>
        <w:br w:clear="none"/>
      </w:r>
      <w:r>
        <w:t xml:space="preserve"/>
        <w:br w:clear="none"/>
        <w:t xml:space="preserve">            </w:t>
        <w:br w:clear="none"/>
      </w:r>
      <w:r>
        <w:rPr>
          <w:rStyle w:val="Text24"/>
        </w:rPr>
        <w:t xml:space="preserve">raise</w:t>
        <w:br w:clear="none"/>
      </w:r>
      <w:r>
        <w:t xml:space="preserve"> </w:t>
        <w:br w:clear="none"/>
      </w:r>
      <w:r>
        <w:rPr>
          <w:rStyle w:val="Text33"/>
        </w:rPr>
        <w:t xml:space="preserve">KeyError</w:t>
        <w:br w:clear="none"/>
      </w:r>
      <w:r>
        <w:rPr>
          <w:rStyle w:val="Text27"/>
        </w:rPr>
        <w:t xml:space="preserve">(</w:t>
        <w:br w:clear="none"/>
      </w:r>
      <w:r>
        <w:rPr>
          <w:rStyle w:val="Text19"/>
        </w:rPr>
        <w:t xml:space="preserve">f</w:t>
        <w:br w:clear="none"/>
      </w:r>
      <w:r>
        <w:rPr>
          <w:rStyle w:val="Text23"/>
        </w:rPr>
        <w:t xml:space="preserve">"Unknown message name {name}"</w:t>
        <w:br w:clear="none"/>
      </w:r>
      <w:r>
        <w:rPr>
          <w:rStyle w:val="Text27"/>
        </w:rPr>
        <w:t xml:space="preserve">)</w:t>
        <w:br w:clear="none"/>
      </w:r>
      <w:r>
        <w:t xml:space="preserve"/>
        <w:br w:clear="none"/>
        <w:t xml:space="preserve">        </w:t>
        <w:br w:clear="none"/>
      </w:r>
      <w:r>
        <w:rPr>
          <w:rStyle w:val="Text24"/>
        </w:rPr>
        <w:t xml:space="preserve">except</w:t>
        <w:br w:clear="none"/>
      </w:r>
      <w:r>
        <w:t xml:space="preserve"> </w:t>
        <w:br w:clear="none"/>
      </w:r>
      <w:r>
        <w:rPr>
          <w:rStyle w:val="Text19"/>
        </w:rPr>
        <w:t xml:space="preserve">ValidationError</w:t>
        <w:br w:clear="none"/>
      </w:r>
      <w:r>
        <w:t xml:space="preserve"> </w:t>
        <w:br w:clear="none"/>
      </w:r>
      <w:r>
        <w:rPr>
          <w:rStyle w:val="Text24"/>
        </w:rPr>
        <w:t xml:space="preserve">as</w:t>
        <w:br w:clear="none"/>
      </w:r>
      <w:r>
        <w:t xml:space="preserve"> </w:t>
        <w:br w:clear="none"/>
      </w:r>
      <w:r>
        <w:rPr>
          <w:rStyle w:val="Text19"/>
        </w:rPr>
        <w:t xml:space="preserve">e</w:t>
        <w:br w:clear="none"/>
      </w:r>
      <w:r>
        <w:rPr>
          <w:rStyle w:val="Text27"/>
        </w:rPr>
        <w:t xml:space="preserve">:</w:t>
        <w:br w:clear="none"/>
      </w:r>
      <w:r>
        <w:t xml:space="preserve"/>
        <w:br w:clear="none"/>
        <w:t xml:space="preserve">            </w:t>
        <w:br w:clear="none"/>
      </w:r>
      <w:r>
        <w:rPr>
          <w:rStyle w:val="Text19"/>
        </w:rPr>
        <w:t xml:space="preserve">logging</w:t>
        <w:br w:clear="none"/>
      </w:r>
      <w:r>
        <w:rPr>
          <w:rStyle w:val="Text34"/>
        </w:rPr>
        <w:t xml:space="preserve">.</w:t>
        <w:br w:clear="none"/>
      </w:r>
      <w:r>
        <w:rPr>
          <w:rStyle w:val="Text19"/>
        </w:rPr>
        <w:t xml:space="preserve">error</w:t>
        <w:br w:clear="none"/>
      </w:r>
      <w:r>
        <w:rPr>
          <w:rStyle w:val="Text27"/>
        </w:rPr>
        <w:t xml:space="preserve">(</w:t>
        <w:br w:clear="none"/>
      </w:r>
      <w:r>
        <w:t xml:space="preserve"/>
        <w:br w:clear="none"/>
        <w:t xml:space="preserve">                </w:t>
        <w:br w:clear="none"/>
      </w:r>
      <w:r>
        <w:rPr>
          <w:rStyle w:val="Text19"/>
        </w:rPr>
        <w:t xml:space="preserve">f</w:t>
        <w:br w:clear="none"/>
      </w:r>
      <w:r>
        <w:rPr>
          <w:rStyle w:val="Text23"/>
        </w:rPr>
        <w:t xml:space="preserve">'invalid message of type {name}</w:t>
        <w:br w:clear="none"/>
        <w:t xml:space="preserve">\n</w:t>
        <w:br w:clear="none"/>
        <w:t xml:space="preserve">'</w:t>
        <w:br w:clear="none"/>
      </w:r>
      <w:r>
        <w:t xml:space="preserve"/>
        <w:br w:clear="none"/>
        <w:t xml:space="preserve">                </w:t>
        <w:br w:clear="none"/>
      </w:r>
      <w:r>
        <w:rPr>
          <w:rStyle w:val="Text19"/>
        </w:rPr>
        <w:t xml:space="preserve">f</w:t>
        <w:br w:clear="none"/>
      </w:r>
      <w:r>
        <w:rPr>
          <w:rStyle w:val="Text23"/>
        </w:rPr>
        <w:t xml:space="preserve">'{body}</w:t>
        <w:br w:clear="none"/>
        <w:t xml:space="preserve">\n</w:t>
        <w:br w:clear="none"/>
        <w:t xml:space="preserve">'</w:t>
        <w:br w:clear="none"/>
      </w:r>
      <w:r>
        <w:t xml:space="preserve"/>
        <w:br w:clear="none"/>
        <w:t xml:space="preserve">                </w:t>
        <w:br w:clear="none"/>
      </w:r>
      <w:r>
        <w:rPr>
          <w:rStyle w:val="Text19"/>
        </w:rPr>
        <w:t xml:space="preserve">f</w:t>
        <w:br w:clear="none"/>
      </w:r>
      <w:r>
        <w:rPr>
          <w:rStyle w:val="Text23"/>
        </w:rPr>
        <w:t xml:space="preserve">'{e}'</w:t>
        <w:br w:clear="none"/>
      </w:r>
      <w:r>
        <w:t xml:space="preserve"/>
        <w:br w:clear="none"/>
        <w:t xml:space="preserve">            </w:t>
        <w:br w:clear="none"/>
      </w:r>
      <w:r>
        <w:rPr>
          <w:rStyle w:val="Text27"/>
        </w:rPr>
        <w:t xml:space="preserve">)</w:t>
        <w:br w:clear="none"/>
      </w:r>
      <w:r>
        <w:t xml:space="preserve"/>
        <w:br w:clear="none"/>
        <w:t xml:space="preserve">            </w:t>
        <w:br w:clear="none"/>
      </w:r>
      <w:r>
        <w:rPr>
          <w:rStyle w:val="Text24"/>
        </w:rPr>
        <w:t xml:space="preserve">raise</w:t>
        <w:br w:clear="none"/>
      </w:r>
      <w:r>
        <w:t xml:space="preserve"> </w:t>
        <w:br w:clear="none"/>
      </w:r>
      <w:r>
        <w:rPr>
          <w:rStyle w:val="Text19"/>
        </w:rPr>
        <w:t xml:space="preserve">e</w:t>
        <w:br w:clear="none"/>
      </w:r>
    </w:p>
    <w:p>
      <w:pPr>
        <w:pStyle w:val="Normal"/>
      </w:pPr>
      <w:r>
        <w:t>Here’s how we might use that method from our Flask API endpoint:</w:t>
      </w:r>
    </w:p>
    <w:p>
      <w:bookmarkStart w:id="1730" w:name="API_bubbles_up_validation_errors"/>
      <w:pPr>
        <w:pStyle w:val="Para 03"/>
      </w:pPr>
      <w:r>
        <w:t>API bubbles up validation errors (src/allocation/flask_app.py)</w:t>
      </w:r>
      <w:bookmarkEnd w:id="1730"/>
    </w:p>
    <w:p>
      <w:pPr>
        <w:pStyle w:val="Para 08"/>
      </w:pPr>
      <w:r>
        <w:rPr>
          <w:rStyle w:val="Text14"/>
        </w:rPr>
        <w:t xml:space="preserve">@app.route</w:t>
        <w:br w:clear="none"/>
      </w:r>
      <w:r>
        <w:rPr>
          <w:rStyle w:val="Text5"/>
        </w:rPr>
        <w:t xml:space="preserve">(</w:t>
        <w:br w:clear="none"/>
      </w:r>
      <w:r>
        <w:rPr>
          <w:rStyle w:val="Text3"/>
        </w:rPr>
        <w:t xml:space="preserve">"/change_quantity"</w:t>
        <w:br w:clear="none"/>
      </w:r>
      <w:r>
        <w:rPr>
          <w:rStyle w:val="Text5"/>
        </w:rPr>
        <w:t xml:space="preserve">,</w:t>
        <w:br w:clear="none"/>
      </w:r>
      <w:r>
        <w:rPr>
          <w:rStyle w:val="Text2"/>
        </w:rPr>
        <w:t xml:space="preserve"> </w:t>
        <w:br w:clear="none"/>
      </w:r>
      <w:r>
        <w:t xml:space="preserve">methods</w:t>
        <w:br w:clear="none"/>
      </w:r>
      <w:r>
        <w:rPr>
          <w:rStyle w:val="Text11"/>
        </w:rPr>
        <w:t xml:space="preserve">=</w:t>
        <w:br w:clear="none"/>
      </w:r>
      <w:r>
        <w:rPr>
          <w:rStyle w:val="Text5"/>
        </w:rPr>
        <w:t xml:space="preserve">[</w:t>
        <w:br w:clear="none"/>
      </w:r>
      <w:r>
        <w:rPr>
          <w:rStyle w:val="Text3"/>
        </w:rPr>
        <w:t xml:space="preserve">'POST'</w:t>
        <w:br w:clear="none"/>
      </w:r>
      <w:r>
        <w:rPr>
          <w:rStyle w:val="Text5"/>
        </w:rPr>
        <w:t xml:space="preserve">])</w:t>
        <w:br w:clear="none"/>
      </w:r>
      <w:r>
        <w:rPr>
          <w:rStyle w:val="Text2"/>
        </w:rPr>
        <w:t xml:space="preserve"/>
        <w:br w:clear="none"/>
      </w:r>
      <w:r>
        <w:rPr>
          <w:rStyle w:val="Text9"/>
        </w:rPr>
        <w:t xml:space="preserve">def</w:t>
        <w:br w:clear="none"/>
      </w:r>
      <w:r>
        <w:rPr>
          <w:rStyle w:val="Text2"/>
        </w:rPr>
        <w:t xml:space="preserve"> </w:t>
        <w:br w:clear="none"/>
      </w:r>
      <w:r>
        <w:rPr>
          <w:rStyle w:val="Text8"/>
        </w:rPr>
        <w:t xml:space="preserve">change_batch_quantity</w:t>
        <w:br w:clear="none"/>
      </w:r>
      <w:r>
        <w:rPr>
          <w:rStyle w:val="Text5"/>
        </w:rPr>
        <w:t xml:space="preserve">():</w:t>
        <w:br w:clear="none"/>
      </w:r>
      <w:r>
        <w:rPr>
          <w:rStyle w:val="Text2"/>
        </w:rPr>
        <w:t xml:space="preserve"/>
        <w:br w:clear="none"/>
        <w:t xml:space="preserve">    </w:t>
        <w:br w:clear="none"/>
      </w:r>
      <w:r>
        <w:rPr>
          <w:rStyle w:val="Text9"/>
        </w:rPr>
        <w:t xml:space="preserve">try</w:t>
        <w:br w:clear="none"/>
      </w:r>
      <w:r>
        <w:rPr>
          <w:rStyle w:val="Text5"/>
        </w:rPr>
        <w:t xml:space="preserve">:</w:t>
        <w:br w:clear="none"/>
      </w:r>
      <w:r>
        <w:rPr>
          <w:rStyle w:val="Text2"/>
        </w:rPr>
        <w:t xml:space="preserve"/>
        <w:br w:clear="none"/>
        <w:t xml:space="preserve">        </w:t>
        <w:br w:clear="none"/>
      </w:r>
      <w:r>
        <w:t xml:space="preserve">bus</w:t>
        <w:br w:clear="none"/>
      </w:r>
      <w:r>
        <w:rPr>
          <w:rStyle w:val="Text11"/>
        </w:rPr>
        <w:t xml:space="preserve">.</w:t>
        <w:br w:clear="none"/>
      </w:r>
      <w:r>
        <w:t xml:space="preserve">handle_message</w:t>
        <w:br w:clear="none"/>
      </w:r>
      <w:r>
        <w:rPr>
          <w:rStyle w:val="Text5"/>
        </w:rPr>
        <w:t xml:space="preserve">(</w:t>
        <w:br w:clear="none"/>
      </w:r>
      <w:r>
        <w:rPr>
          <w:rStyle w:val="Text3"/>
        </w:rPr>
        <w:t xml:space="preserve">'ChangeBatchQuantity'</w:t>
        <w:br w:clear="none"/>
      </w:r>
      <w:r>
        <w:rPr>
          <w:rStyle w:val="Text5"/>
        </w:rPr>
        <w:t xml:space="preserve">,</w:t>
        <w:br w:clear="none"/>
      </w:r>
      <w:r>
        <w:rPr>
          <w:rStyle w:val="Text2"/>
        </w:rPr>
        <w:t xml:space="preserve"> </w:t>
        <w:br w:clear="none"/>
      </w:r>
      <w:r>
        <w:t xml:space="preserve">request</w:t>
        <w:br w:clear="none"/>
      </w:r>
      <w:r>
        <w:rPr>
          <w:rStyle w:val="Text11"/>
        </w:rPr>
        <w:t xml:space="preserve">.</w:t>
        <w:br w:clear="none"/>
      </w:r>
      <w:r>
        <w:t xml:space="preserve">body</w:t>
        <w:br w:clear="none"/>
      </w:r>
      <w:r>
        <w:rPr>
          <w:rStyle w:val="Text5"/>
        </w:rPr>
        <w:t xml:space="preserve">)</w:t>
        <w:br w:clear="none"/>
      </w:r>
      <w:r>
        <w:rPr>
          <w:rStyle w:val="Text2"/>
        </w:rPr>
        <w:t xml:space="preserve"/>
        <w:br w:clear="none"/>
        <w:t xml:space="preserve">    </w:t>
        <w:br w:clear="none"/>
      </w:r>
      <w:r>
        <w:rPr>
          <w:rStyle w:val="Text9"/>
        </w:rPr>
        <w:t xml:space="preserve">except</w:t>
        <w:br w:clear="none"/>
      </w:r>
      <w:r>
        <w:rPr>
          <w:rStyle w:val="Text2"/>
        </w:rPr>
        <w:t xml:space="preserve"> </w:t>
        <w:br w:clear="none"/>
      </w:r>
      <w:r>
        <w:t xml:space="preserve">ValidationError</w:t>
        <w:br w:clear="none"/>
      </w:r>
      <w:r>
        <w:rPr>
          <w:rStyle w:val="Text2"/>
        </w:rPr>
        <w:t xml:space="preserve"> </w:t>
        <w:br w:clear="none"/>
      </w:r>
      <w:r>
        <w:rPr>
          <w:rStyle w:val="Text9"/>
        </w:rPr>
        <w:t xml:space="preserve">as</w:t>
        <w:br w:clear="none"/>
      </w:r>
      <w:r>
        <w:rPr>
          <w:rStyle w:val="Text2"/>
        </w:rPr>
        <w:t xml:space="preserve"> </w:t>
        <w:br w:clear="none"/>
      </w:r>
      <w:r>
        <w:t xml:space="preserve">e</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t xml:space="preserve">bad_request</w:t>
        <w:br w:clear="none"/>
      </w:r>
      <w:r>
        <w:rPr>
          <w:rStyle w:val="Text5"/>
        </w:rPr>
        <w:t xml:space="preserve">(</w:t>
        <w:br w:clear="none"/>
      </w:r>
      <w:r>
        <w:t xml:space="preserve">e</w:t>
        <w:br w:clear="none"/>
      </w:r>
      <w:r>
        <w:rPr>
          <w:rStyle w:val="Text5"/>
        </w:rPr>
        <w:t xml:space="preserve">)</w:t>
        <w:br w:clear="none"/>
      </w:r>
      <w:r>
        <w:rPr>
          <w:rStyle w:val="Text2"/>
        </w:rPr>
        <w:t xml:space="preserve"/>
        <w:br w:clear="none"/>
        <w:t xml:space="preserve">    </w:t>
        <w:br w:clear="none"/>
      </w:r>
      <w:r>
        <w:rPr>
          <w:rStyle w:val="Text9"/>
        </w:rPr>
        <w:t xml:space="preserve">except</w:t>
        <w:br w:clear="none"/>
      </w:r>
      <w:r>
        <w:rPr>
          <w:rStyle w:val="Text2"/>
        </w:rPr>
        <w:t xml:space="preserve"> </w:t>
        <w:br w:clear="none"/>
      </w:r>
      <w:r>
        <w:t xml:space="preserve">exceptions</w:t>
        <w:br w:clear="none"/>
      </w:r>
      <w:r>
        <w:rPr>
          <w:rStyle w:val="Text11"/>
        </w:rPr>
        <w:t xml:space="preserve">.</w:t>
        <w:br w:clear="none"/>
      </w:r>
      <w:r>
        <w:t xml:space="preserve">InvalidSku</w:t>
        <w:br w:clear="none"/>
      </w:r>
      <w:r>
        <w:rPr>
          <w:rStyle w:val="Text2"/>
        </w:rPr>
        <w:t xml:space="preserve"> </w:t>
        <w:br w:clear="none"/>
      </w:r>
      <w:r>
        <w:rPr>
          <w:rStyle w:val="Text9"/>
        </w:rPr>
        <w:t xml:space="preserve">as</w:t>
        <w:br w:clear="none"/>
      </w:r>
      <w:r>
        <w:rPr>
          <w:rStyle w:val="Text2"/>
        </w:rPr>
        <w:t xml:space="preserve"> </w:t>
        <w:br w:clear="none"/>
      </w:r>
      <w:r>
        <w:t xml:space="preserve">e</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t xml:space="preserve">jsonify</w:t>
        <w:br w:clear="none"/>
      </w:r>
      <w:r>
        <w:rPr>
          <w:rStyle w:val="Text5"/>
        </w:rPr>
        <w:t xml:space="preserve">({</w:t>
        <w:br w:clear="none"/>
      </w:r>
      <w:r>
        <w:rPr>
          <w:rStyle w:val="Text3"/>
        </w:rPr>
        <w:t xml:space="preserve">'message'</w:t>
        <w:br w:clear="none"/>
      </w:r>
      <w:r>
        <w:rPr>
          <w:rStyle w:val="Text5"/>
        </w:rPr>
        <w:t xml:space="preserve">:</w:t>
        <w:br w:clear="none"/>
      </w:r>
      <w:r>
        <w:rPr>
          <w:rStyle w:val="Text2"/>
        </w:rPr>
        <w:t xml:space="preserve"> </w:t>
        <w:br w:clear="none"/>
      </w:r>
      <w:r>
        <w:rPr>
          <w:rStyle w:val="Text12"/>
        </w:rPr>
        <w:t xml:space="preserve">str</w:t>
        <w:br w:clear="none"/>
      </w:r>
      <w:r>
        <w:rPr>
          <w:rStyle w:val="Text5"/>
        </w:rPr>
        <w:t xml:space="preserve">(</w:t>
        <w:br w:clear="none"/>
      </w:r>
      <w:r>
        <w:t xml:space="preserve">e</w:t>
        <w:br w:clear="none"/>
      </w:r>
      <w:r>
        <w:rPr>
          <w:rStyle w:val="Text5"/>
        </w:rPr>
        <w:t xml:space="preserve">)}),</w:t>
        <w:br w:clear="none"/>
      </w:r>
      <w:r>
        <w:rPr>
          <w:rStyle w:val="Text2"/>
        </w:rPr>
        <w:t xml:space="preserve"> </w:t>
        <w:br w:clear="none"/>
      </w:r>
      <w:r>
        <w:rPr>
          <w:rStyle w:val="Text16"/>
        </w:rPr>
        <w:t xml:space="preserve">400</w:t>
        <w:br w:clear="none"/>
      </w:r>
      <w:r>
        <w:rPr>
          <w:rStyle w:val="Text2"/>
        </w:rPr>
        <w:t xml:space="preserve"/>
        <w:br w:clear="none"/>
        <w:t xml:space="preserve"/>
        <w:br w:clear="none"/>
      </w:r>
      <w:r>
        <w:rPr>
          <w:rStyle w:val="Text9"/>
        </w:rPr>
        <w:t xml:space="preserve">def</w:t>
        <w:br w:clear="none"/>
      </w:r>
      <w:r>
        <w:rPr>
          <w:rStyle w:val="Text2"/>
        </w:rPr>
        <w:t xml:space="preserve"> </w:t>
        <w:br w:clear="none"/>
      </w:r>
      <w:r>
        <w:rPr>
          <w:rStyle w:val="Text8"/>
        </w:rPr>
        <w:t xml:space="preserve">bad_request</w:t>
        <w:br w:clear="none"/>
      </w:r>
      <w:r>
        <w:rPr>
          <w:rStyle w:val="Text5"/>
        </w:rPr>
        <w:t xml:space="preserve">(</w:t>
        <w:br w:clear="none"/>
      </w:r>
      <w:r>
        <w:t xml:space="preserve">e</w:t>
        <w:br w:clear="none"/>
      </w:r>
      <w:r>
        <w:rPr>
          <w:rStyle w:val="Text5"/>
        </w:rPr>
        <w:t xml:space="preserve">:</w:t>
        <w:br w:clear="none"/>
      </w:r>
      <w:r>
        <w:rPr>
          <w:rStyle w:val="Text2"/>
        </w:rPr>
        <w:t xml:space="preserve"> </w:t>
        <w:br w:clear="none"/>
      </w:r>
      <w:r>
        <w:t xml:space="preserve">ValidationError</w:t>
        <w:br w:clear="none"/>
      </w:r>
      <w:r>
        <w:rPr>
          <w:rStyle w:val="Text5"/>
        </w:rPr>
        <w:t xml:space="preserve">):</w:t>
        <w:br w:clear="none"/>
      </w:r>
      <w:r>
        <w:rPr>
          <w:rStyle w:val="Text2"/>
        </w:rPr>
        <w:t xml:space="preserve"/>
        <w:br w:clear="none"/>
        <w:t xml:space="preserve">    </w:t>
        <w:br w:clear="none"/>
      </w:r>
      <w:r>
        <w:rPr>
          <w:rStyle w:val="Text9"/>
        </w:rPr>
        <w:t xml:space="preserve">return</w:t>
        <w:br w:clear="none"/>
      </w:r>
      <w:r>
        <w:rPr>
          <w:rStyle w:val="Text2"/>
        </w:rPr>
        <w:t xml:space="preserve"> </w:t>
        <w:br w:clear="none"/>
      </w:r>
      <w:r>
        <w:t xml:space="preserve">e</w:t>
        <w:br w:clear="none"/>
      </w:r>
      <w:r>
        <w:rPr>
          <w:rStyle w:val="Text11"/>
        </w:rPr>
        <w:t xml:space="preserve">.</w:t>
        <w:br w:clear="none"/>
      </w:r>
      <w:r>
        <w:t xml:space="preserve">code</w:t>
        <w:br w:clear="none"/>
      </w:r>
      <w:r>
        <w:rPr>
          <w:rStyle w:val="Text5"/>
        </w:rPr>
        <w:t xml:space="preserve">,</w:t>
        <w:br w:clear="none"/>
      </w:r>
      <w:r>
        <w:rPr>
          <w:rStyle w:val="Text2"/>
        </w:rPr>
        <w:t xml:space="preserve"> </w:t>
        <w:br w:clear="none"/>
      </w:r>
      <w:r>
        <w:rPr>
          <w:rStyle w:val="Text16"/>
        </w:rPr>
        <w:t xml:space="preserve">400</w:t>
        <w:br w:clear="none"/>
      </w:r>
    </w:p>
    <w:p>
      <w:pPr>
        <w:pStyle w:val="Normal"/>
      </w:pPr>
      <w:r>
        <w:t>And here’s how we might plug it in to our asynchronous message processor:</w:t>
      </w:r>
    </w:p>
    <w:p>
      <w:bookmarkStart w:id="1731" w:name="Validation_errors_when_handling"/>
      <w:pPr>
        <w:pStyle w:val="Para 03"/>
      </w:pPr>
      <w:r>
        <w:t>Validation errors when handling Redis messages (src/allocation/redis_pubsub.py)</w:t>
      </w:r>
      <w:bookmarkEnd w:id="1731"/>
    </w:p>
    <w:p>
      <w:pPr>
        <w:pStyle w:val="Para 25"/>
      </w:pPr>
      <w:r>
        <w:rPr>
          <w:rStyle w:val="Text9"/>
        </w:rPr>
        <w:t xml:space="preserve">def</w:t>
        <w:br w:clear="none"/>
      </w:r>
      <w:r>
        <w:rPr>
          <w:rStyle w:val="Text2"/>
        </w:rPr>
        <w:t xml:space="preserve"> </w:t>
        <w:br w:clear="none"/>
      </w:r>
      <w:r>
        <w:rPr>
          <w:rStyle w:val="Text8"/>
        </w:rPr>
        <w:t xml:space="preserve">handle_change_batch_quantity</w:t>
        <w:br w:clear="none"/>
      </w:r>
      <w:r>
        <w:rPr>
          <w:rStyle w:val="Text5"/>
        </w:rPr>
        <w:t xml:space="preserve">(</w:t>
        <w:br w:clear="none"/>
      </w:r>
      <w:r>
        <w:rPr>
          <w:rStyle w:val="Text10"/>
        </w:rPr>
        <w:t xml:space="preserve">m</w:t>
        <w:br w:clear="none"/>
      </w:r>
      <w:r>
        <w:rPr>
          <w:rStyle w:val="Text5"/>
        </w:rPr>
        <w:t xml:space="preserve">,</w:t>
        <w:br w:clear="none"/>
      </w:r>
      <w:r>
        <w:rPr>
          <w:rStyle w:val="Text2"/>
        </w:rPr>
        <w:t xml:space="preserve"> </w:t>
        <w:br w:clear="none"/>
      </w:r>
      <w:r>
        <w:rPr>
          <w:rStyle w:val="Text10"/>
        </w:rPr>
        <w:t xml:space="preserve">bus</w:t>
        <w:br w:clear="none"/>
      </w:r>
      <w:r>
        <w:rPr>
          <w:rStyle w:val="Text5"/>
        </w:rPr>
        <w:t xml:space="preserve">:</w:t>
        <w:br w:clear="none"/>
      </w:r>
      <w:r>
        <w:rPr>
          <w:rStyle w:val="Text2"/>
        </w:rPr>
        <w:t xml:space="preserve"> </w:t>
        <w:br w:clear="none"/>
      </w:r>
      <w:r>
        <w:rPr>
          <w:rStyle w:val="Text10"/>
        </w:rPr>
        <w:t xml:space="preserve">messagebus</w:t>
        <w:br w:clear="none"/>
      </w:r>
      <w:r>
        <w:rPr>
          <w:rStyle w:val="Text11"/>
        </w:rPr>
        <w:t xml:space="preserve">.</w:t>
        <w:br w:clear="none"/>
      </w:r>
      <w:r>
        <w:rPr>
          <w:rStyle w:val="Text10"/>
        </w:rPr>
        <w:t xml:space="preserve">MessageBus</w:t>
        <w:br w:clear="none"/>
      </w:r>
      <w:r>
        <w:rPr>
          <w:rStyle w:val="Text5"/>
        </w:rPr>
        <w:t xml:space="preserve">):</w:t>
        <w:br w:clear="none"/>
      </w:r>
      <w:r>
        <w:rPr>
          <w:rStyle w:val="Text2"/>
        </w:rPr>
        <w:t xml:space="preserve"/>
        <w:br w:clear="none"/>
        <w:t xml:space="preserve">    </w:t>
        <w:br w:clear="none"/>
      </w:r>
      <w:r>
        <w:rPr>
          <w:rStyle w:val="Text9"/>
        </w:rPr>
        <w:t xml:space="preserve">try</w:t>
        <w:br w:clear="none"/>
      </w:r>
      <w:r>
        <w:rPr>
          <w:rStyle w:val="Text5"/>
        </w:rPr>
        <w:t xml:space="preserve">:</w:t>
        <w:br w:clear="none"/>
      </w:r>
      <w:r>
        <w:rPr>
          <w:rStyle w:val="Text2"/>
        </w:rPr>
        <w:t xml:space="preserve"/>
        <w:br w:clear="none"/>
        <w:t xml:space="preserve">        </w:t>
        <w:br w:clear="none"/>
      </w:r>
      <w:r>
        <w:rPr>
          <w:rStyle w:val="Text10"/>
        </w:rPr>
        <w:t xml:space="preserve">bus</w:t>
        <w:br w:clear="none"/>
      </w:r>
      <w:r>
        <w:rPr>
          <w:rStyle w:val="Text11"/>
        </w:rPr>
        <w:t xml:space="preserve">.</w:t>
        <w:br w:clear="none"/>
      </w:r>
      <w:r>
        <w:rPr>
          <w:rStyle w:val="Text10"/>
        </w:rPr>
        <w:t xml:space="preserve">handle_message</w:t>
        <w:br w:clear="none"/>
      </w:r>
      <w:r>
        <w:rPr>
          <w:rStyle w:val="Text5"/>
        </w:rPr>
        <w:t xml:space="preserve">(</w:t>
        <w:br w:clear="none"/>
      </w:r>
      <w:r>
        <w:t xml:space="preserve">'ChangeBatchQuantity'</w:t>
        <w:br w:clear="none"/>
      </w:r>
      <w:r>
        <w:rPr>
          <w:rStyle w:val="Text5"/>
        </w:rPr>
        <w:t xml:space="preserve">,</w:t>
        <w:br w:clear="none"/>
      </w:r>
      <w:r>
        <w:rPr>
          <w:rStyle w:val="Text2"/>
        </w:rPr>
        <w:t xml:space="preserve"> </w:t>
        <w:br w:clear="none"/>
      </w:r>
      <w:r>
        <w:rPr>
          <w:rStyle w:val="Text10"/>
        </w:rPr>
        <w:t xml:space="preserve">m</w:t>
        <w:br w:clear="none"/>
      </w:r>
      <w:r>
        <w:rPr>
          <w:rStyle w:val="Text5"/>
        </w:rPr>
        <w:t xml:space="preserve">)</w:t>
        <w:br w:clear="none"/>
      </w:r>
      <w:r>
        <w:rPr>
          <w:rStyle w:val="Text2"/>
        </w:rPr>
        <w:t xml:space="preserve"/>
        <w:br w:clear="none"/>
        <w:t xml:space="preserve">    </w:t>
        <w:br w:clear="none"/>
      </w:r>
      <w:r>
        <w:rPr>
          <w:rStyle w:val="Text9"/>
        </w:rPr>
        <w:t xml:space="preserve">except</w:t>
        <w:br w:clear="none"/>
      </w:r>
      <w:r>
        <w:rPr>
          <w:rStyle w:val="Text2"/>
        </w:rPr>
        <w:t xml:space="preserve"> </w:t>
        <w:br w:clear="none"/>
      </w:r>
      <w:r>
        <w:rPr>
          <w:rStyle w:val="Text10"/>
        </w:rPr>
        <w:t xml:space="preserve">ValidationError</w:t>
        <w:br w:clear="none"/>
      </w:r>
      <w:r>
        <w:rPr>
          <w:rStyle w:val="Text5"/>
        </w:rPr>
        <w:t xml:space="preserve">:</w:t>
        <w:br w:clear="none"/>
      </w:r>
      <w:r>
        <w:rPr>
          <w:rStyle w:val="Text2"/>
        </w:rPr>
        <w:t xml:space="preserve"/>
        <w:br w:clear="none"/>
        <w:t xml:space="preserve">       </w:t>
        <w:br w:clear="none"/>
      </w:r>
      <w:r>
        <w:rPr>
          <w:rStyle w:val="Text9"/>
        </w:rPr>
        <w:t xml:space="preserve">print</w:t>
        <w:br w:clear="none"/>
      </w:r>
      <w:r>
        <w:rPr>
          <w:rStyle w:val="Text5"/>
        </w:rPr>
        <w:t xml:space="preserve">(</w:t>
        <w:br w:clear="none"/>
      </w:r>
      <w:r>
        <w:t xml:space="preserve">'Skipping invalid message'</w:t>
        <w:br w:clear="none"/>
      </w:r>
      <w:r>
        <w:rPr>
          <w:rStyle w:val="Text5"/>
        </w:rPr>
        <w:t xml:space="preserve">)</w:t>
        <w:br w:clear="none"/>
      </w:r>
      <w:r>
        <w:rPr>
          <w:rStyle w:val="Text2"/>
        </w:rPr>
        <w:t xml:space="preserve"/>
        <w:br w:clear="none"/>
        <w:t xml:space="preserve">    </w:t>
        <w:br w:clear="none"/>
      </w:r>
      <w:r>
        <w:rPr>
          <w:rStyle w:val="Text9"/>
        </w:rPr>
        <w:t xml:space="preserve">except</w:t>
        <w:br w:clear="none"/>
      </w:r>
      <w:r>
        <w:rPr>
          <w:rStyle w:val="Text2"/>
        </w:rPr>
        <w:t xml:space="preserve"> </w:t>
        <w:br w:clear="none"/>
      </w:r>
      <w:r>
        <w:rPr>
          <w:rStyle w:val="Text10"/>
        </w:rPr>
        <w:t xml:space="preserve">exceptions</w:t>
        <w:br w:clear="none"/>
      </w:r>
      <w:r>
        <w:rPr>
          <w:rStyle w:val="Text11"/>
        </w:rPr>
        <w:t xml:space="preserve">.</w:t>
        <w:br w:clear="none"/>
      </w:r>
      <w:r>
        <w:rPr>
          <w:rStyle w:val="Text10"/>
        </w:rPr>
        <w:t xml:space="preserve">InvalidSku</w:t>
        <w:br w:clear="none"/>
      </w:r>
      <w:r>
        <w:rPr>
          <w:rStyle w:val="Text2"/>
        </w:rPr>
        <w:t xml:space="preserve"> </w:t>
        <w:br w:clear="none"/>
      </w:r>
      <w:r>
        <w:rPr>
          <w:rStyle w:val="Text9"/>
        </w:rPr>
        <w:t xml:space="preserve">as</w:t>
        <w:br w:clear="none"/>
      </w:r>
      <w:r>
        <w:rPr>
          <w:rStyle w:val="Text2"/>
        </w:rPr>
        <w:t xml:space="preserve"> </w:t>
        <w:br w:clear="none"/>
      </w:r>
      <w:r>
        <w:rPr>
          <w:rStyle w:val="Text10"/>
        </w:rPr>
        <w:t xml:space="preserve">e</w:t>
        <w:br w:clear="none"/>
      </w:r>
      <w:r>
        <w:rPr>
          <w:rStyle w:val="Text5"/>
        </w:rPr>
        <w:t xml:space="preserve">:</w:t>
        <w:br w:clear="none"/>
      </w:r>
      <w:r>
        <w:rPr>
          <w:rStyle w:val="Text2"/>
        </w:rPr>
        <w:t xml:space="preserve"/>
        <w:br w:clear="none"/>
        <w:t xml:space="preserve">        </w:t>
        <w:br w:clear="none"/>
      </w:r>
      <w:r>
        <w:rPr>
          <w:rStyle w:val="Text9"/>
        </w:rPr>
        <w:t xml:space="preserve">print</w:t>
        <w:br w:clear="none"/>
      </w:r>
      <w:r>
        <w:rPr>
          <w:rStyle w:val="Text5"/>
        </w:rPr>
        <w:t xml:space="preserve">(</w:t>
        <w:br w:clear="none"/>
      </w:r>
      <w:r>
        <w:rPr>
          <w:rStyle w:val="Text10"/>
        </w:rPr>
        <w:t xml:space="preserve">f</w:t>
        <w:br w:clear="none"/>
      </w:r>
      <w:r>
        <w:t xml:space="preserve">'Unable to change stock for missing sku {e}'</w:t>
        <w:br w:clear="none"/>
      </w:r>
      <w:r>
        <w:rPr>
          <w:rStyle w:val="Text5"/>
        </w:rPr>
        <w:t xml:space="preserve">)</w:t>
        <w:br w:clear="none"/>
      </w:r>
    </w:p>
    <w:p>
      <w:pPr>
        <w:pStyle w:val="Normal"/>
      </w:pPr>
      <w:r>
        <w:t>Notice that our entrypoints are solely concerned with how to get a message from the outside world and how to report success or failure. Our message bus takes care of validating our requests and routing them to the correct handler, and our handlers are exclusively focused on the logic of our use case.</w:t>
      </w:r>
    </w:p>
    <w:p>
      <w:pPr>
        <w:pStyle w:val="Heading 5"/>
        <w:keepLines w:val="on"/>
      </w:pPr>
      <w:r>
        <w:t>Tip</w:t>
      </w:r>
    </w:p>
    <w:p>
      <w:pPr>
        <w:pStyle w:val="Para 09"/>
        <w:keepLines w:val="on"/>
      </w:pPr>
      <w:r>
        <w:t>When you receive an invalid message, there’s usually little you can do but log the error and continue. At MADE we use metrics to count the number of messages a system receives, and how many of those are successfully processed, skipped, or invalid. Our monitoring tools will alert us if we see spikes in the numbers of bad messages.</w:t>
      </w:r>
    </w:p>
    <w:p>
      <w:bookmarkStart w:id="1732" w:name="Validating_Semantics__While_synt"/>
      <w:pPr>
        <w:keepNext/>
        <w:pStyle w:val="Heading 1"/>
      </w:pPr>
      <w:r>
        <w:t>Validating Semantics</w:t>
      </w:r>
      <w:bookmarkEnd w:id="1732"/>
    </w:p>
    <w:p>
      <w:pPr>
        <w:pStyle w:val="Normal"/>
      </w:pPr>
      <w:r>
        <w:t xml:space="preserve">While syntax is concerned with the structure of messages, </w:t>
      </w:r>
      <w:r>
        <w:rPr>
          <w:rStyle w:val="Text7"/>
        </w:rPr>
        <w:t>semantics</w:t>
      </w:r>
      <w:r>
        <w:t xml:space="preserve"> is the study of </w:t>
      </w:r>
      <w:r>
        <w:rPr>
          <w:rStyle w:val="Text7"/>
        </w:rPr>
        <w:t>meaning</w:t>
      </w:r>
      <w:r>
        <w:t xml:space="preserve"> in messages. The sentence “Undo no dogs from ellipsis four” is syntactically valid and has the same structure as the sentence “Allocate one teapot to order five,"” but it is meaningless.</w:t>
      </w:r>
    </w:p>
    <w:p>
      <w:pPr>
        <w:pStyle w:val="Normal"/>
      </w:pPr>
      <w:r>
        <w:t xml:space="preserve">We can read this JSON blob as an </w:t>
      </w:r>
      <w:r>
        <w:rPr>
          <w:rStyle w:val="Text6"/>
        </w:rPr>
        <w:t>Allocate</w:t>
      </w:r>
      <w:r>
        <w:t xml:space="preserve"> command but can’t successfully execute it, because it’s </w:t>
      </w:r>
      <w:r>
        <w:rPr>
          <w:rStyle w:val="Text7"/>
        </w:rPr>
        <w:t>nonsense</w:t>
      </w:r>
      <w:r>
        <w:t>:</w:t>
      </w:r>
    </w:p>
    <w:p>
      <w:bookmarkStart w:id="1733" w:name="A_meaningless_message_______orde"/>
      <w:pPr>
        <w:pStyle w:val="Para 03"/>
      </w:pPr>
      <w:r>
        <w:t>A meaningless message</w:t>
      </w:r>
      <w:bookmarkEnd w:id="1733"/>
    </w:p>
    <w:p>
      <w:pPr>
        <w:pStyle w:val="Para 25"/>
      </w:pPr>
      <w:r>
        <w:rPr>
          <w:rStyle w:val="Text5"/>
        </w:rPr>
        <w:t xml:space="preserve">{</w:t>
        <w:br w:clear="none"/>
      </w:r>
      <w:r>
        <w:rPr>
          <w:rStyle w:val="Text2"/>
        </w:rPr>
        <w:t xml:space="preserve"/>
        <w:br w:clear="none"/>
        <w:t xml:space="preserve">  </w:t>
        <w:br w:clear="none"/>
      </w:r>
      <w:r>
        <w:t xml:space="preserve">"orderid"</w:t>
        <w:br w:clear="none"/>
      </w:r>
      <w:r>
        <w:rPr>
          <w:rStyle w:val="Text5"/>
        </w:rPr>
        <w:t xml:space="preserve">:</w:t>
        <w:br w:clear="none"/>
      </w:r>
      <w:r>
        <w:rPr>
          <w:rStyle w:val="Text2"/>
        </w:rPr>
        <w:t xml:space="preserve"> </w:t>
        <w:br w:clear="none"/>
      </w:r>
      <w:r>
        <w:t xml:space="preserve">"superman"</w:t>
        <w:br w:clear="none"/>
      </w:r>
      <w:r>
        <w:rPr>
          <w:rStyle w:val="Text5"/>
        </w:rPr>
        <w:t xml:space="preserve">,</w:t>
        <w:br w:clear="none"/>
      </w:r>
      <w:r>
        <w:rPr>
          <w:rStyle w:val="Text2"/>
        </w:rPr>
        <w:t xml:space="preserve"/>
        <w:br w:clear="none"/>
        <w:t xml:space="preserve">  </w:t>
        <w:br w:clear="none"/>
      </w:r>
      <w:r>
        <w:t xml:space="preserve">"sku"</w:t>
        <w:br w:clear="none"/>
      </w:r>
      <w:r>
        <w:rPr>
          <w:rStyle w:val="Text5"/>
        </w:rPr>
        <w:t xml:space="preserve">:</w:t>
        <w:br w:clear="none"/>
      </w:r>
      <w:r>
        <w:rPr>
          <w:rStyle w:val="Text2"/>
        </w:rPr>
        <w:t xml:space="preserve"> </w:t>
        <w:br w:clear="none"/>
      </w:r>
      <w:r>
        <w:t xml:space="preserve">"zygote"</w:t>
        <w:br w:clear="none"/>
      </w:r>
      <w:r>
        <w:rPr>
          <w:rStyle w:val="Text5"/>
        </w:rPr>
        <w:t xml:space="preserve">,</w:t>
        <w:br w:clear="none"/>
      </w:r>
      <w:r>
        <w:rPr>
          <w:rStyle w:val="Text2"/>
        </w:rPr>
        <w:t xml:space="preserve"/>
        <w:br w:clear="none"/>
        <w:t xml:space="preserve">  </w:t>
        <w:br w:clear="none"/>
      </w:r>
      <w:r>
        <w:t xml:space="preserve">"qty"</w:t>
        <w:br w:clear="none"/>
      </w:r>
      <w:r>
        <w:rPr>
          <w:rStyle w:val="Text5"/>
        </w:rPr>
        <w:t xml:space="preserve">:</w:t>
        <w:br w:clear="none"/>
      </w:r>
      <w:r>
        <w:rPr>
          <w:rStyle w:val="Text2"/>
        </w:rPr>
        <w:t xml:space="preserve"> </w:t>
        <w:br w:clear="none"/>
      </w:r>
      <w:r>
        <w:rPr>
          <w:rStyle w:val="Text11"/>
        </w:rPr>
        <w:t xml:space="preserve">-</w:t>
        <w:br w:clear="none"/>
      </w:r>
      <w:r>
        <w:rPr>
          <w:rStyle w:val="Text16"/>
        </w:rPr>
        <w:t xml:space="preserve">1</w:t>
        <w:br w:clear="none"/>
      </w:r>
      <w:r>
        <w:rPr>
          <w:rStyle w:val="Text2"/>
        </w:rPr>
        <w:t xml:space="preserve"/>
        <w:br w:clear="none"/>
      </w:r>
      <w:r>
        <w:rPr>
          <w:rStyle w:val="Text5"/>
        </w:rPr>
        <w:t xml:space="preserve">}</w:t>
        <w:br w:clear="none"/>
      </w:r>
    </w:p>
    <w:p>
      <w:pPr>
        <w:pStyle w:val="Normal"/>
      </w:pPr>
      <w:r>
        <w:t>We tend to validate semantic concerns at the message-handler layer with a kind of contract-based programming:</w:t>
      </w:r>
    </w:p>
    <w:p>
      <w:bookmarkStart w:id="1734" w:name="Preconditions__src_allocation_en"/>
      <w:pPr>
        <w:pStyle w:val="Para 03"/>
      </w:pPr>
      <w:r>
        <w:t>Preconditions (src/allocation/ensure.py)</w:t>
      </w:r>
      <w:bookmarkEnd w:id="1734"/>
    </w:p>
    <w:p>
      <w:pPr>
        <w:pStyle w:val="Para 25"/>
      </w:pPr>
      <w:r>
        <w:t xml:space="preserve">"""</w:t>
        <w:br w:clear="none"/>
        <w:t xml:space="preserve">This module contains preconditions that we apply to our handlers.</w:t>
        <w:br w:clear="none"/>
        <w:t xml:space="preserve">"""</w:t>
        <w:br w:clear="none"/>
      </w:r>
      <w:r>
        <w:rPr>
          <w:rStyle w:val="Text4"/>
        </w:rPr>
        <w:t xml:space="preserve"/>
        <w:br w:clear="none"/>
        <w:t xml:space="preserve"/>
        <w:br w:clear="none"/>
      </w:r>
      <w:r>
        <w:rPr>
          <w:rStyle w:val="Text9"/>
        </w:rPr>
        <w:t xml:space="preserve">class</w:t>
        <w:br w:clear="none"/>
      </w:r>
      <w:r>
        <w:rPr>
          <w:rStyle w:val="Text4"/>
        </w:rPr>
        <w:t xml:space="preserve"> </w:t>
        <w:br w:clear="none"/>
      </w:r>
      <w:r>
        <w:rPr>
          <w:rStyle w:val="Text15"/>
        </w:rPr>
        <w:t xml:space="preserve">MessageUnprocessable</w:t>
        <w:br w:clear="none"/>
      </w:r>
      <w:r>
        <w:rPr>
          <w:rStyle w:val="Text5"/>
        </w:rPr>
        <w:t xml:space="preserve">(</w:t>
        <w:br w:clear="none"/>
      </w:r>
      <w:r>
        <w:rPr>
          <w:rStyle w:val="Text20"/>
        </w:rPr>
        <w:t xml:space="preserve">Exception</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508"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t xml:space="preserve">__init__</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rPr>
          <w:rStyle w:val="Text10"/>
        </w:rPr>
        <w:t xml:space="preserve">message</w:t>
        <w:br w:clear="none"/>
      </w:r>
      <w:r>
        <w:rPr>
          <w:rStyle w:val="Text5"/>
        </w:rPr>
        <w:t xml:space="preserve">)</w:t>
        <w:br w:clear="none"/>
        <w:t xml:space="preserve">:</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rPr>
          <w:rStyle w:val="Text10"/>
        </w:rPr>
        <w:t xml:space="preserve">message</w:t>
        <w:br w:clear="none"/>
      </w:r>
      <w:r>
        <w:rPr>
          <w:rStyle w:val="Text4"/>
        </w:rPr>
        <w:t xml:space="preserve"> </w:t>
        <w:br w:clear="none"/>
      </w:r>
      <w:r>
        <w:rPr>
          <w:rStyle w:val="Text11"/>
        </w:rPr>
        <w:t xml:space="preserve">=</w:t>
        <w:br w:clear="none"/>
      </w:r>
      <w:r>
        <w:rPr>
          <w:rStyle w:val="Text4"/>
        </w:rPr>
        <w:t xml:space="preserve"> </w:t>
        <w:br w:clear="none"/>
      </w:r>
      <w:r>
        <w:rPr>
          <w:rStyle w:val="Text10"/>
        </w:rPr>
        <w:t xml:space="preserve">message</w:t>
        <w:br w:clear="none"/>
      </w:r>
      <w:r>
        <w:rPr>
          <w:rStyle w:val="Text4"/>
        </w:rPr>
        <w:t xml:space="preserve"/>
        <w:br w:clear="none"/>
        <w:t xml:space="preserve"/>
        <w:br w:clear="none"/>
      </w:r>
      <w:r>
        <w:rPr>
          <w:rStyle w:val="Text9"/>
        </w:rPr>
        <w:t xml:space="preserve">class</w:t>
        <w:br w:clear="none"/>
      </w:r>
      <w:r>
        <w:rPr>
          <w:rStyle w:val="Text4"/>
        </w:rPr>
        <w:t xml:space="preserve"> </w:t>
        <w:br w:clear="none"/>
      </w:r>
      <w:r>
        <w:rPr>
          <w:rStyle w:val="Text15"/>
        </w:rPr>
        <w:t xml:space="preserve">ProductNotFound</w:t>
        <w:br w:clear="none"/>
      </w:r>
      <w:r>
        <w:rPr>
          <w:rStyle w:val="Text5"/>
        </w:rPr>
        <w:t xml:space="preserve">(</w:t>
        <w:br w:clear="none"/>
      </w:r>
      <w:r>
        <w:rPr>
          <w:rStyle w:val="Text10"/>
        </w:rPr>
        <w:t xml:space="preserve">MessageUnprocessable</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509"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w:t>
        <w:br w:clear="none"/>
        <w:t xml:space="preserve">   This exception is raised when we try to perform an action on a product</w:t>
        <w:br w:clear="none"/>
        <w:t xml:space="preserve">   that doesn't exist in our database.</w:t>
        <w:br w:clear="none"/>
        <w:t xml:space="preserve">   """</w:t>
        <w:br w:clear="none"/>
        <w:t xml:space="preserve">"</w:t>
        <w:br w:clear="none"/>
      </w:r>
      <w:r>
        <w:rPr>
          <w:rStyle w:val="Text4"/>
        </w:rPr>
        <w:t xml:space="preserve"/>
        <w:br w:clear="none"/>
        <w:t xml:space="preserve"/>
        <w:br w:clear="none"/>
        <w:t xml:space="preserve">    </w:t>
        <w:br w:clear="none"/>
      </w:r>
      <w:r>
        <w:rPr>
          <w:rStyle w:val="Text9"/>
        </w:rPr>
        <w:t xml:space="preserve">def</w:t>
        <w:br w:clear="none"/>
      </w:r>
      <w:r>
        <w:rPr>
          <w:rStyle w:val="Text4"/>
        </w:rPr>
        <w:t xml:space="preserve"> </w:t>
        <w:br w:clear="none"/>
        <w:t xml:space="preserve">__init__</w:t>
        <w:br w:clear="none"/>
      </w:r>
      <w:r>
        <w:rPr>
          <w:rStyle w:val="Text5"/>
        </w:rPr>
        <w:t xml:space="preserve">(</w:t>
        <w:br w:clear="none"/>
      </w:r>
      <w:r>
        <w:rPr>
          <w:rStyle w:val="Text12"/>
        </w:rPr>
        <w:t xml:space="preserve">self</w:t>
        <w:br w:clear="none"/>
      </w:r>
      <w:r>
        <w:rPr>
          <w:rStyle w:val="Text5"/>
        </w:rPr>
        <w:t xml:space="preserve">,</w:t>
        <w:br w:clear="none"/>
      </w:r>
      <w:r>
        <w:rPr>
          <w:rStyle w:val="Text4"/>
        </w:rPr>
        <w:t xml:space="preserve"> </w:t>
        <w:br w:clear="none"/>
      </w:r>
      <w:r>
        <w:rPr>
          <w:rStyle w:val="Text10"/>
        </w:rPr>
        <w:t xml:space="preserve">message</w:t>
        <w:br w:clear="none"/>
      </w:r>
      <w:r>
        <w:rPr>
          <w:rStyle w:val="Text5"/>
        </w:rPr>
        <w:t xml:space="preserve">)</w:t>
        <w:br w:clear="none"/>
        <w:t xml:space="preserve">:</w:t>
        <w:br w:clear="none"/>
      </w:r>
      <w:r>
        <w:rPr>
          <w:rStyle w:val="Text4"/>
        </w:rPr>
        <w:t xml:space="preserve"/>
        <w:br w:clear="none"/>
        <w:t xml:space="preserve">        </w:t>
        <w:br w:clear="none"/>
      </w:r>
      <w:r>
        <w:rPr>
          <w:rStyle w:val="Text12"/>
        </w:rPr>
        <w:t xml:space="preserve">super</w:t>
        <w:br w:clear="none"/>
      </w:r>
      <w:r>
        <w:rPr>
          <w:rStyle w:val="Text5"/>
        </w:rPr>
        <w:t xml:space="preserve">(</w:t>
        <w:br w:clear="none"/>
        <w:t xml:space="preserve">)</w:t>
        <w:br w:clear="none"/>
      </w:r>
      <w:r>
        <w:rPr>
          <w:rStyle w:val="Text11"/>
        </w:rPr>
        <w:t xml:space="preserve">.</w:t>
        <w:br w:clear="none"/>
      </w:r>
      <w:r>
        <w:rPr>
          <w:rStyle w:val="Text4"/>
        </w:rPr>
        <w:t xml:space="preserve">__init__</w:t>
        <w:br w:clear="none"/>
      </w:r>
      <w:r>
        <w:rPr>
          <w:rStyle w:val="Text5"/>
        </w:rPr>
        <w:t xml:space="preserve">(</w:t>
        <w:br w:clear="none"/>
      </w:r>
      <w:r>
        <w:rPr>
          <w:rStyle w:val="Text10"/>
        </w:rPr>
        <w:t xml:space="preserve">message</w:t>
        <w:br w:clear="none"/>
      </w:r>
      <w:r>
        <w:rPr>
          <w:rStyle w:val="Text5"/>
        </w:rPr>
        <w:t xml:space="preserve">)</w:t>
        <w:br w:clear="none"/>
      </w:r>
      <w:r>
        <w:rPr>
          <w:rStyle w:val="Text4"/>
        </w:rPr>
        <w:t xml:space="preserve"/>
        <w:br w:clear="none"/>
        <w:t xml:space="preserve">        </w:t>
        <w:br w:clear="none"/>
      </w:r>
      <w:r>
        <w:rPr>
          <w:rStyle w:val="Text12"/>
        </w:rPr>
        <w:t xml:space="preserve">self</w:t>
        <w:br w:clear="none"/>
      </w:r>
      <w:r>
        <w:rPr>
          <w:rStyle w:val="Text11"/>
        </w:rPr>
        <w:t xml:space="preserve">.</w:t>
        <w:br w:clear="none"/>
      </w:r>
      <w:r>
        <w:rPr>
          <w:rStyle w:val="Text10"/>
        </w:rPr>
        <w:t xml:space="preserve">sku</w:t>
        <w:br w:clear="none"/>
      </w:r>
      <w:r>
        <w:rPr>
          <w:rStyle w:val="Text4"/>
        </w:rPr>
        <w:t xml:space="preserve"> </w:t>
        <w:br w:clear="none"/>
      </w:r>
      <w:r>
        <w:rPr>
          <w:rStyle w:val="Text11"/>
        </w:rPr>
        <w:t xml:space="preserve">=</w:t>
        <w:br w:clear="none"/>
      </w:r>
      <w:r>
        <w:rPr>
          <w:rStyle w:val="Text4"/>
        </w:rPr>
        <w:t xml:space="preserve"> </w:t>
        <w:br w:clear="none"/>
      </w:r>
      <w:r>
        <w:rPr>
          <w:rStyle w:val="Text10"/>
        </w:rPr>
        <w:t xml:space="preserve">message</w:t>
        <w:br w:clear="none"/>
      </w:r>
      <w:r>
        <w:rPr>
          <w:rStyle w:val="Text11"/>
        </w:rPr>
        <w:t xml:space="preserve">.</w:t>
        <w:br w:clear="none"/>
      </w:r>
      <w:r>
        <w:rPr>
          <w:rStyle w:val="Text10"/>
        </w:rPr>
        <w:t xml:space="preserve">sku</w:t>
        <w:br w:clear="none"/>
      </w:r>
      <w:r>
        <w:rPr>
          <w:rStyle w:val="Text4"/>
        </w:rPr>
        <w:t xml:space="preserve"/>
        <w:br w:clear="none"/>
        <w:t xml:space="preserve"/>
        <w:br w:clear="none"/>
      </w:r>
      <w:r>
        <w:rPr>
          <w:rStyle w:val="Text9"/>
        </w:rPr>
        <w:t xml:space="preserve">def</w:t>
        <w:br w:clear="none"/>
      </w:r>
      <w:r>
        <w:rPr>
          <w:rStyle w:val="Text4"/>
        </w:rPr>
        <w:t xml:space="preserve"> </w:t>
        <w:br w:clear="none"/>
      </w:r>
      <w:r>
        <w:rPr>
          <w:rStyle w:val="Text8"/>
        </w:rPr>
        <w:t xml:space="preserve">product_exists</w:t>
        <w:br w:clear="none"/>
      </w:r>
      <w:r>
        <w:rPr>
          <w:rStyle w:val="Text5"/>
        </w:rPr>
        <w:t xml:space="preserve">(</w:t>
        <w:br w:clear="none"/>
      </w:r>
      <w:r>
        <w:rPr>
          <w:rStyle w:val="Text10"/>
        </w:rPr>
        <w:t xml:space="preserve">event</w:t>
        <w:br w:clear="none"/>
      </w:r>
      <w:r>
        <w:rPr>
          <w:rStyle w:val="Text5"/>
        </w:rPr>
        <w:t xml:space="preserve">,</w:t>
        <w:br w:clear="none"/>
      </w:r>
      <w:r>
        <w:rPr>
          <w:rStyle w:val="Text4"/>
        </w:rPr>
        <w:t xml:space="preserve"> </w:t>
        <w:br w:clear="none"/>
      </w:r>
      <w:r>
        <w:rPr>
          <w:rStyle w:val="Text10"/>
        </w:rPr>
        <w:t xml:space="preserve">uow</w:t>
        <w:br w:clear="none"/>
      </w:r>
      <w:r>
        <w:rPr>
          <w:rStyle w:val="Text5"/>
        </w:rPr>
        <w:t xml:space="preserve">)</w:t>
        <w:br w:clear="none"/>
        <w:t xml:space="preserve">:</w:t>
        <w:br w:clear="none"/>
      </w:r>
      <w:r>
        <w:rPr>
          <w:rStyle w:val="Text4"/>
        </w:rPr>
        <w:t xml:space="preserve">  </w:t>
        <w:br w:clear="none"/>
      </w:r>
      <w:r>
        <w:rPr>
          <w:rStyle w:val="Text46"/>
        </w:rPr>
        <w:drawing>
          <wp:inline>
            <wp:extent cx="63500" cy="63500"/>
            <wp:effectExtent l="0" r="0" t="0" b="0"/>
            <wp:docPr id="510"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10"/>
        </w:rPr>
        <w:t xml:space="preserve">product</w:t>
        <w:br w:clear="none"/>
      </w:r>
      <w:r>
        <w:rPr>
          <w:rStyle w:val="Text4"/>
        </w:rPr>
        <w:t xml:space="preserve"> </w:t>
        <w:br w:clear="none"/>
      </w:r>
      <w:r>
        <w:rPr>
          <w:rStyle w:val="Text11"/>
        </w:rPr>
        <w:t xml:space="preserve">=</w:t>
        <w:br w:clear="none"/>
      </w:r>
      <w:r>
        <w:rPr>
          <w:rStyle w:val="Text4"/>
        </w:rPr>
        <w:t xml:space="preserve"> </w:t>
        <w:br w:clear="none"/>
      </w:r>
      <w:r>
        <w:rPr>
          <w:rStyle w:val="Text10"/>
        </w:rPr>
        <w:t xml:space="preserve">uow</w:t>
        <w:br w:clear="none"/>
      </w:r>
      <w:r>
        <w:rPr>
          <w:rStyle w:val="Text11"/>
        </w:rPr>
        <w:t xml:space="preserve">.</w:t>
        <w:br w:clear="none"/>
      </w:r>
      <w:r>
        <w:rPr>
          <w:rStyle w:val="Text10"/>
        </w:rPr>
        <w:t xml:space="preserve">products</w:t>
        <w:br w:clear="none"/>
      </w:r>
      <w:r>
        <w:rPr>
          <w:rStyle w:val="Text11"/>
        </w:rPr>
        <w:t xml:space="preserve">.</w:t>
        <w:br w:clear="none"/>
      </w:r>
      <w:r>
        <w:rPr>
          <w:rStyle w:val="Text10"/>
        </w:rPr>
        <w:t xml:space="preserve">get</w:t>
        <w:br w:clear="none"/>
      </w:r>
      <w:r>
        <w:rPr>
          <w:rStyle w:val="Text5"/>
        </w:rPr>
        <w:t xml:space="preserve">(</w:t>
        <w:br w:clear="none"/>
      </w:r>
      <w:r>
        <w:rPr>
          <w:rStyle w:val="Text10"/>
        </w:rPr>
        <w:t xml:space="preserve">event</w:t>
        <w:br w:clear="none"/>
      </w:r>
      <w:r>
        <w:rPr>
          <w:rStyle w:val="Text11"/>
        </w:rPr>
        <w:t xml:space="preserve">.</w:t>
        <w:br w:clear="none"/>
      </w:r>
      <w:r>
        <w:rPr>
          <w:rStyle w:val="Text10"/>
        </w:rPr>
        <w:t xml:space="preserve">sku</w:t>
        <w:br w:clear="none"/>
      </w:r>
      <w:r>
        <w:rPr>
          <w:rStyle w:val="Text5"/>
        </w:rPr>
        <w:t xml:space="preserve">)</w:t>
        <w:br w:clear="none"/>
      </w:r>
      <w:r>
        <w:rPr>
          <w:rStyle w:val="Text4"/>
        </w:rPr>
        <w:t xml:space="preserve"/>
        <w:br w:clear="none"/>
        <w:t xml:space="preserve">    </w:t>
        <w:br w:clear="none"/>
      </w:r>
      <w:r>
        <w:rPr>
          <w:rStyle w:val="Text9"/>
        </w:rPr>
        <w:t xml:space="preserve">if</w:t>
        <w:br w:clear="none"/>
      </w:r>
      <w:r>
        <w:rPr>
          <w:rStyle w:val="Text4"/>
        </w:rPr>
        <w:t xml:space="preserve"> </w:t>
        <w:br w:clear="none"/>
      </w:r>
      <w:r>
        <w:rPr>
          <w:rStyle w:val="Text10"/>
        </w:rPr>
        <w:t xml:space="preserve">product</w:t>
        <w:br w:clear="none"/>
      </w:r>
      <w:r>
        <w:rPr>
          <w:rStyle w:val="Text4"/>
        </w:rPr>
        <w:t xml:space="preserve"> </w:t>
        <w:br w:clear="none"/>
      </w:r>
      <w:r>
        <w:rPr>
          <w:rStyle w:val="Text5"/>
        </w:rPr>
        <w:t xml:space="preserve">is</w:t>
        <w:br w:clear="none"/>
      </w:r>
      <w:r>
        <w:rPr>
          <w:rStyle w:val="Text4"/>
        </w:rPr>
        <w:t xml:space="preserve"> </w:t>
        <w:br w:clear="none"/>
      </w:r>
      <w:r>
        <w:rPr>
          <w:rStyle w:val="Text12"/>
        </w:rPr>
        <w:t xml:space="preserve">None</w:t>
        <w:br w:clear="none"/>
      </w:r>
      <w:r>
        <w:rPr>
          <w:rStyle w:val="Text5"/>
        </w:rPr>
        <w:t xml:space="preserve">:</w:t>
        <w:br w:clear="none"/>
      </w:r>
      <w:r>
        <w:rPr>
          <w:rStyle w:val="Text4"/>
        </w:rPr>
        <w:t xml:space="preserve"/>
        <w:br w:clear="none"/>
        <w:t xml:space="preserve">        </w:t>
        <w:br w:clear="none"/>
      </w:r>
      <w:r>
        <w:rPr>
          <w:rStyle w:val="Text9"/>
        </w:rPr>
        <w:t xml:space="preserve">raise</w:t>
        <w:br w:clear="none"/>
      </w:r>
      <w:r>
        <w:rPr>
          <w:rStyle w:val="Text4"/>
        </w:rPr>
        <w:t xml:space="preserve"> </w:t>
        <w:br w:clear="none"/>
      </w:r>
      <w:r>
        <w:rPr>
          <w:rStyle w:val="Text10"/>
        </w:rPr>
        <w:t xml:space="preserve">ProductNotFound</w:t>
        <w:br w:clear="none"/>
      </w:r>
      <w:r>
        <w:rPr>
          <w:rStyle w:val="Text5"/>
        </w:rPr>
        <w:t xml:space="preserve">(</w:t>
        <w:br w:clear="none"/>
      </w:r>
      <w:r>
        <w:rPr>
          <w:rStyle w:val="Text10"/>
        </w:rPr>
        <w:t xml:space="preserve">event</w:t>
        <w:br w:clear="none"/>
      </w:r>
      <w:r>
        <w:rPr>
          <w:rStyle w:val="Text5"/>
        </w:rPr>
        <w:t xml:space="preserve">)</w:t>
        <w:br w:clear="none"/>
      </w:r>
    </w:p>
    <w:p>
      <w:pPr>
        <w:pStyle w:val="Para 05"/>
      </w:pPr>
      <w:hyperlink w:anchor="co_validation_CO3_1">
        <w:r>
          <w:bookmarkStart w:id="1735" w:name="callout_validation_CO3_1"/>
          <w:t/>
          <w:bookmarkEnd w:id="1735"/>
          <w:drawing>
            <wp:inline>
              <wp:extent cx="63500" cy="63500"/>
              <wp:effectExtent l="0" r="0" t="0" b="0"/>
              <wp:docPr id="511" name="1.png" descr="1"/>
              <wp:cNvGraphicFramePr>
                <a:graphicFrameLocks noChangeAspect="1"/>
              </wp:cNvGraphicFramePr>
              <a:graphic>
                <a:graphicData uri="http://schemas.openxmlformats.org/drawingml/2006/picture">
                  <pic:pic>
                    <pic:nvPicPr>
                      <pic:cNvPr id="0" name="1.png" descr="1"/>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6"/>
      </w:pPr>
      <w:r>
        <w:t>We use a common base class for errors that mean a message is invalid.</w:t>
      </w:r>
    </w:p>
    <w:p>
      <w:pPr>
        <w:pStyle w:val="Para 05"/>
      </w:pPr>
      <w:hyperlink w:anchor="co_validation_CO3_2">
        <w:r>
          <w:bookmarkStart w:id="1736" w:name="callout_validation_CO3_2"/>
          <w:t/>
          <w:bookmarkEnd w:id="1736"/>
          <w:drawing>
            <wp:inline>
              <wp:extent cx="63500" cy="63500"/>
              <wp:effectExtent l="0" r="0" t="0" b="0"/>
              <wp:docPr id="512" name="2.png" descr="2"/>
              <wp:cNvGraphicFramePr>
                <a:graphicFrameLocks noChangeAspect="1"/>
              </wp:cNvGraphicFramePr>
              <a:graphic>
                <a:graphicData uri="http://schemas.openxmlformats.org/drawingml/2006/picture">
                  <pic:pic>
                    <pic:nvPicPr>
                      <pic:cNvPr id="0" name="2.png" descr="2"/>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6"/>
      </w:pPr>
      <w:r>
        <w:t xml:space="preserve">Using a specific error type for this problem makes it easier to report on and handle the error. For example, it’s easy to map </w:t>
      </w:r>
      <w:r>
        <w:rPr>
          <w:rStyle w:val="Text6"/>
        </w:rPr>
        <w:t>ProductNotFound</w:t>
      </w:r>
      <w:r>
        <w:t xml:space="preserve"> to a 404 in Flask.</w:t>
      </w:r>
    </w:p>
    <w:p>
      <w:pPr>
        <w:pStyle w:val="Para 05"/>
      </w:pPr>
      <w:hyperlink w:anchor="co_validation_CO3_3">
        <w:r>
          <w:bookmarkStart w:id="1737" w:name="callout_validation_CO3_3"/>
          <w:t/>
          <w:bookmarkEnd w:id="1737"/>
          <w:drawing>
            <wp:inline>
              <wp:extent cx="63500" cy="63500"/>
              <wp:effectExtent l="0" r="0" t="0" b="0"/>
              <wp:docPr id="513" name="3.png" descr="3"/>
              <wp:cNvGraphicFramePr>
                <a:graphicFrameLocks noChangeAspect="1"/>
              </wp:cNvGraphicFramePr>
              <a:graphic>
                <a:graphicData uri="http://schemas.openxmlformats.org/drawingml/2006/picture">
                  <pic:pic>
                    <pic:nvPicPr>
                      <pic:cNvPr id="0" name="3.png" descr="3"/>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6"/>
      </w:pPr>
      <w:r>
        <w:rPr>
          <w:rStyle w:val="Text6"/>
        </w:rPr>
        <w:t>product_exists</w:t>
      </w:r>
      <w:r>
        <w:t xml:space="preserve"> is a precondition. If the condition is </w:t>
      </w:r>
      <w:r>
        <w:rPr>
          <w:rStyle w:val="Text6"/>
        </w:rPr>
        <w:t>False</w:t>
      </w:r>
      <w:r>
        <w:t>, we raise an error.</w:t>
      </w:r>
    </w:p>
    <w:p>
      <w:pPr>
        <w:pStyle w:val="Normal"/>
      </w:pPr>
      <w:r>
        <w:t>This keeps the main flow of our logic in the service layer clean and declarative:</w:t>
      </w:r>
    </w:p>
    <w:p>
      <w:bookmarkStart w:id="1738" w:name="Ensure_calls_in_services__src_al"/>
      <w:pPr>
        <w:pStyle w:val="Para 03"/>
      </w:pPr>
      <w:r>
        <w:t>Ensure calls in services (src/allocation/services.py)</w:t>
      </w:r>
      <w:bookmarkEnd w:id="1738"/>
    </w:p>
    <w:p>
      <w:pPr>
        <w:pStyle w:val="Para 08"/>
      </w:pPr>
      <w:r>
        <w:rPr>
          <w:rStyle w:val="Text13"/>
        </w:rPr>
        <w:t xml:space="preserve"># services.py</w:t>
        <w:br w:clear="none"/>
      </w:r>
      <w:r>
        <w:rPr>
          <w:rStyle w:val="Text2"/>
        </w:rPr>
        <w:t xml:space="preserve"/>
        <w:br w:clear="none"/>
        <w:t xml:space="preserve"/>
        <w:br w:clear="none"/>
      </w:r>
      <w:r>
        <w:rPr>
          <w:rStyle w:val="Text9"/>
        </w:rPr>
        <w:t xml:space="preserve">from</w:t>
        <w:br w:clear="none"/>
      </w:r>
      <w:r>
        <w:rPr>
          <w:rStyle w:val="Text2"/>
        </w:rPr>
        <w:t xml:space="preserve"> </w:t>
        <w:br w:clear="none"/>
      </w:r>
      <w:r>
        <w:rPr>
          <w:rStyle w:val="Text17"/>
        </w:rPr>
        <w:t xml:space="preserve">allocation</w:t>
        <w:br w:clear="none"/>
      </w:r>
      <w:r>
        <w:rPr>
          <w:rStyle w:val="Text2"/>
        </w:rPr>
        <w:t xml:space="preserve"> </w:t>
        <w:br w:clear="none"/>
      </w:r>
      <w:r>
        <w:rPr>
          <w:rStyle w:val="Text9"/>
        </w:rPr>
        <w:t xml:space="preserve">import</w:t>
        <w:br w:clear="none"/>
      </w:r>
      <w:r>
        <w:rPr>
          <w:rStyle w:val="Text2"/>
        </w:rPr>
        <w:t xml:space="preserve"> </w:t>
        <w:br w:clear="none"/>
      </w:r>
      <w:r>
        <w:t xml:space="preserve">ensure</w:t>
        <w:br w:clear="none"/>
      </w:r>
      <w:r>
        <w:rPr>
          <w:rStyle w:val="Text2"/>
        </w:rPr>
        <w:t xml:space="preserve"/>
        <w:br w:clear="none"/>
        <w:t xml:space="preserve"/>
        <w:br w:clear="none"/>
      </w:r>
      <w:r>
        <w:rPr>
          <w:rStyle w:val="Text9"/>
        </w:rPr>
        <w:t xml:space="preserve">def</w:t>
        <w:br w:clear="none"/>
      </w:r>
      <w:r>
        <w:rPr>
          <w:rStyle w:val="Text2"/>
        </w:rPr>
        <w:t xml:space="preserve"> </w:t>
        <w:br w:clear="none"/>
      </w:r>
      <w:r>
        <w:rPr>
          <w:rStyle w:val="Text8"/>
        </w:rPr>
        <w:t xml:space="preserve">allocate</w:t>
        <w:br w:clear="none"/>
      </w:r>
      <w:r>
        <w:rPr>
          <w:rStyle w:val="Text5"/>
        </w:rPr>
        <w:t xml:space="preserve">(</w:t>
        <w:br w:clear="none"/>
      </w:r>
      <w:r>
        <w:t xml:space="preserve">event</w:t>
        <w:br w:clear="none"/>
      </w:r>
      <w:r>
        <w:rPr>
          <w:rStyle w:val="Text5"/>
        </w:rPr>
        <w:t xml:space="preserve">,</w:t>
        <w:br w:clear="none"/>
      </w:r>
      <w:r>
        <w:rPr>
          <w:rStyle w:val="Text2"/>
        </w:rPr>
        <w:t xml:space="preserve"> </w:t>
        <w:br w:clear="none"/>
      </w:r>
      <w:r>
        <w:t xml:space="preserve">uow</w:t>
        <w:br w:clear="none"/>
      </w:r>
      <w:r>
        <w:rPr>
          <w:rStyle w:val="Text5"/>
        </w:rPr>
        <w:t xml:space="preserve">):</w:t>
        <w:br w:clear="none"/>
      </w:r>
      <w:r>
        <w:rPr>
          <w:rStyle w:val="Text2"/>
        </w:rPr>
        <w:t xml:space="preserve"/>
        <w:br w:clear="none"/>
        <w:t xml:space="preserve">    </w:t>
        <w:br w:clear="none"/>
      </w:r>
      <w:r>
        <w:t xml:space="preserve">line</w:t>
        <w:br w:clear="none"/>
      </w:r>
      <w:r>
        <w:rPr>
          <w:rStyle w:val="Text2"/>
        </w:rPr>
        <w:t xml:space="preserve"> </w:t>
        <w:br w:clear="none"/>
      </w:r>
      <w:r>
        <w:rPr>
          <w:rStyle w:val="Text11"/>
        </w:rPr>
        <w:t xml:space="preserve">=</w:t>
        <w:br w:clear="none"/>
      </w:r>
      <w:r>
        <w:rPr>
          <w:rStyle w:val="Text2"/>
        </w:rPr>
        <w:t xml:space="preserve"> </w:t>
        <w:br w:clear="none"/>
      </w:r>
      <w:r>
        <w:t xml:space="preserve">mode</w:t>
        <w:br w:clear="none"/>
      </w:r>
      <w:r>
        <w:rPr>
          <w:rStyle w:val="Text11"/>
        </w:rPr>
        <w:t xml:space="preserve">.</w:t>
        <w:br w:clear="none"/>
      </w:r>
      <w:r>
        <w:t xml:space="preserve">OrderLine</w:t>
        <w:br w:clear="none"/>
      </w:r>
      <w:r>
        <w:rPr>
          <w:rStyle w:val="Text5"/>
        </w:rPr>
        <w:t xml:space="preserve">(</w:t>
        <w:br w:clear="none"/>
      </w:r>
      <w:r>
        <w:t xml:space="preserve">event</w:t>
        <w:br w:clear="none"/>
      </w:r>
      <w:r>
        <w:rPr>
          <w:rStyle w:val="Text11"/>
        </w:rPr>
        <w:t xml:space="preserve">.</w:t>
        <w:br w:clear="none"/>
      </w:r>
      <w:r>
        <w:t xml:space="preserve">orderid</w:t>
        <w:br w:clear="none"/>
      </w:r>
      <w:r>
        <w:rPr>
          <w:rStyle w:val="Text5"/>
        </w:rPr>
        <w:t xml:space="preserve">,</w:t>
        <w:br w:clear="none"/>
      </w:r>
      <w:r>
        <w:rPr>
          <w:rStyle w:val="Text2"/>
        </w:rPr>
        <w:t xml:space="preserve"> </w:t>
        <w:br w:clear="none"/>
      </w:r>
      <w:r>
        <w:t xml:space="preserve">event</w:t>
        <w:br w:clear="none"/>
      </w:r>
      <w:r>
        <w:rPr>
          <w:rStyle w:val="Text11"/>
        </w:rPr>
        <w:t xml:space="preserve">.</w:t>
        <w:br w:clear="none"/>
      </w:r>
      <w:r>
        <w:t xml:space="preserve">sku</w:t>
        <w:br w:clear="none"/>
      </w:r>
      <w:r>
        <w:rPr>
          <w:rStyle w:val="Text5"/>
        </w:rPr>
        <w:t xml:space="preserve">,</w:t>
        <w:br w:clear="none"/>
      </w:r>
      <w:r>
        <w:rPr>
          <w:rStyle w:val="Text2"/>
        </w:rPr>
        <w:t xml:space="preserve"> </w:t>
        <w:br w:clear="none"/>
      </w:r>
      <w:r>
        <w:t xml:space="preserve">event</w:t>
        <w:br w:clear="none"/>
      </w:r>
      <w:r>
        <w:rPr>
          <w:rStyle w:val="Text11"/>
        </w:rPr>
        <w:t xml:space="preserve">.</w:t>
        <w:br w:clear="none"/>
      </w:r>
      <w:r>
        <w:t xml:space="preserve">qty</w:t>
        <w:br w:clear="none"/>
      </w:r>
      <w:r>
        <w:rPr>
          <w:rStyle w:val="Text5"/>
        </w:rPr>
        <w:t xml:space="preserve">)</w:t>
        <w:br w:clear="none"/>
      </w:r>
      <w:r>
        <w:rPr>
          <w:rStyle w:val="Text2"/>
        </w:rPr>
        <w:t xml:space="preserve"/>
        <w:br w:clear="none"/>
        <w:t xml:space="preserve">    </w:t>
        <w:br w:clear="none"/>
      </w:r>
      <w:r>
        <w:rPr>
          <w:rStyle w:val="Text9"/>
        </w:rPr>
        <w:t xml:space="preserve">with</w:t>
        <w:br w:clear="none"/>
      </w:r>
      <w:r>
        <w:rPr>
          <w:rStyle w:val="Text2"/>
        </w:rPr>
        <w:t xml:space="preserve"> </w:t>
        <w:br w:clear="none"/>
      </w:r>
      <w:r>
        <w:t xml:space="preserve">uow</w:t>
        <w:br w:clear="none"/>
      </w:r>
      <w:r>
        <w:rPr>
          <w:rStyle w:val="Text5"/>
        </w:rPr>
        <w:t xml:space="preserve">:</w:t>
        <w:br w:clear="none"/>
      </w:r>
      <w:r>
        <w:rPr>
          <w:rStyle w:val="Text2"/>
        </w:rPr>
        <w:t xml:space="preserve"/>
        <w:br w:clear="none"/>
        <w:t xml:space="preserve">        </w:t>
        <w:br w:clear="none"/>
      </w:r>
      <w:r>
        <w:t xml:space="preserve">ensure</w:t>
        <w:br w:clear="none"/>
      </w:r>
      <w:r>
        <w:rPr>
          <w:rStyle w:val="Text11"/>
        </w:rPr>
        <w:t xml:space="preserve">.</w:t>
        <w:br w:clear="none"/>
      </w:r>
      <w:r>
        <w:t xml:space="preserve">product_exists</w:t>
        <w:br w:clear="none"/>
      </w:r>
      <w:r>
        <w:rPr>
          <w:rStyle w:val="Text5"/>
        </w:rPr>
        <w:t xml:space="preserve">(</w:t>
        <w:br w:clear="none"/>
      </w:r>
      <w:r>
        <w:t xml:space="preserve">uow</w:t>
        <w:br w:clear="none"/>
      </w:r>
      <w:r>
        <w:rPr>
          <w:rStyle w:val="Text5"/>
        </w:rPr>
        <w:t xml:space="preserve">,</w:t>
        <w:br w:clear="none"/>
      </w:r>
      <w:r>
        <w:rPr>
          <w:rStyle w:val="Text2"/>
        </w:rPr>
        <w:t xml:space="preserve"> </w:t>
        <w:br w:clear="none"/>
      </w:r>
      <w:r>
        <w:t xml:space="preserve">event</w:t>
        <w:br w:clear="none"/>
      </w:r>
      <w:r>
        <w:rPr>
          <w:rStyle w:val="Text5"/>
        </w:rPr>
        <w:t xml:space="preserve">)</w:t>
        <w:br w:clear="none"/>
      </w:r>
      <w:r>
        <w:rPr>
          <w:rStyle w:val="Text2"/>
        </w:rPr>
        <w:t xml:space="preserve"/>
        <w:br w:clear="none"/>
        <w:t xml:space="preserve"/>
        <w:br w:clear="none"/>
        <w:t xml:space="preserve">        </w:t>
        <w:br w:clear="none"/>
      </w:r>
      <w:r>
        <w:t xml:space="preserve">product</w:t>
        <w:br w:clear="none"/>
      </w:r>
      <w:r>
        <w:rPr>
          <w:rStyle w:val="Text2"/>
        </w:rPr>
        <w:t xml:space="preserve"> </w:t>
        <w:br w:clear="none"/>
      </w:r>
      <w:r>
        <w:rPr>
          <w:rStyle w:val="Text11"/>
        </w:rPr>
        <w:t xml:space="preserve">=</w:t>
        <w:br w:clear="none"/>
      </w:r>
      <w:r>
        <w:rPr>
          <w:rStyle w:val="Text2"/>
        </w:rPr>
        <w:t xml:space="preserve"> </w:t>
        <w:br w:clear="none"/>
      </w:r>
      <w:r>
        <w:t xml:space="preserve">uow</w:t>
        <w:br w:clear="none"/>
      </w:r>
      <w:r>
        <w:rPr>
          <w:rStyle w:val="Text11"/>
        </w:rPr>
        <w:t xml:space="preserve">.</w:t>
        <w:br w:clear="none"/>
      </w:r>
      <w:r>
        <w:t xml:space="preserve">products</w:t>
        <w:br w:clear="none"/>
      </w:r>
      <w:r>
        <w:rPr>
          <w:rStyle w:val="Text11"/>
        </w:rPr>
        <w:t xml:space="preserve">.</w:t>
        <w:br w:clear="none"/>
      </w:r>
      <w:r>
        <w:t xml:space="preserve">get</w:t>
        <w:br w:clear="none"/>
      </w:r>
      <w:r>
        <w:rPr>
          <w:rStyle w:val="Text5"/>
        </w:rPr>
        <w:t xml:space="preserve">(</w:t>
        <w:br w:clear="none"/>
      </w:r>
      <w:r>
        <w:t xml:space="preserve">line</w:t>
        <w:br w:clear="none"/>
      </w:r>
      <w:r>
        <w:rPr>
          <w:rStyle w:val="Text11"/>
        </w:rPr>
        <w:t xml:space="preserve">.</w:t>
        <w:br w:clear="none"/>
      </w:r>
      <w:r>
        <w:t xml:space="preserve">sku</w:t>
        <w:br w:clear="none"/>
      </w:r>
      <w:r>
        <w:rPr>
          <w:rStyle w:val="Text5"/>
        </w:rPr>
        <w:t xml:space="preserve">)</w:t>
        <w:br w:clear="none"/>
      </w:r>
      <w:r>
        <w:rPr>
          <w:rStyle w:val="Text2"/>
        </w:rPr>
        <w:t xml:space="preserve"/>
        <w:br w:clear="none"/>
        <w:t xml:space="preserve">        </w:t>
        <w:br w:clear="none"/>
      </w:r>
      <w:r>
        <w:t xml:space="preserve">product</w:t>
        <w:br w:clear="none"/>
      </w:r>
      <w:r>
        <w:rPr>
          <w:rStyle w:val="Text11"/>
        </w:rPr>
        <w:t xml:space="preserve">.</w:t>
        <w:br w:clear="none"/>
      </w:r>
      <w:r>
        <w:t xml:space="preserve">allocate</w:t>
        <w:br w:clear="none"/>
      </w:r>
      <w:r>
        <w:rPr>
          <w:rStyle w:val="Text5"/>
        </w:rPr>
        <w:t xml:space="preserve">(</w:t>
        <w:br w:clear="none"/>
      </w:r>
      <w:r>
        <w:t xml:space="preserve">line</w:t>
        <w:br w:clear="none"/>
      </w:r>
      <w:r>
        <w:rPr>
          <w:rStyle w:val="Text5"/>
        </w:rPr>
        <w:t xml:space="preserve">)</w:t>
        <w:br w:clear="none"/>
      </w:r>
      <w:r>
        <w:rPr>
          <w:rStyle w:val="Text2"/>
        </w:rPr>
        <w:t xml:space="preserve"/>
        <w:br w:clear="none"/>
        <w:t xml:space="preserve">        </w:t>
        <w:br w:clear="none"/>
      </w:r>
      <w:r>
        <w:t xml:space="preserve">uow</w:t>
        <w:br w:clear="none"/>
      </w:r>
      <w:r>
        <w:rPr>
          <w:rStyle w:val="Text11"/>
        </w:rPr>
        <w:t xml:space="preserve">.</w:t>
        <w:br w:clear="none"/>
      </w:r>
      <w:r>
        <w:t xml:space="preserve">commit</w:t>
        <w:br w:clear="none"/>
      </w:r>
      <w:r>
        <w:rPr>
          <w:rStyle w:val="Text5"/>
        </w:rPr>
        <w:t xml:space="preserve">()</w:t>
        <w:br w:clear="none"/>
      </w:r>
    </w:p>
    <w:p>
      <w:pPr>
        <w:pStyle w:val="Normal"/>
      </w:pPr>
      <w:r>
        <w:t>We can extend this technique to make sure that we apply messages idempotently. For example, we want to make sure that we don’t insert a batch of stock more than once.</w:t>
      </w:r>
    </w:p>
    <w:p>
      <w:pPr>
        <w:pStyle w:val="Normal"/>
      </w:pPr>
      <w:r>
        <w:t>If we get asked to create a batch that already exists, we’ll log a warning and continue to the next message:</w:t>
      </w:r>
    </w:p>
    <w:p>
      <w:bookmarkStart w:id="1739" w:name="Raise_SkipMessage_exception_for"/>
      <w:pPr>
        <w:pStyle w:val="Para 03"/>
      </w:pPr>
      <w:r>
        <w:t>Raise SkipMessage exception for ignorable events (src/allocation/services.py)</w:t>
      </w:r>
      <w:bookmarkEnd w:id="1739"/>
    </w:p>
    <w:p>
      <w:pPr>
        <w:pStyle w:val="Para 25"/>
      </w:pPr>
      <w:r>
        <w:rPr>
          <w:rStyle w:val="Text9"/>
        </w:rPr>
        <w:t xml:space="preserve">class</w:t>
        <w:br w:clear="none"/>
      </w:r>
      <w:r>
        <w:rPr>
          <w:rStyle w:val="Text2"/>
        </w:rPr>
        <w:t xml:space="preserve"> </w:t>
        <w:br w:clear="none"/>
      </w:r>
      <w:r>
        <w:rPr>
          <w:rStyle w:val="Text15"/>
        </w:rPr>
        <w:t xml:space="preserve">SkipMessage</w:t>
        <w:br w:clear="none"/>
      </w:r>
      <w:r>
        <w:rPr>
          <w:rStyle w:val="Text2"/>
        </w:rPr>
        <w:t xml:space="preserve"> </w:t>
        <w:br w:clear="none"/>
      </w:r>
      <w:r>
        <w:rPr>
          <w:rStyle w:val="Text5"/>
        </w:rPr>
        <w:t xml:space="preserve">(</w:t>
        <w:br w:clear="none"/>
      </w:r>
      <w:r>
        <w:rPr>
          <w:rStyle w:val="Text20"/>
        </w:rPr>
        <w:t xml:space="preserve">Exception</w:t>
        <w:br w:clear="none"/>
      </w:r>
      <w:r>
        <w:rPr>
          <w:rStyle w:val="Text5"/>
        </w:rPr>
        <w:t xml:space="preserve">):</w:t>
        <w:br w:clear="none"/>
      </w:r>
      <w:r>
        <w:rPr>
          <w:rStyle w:val="Text2"/>
        </w:rPr>
        <w:t xml:space="preserve"/>
        <w:br w:clear="none"/>
        <w:t xml:space="preserve">    </w:t>
        <w:br w:clear="none"/>
      </w:r>
      <w:r>
        <w:t xml:space="preserve">""""</w:t>
        <w:br w:clear="none"/>
      </w:r>
      <w:r>
        <w:rPr>
          <w:rStyle w:val="Text2"/>
        </w:rPr>
        <w:t xml:space="preserve"/>
        <w:br w:clear="none"/>
      </w:r>
      <w:r>
        <w:t xml:space="preserve">    This exception is raised when a message can't be processed, but there's no</w:t>
        <w:br w:clear="none"/>
      </w:r>
      <w:r>
        <w:rPr>
          <w:rStyle w:val="Text2"/>
        </w:rPr>
        <w:t xml:space="preserve"/>
        <w:br w:clear="none"/>
      </w:r>
      <w:r>
        <w:t xml:space="preserve">    incorrect behavior. For example, we might receive the same message multiple</w:t>
        <w:br w:clear="none"/>
      </w:r>
      <w:r>
        <w:rPr>
          <w:rStyle w:val="Text2"/>
        </w:rPr>
        <w:t xml:space="preserve"/>
        <w:br w:clear="none"/>
      </w:r>
      <w:r>
        <w:t xml:space="preserve">    times, or we might receive a message that is now out of date.</w:t>
        <w:br w:clear="none"/>
      </w:r>
      <w:r>
        <w:rPr>
          <w:rStyle w:val="Text2"/>
        </w:rPr>
        <w:t xml:space="preserve"/>
        <w:br w:clear="none"/>
      </w:r>
      <w:r>
        <w:t xml:space="preserve">    """</w:t>
        <w:br w:clear="none"/>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4"/>
        </w:rPr>
        <w:t xml:space="preserve">__init__</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rPr>
          <w:rStyle w:val="Text10"/>
        </w:rPr>
        <w:t xml:space="preserve">reason</w:t>
        <w:br w:clear="none"/>
      </w:r>
      <w:r>
        <w:rPr>
          <w:rStyle w:val="Text5"/>
        </w:rPr>
        <w:t xml:space="preserve">):</w:t>
        <w:br w:clear="none"/>
      </w:r>
      <w:r>
        <w:rPr>
          <w:rStyle w:val="Text2"/>
        </w:rPr>
        <w:t xml:space="preserve"/>
        <w:br w:clear="none"/>
        <w:t xml:space="preserve">        </w:t>
        <w:br w:clear="none"/>
      </w:r>
      <w:r>
        <w:rPr>
          <w:rStyle w:val="Text12"/>
        </w:rPr>
        <w:t xml:space="preserve">self</w:t>
        <w:br w:clear="none"/>
      </w:r>
      <w:r>
        <w:rPr>
          <w:rStyle w:val="Text11"/>
        </w:rPr>
        <w:t xml:space="preserve">.</w:t>
        <w:br w:clear="none"/>
      </w:r>
      <w:r>
        <w:rPr>
          <w:rStyle w:val="Text10"/>
        </w:rPr>
        <w:t xml:space="preserve">reason</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reason</w:t>
        <w:br w:clear="none"/>
      </w:r>
      <w:r>
        <w:rPr>
          <w:rStyle w:val="Text2"/>
        </w:rPr>
        <w:t xml:space="preserve"/>
        <w:br w:clear="none"/>
        <w:t xml:space="preserve"/>
        <w:br w:clear="none"/>
      </w:r>
      <w:r>
        <w:rPr>
          <w:rStyle w:val="Text9"/>
        </w:rPr>
        <w:t xml:space="preserve">def</w:t>
        <w:br w:clear="none"/>
      </w:r>
      <w:r>
        <w:rPr>
          <w:rStyle w:val="Text2"/>
        </w:rPr>
        <w:t xml:space="preserve"> </w:t>
        <w:br w:clear="none"/>
      </w:r>
      <w:r>
        <w:rPr>
          <w:rStyle w:val="Text8"/>
        </w:rPr>
        <w:t xml:space="preserve">batch_is_new</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rPr>
          <w:rStyle w:val="Text10"/>
        </w:rPr>
        <w:t xml:space="preserve">event</w:t>
        <w:br w:clear="none"/>
      </w:r>
      <w:r>
        <w:rPr>
          <w:rStyle w:val="Text5"/>
        </w:rPr>
        <w:t xml:space="preserve">,</w:t>
        <w:br w:clear="none"/>
      </w:r>
      <w:r>
        <w:rPr>
          <w:rStyle w:val="Text2"/>
        </w:rPr>
        <w:t xml:space="preserve"> </w:t>
        <w:br w:clear="none"/>
      </w:r>
      <w:r>
        <w:rPr>
          <w:rStyle w:val="Text10"/>
        </w:rPr>
        <w:t xml:space="preserve">uow</w:t>
        <w:br w:clear="none"/>
      </w:r>
      <w:r>
        <w:rPr>
          <w:rStyle w:val="Text5"/>
        </w:rPr>
        <w:t xml:space="preserve">):</w:t>
        <w:br w:clear="none"/>
      </w:r>
      <w:r>
        <w:rPr>
          <w:rStyle w:val="Text2"/>
        </w:rPr>
        <w:t xml:space="preserve"/>
        <w:br w:clear="none"/>
        <w:t xml:space="preserve">    </w:t>
        <w:br w:clear="none"/>
      </w:r>
      <w:r>
        <w:rPr>
          <w:rStyle w:val="Text10"/>
        </w:rPr>
        <w:t xml:space="preserve">batch</w:t>
        <w:br w:clear="none"/>
      </w:r>
      <w:r>
        <w:rPr>
          <w:rStyle w:val="Text2"/>
        </w:rPr>
        <w:t xml:space="preserve"> </w:t>
        <w:br w:clear="none"/>
      </w:r>
      <w:r>
        <w:rPr>
          <w:rStyle w:val="Text11"/>
        </w:rPr>
        <w:t xml:space="preserve">=</w:t>
        <w:br w:clear="none"/>
      </w:r>
      <w:r>
        <w:rPr>
          <w:rStyle w:val="Text2"/>
        </w:rPr>
        <w:t xml:space="preserve"> </w:t>
        <w:br w:clear="none"/>
      </w:r>
      <w:r>
        <w:rPr>
          <w:rStyle w:val="Text10"/>
        </w:rPr>
        <w:t xml:space="preserve">uow</w:t>
        <w:br w:clear="none"/>
      </w:r>
      <w:r>
        <w:rPr>
          <w:rStyle w:val="Text11"/>
        </w:rPr>
        <w:t xml:space="preserve">.</w:t>
        <w:br w:clear="none"/>
      </w:r>
      <w:r>
        <w:rPr>
          <w:rStyle w:val="Text10"/>
        </w:rPr>
        <w:t xml:space="preserve">batches</w:t>
        <w:br w:clear="none"/>
      </w:r>
      <w:r>
        <w:rPr>
          <w:rStyle w:val="Text11"/>
        </w:rPr>
        <w:t xml:space="preserve">.</w:t>
        <w:br w:clear="none"/>
      </w:r>
      <w:r>
        <w:rPr>
          <w:rStyle w:val="Text10"/>
        </w:rPr>
        <w:t xml:space="preserve">get</w:t>
        <w:br w:clear="none"/>
      </w:r>
      <w:r>
        <w:rPr>
          <w:rStyle w:val="Text5"/>
        </w:rPr>
        <w:t xml:space="preserve">(</w:t>
        <w:br w:clear="none"/>
      </w:r>
      <w:r>
        <w:rPr>
          <w:rStyle w:val="Text10"/>
        </w:rPr>
        <w:t xml:space="preserve">event</w:t>
        <w:br w:clear="none"/>
      </w:r>
      <w:r>
        <w:rPr>
          <w:rStyle w:val="Text11"/>
        </w:rPr>
        <w:t xml:space="preserve">.</w:t>
        <w:br w:clear="none"/>
      </w:r>
      <w:r>
        <w:rPr>
          <w:rStyle w:val="Text10"/>
        </w:rPr>
        <w:t xml:space="preserve">batchid</w:t>
        <w:br w:clear="none"/>
      </w:r>
      <w:r>
        <w:rPr>
          <w:rStyle w:val="Text5"/>
        </w:rPr>
        <w:t xml:space="preserve">)</w:t>
        <w:br w:clear="none"/>
      </w:r>
      <w:r>
        <w:rPr>
          <w:rStyle w:val="Text2"/>
        </w:rPr>
        <w:t xml:space="preserve"/>
        <w:br w:clear="none"/>
        <w:t xml:space="preserve">    </w:t>
        <w:br w:clear="none"/>
      </w:r>
      <w:r>
        <w:rPr>
          <w:rStyle w:val="Text9"/>
        </w:rPr>
        <w:t xml:space="preserve">if</w:t>
        <w:br w:clear="none"/>
      </w:r>
      <w:r>
        <w:rPr>
          <w:rStyle w:val="Text2"/>
        </w:rPr>
        <w:t xml:space="preserve"> </w:t>
        <w:br w:clear="none"/>
      </w:r>
      <w:r>
        <w:rPr>
          <w:rStyle w:val="Text10"/>
        </w:rPr>
        <w:t xml:space="preserve">batch</w:t>
        <w:br w:clear="none"/>
      </w:r>
      <w:r>
        <w:rPr>
          <w:rStyle w:val="Text2"/>
        </w:rPr>
        <w:t xml:space="preserve"> </w:t>
        <w:br w:clear="none"/>
      </w:r>
      <w:r>
        <w:rPr>
          <w:rStyle w:val="Text5"/>
        </w:rPr>
        <w:t xml:space="preserve">is</w:t>
        <w:br w:clear="none"/>
      </w:r>
      <w:r>
        <w:rPr>
          <w:rStyle w:val="Text2"/>
        </w:rPr>
        <w:t xml:space="preserve"> </w:t>
        <w:br w:clear="none"/>
      </w:r>
      <w:r>
        <w:rPr>
          <w:rStyle w:val="Text5"/>
        </w:rPr>
        <w:t xml:space="preserve">not</w:t>
        <w:br w:clear="none"/>
      </w:r>
      <w:r>
        <w:rPr>
          <w:rStyle w:val="Text2"/>
        </w:rPr>
        <w:t xml:space="preserve"> </w:t>
        <w:br w:clear="none"/>
      </w:r>
      <w:r>
        <w:rPr>
          <w:rStyle w:val="Text12"/>
        </w:rPr>
        <w:t xml:space="preserve">None</w:t>
        <w:br w:clear="none"/>
      </w:r>
      <w:r>
        <w:rPr>
          <w:rStyle w:val="Text5"/>
        </w:rPr>
        <w:t xml:space="preserve">:</w:t>
        <w:br w:clear="none"/>
      </w:r>
      <w:r>
        <w:rPr>
          <w:rStyle w:val="Text2"/>
        </w:rPr>
        <w:t xml:space="preserve"/>
        <w:br w:clear="none"/>
        <w:t xml:space="preserve">        </w:t>
        <w:br w:clear="none"/>
      </w:r>
      <w:r>
        <w:rPr>
          <w:rStyle w:val="Text9"/>
        </w:rPr>
        <w:t xml:space="preserve">raise</w:t>
        <w:br w:clear="none"/>
      </w:r>
      <w:r>
        <w:rPr>
          <w:rStyle w:val="Text2"/>
        </w:rPr>
        <w:t xml:space="preserve"> </w:t>
        <w:br w:clear="none"/>
      </w:r>
      <w:r>
        <w:rPr>
          <w:rStyle w:val="Text10"/>
        </w:rPr>
        <w:t xml:space="preserve">SkipMessage</w:t>
        <w:br w:clear="none"/>
      </w:r>
      <w:r>
        <w:rPr>
          <w:rStyle w:val="Text5"/>
        </w:rPr>
        <w:t xml:space="preserve">(</w:t>
        <w:br w:clear="none"/>
      </w:r>
      <w:r>
        <w:rPr>
          <w:rStyle w:val="Text10"/>
        </w:rPr>
        <w:t xml:space="preserve">f</w:t>
        <w:br w:clear="none"/>
      </w:r>
      <w:r>
        <w:t xml:space="preserve">"Batch with id {event.batchid} already exists"</w:t>
        <w:br w:clear="none"/>
      </w:r>
      <w:r>
        <w:rPr>
          <w:rStyle w:val="Text5"/>
        </w:rPr>
        <w:t xml:space="preserve">)</w:t>
        <w:br w:clear="none"/>
      </w:r>
    </w:p>
    <w:p>
      <w:pPr>
        <w:pStyle w:val="Normal"/>
      </w:pPr>
      <w:r>
        <w:t xml:space="preserve">Introducing a </w:t>
      </w:r>
      <w:r>
        <w:rPr>
          <w:rStyle w:val="Text6"/>
        </w:rPr>
        <w:t>SkipMessage</w:t>
      </w:r>
      <w:r>
        <w:t xml:space="preserve"> exception lets us handle these cases in a generic way in our message bus:</w:t>
      </w:r>
    </w:p>
    <w:p>
      <w:bookmarkStart w:id="1740" w:name="The_bus_now_knows_how_to_skip__s"/>
      <w:pPr>
        <w:pStyle w:val="Para 03"/>
      </w:pPr>
      <w:r>
        <w:t>The bus now knows how to skip (src/allocation/messagebus.py)</w:t>
      </w:r>
      <w:bookmarkEnd w:id="1740"/>
    </w:p>
    <w:p>
      <w:pPr>
        <w:pStyle w:val="Para 25"/>
      </w:pPr>
      <w:r>
        <w:rPr>
          <w:rStyle w:val="Text9"/>
        </w:rPr>
        <w:t xml:space="preserve">class</w:t>
        <w:br w:clear="none"/>
      </w:r>
      <w:r>
        <w:rPr>
          <w:rStyle w:val="Text2"/>
        </w:rPr>
        <w:t xml:space="preserve"> </w:t>
        <w:br w:clear="none"/>
      </w:r>
      <w:r>
        <w:rPr>
          <w:rStyle w:val="Text15"/>
        </w:rPr>
        <w:t xml:space="preserve">MessageBus</w:t>
        <w:br w:clear="none"/>
      </w:r>
      <w:r>
        <w:rPr>
          <w:rStyle w:val="Text5"/>
        </w:rPr>
        <w:t xml:space="preserve">:</w:t>
        <w:br w:clear="none"/>
      </w:r>
      <w:r>
        <w:rPr>
          <w:rStyle w:val="Text2"/>
        </w:rPr>
        <w:t xml:space="preserve"/>
        <w:br w:clear="none"/>
        <w:t xml:space="preserve"/>
        <w:br w:clear="none"/>
        <w:t xml:space="preserve">    </w:t>
        <w:br w:clear="none"/>
      </w:r>
      <w:r>
        <w:rPr>
          <w:rStyle w:val="Text9"/>
        </w:rPr>
        <w:t xml:space="preserve">def</w:t>
        <w:br w:clear="none"/>
      </w:r>
      <w:r>
        <w:rPr>
          <w:rStyle w:val="Text2"/>
        </w:rPr>
        <w:t xml:space="preserve"> </w:t>
        <w:br w:clear="none"/>
      </w:r>
      <w:r>
        <w:rPr>
          <w:rStyle w:val="Text8"/>
        </w:rPr>
        <w:t xml:space="preserve">handle_message</w:t>
        <w:br w:clear="none"/>
      </w:r>
      <w:r>
        <w:rPr>
          <w:rStyle w:val="Text5"/>
        </w:rPr>
        <w:t xml:space="preserve">(</w:t>
        <w:br w:clear="none"/>
      </w:r>
      <w:r>
        <w:rPr>
          <w:rStyle w:val="Text12"/>
        </w:rPr>
        <w:t xml:space="preserve">self</w:t>
        <w:br w:clear="none"/>
      </w:r>
      <w:r>
        <w:rPr>
          <w:rStyle w:val="Text5"/>
        </w:rPr>
        <w:t xml:space="preserve">,</w:t>
        <w:br w:clear="none"/>
      </w:r>
      <w:r>
        <w:rPr>
          <w:rStyle w:val="Text2"/>
        </w:rPr>
        <w:t xml:space="preserve"> </w:t>
        <w:br w:clear="none"/>
      </w:r>
      <w:r>
        <w:rPr>
          <w:rStyle w:val="Text10"/>
        </w:rPr>
        <w:t xml:space="preserve">message</w:t>
        <w:br w:clear="none"/>
      </w:r>
      <w:r>
        <w:rPr>
          <w:rStyle w:val="Text5"/>
        </w:rPr>
        <w:t xml:space="preserve">):</w:t>
        <w:br w:clear="none"/>
      </w:r>
      <w:r>
        <w:rPr>
          <w:rStyle w:val="Text2"/>
        </w:rPr>
        <w:t xml:space="preserve"/>
        <w:br w:clear="none"/>
        <w:t xml:space="preserve">        </w:t>
        <w:br w:clear="none"/>
      </w:r>
      <w:r>
        <w:rPr>
          <w:rStyle w:val="Text9"/>
        </w:rPr>
        <w:t xml:space="preserve">try</w:t>
        <w:br w:clear="none"/>
      </w:r>
      <w:r>
        <w:rPr>
          <w:rStyle w:val="Text5"/>
        </w:rPr>
        <w:t xml:space="preserve">:</w:t>
        <w:br w:clear="none"/>
      </w:r>
      <w:r>
        <w:rPr>
          <w:rStyle w:val="Text2"/>
        </w:rPr>
        <w:t xml:space="preserve"/>
        <w:br w:clear="none"/>
        <w:t xml:space="preserve">           </w:t>
        <w:br w:clear="none"/>
      </w:r>
      <w:r>
        <w:rPr>
          <w:rStyle w:val="Text11"/>
        </w:rPr>
        <w:t xml:space="preserve">...</w:t>
        <w:br w:clear="none"/>
      </w:r>
      <w:r>
        <w:rPr>
          <w:rStyle w:val="Text2"/>
        </w:rPr>
        <w:t xml:space="preserve"/>
        <w:br w:clear="none"/>
        <w:t xml:space="preserve">       </w:t>
        <w:br w:clear="none"/>
      </w:r>
      <w:r>
        <w:rPr>
          <w:rStyle w:val="Text9"/>
        </w:rPr>
        <w:t xml:space="preserve">except</w:t>
        <w:br w:clear="none"/>
      </w:r>
      <w:r>
        <w:rPr>
          <w:rStyle w:val="Text2"/>
        </w:rPr>
        <w:t xml:space="preserve"> </w:t>
        <w:br w:clear="none"/>
      </w:r>
      <w:r>
        <w:rPr>
          <w:rStyle w:val="Text10"/>
        </w:rPr>
        <w:t xml:space="preserve">SkipMessage</w:t>
        <w:br w:clear="none"/>
      </w:r>
      <w:r>
        <w:rPr>
          <w:rStyle w:val="Text2"/>
        </w:rPr>
        <w:t xml:space="preserve"> </w:t>
        <w:br w:clear="none"/>
      </w:r>
      <w:r>
        <w:rPr>
          <w:rStyle w:val="Text9"/>
        </w:rPr>
        <w:t xml:space="preserve">as</w:t>
        <w:br w:clear="none"/>
      </w:r>
      <w:r>
        <w:rPr>
          <w:rStyle w:val="Text2"/>
        </w:rPr>
        <w:t xml:space="preserve"> </w:t>
        <w:br w:clear="none"/>
      </w:r>
      <w:r>
        <w:rPr>
          <w:rStyle w:val="Text10"/>
        </w:rPr>
        <w:t xml:space="preserve">e</w:t>
        <w:br w:clear="none"/>
      </w:r>
      <w:r>
        <w:rPr>
          <w:rStyle w:val="Text5"/>
        </w:rPr>
        <w:t xml:space="preserve">:</w:t>
        <w:br w:clear="none"/>
      </w:r>
      <w:r>
        <w:rPr>
          <w:rStyle w:val="Text2"/>
        </w:rPr>
        <w:t xml:space="preserve"/>
        <w:br w:clear="none"/>
        <w:t xml:space="preserve">           </w:t>
        <w:br w:clear="none"/>
      </w:r>
      <w:r>
        <w:rPr>
          <w:rStyle w:val="Text10"/>
        </w:rPr>
        <w:t xml:space="preserve">logging</w:t>
        <w:br w:clear="none"/>
      </w:r>
      <w:r>
        <w:rPr>
          <w:rStyle w:val="Text11"/>
        </w:rPr>
        <w:t xml:space="preserve">.</w:t>
        <w:br w:clear="none"/>
      </w:r>
      <w:r>
        <w:rPr>
          <w:rStyle w:val="Text10"/>
        </w:rPr>
        <w:t xml:space="preserve">warn</w:t>
        <w:br w:clear="none"/>
      </w:r>
      <w:r>
        <w:rPr>
          <w:rStyle w:val="Text5"/>
        </w:rPr>
        <w:t xml:space="preserve">(</w:t>
        <w:br w:clear="none"/>
      </w:r>
      <w:r>
        <w:rPr>
          <w:rStyle w:val="Text10"/>
        </w:rPr>
        <w:t xml:space="preserve">f</w:t>
        <w:br w:clear="none"/>
      </w:r>
      <w:r>
        <w:t xml:space="preserve">"Skipping message {message.id} because {e.reason}"</w:t>
        <w:br w:clear="none"/>
      </w:r>
      <w:r>
        <w:rPr>
          <w:rStyle w:val="Text5"/>
        </w:rPr>
        <w:t xml:space="preserve">)</w:t>
        <w:br w:clear="none"/>
      </w:r>
    </w:p>
    <w:p>
      <w:pPr>
        <w:pStyle w:val="Normal"/>
      </w:pPr>
      <w:r>
        <w:t>There are a couple of pitfalls to be aware of here. First, we need to be sure that we’re using the same UoW that we use for the main logic of our use case. Otherwise, we open ourselves to irritating concurrency bugs.</w:t>
      </w:r>
    </w:p>
    <w:p>
      <w:pPr>
        <w:pStyle w:val="Normal"/>
      </w:pPr>
      <w:r>
        <w:t xml:space="preserve">Second, we should try to avoid putting </w:t>
      </w:r>
      <w:r>
        <w:rPr>
          <w:rStyle w:val="Text7"/>
        </w:rPr>
        <w:t>all</w:t>
      </w:r>
      <w:r>
        <w:t xml:space="preserve"> our business logic into these precondition checks. As a rule of thumb, if a rule </w:t>
      </w:r>
      <w:r>
        <w:rPr>
          <w:rStyle w:val="Text7"/>
        </w:rPr>
        <w:t>can</w:t>
      </w:r>
      <w:r>
        <w:t xml:space="preserve"> be tested inside our domain model, then it </w:t>
      </w:r>
      <w:r>
        <w:rPr>
          <w:rStyle w:val="Text7"/>
        </w:rPr>
        <w:t>should</w:t>
      </w:r>
      <w:r>
        <w:t xml:space="preserve"> be tested in the domain model.</w:t>
      </w:r>
    </w:p>
    <w:p>
      <w:bookmarkStart w:id="1741" w:name="Validating_Pragmatics__Pragmatic"/>
      <w:pPr>
        <w:keepNext/>
        <w:pStyle w:val="Heading 1"/>
      </w:pPr>
      <w:r>
        <w:t>Validating Pragmatics</w:t>
      </w:r>
      <w:bookmarkEnd w:id="1741"/>
    </w:p>
    <w:p>
      <w:pPr>
        <w:pStyle w:val="Normal"/>
      </w:pPr>
      <w:r>
        <w:rPr>
          <w:rStyle w:val="Text7"/>
        </w:rPr>
        <w:t>Pragmatics</w:t>
      </w:r>
      <w:r>
        <w:t xml:space="preserve"> is the study of how we understand language in context. After we have parsed a message and grasped its meaning, we still need to process it in context. For example, if you get a comment on a pull request saying, “I think this is very brave,” it may mean that the reviewer admires your courage—unless they’re British, in which case, they’re trying to tell you that what you’re doing is insanely risky, and only a fool would attempt it. Context is everything.</w:t>
      </w:r>
    </w:p>
    <w:p>
      <w:bookmarkStart w:id="1742" w:name="Validation_Recap_Validation_mean"/>
      <w:pPr>
        <w:keepNext/>
        <w:pStyle w:val="Heading 4"/>
        <w:keepLines w:val="on"/>
      </w:pPr>
      <w:r>
        <w:t>Validation Recap</w:t>
      </w:r>
      <w:bookmarkEnd w:id="1742"/>
    </w:p>
    <w:p>
      <w:pPr>
        <w:pStyle w:val="Para 12"/>
        <w:keepLines w:val="on"/>
      </w:pPr>
      <w:r>
        <w:t>Validation means different things to different people</w:t>
      </w:r>
    </w:p>
    <w:p>
      <w:pPr>
        <w:pStyle w:val="Normal"/>
        <w:keepLines w:val="on"/>
      </w:pPr>
      <w:r>
        <w:t>When talking about validation, make sure you’re clear about what you’re validating. We find it useful to think about syntax, semantics, and pragmatics: the structure of messages, the meaningfulness of messages, and the business logic governing our response to messages.</w:t>
      </w:r>
    </w:p>
    <w:p>
      <w:pPr>
        <w:pStyle w:val="Para 12"/>
        <w:keepLines w:val="on"/>
      </w:pPr>
      <w:r>
        <w:t>Validate at the edge when possible</w:t>
      </w:r>
    </w:p>
    <w:p>
      <w:pPr>
        <w:pStyle w:val="Normal"/>
        <w:keepLines w:val="on"/>
      </w:pPr>
      <w:r>
        <w:t xml:space="preserve">Validating required fields and the permissible ranges of numbers is </w:t>
      </w:r>
      <w:r>
        <w:rPr>
          <w:rStyle w:val="Text7"/>
        </w:rPr>
        <w:t>boring</w:t>
      </w:r>
      <w:r>
        <w:t>, and we want to keep it out of our nice clean codebase. Handlers should always receive only valid messages.</w:t>
      </w:r>
    </w:p>
    <w:p>
      <w:pPr>
        <w:pStyle w:val="Para 12"/>
        <w:keepLines w:val="on"/>
      </w:pPr>
      <w:r>
        <w:t>Only validate what you require</w:t>
      </w:r>
    </w:p>
    <w:p>
      <w:pPr>
        <w:pStyle w:val="Normal"/>
        <w:keepLines w:val="on"/>
      </w:pPr>
      <w:r>
        <w:t>Use the Tolerant Reader pattern: read only the fields your application needs and don’t overspecify their internal structure. Treating fields as opaque strings buys you a lot of flexibility.</w:t>
      </w:r>
    </w:p>
    <w:p>
      <w:pPr>
        <w:pStyle w:val="Para 12"/>
        <w:keepLines w:val="on"/>
      </w:pPr>
      <w:r>
        <w:t>Spend time writing helpers for validation</w:t>
      </w:r>
    </w:p>
    <w:p>
      <w:pPr>
        <w:pStyle w:val="Normal"/>
        <w:keepLines w:val="on"/>
      </w:pPr>
      <w:r>
        <w:t>Having a nice declarative way to validate incoming messages and apply preconditions to your handlers will make your codebase much cleaner. It’s worth investing time to make boring code easy to maintain.</w:t>
      </w:r>
    </w:p>
    <w:p>
      <w:pPr>
        <w:pStyle w:val="Para 12"/>
        <w:keepLines w:val="on"/>
      </w:pPr>
      <w:r>
        <w:t>Locate each of the three types of validation in the right place</w:t>
      </w:r>
    </w:p>
    <w:p>
      <w:pPr>
        <w:pStyle w:val="Normal"/>
        <w:keepLines w:val="on"/>
      </w:pPr>
      <w:r>
        <w:t>Validating syntax can happen on message classes, validating semantics can happen in the service layer or on the message bus, and validating pragmatics belongs in the domain model.</w:t>
      </w:r>
    </w:p>
    <w:p>
      <w:pPr>
        <w:pStyle w:val="Heading 5"/>
        <w:keepLines w:val="on"/>
      </w:pPr>
      <w:r>
        <w:t>Tip</w:t>
      </w:r>
    </w:p>
    <w:p>
      <w:pPr>
        <w:pStyle w:val="Para 09"/>
        <w:keepLines w:val="on"/>
      </w:pPr>
      <w:r>
        <w:t>Once you’ve validated the syntax and semantics of your commands at the edges of your system, the domain is the place for the rest of your validation. Validation of pragmatics is often a core part of your business rules.</w:t>
      </w:r>
      <w:r>
        <w:rPr>
          <w:rStyle w:val="Text47"/>
        </w:rPr>
        <w:bookmarkStart w:id="1743" w:name="idm45846283738904"/>
        <w:t/>
        <w:bookmarkEnd w:id="1743"/>
      </w:r>
    </w:p>
    <w:p>
      <w:pPr>
        <w:pStyle w:val="Normal"/>
      </w:pPr>
      <w:r>
        <w:t xml:space="preserve">In software terms, the pragmatics of an operation are usually managed by the domain model. When we receive a message like “allocate three million units of </w:t>
      </w:r>
      <w:r>
        <w:rPr>
          <w:rStyle w:val="Text6"/>
        </w:rPr>
        <w:t>SCARCE-CLOCK</w:t>
      </w:r>
      <w:r>
        <w:t xml:space="preserve"> to order 76543,” the message is </w:t>
      </w:r>
      <w:r>
        <w:rPr>
          <w:rStyle w:val="Text7"/>
        </w:rPr>
        <w:t>syntactically</w:t>
      </w:r>
      <w:r>
        <w:t xml:space="preserve"> valid and </w:t>
      </w:r>
      <w:r>
        <w:rPr>
          <w:rStyle w:val="Text7"/>
        </w:rPr>
        <w:t>semantically</w:t>
      </w:r>
      <w:r>
        <w:t xml:space="preserve"> valid, but we’re unable to comply because we don’t have the stock available.</w:t>
      </w:r>
    </w:p>
    <w:p>
      <w:bookmarkStart w:id="1744" w:name="Top_of_ix01_html"/>
      <w:bookmarkStart w:id="1745" w:name="IndexSymbols_abc_abstractmethod_2"/>
      <w:bookmarkStart w:id="1746" w:name="IndexSymbols_abc_abstractmethod"/>
      <w:bookmarkStart w:id="1747" w:name="IndexSymbols_abc_abstractmethod_1"/>
      <w:pPr>
        <w:keepNext/>
        <w:pStyle w:val="Para 48"/>
        <w:pageBreakBefore w:val="on"/>
      </w:pPr>
      <w:r>
        <w:t>Index</w:t>
      </w:r>
      <w:bookmarkEnd w:id="1744"/>
      <w:bookmarkEnd w:id="1745"/>
      <w:bookmarkEnd w:id="1746"/>
      <w:bookmarkEnd w:id="1747"/>
    </w:p>
    <w:p>
      <w:pPr>
        <w:keepNext/>
        <w:pStyle w:val="Heading 3"/>
      </w:pPr>
      <w:r>
        <w:t>Symbols</w:t>
      </w:r>
    </w:p>
    <w:p>
      <w:pPr>
        <w:pStyle w:val="Para 01"/>
      </w:pPr>
      <w:r>
        <w:rPr>
          <w:rStyle w:val="Text0"/>
        </w:rPr>
        <w:t>@abc.abstractmethod</w:t>
        <w:t xml:space="preserve">, </w:t>
      </w:r>
      <w:hyperlink w:anchor="idm45846321211384">
        <w:r>
          <w:t>The Repository in the Abstract</w:t>
        </w:r>
      </w:hyperlink>
    </w:p>
    <w:p>
      <w:pPr>
        <w:keepNext/>
        <w:pStyle w:val="Heading 3"/>
      </w:pPr>
      <w:r>
        <w:t>A</w:t>
      </w:r>
    </w:p>
    <w:p>
      <w:pPr>
        <w:pStyle w:val="Para 02"/>
      </w:pPr>
      <w:r>
        <w:t>abstract base classes (ABCs)</w:t>
      </w:r>
    </w:p>
    <w:p>
      <w:pPr>
        <w:pStyle w:val="Para 01"/>
      </w:pPr>
      <w:r>
        <w:rPr>
          <w:rStyle w:val="Text0"/>
        </w:rPr>
        <w:t>ABC for the repository</w:t>
        <w:t xml:space="preserve">, </w:t>
      </w:r>
      <w:hyperlink w:anchor="idm45846321242136">
        <w:r>
          <w:t>The Repository in the Abstract</w:t>
        </w:r>
      </w:hyperlink>
    </w:p>
    <w:p>
      <w:pPr>
        <w:pStyle w:val="Para 01"/>
      </w:pPr>
      <w:r>
        <w:rPr>
          <w:rStyle w:val="Text0"/>
        </w:rPr>
        <w:t>defining for notifications</w:t>
        <w:t xml:space="preserve">, </w:t>
      </w:r>
      <w:hyperlink w:anchor="idm45846290101528">
        <w:r>
          <w:t>Define the Abstract and Concrete Implementations</w:t>
        </w:r>
      </w:hyperlink>
    </w:p>
    <w:p>
      <w:pPr>
        <w:pStyle w:val="Para 01"/>
      </w:pPr>
      <w:r>
        <w:rPr>
          <w:rStyle w:val="Text0"/>
        </w:rPr>
        <w:t>switching to typing.Protocol</w:t>
        <w:t xml:space="preserve">, </w:t>
      </w:r>
      <w:hyperlink w:anchor="idm45846299305000">
        <w:r>
          <w:t>Option 3: The UoW Publishes Events to the Message Bus</w:t>
        </w:r>
      </w:hyperlink>
    </w:p>
    <w:p>
      <w:pPr>
        <w:pStyle w:val="Para 02"/>
      </w:pPr>
      <w:r>
        <w:t>using duck typing and protocols instead of</w:t>
        <w:t xml:space="preserve">, </w:t>
      </w:r>
      <w:hyperlink w:anchor="idm45846321183624">
        <w:r>
          <w:rPr>
            <w:rStyle w:val="Text1"/>
          </w:rPr>
          <w:t>The Repository in the Abstract</w:t>
        </w:r>
      </w:hyperlink>
    </w:p>
    <w:p>
      <w:pPr>
        <w:pStyle w:val="Para 01"/>
      </w:pPr>
      <w:r>
        <w:rPr>
          <w:rStyle w:val="Text0"/>
        </w:rPr>
        <w:t>using for ports</w:t>
        <w:t xml:space="preserve">, </w:t>
      </w:r>
      <w:hyperlink w:anchor="idm45846314292968">
        <w:r>
          <w:t>What Is a Port and What Is an Adapter, in Python?</w:t>
        </w:r>
      </w:hyperlink>
    </w:p>
    <w:p>
      <w:pPr>
        <w:pStyle w:val="Para 01"/>
      </w:pPr>
      <w:r>
        <w:rPr>
          <w:rStyle w:val="Text0"/>
        </w:rPr>
        <w:t>abstract methods</w:t>
        <w:t xml:space="preserve">, </w:t>
      </w:r>
      <w:hyperlink w:anchor="idm45846321212088">
        <w:r>
          <w:t>The Repository in the Abstract</w:t>
        </w:r>
      </w:hyperlink>
    </w:p>
    <w:p>
      <w:pPr>
        <w:pStyle w:val="Para 01"/>
      </w:pPr>
      <w:r>
        <w:rPr>
          <w:rStyle w:val="Text0"/>
        </w:rPr>
        <w:t>abstractions</w:t>
        <w:t xml:space="preserve">, </w:t>
      </w:r>
      <w:hyperlink w:anchor="ix_abs">
        <w:r>
          <w:t>A Brief Interlude: On Coupling and Abstractions</w:t>
        </w:r>
      </w:hyperlink>
      <w:r>
        <w:rPr>
          <w:rStyle w:val="Text0"/>
        </w:rPr>
        <w:t>-</w:t>
      </w:r>
      <w:hyperlink w:anchor="idm45846312469944">
        <w:r>
          <w:t>Wrap-Up</w:t>
        </w:r>
      </w:hyperlink>
    </w:p>
    <w:p>
      <w:pPr>
        <w:pStyle w:val="Para 01"/>
      </w:pPr>
      <w:r>
        <w:rPr>
          <w:rStyle w:val="Text0"/>
        </w:rPr>
        <w:t>abstracting state to aid testability</w:t>
        <w:t xml:space="preserve">, </w:t>
      </w:r>
      <w:hyperlink w:anchor="ix_absstate">
        <w:r>
          <w:t>Abstracting State Aids Testability</w:t>
        </w:r>
      </w:hyperlink>
      <w:r>
        <w:rPr>
          <w:rStyle w:val="Text0"/>
        </w:rPr>
        <w:t>-</w:t>
      </w:r>
      <w:hyperlink w:anchor="idm45846313648920">
        <w:r>
          <w:t>Abstracting State Aids Testability</w:t>
        </w:r>
      </w:hyperlink>
    </w:p>
    <w:p>
      <w:pPr>
        <w:pStyle w:val="Para 02"/>
      </w:pPr>
      <w:r>
        <w:t>AbstractRepository, service function depending on</w:t>
        <w:t xml:space="preserve">, </w:t>
      </w:r>
      <w:hyperlink w:anchor="idm45846310439256">
        <w:r>
          <w:rPr>
            <w:rStyle w:val="Text1"/>
          </w:rPr>
          <w:t>A Typical Service Function</w:t>
        </w:r>
      </w:hyperlink>
    </w:p>
    <w:p>
      <w:pPr>
        <w:pStyle w:val="Para 01"/>
      </w:pPr>
      <w:r>
        <w:rPr>
          <w:rStyle w:val="Text0"/>
        </w:rPr>
        <w:t>AbstractUnitOfWork</w:t>
        <w:t xml:space="preserve">, </w:t>
      </w:r>
      <w:hyperlink w:anchor="idm45846304643112">
        <w:r>
          <w:t>Unit of Work and Its Context Manager</w:t>
        </w:r>
      </w:hyperlink>
    </w:p>
    <w:p>
      <w:pPr>
        <w:pStyle w:val="Para 01"/>
      </w:pPr>
      <w:r>
        <w:rPr>
          <w:rStyle w:val="Text0"/>
        </w:rPr>
        <w:t>choosing right abstraction</w:t>
        <w:t xml:space="preserve">, </w:t>
      </w:r>
      <w:hyperlink w:anchor="ix_abscho">
        <w:r>
          <w:t>Choosing the Right Abstraction(s)</w:t>
        </w:r>
      </w:hyperlink>
      <w:r>
        <w:rPr>
          <w:rStyle w:val="Text0"/>
        </w:rPr>
        <w:t>-</w:t>
      </w:r>
      <w:hyperlink w:anchor="idm45846313562728">
        <w:r>
          <w:t>Implementing Our Chosen Abstractions</w:t>
        </w:r>
      </w:hyperlink>
    </w:p>
    <w:p>
      <w:pPr>
        <w:pStyle w:val="Para 01"/>
      </w:pPr>
      <w:r>
        <w:rPr>
          <w:rStyle w:val="Text0"/>
        </w:rPr>
        <w:t>explicit dependencies are more abstract</w:t>
        <w:t xml:space="preserve">, </w:t>
      </w:r>
      <w:hyperlink w:anchor="idm45846292124984">
        <w:r>
          <w:t>Aren’t Explicit Dependencies Totally Weird and Java-y?</w:t>
        </w:r>
      </w:hyperlink>
    </w:p>
    <w:p>
      <w:pPr>
        <w:pStyle w:val="Para 01"/>
      </w:pPr>
      <w:r>
        <w:rPr>
          <w:rStyle w:val="Text0"/>
        </w:rPr>
        <w:t>implementing chosen abstraction</w:t>
        <w:t xml:space="preserve">, </w:t>
      </w:r>
      <w:hyperlink w:anchor="ix_absimpl">
        <w:r>
          <w:t>Implementing Our Chosen Abstractions</w:t>
        </w:r>
      </w:hyperlink>
      <w:r>
        <w:rPr>
          <w:rStyle w:val="Text0"/>
        </w:rPr>
        <w:t>-</w:t>
      </w:r>
      <w:hyperlink w:anchor="idm45846312482968">
        <w:r>
          <w:t>Wrap-Up</w:t>
        </w:r>
      </w:hyperlink>
    </w:p>
    <w:p>
      <w:pPr>
        <w:pStyle w:val="Para 01"/>
      </w:pPr>
      <w:r>
        <w:rPr>
          <w:rStyle w:val="Text0"/>
        </w:rPr>
        <w:t>edge-to-edge testing with fakes and dependency injection</w:t>
        <w:t xml:space="preserve">, </w:t>
      </w:r>
      <w:hyperlink w:anchor="ix_absimpltstfdi">
        <w:r>
          <w:t>Testing Edge to Edge with Fakes and Dependency Injection</w:t>
        </w:r>
      </w:hyperlink>
      <w:r>
        <w:rPr>
          <w:rStyle w:val="Text0"/>
        </w:rPr>
        <w:t>-</w:t>
      </w:r>
      <w:hyperlink w:anchor="idm45846312683000">
        <w:r>
          <w:t>Testing Edge to Edge with Fakes and Dependency Injection</w:t>
        </w:r>
      </w:hyperlink>
    </w:p>
    <w:p>
      <w:pPr>
        <w:pStyle w:val="Para 02"/>
      </w:pPr>
      <w:r>
        <w:t>not using mock.patch for testing</w:t>
        <w:t xml:space="preserve">, </w:t>
      </w:r>
      <w:hyperlink w:anchor="idm45846312658168">
        <w:r>
          <w:rPr>
            <w:rStyle w:val="Text1"/>
          </w:rPr>
          <w:t>Why Not Just Patch It Out?</w:t>
        </w:r>
      </w:hyperlink>
    </w:p>
    <w:p>
      <w:pPr>
        <w:pStyle w:val="Para 02"/>
      </w:pPr>
      <w:r>
        <w:t>simplifying interface between business logic and I/O</w:t>
        <w:t xml:space="preserve">, </w:t>
      </w:r>
      <w:hyperlink w:anchor="idm45846312478888">
        <w:r>
          <w:rPr>
            <w:rStyle w:val="Text1"/>
          </w:rPr>
          <w:t>Wrap-Up</w:t>
        </w:r>
      </w:hyperlink>
    </w:p>
    <w:p>
      <w:pPr>
        <w:pStyle w:val="Para 01"/>
      </w:pPr>
      <w:r>
        <w:rPr>
          <w:rStyle w:val="Text0"/>
        </w:rPr>
        <w:t>using to reduce coupling</w:t>
        <w:t xml:space="preserve">, </w:t>
      </w:r>
      <w:hyperlink w:anchor="idm45846314221928">
        <w:r>
          <w:t>A Brief Interlude: On Coupling and Abstractions</w:t>
        </w:r>
      </w:hyperlink>
    </w:p>
    <w:p>
      <w:pPr>
        <w:pStyle w:val="Para 02"/>
      </w:pPr>
      <w:r>
        <w:t>adapters</w:t>
      </w:r>
    </w:p>
    <w:p>
      <w:pPr>
        <w:pStyle w:val="Para 02"/>
      </w:pPr>
      <w:r>
        <w:t>building adapter and doing dependency injection for it</w:t>
        <w:t xml:space="preserve">, </w:t>
      </w:r>
      <w:hyperlink w:anchor="ix_adapDI">
        <w:r>
          <w:rPr>
            <w:rStyle w:val="Text1"/>
          </w:rPr>
          <w:t>Building an Adapter “Properly”: A Worked Example</w:t>
        </w:r>
      </w:hyperlink>
      <w:r>
        <w:t>-</w:t>
      </w:r>
      <w:hyperlink w:anchor="idm45846289747672">
        <w:r>
          <w:rPr>
            <w:rStyle w:val="Text1"/>
          </w:rPr>
          <w:t>Wrap-Up</w:t>
        </w:r>
      </w:hyperlink>
    </w:p>
    <w:p>
      <w:pPr>
        <w:pStyle w:val="Para 02"/>
      </w:pPr>
      <w:r>
        <w:t>defining abstract and concrete implementations</w:t>
        <w:t xml:space="preserve">, </w:t>
      </w:r>
      <w:hyperlink w:anchor="idm45846290102616">
        <w:r>
          <w:rPr>
            <w:rStyle w:val="Text1"/>
          </w:rPr>
          <w:t>Define the Abstract and Concrete Implementations</w:t>
        </w:r>
      </w:hyperlink>
    </w:p>
    <w:p>
      <w:pPr>
        <w:pStyle w:val="Para 01"/>
      </w:pPr>
      <w:r>
        <w:rPr>
          <w:rStyle w:val="Text0"/>
        </w:rPr>
        <w:t>defined</w:t>
        <w:t xml:space="preserve">, </w:t>
      </w:r>
      <w:hyperlink w:anchor="idm45846314296280">
        <w:r>
          <w:t>What Is a Port and What Is an Adapter, in Python?</w:t>
        </w:r>
      </w:hyperlink>
    </w:p>
    <w:p>
      <w:pPr>
        <w:pStyle w:val="Para 01"/>
      </w:pPr>
      <w:r>
        <w:rPr>
          <w:rStyle w:val="Text0"/>
        </w:rPr>
        <w:t>Django views</w:t>
        <w:t xml:space="preserve">, </w:t>
      </w:r>
      <w:hyperlink w:anchor="idm45846285193384">
        <w:r>
          <w:t>API: Django Views Are Adapters</w:t>
        </w:r>
      </w:hyperlink>
    </w:p>
    <w:p>
      <w:pPr>
        <w:pStyle w:val="Para 01"/>
      </w:pPr>
      <w:r>
        <w:rPr>
          <w:rStyle w:val="Text0"/>
        </w:rPr>
        <w:t>exercise for the reader</w:t>
        <w:t xml:space="preserve">, </w:t>
      </w:r>
      <w:hyperlink w:anchor="idm45846289557608">
        <w:r>
          <w:t>Figure Out How to Integration Test the Real Thing</w:t>
        </w:r>
      </w:hyperlink>
    </w:p>
    <w:p>
      <w:pPr>
        <w:pStyle w:val="Para 02"/>
      </w:pPr>
      <w:r>
        <w:t>ports-and-adapters inspired patterns</w:t>
        <w:t xml:space="preserve">, </w:t>
      </w:r>
      <w:hyperlink w:anchor="idm45846302020760">
        <w:r>
          <w:rPr>
            <w:rStyle w:val="Text1"/>
          </w:rPr>
          <w:t>Part I Recap</w:t>
        </w:r>
      </w:hyperlink>
    </w:p>
    <w:p>
      <w:pPr>
        <w:pStyle w:val="Para 01"/>
      </w:pPr>
      <w:r>
        <w:rPr>
          <w:rStyle w:val="Text0"/>
        </w:rPr>
        <w:t>putting into folder</w:t>
        <w:t xml:space="preserve">, </w:t>
      </w:r>
      <w:hyperlink w:anchor="idm45846327015832">
        <w:r>
          <w:t>Putting Things in Folders to See Where It All Belongs</w:t>
        </w:r>
      </w:hyperlink>
    </w:p>
    <w:p>
      <w:pPr>
        <w:pStyle w:val="Para 01"/>
      </w:pPr>
      <w:r>
        <w:rPr>
          <w:rStyle w:val="Text0"/>
        </w:rPr>
        <w:t>Aggregate pattern</w:t>
        <w:t xml:space="preserve">, </w:t>
      </w:r>
      <w:hyperlink w:anchor="idm45846303018984">
        <w:r>
          <w:t>What Is an Aggregate?</w:t>
        </w:r>
      </w:hyperlink>
    </w:p>
    <w:p>
      <w:pPr>
        <w:pStyle w:val="Para 02"/>
      </w:pPr>
      <w:r>
        <w:t>aggregates</w:t>
      </w:r>
    </w:p>
    <w:p>
      <w:pPr>
        <w:pStyle w:val="Para 01"/>
      </w:pPr>
      <w:r>
        <w:rPr>
          <w:rStyle w:val="Text0"/>
        </w:rPr>
        <w:t>about</w:t>
        <w:t xml:space="preserve">, </w:t>
      </w:r>
      <w:hyperlink w:anchor="idm45846303026232">
        <w:r>
          <w:t>What Is an Aggregate?</w:t>
        </w:r>
      </w:hyperlink>
    </w:p>
    <w:p>
      <w:pPr>
        <w:pStyle w:val="Para 01"/>
      </w:pPr>
      <w:r>
        <w:rPr>
          <w:rStyle w:val="Text0"/>
        </w:rPr>
        <w:t>acting as consistency boundaries</w:t>
        <w:t xml:space="preserve">, </w:t>
      </w:r>
      <w:hyperlink w:anchor="idm45846296234808">
        <w:r>
          <w:t>Discussion: Events, Commands, and Error Handling</w:t>
        </w:r>
      </w:hyperlink>
    </w:p>
    <w:p>
      <w:pPr>
        <w:pStyle w:val="Para 02"/>
      </w:pPr>
      <w:r>
        <w:t>and consistency boundaries recap</w:t>
        <w:t xml:space="preserve">, </w:t>
      </w:r>
      <w:hyperlink w:anchor="idm45846301885816">
        <w:r>
          <w:rPr>
            <w:rStyle w:val="Text1"/>
          </w:rPr>
          <w:t>Wrap-Up</w:t>
        </w:r>
      </w:hyperlink>
    </w:p>
    <w:p>
      <w:pPr>
        <w:pStyle w:val="Para 02"/>
      </w:pPr>
      <w:r>
        <w:t>changing multiple aggregates in a request</w:t>
        <w:t xml:space="preserve">, </w:t>
      </w:r>
      <w:hyperlink w:anchor="idm45846299262120">
        <w:r>
          <w:rPr>
            <w:rStyle w:val="Text1"/>
          </w:rPr>
          <w:t>Wrap-Up</w:t>
        </w:r>
      </w:hyperlink>
    </w:p>
    <w:p>
      <w:pPr>
        <w:pStyle w:val="Para 01"/>
      </w:pPr>
      <w:r>
        <w:rPr>
          <w:rStyle w:val="Text0"/>
        </w:rPr>
        <w:t>choosing an aggregrate</w:t>
        <w:t xml:space="preserve">, </w:t>
      </w:r>
      <w:hyperlink w:anchor="ix_aggch">
        <w:r>
          <w:t>Choosing an Aggregate</w:t>
        </w:r>
      </w:hyperlink>
      <w:r>
        <w:rPr>
          <w:rStyle w:val="Text0"/>
        </w:rPr>
        <w:t>-</w:t>
      </w:r>
      <w:hyperlink w:anchor="idm45846302862952">
        <w:r>
          <w:t>Choosing an Aggregate</w:t>
        </w:r>
      </w:hyperlink>
    </w:p>
    <w:p>
      <w:pPr>
        <w:pStyle w:val="Para 02"/>
      </w:pPr>
      <w:r>
        <w:t>exercise for the reader</w:t>
        <w:t xml:space="preserve">, </w:t>
      </w:r>
      <w:hyperlink w:anchor="idm45846302483752">
        <w:r>
          <w:rPr>
            <w:rStyle w:val="Text1"/>
          </w:rPr>
          <w:t>What About Performance?</w:t>
        </w:r>
      </w:hyperlink>
    </w:p>
    <w:p>
      <w:pPr>
        <w:pStyle w:val="Para 02"/>
      </w:pPr>
      <w:r>
        <w:t>History aggregate recording orders and raising domain events</w:t>
        <w:t xml:space="preserve">, </w:t>
      </w:r>
      <w:hyperlink w:anchor="idm45846296220680">
        <w:r>
          <w:rPr>
            <w:rStyle w:val="Text1"/>
          </w:rPr>
          <w:t>Discussion: Events, Commands, and Error Handling</w:t>
        </w:r>
      </w:hyperlink>
    </w:p>
    <w:p>
      <w:pPr>
        <w:pStyle w:val="Para 01"/>
      </w:pPr>
      <w:r>
        <w:rPr>
          <w:rStyle w:val="Text0"/>
        </w:rPr>
        <w:t>identifying aggregates and bounded contexts</w:t>
        <w:t xml:space="preserve">, </w:t>
      </w:r>
      <w:hyperlink w:anchor="ix_aggID">
        <w:r>
          <w:t>Identifying Aggregates and Bounded Contexts</w:t>
        </w:r>
      </w:hyperlink>
      <w:r>
        <w:rPr>
          <w:rStyle w:val="Text0"/>
        </w:rPr>
        <w:t>-</w:t>
      </w:r>
      <w:hyperlink w:anchor="idm45846289057944">
        <w:r>
          <w:t>An Event-Driven Approach to Go to Microservices via Strangler Pattern</w:t>
        </w:r>
      </w:hyperlink>
    </w:p>
    <w:p>
      <w:pPr>
        <w:pStyle w:val="Para 02"/>
      </w:pPr>
      <w:r>
        <w:t>one aggregrate = one repository</w:t>
        <w:t xml:space="preserve">, </w:t>
      </w:r>
      <w:hyperlink w:anchor="idm45846302859096">
        <w:r>
          <w:rPr>
            <w:rStyle w:val="Text1"/>
          </w:rPr>
          <w:t>One Aggregate = One Repository</w:t>
        </w:r>
      </w:hyperlink>
    </w:p>
    <w:p>
      <w:pPr>
        <w:pStyle w:val="Para 01"/>
      </w:pPr>
      <w:r>
        <w:rPr>
          <w:rStyle w:val="Text0"/>
        </w:rPr>
        <w:t>optimistic concurrency with version numbers</w:t>
        <w:t xml:space="preserve">, </w:t>
      </w:r>
      <w:hyperlink w:anchor="ix_aggopticon">
        <w:r>
          <w:t>Optimistic Concurrency with Version Numbers</w:t>
        </w:r>
      </w:hyperlink>
      <w:r>
        <w:rPr>
          <w:rStyle w:val="Text0"/>
        </w:rPr>
        <w:t>-</w:t>
      </w:r>
      <w:hyperlink w:anchor="idm45846302197512">
        <w:r>
          <w:t>Implementation Options for Version Numbers</w:t>
        </w:r>
      </w:hyperlink>
    </w:p>
    <w:p>
      <w:pPr>
        <w:pStyle w:val="Para 01"/>
      </w:pPr>
      <w:r>
        <w:rPr>
          <w:rStyle w:val="Text0"/>
        </w:rPr>
        <w:t>performance and</w:t>
        <w:t xml:space="preserve">, </w:t>
      </w:r>
      <w:hyperlink w:anchor="idm45846302713832">
        <w:r>
          <w:t>What About Performance?</w:t>
        </w:r>
      </w:hyperlink>
    </w:p>
    <w:p>
      <w:pPr>
        <w:pStyle w:val="Para 01"/>
      </w:pPr>
      <w:r>
        <w:rPr>
          <w:rStyle w:val="Text0"/>
        </w:rPr>
        <w:t>Product aggregate</w:t>
        <w:t xml:space="preserve">, </w:t>
      </w:r>
      <w:hyperlink w:anchor="idm45846303068888">
        <w:r>
          <w:t>Aggregates and Consistency Boundaries</w:t>
        </w:r>
      </w:hyperlink>
    </w:p>
    <w:p>
      <w:pPr>
        <w:pStyle w:val="Para 02"/>
      </w:pPr>
      <w:r>
        <w:t>pros and cons or trade-offs</w:t>
        <w:t xml:space="preserve">, </w:t>
      </w:r>
      <w:hyperlink w:anchor="idm45846301894392">
        <w:r>
          <w:rPr>
            <w:rStyle w:val="Text1"/>
          </w:rPr>
          <w:t>Wrap-Up</w:t>
        </w:r>
      </w:hyperlink>
    </w:p>
    <w:p>
      <w:pPr>
        <w:pStyle w:val="Para 02"/>
      </w:pPr>
      <w:r>
        <w:t>query on repository returning single aggregate</w:t>
        <w:t xml:space="preserve">, </w:t>
      </w:r>
      <w:hyperlink w:anchor="idm45846297806328">
        <w:r>
          <w:rPr>
            <w:rStyle w:val="Text1"/>
          </w:rPr>
          <w:t>Implementation</w:t>
        </w:r>
      </w:hyperlink>
    </w:p>
    <w:p>
      <w:pPr>
        <w:pStyle w:val="Para 01"/>
      </w:pPr>
      <w:r>
        <w:rPr>
          <w:rStyle w:val="Text0"/>
        </w:rPr>
        <w:t>raising events about</w:t>
        <w:t xml:space="preserve">, </w:t>
      </w:r>
      <w:hyperlink w:anchor="idm45846295996680">
        <w:r>
          <w:t>Discussion: Events, Commands, and Error Handling</w:t>
        </w:r>
      </w:hyperlink>
    </w:p>
    <w:p>
      <w:pPr>
        <w:pStyle w:val="Para 02"/>
      </w:pPr>
      <w:r>
        <w:t>repository keeping track of aggregates passing through it</w:t>
        <w:t xml:space="preserve">, </w:t>
      </w:r>
      <w:hyperlink w:anchor="idm45846300506472">
        <w:r>
          <w:rPr>
            <w:rStyle w:val="Text1"/>
          </w:rPr>
          <w:t>Option 3: The UoW Publishes Events to the Message Bus</w:t>
        </w:r>
      </w:hyperlink>
    </w:p>
    <w:p>
      <w:pPr>
        <w:pStyle w:val="Para 01"/>
      </w:pPr>
      <w:r>
        <w:rPr>
          <w:rStyle w:val="Text0"/>
        </w:rPr>
        <w:t>testing for data integrity rules</w:t>
        <w:t xml:space="preserve">, </w:t>
      </w:r>
      <w:hyperlink w:anchor="ix_aggtstdi">
        <w:r>
          <w:t>Testing for Our Data Integrity Rules</w:t>
        </w:r>
      </w:hyperlink>
      <w:r>
        <w:rPr>
          <w:rStyle w:val="Text0"/>
        </w:rPr>
        <w:t>-</w:t>
      </w:r>
      <w:hyperlink w:anchor="idm45846301888728">
        <w:r>
          <w:t>Pessimistic Concurrency Control Example: SELECT FOR UPDATE</w:t>
        </w:r>
      </w:hyperlink>
    </w:p>
    <w:p>
      <w:pPr>
        <w:pStyle w:val="Para 02"/>
      </w:pPr>
      <w:r>
        <w:t>testing Product object to raise events</w:t>
        <w:t xml:space="preserve">, </w:t>
      </w:r>
      <w:hyperlink w:anchor="idm45846300988376">
        <w:r>
          <w:rPr>
            <w:rStyle w:val="Text1"/>
          </w:rPr>
          <w:t>The Model Raises Events</w:t>
        </w:r>
      </w:hyperlink>
    </w:p>
    <w:p>
      <w:pPr>
        <w:pStyle w:val="Para 02"/>
      </w:pPr>
      <w:r>
        <w:t>UoW collecting events from and passing them to message bus</w:t>
        <w:t xml:space="preserve">, </w:t>
      </w:r>
      <w:hyperlink w:anchor="idm45846299244680">
        <w:r>
          <w:rPr>
            <w:rStyle w:val="Text1"/>
          </w:rPr>
          <w:t>Wrap-Up</w:t>
        </w:r>
      </w:hyperlink>
    </w:p>
    <w:p>
      <w:pPr>
        <w:pStyle w:val="Para 02"/>
      </w:pPr>
      <w:r>
        <w:t>allocate service</w:t>
      </w:r>
    </w:p>
    <w:p>
      <w:pPr>
        <w:pStyle w:val="Para 02"/>
      </w:pPr>
      <w:r>
        <w:t>allocating against all batches with</w:t>
        <w:t xml:space="preserve">, </w:t>
      </w:r>
      <w:hyperlink w:anchor="idm45846302989560">
        <w:r>
          <w:rPr>
            <w:rStyle w:val="Text1"/>
          </w:rPr>
          <w:t>Choosing an Aggregate</w:t>
        </w:r>
      </w:hyperlink>
    </w:p>
    <w:p>
      <w:pPr>
        <w:pStyle w:val="Para 02"/>
      </w:pPr>
      <w:r>
        <w:t>moving to be a method on Product aggregate</w:t>
        <w:t xml:space="preserve">, </w:t>
      </w:r>
      <w:hyperlink w:anchor="idm45846302881880">
        <w:r>
          <w:rPr>
            <w:rStyle w:val="Text1"/>
          </w:rPr>
          <w:t>Choosing an Aggregate</w:t>
        </w:r>
      </w:hyperlink>
    </w:p>
    <w:p>
      <w:pPr>
        <w:pStyle w:val="Para 01"/>
      </w:pPr>
      <w:r>
        <w:rPr>
          <w:rStyle w:val="Text0"/>
        </w:rPr>
        <w:t>Allocated event</w:t>
        <w:t xml:space="preserve">, </w:t>
      </w:r>
      <w:hyperlink w:anchor="idm45846294671320">
        <w:r>
          <w:t>Our New Outgoing Event</w:t>
        </w:r>
      </w:hyperlink>
    </w:p>
    <w:p>
      <w:pPr>
        <w:pStyle w:val="Para 01"/>
      </w:pPr>
      <w:r>
        <w:rPr>
          <w:rStyle w:val="Text0"/>
        </w:rPr>
        <w:t>AllocationRequired event</w:t>
        <w:t xml:space="preserve">, </w:t>
      </w:r>
      <w:hyperlink w:anchor="idm45846299166568">
        <w:r>
          <w:t>Refactoring Service Functions to Message Handlers</w:t>
        </w:r>
      </w:hyperlink>
    </w:p>
    <w:p>
      <w:pPr>
        <w:pStyle w:val="Para 01"/>
      </w:pPr>
      <w:r>
        <w:rPr>
          <w:rStyle w:val="Text0"/>
        </w:rPr>
        <w:t>passing to services.allocate</w:t>
        <w:t xml:space="preserve">, </w:t>
      </w:r>
      <w:hyperlink w:anchor="idm45846299181928">
        <w:r>
          <w:t>Imagining an Architecture Change: Everything Will Be an Event Handler</w:t>
        </w:r>
      </w:hyperlink>
    </w:p>
    <w:p>
      <w:pPr>
        <w:pStyle w:val="Para 02"/>
      </w:pPr>
      <w:r>
        <w:t>Anemic Domain anti-pattern</w:t>
        <w:t xml:space="preserve">, </w:t>
      </w:r>
      <w:hyperlink w:anchor="idm45846311611464">
        <w:r>
          <w:rPr>
            <w:rStyle w:val="Text1"/>
          </w:rPr>
          <w:t>The DIP in Action</w:t>
        </w:r>
      </w:hyperlink>
    </w:p>
    <w:p>
      <w:pPr>
        <w:pStyle w:val="Para 02"/>
      </w:pPr>
      <w:r>
        <w:t>APIs</w:t>
      </w:r>
    </w:p>
    <w:p>
      <w:pPr>
        <w:pStyle w:val="Para 01"/>
      </w:pPr>
      <w:r>
        <w:rPr>
          <w:rStyle w:val="Text0"/>
        </w:rPr>
        <w:t>adding API for adding a batch</w:t>
        <w:t xml:space="preserve">, </w:t>
      </w:r>
      <w:hyperlink w:anchor="idm45846305582568">
        <w:r>
          <w:t>Carrying the Improvement Through to the E2E Tests</w:t>
        </w:r>
      </w:hyperlink>
    </w:p>
    <w:p>
      <w:pPr>
        <w:pStyle w:val="Para 01"/>
      </w:pPr>
      <w:r>
        <w:rPr>
          <w:rStyle w:val="Text0"/>
        </w:rPr>
        <w:t>Django views as adapters</w:t>
        <w:t xml:space="preserve">, </w:t>
      </w:r>
      <w:hyperlink w:anchor="idm45846285191496">
        <w:r>
          <w:t>API: Django Views Are Adapters</w:t>
        </w:r>
      </w:hyperlink>
    </w:p>
    <w:p>
      <w:pPr>
        <w:pStyle w:val="Para 02"/>
      </w:pPr>
      <w:r>
        <w:t>end-to-end test of allocate API</w:t>
        <w:t xml:space="preserve">, </w:t>
      </w:r>
      <w:hyperlink w:anchor="idm45846312436200">
        <w:r>
          <w:rPr>
            <w:rStyle w:val="Text1"/>
          </w:rPr>
          <w:t>A First End-to-End Test</w:t>
        </w:r>
      </w:hyperlink>
    </w:p>
    <w:p>
      <w:pPr>
        <w:pStyle w:val="Para 01"/>
      </w:pPr>
      <w:r>
        <w:rPr>
          <w:rStyle w:val="Text0"/>
        </w:rPr>
        <w:t>modifying API to work with events</w:t>
        <w:t xml:space="preserve">, </w:t>
      </w:r>
      <w:hyperlink w:anchor="idm45846298607912">
        <w:r>
          <w:t>A Temporary Ugly Hack: The Message Bus Has to Return Results</w:t>
        </w:r>
      </w:hyperlink>
    </w:p>
    <w:p>
      <w:pPr>
        <w:pStyle w:val="Para 02"/>
      </w:pPr>
      <w:r>
        <w:t>using repository directly in API endpoint</w:t>
        <w:t xml:space="preserve">, </w:t>
      </w:r>
      <w:hyperlink w:anchor="idm45846314620344">
        <w:r>
          <w:rPr>
            <w:rStyle w:val="Text1"/>
          </w:rPr>
          <w:t>What Is the Trade-Off?</w:t>
        </w:r>
      </w:hyperlink>
    </w:p>
    <w:p>
      <w:pPr>
        <w:pStyle w:val="Para 02"/>
      </w:pPr>
      <w:r>
        <w:t>without Unit of Work pattern, talking directly to three layers</w:t>
        <w:t xml:space="preserve">, </w:t>
      </w:r>
      <w:hyperlink w:anchor="idm45846305183960">
        <w:r>
          <w:rPr>
            <w:rStyle w:val="Text1"/>
          </w:rPr>
          <w:t>Unit of Work Pattern</w:t>
        </w:r>
      </w:hyperlink>
    </w:p>
    <w:p>
      <w:pPr>
        <w:pStyle w:val="Para 01"/>
      </w:pPr>
      <w:r>
        <w:rPr>
          <w:rStyle w:val="Text0"/>
        </w:rPr>
        <w:t>application services</w:t>
        <w:t xml:space="preserve">, </w:t>
      </w:r>
      <w:hyperlink w:anchor="idm45846309966712">
        <w:r>
          <w:t>Why Is Everything Called a Service?</w:t>
        </w:r>
      </w:hyperlink>
    </w:p>
    <w:p>
      <w:pPr>
        <w:pStyle w:val="Para 01"/>
      </w:pPr>
      <w:r>
        <w:rPr>
          <w:rStyle w:val="Text0"/>
        </w:rPr>
        <w:t>architecture, summary diagram and table</w:t>
        <w:t xml:space="preserve">, </w:t>
      </w:r>
      <w:hyperlink w:anchor="ix_archsumm">
        <w:r>
          <w:t>Summary Diagram and Table</w:t>
        </w:r>
      </w:hyperlink>
      <w:r>
        <w:rPr>
          <w:rStyle w:val="Text0"/>
        </w:rPr>
        <w:t>-</w:t>
      </w:r>
      <w:hyperlink w:anchor="idm45846288870184">
        <w:r>
          <w:t>Summary Diagram and Table</w:t>
        </w:r>
      </w:hyperlink>
    </w:p>
    <w:p>
      <w:pPr>
        <w:pStyle w:val="Para 01"/>
      </w:pPr>
      <w:r>
        <w:rPr>
          <w:rStyle w:val="Text0"/>
        </w:rPr>
        <w:t>asynchronous messaging, temporal decoupling with</w:t>
        <w:t xml:space="preserve">, </w:t>
      </w:r>
      <w:hyperlink w:anchor="idm45846295396088">
        <w:r>
          <w:t>The Alternative: Temporal Decoupling Using Asynchronous Messaging</w:t>
        </w:r>
      </w:hyperlink>
    </w:p>
    <w:p>
      <w:pPr>
        <w:pStyle w:val="Para 01"/>
      </w:pPr>
      <w:r>
        <w:rPr>
          <w:rStyle w:val="Text0"/>
        </w:rPr>
        <w:t>atomic operations</w:t>
        <w:t xml:space="preserve">, </w:t>
      </w:r>
      <w:hyperlink w:anchor="idm45846305187560">
        <w:r>
          <w:t>Unit of Work Pattern</w:t>
        </w:r>
      </w:hyperlink>
    </w:p>
    <w:p>
      <w:pPr>
        <w:pStyle w:val="Para 02"/>
      </w:pPr>
      <w:r>
        <w:t>Unit of Work as abstraction over</w:t>
        <w:t xml:space="preserve">, </w:t>
      </w:r>
      <w:hyperlink w:anchor="idm45846303206904">
        <w:r>
          <w:rPr>
            <w:rStyle w:val="Text1"/>
          </w:rPr>
          <w:t>Wrap-Up</w:t>
        </w:r>
      </w:hyperlink>
    </w:p>
    <w:p>
      <w:pPr>
        <w:pStyle w:val="Para 01"/>
      </w:pPr>
      <w:r>
        <w:rPr>
          <w:rStyle w:val="Text0"/>
        </w:rPr>
        <w:t>using Unit of Work to group operations into atomic unit</w:t>
        <w:t xml:space="preserve">, </w:t>
      </w:r>
      <w:hyperlink w:anchor="ix_atomops">
        <w:r>
          <w:t>Examples: Using UoW to Group Multiple Operations into an Atomic Unit</w:t>
        </w:r>
      </w:hyperlink>
      <w:r>
        <w:rPr>
          <w:rStyle w:val="Text0"/>
        </w:rPr>
        <w:t>-</w:t>
      </w:r>
      <w:hyperlink w:anchor="idm45846303247624">
        <w:r>
          <w:t>Example 2: Change Batch Quantity</w:t>
        </w:r>
      </w:hyperlink>
    </w:p>
    <w:p>
      <w:pPr>
        <w:keepNext/>
        <w:pStyle w:val="Heading 3"/>
      </w:pPr>
      <w:r>
        <w:t>B</w:t>
      </w:r>
    </w:p>
    <w:p>
      <w:pPr>
        <w:pStyle w:val="Para 01"/>
      </w:pPr>
      <w:r>
        <w:rPr>
          <w:rStyle w:val="Text0"/>
        </w:rPr>
        <w:t>Ball of Mud pattern</w:t>
        <w:t xml:space="preserve">, </w:t>
      </w:r>
      <w:hyperlink w:anchor="idm45846314224168">
        <w:r>
          <w:t>A Brief Interlude: On Coupling and Abstractions</w:t>
        </w:r>
      </w:hyperlink>
    </w:p>
    <w:p>
      <w:pPr>
        <w:pStyle w:val="Para 01"/>
      </w:pPr>
      <w:r>
        <w:rPr>
          <w:rStyle w:val="Text0"/>
        </w:rPr>
        <w:t>distributed ball of mud and thinking in nouns</w:t>
        <w:t xml:space="preserve">, </w:t>
      </w:r>
      <w:hyperlink w:anchor="ix_BoMdist">
        <w:r>
          <w:t>Distributed Ball of Mud, and Thinking in Nouns</w:t>
        </w:r>
      </w:hyperlink>
      <w:r>
        <w:rPr>
          <w:rStyle w:val="Text0"/>
        </w:rPr>
        <w:t>-</w:t>
      </w:r>
      <w:hyperlink w:anchor="idm45846295444488">
        <w:r>
          <w:t>Distributed Ball of Mud, and Thinking in Nouns</w:t>
        </w:r>
      </w:hyperlink>
    </w:p>
    <w:p>
      <w:pPr>
        <w:pStyle w:val="Para 01"/>
      </w:pPr>
      <w:r>
        <w:rPr>
          <w:rStyle w:val="Text0"/>
        </w:rPr>
        <w:t>separating responsibilities</w:t>
        <w:t xml:space="preserve">, </w:t>
      </w:r>
      <w:hyperlink w:anchor="idm45846289283256">
        <w:r>
          <w:t>Separating Entangled Responsibilities</w:t>
        </w:r>
      </w:hyperlink>
    </w:p>
    <w:p>
      <w:pPr>
        <w:pStyle w:val="Para 01"/>
      </w:pPr>
      <w:r>
        <w:rPr>
          <w:rStyle w:val="Text0"/>
        </w:rPr>
        <w:t>BatchCreated event</w:t>
        <w:t xml:space="preserve">, </w:t>
      </w:r>
      <w:hyperlink w:anchor="idm45846299167240">
        <w:r>
          <w:t>Refactoring Service Functions to Message Handlers</w:t>
        </w:r>
      </w:hyperlink>
    </w:p>
    <w:p>
      <w:pPr>
        <w:pStyle w:val="Para 01"/>
      </w:pPr>
      <w:r>
        <w:rPr>
          <w:rStyle w:val="Text0"/>
        </w:rPr>
        <w:t>services.add_batch as handler for</w:t>
        <w:t xml:space="preserve">, </w:t>
      </w:r>
      <w:hyperlink w:anchor="idm45846299190280">
        <w:r>
          <w:t>Imagining an Architecture Change: Everything Will Be an Event Handler</w:t>
        </w:r>
      </w:hyperlink>
    </w:p>
    <w:p>
      <w:pPr>
        <w:pStyle w:val="Para 02"/>
      </w:pPr>
      <w:r>
        <w:t>batches</w:t>
      </w:r>
    </w:p>
    <w:p>
      <w:pPr>
        <w:pStyle w:val="Para 02"/>
      </w:pPr>
      <w:r>
        <w:t>allocating against all batches using domain service</w:t>
        <w:t xml:space="preserve">, </w:t>
      </w:r>
      <w:hyperlink w:anchor="idm45846302990632">
        <w:r>
          <w:rPr>
            <w:rStyle w:val="Text1"/>
          </w:rPr>
          <w:t>Choosing an Aggregate</w:t>
        </w:r>
      </w:hyperlink>
    </w:p>
    <w:p>
      <w:pPr>
        <w:pStyle w:val="Para 02"/>
      </w:pPr>
      <w:r>
        <w:t>asking Product to allocate against</w:t>
        <w:t xml:space="preserve">, </w:t>
      </w:r>
      <w:hyperlink w:anchor="idm45846302980152">
        <w:r>
          <w:rPr>
            <w:rStyle w:val="Text1"/>
          </w:rPr>
          <w:t>Choosing an Aggregate</w:t>
        </w:r>
      </w:hyperlink>
    </w:p>
    <w:p>
      <w:pPr>
        <w:pStyle w:val="Para 02"/>
      </w:pPr>
      <w:r>
        <w:t>batch quantities changed means deallocate and reallocate</w:t>
        <w:t xml:space="preserve">, </w:t>
      </w:r>
      <w:hyperlink w:anchor="idm45846299215528">
        <w:r>
          <w:rPr>
            <w:rStyle w:val="Text1"/>
          </w:rPr>
          <w:t>A New Requirement Leads Us to a New Architecture</w:t>
        </w:r>
      </w:hyperlink>
    </w:p>
    <w:p>
      <w:pPr>
        <w:pStyle w:val="Para 01"/>
      </w:pPr>
      <w:r>
        <w:rPr>
          <w:rStyle w:val="Text0"/>
        </w:rPr>
        <w:t>collection of</w:t>
        <w:t xml:space="preserve">, </w:t>
      </w:r>
      <w:hyperlink w:anchor="idm45846303001272">
        <w:r>
          <w:t>Choosing an Aggregate</w:t>
        </w:r>
      </w:hyperlink>
    </w:p>
    <w:p>
      <w:pPr>
        <w:pStyle w:val="Para 02"/>
      </w:pPr>
      <w:r>
        <w:t>BatchQuantityChanged event</w:t>
      </w:r>
    </w:p>
    <w:p>
      <w:pPr>
        <w:pStyle w:val="Para 02"/>
      </w:pPr>
      <w:r>
        <w:t>implementing</w:t>
        <w:t xml:space="preserve">, </w:t>
      </w:r>
      <w:hyperlink w:anchor="idm45846298536120">
        <w:r>
          <w:rPr>
            <w:rStyle w:val="Text1"/>
          </w:rPr>
          <w:t>Our New Event</w:t>
        </w:r>
      </w:hyperlink>
    </w:p>
    <w:p>
      <w:pPr>
        <w:pStyle w:val="Para 01"/>
      </w:pPr>
      <w:r>
        <w:rPr>
          <w:rStyle w:val="Text0"/>
        </w:rPr>
        <w:t>invoking handler change_batch_quantity</w:t>
        <w:t xml:space="preserve">, </w:t>
      </w:r>
      <w:hyperlink w:anchor="idm45846299184856">
        <w:r>
          <w:t>Imagining an Architecture Change: Everything Will Be an Event Handler</w:t>
        </w:r>
      </w:hyperlink>
    </w:p>
    <w:p>
      <w:pPr>
        <w:pStyle w:val="Para 01"/>
      </w:pPr>
      <w:r>
        <w:rPr>
          <w:rStyle w:val="Text0"/>
        </w:rPr>
        <w:t>Bernhardt, Gary</w:t>
        <w:t xml:space="preserve">, </w:t>
      </w:r>
      <w:hyperlink w:anchor="idm45846313556200">
        <w:r>
          <w:t>Implementing Our Chosen Abstractions</w:t>
        </w:r>
      </w:hyperlink>
    </w:p>
    <w:p>
      <w:pPr>
        <w:pStyle w:val="Para 01"/>
      </w:pPr>
      <w:r>
        <w:rPr>
          <w:rStyle w:val="Text0"/>
        </w:rPr>
        <w:t>bootstrapping</w:t>
        <w:t xml:space="preserve">, </w:t>
      </w:r>
      <w:hyperlink w:anchor="idm45846292446376">
        <w:r>
          <w:t>Dependency Injection (and Bootstrapping)</w:t>
        </w:r>
      </w:hyperlink>
    </w:p>
    <w:p>
      <w:pPr>
        <w:pStyle w:val="Para 02"/>
      </w:pPr>
      <w:r>
        <w:t>bootstrapping script, capabilities of</w:t>
        <w:t xml:space="preserve">, </w:t>
      </w:r>
      <w:hyperlink w:anchor="idm45846291764776">
        <w:r>
          <w:rPr>
            <w:rStyle w:val="Text1"/>
          </w:rPr>
          <w:t>A Bootstrap Script</w:t>
        </w:r>
      </w:hyperlink>
    </w:p>
    <w:p>
      <w:pPr>
        <w:pStyle w:val="Para 02"/>
      </w:pPr>
      <w:r>
        <w:t>changing notifications dependency in bootstrap script</w:t>
        <w:t xml:space="preserve">, </w:t>
      </w:r>
      <w:hyperlink w:anchor="idm45846290097480">
        <w:r>
          <w:rPr>
            <w:rStyle w:val="Text1"/>
          </w:rPr>
          <w:t>Define the Abstract and Concrete Implementations</w:t>
        </w:r>
      </w:hyperlink>
    </w:p>
    <w:p>
      <w:pPr>
        <w:pStyle w:val="Para 02"/>
      </w:pPr>
      <w:r>
        <w:t>dependency injection and bootstrap recap</w:t>
        <w:t xml:space="preserve">, </w:t>
      </w:r>
      <w:hyperlink w:anchor="idm45846289607848">
        <w:r>
          <w:rPr>
            <w:rStyle w:val="Text1"/>
          </w:rPr>
          <w:t>Wrap-Up</w:t>
        </w:r>
      </w:hyperlink>
    </w:p>
    <w:p>
      <w:pPr>
        <w:pStyle w:val="Para 01"/>
      </w:pPr>
      <w:r>
        <w:rPr>
          <w:rStyle w:val="Text0"/>
        </w:rPr>
        <w:t>dependency injection with</w:t>
        <w:t xml:space="preserve">, </w:t>
      </w:r>
      <w:hyperlink w:anchor="idm45846292072872">
        <w:r>
          <w:t>Aren’t Explicit Dependencies Totally Weird and Java-y?</w:t>
        </w:r>
      </w:hyperlink>
    </w:p>
    <w:p>
      <w:pPr>
        <w:pStyle w:val="Para 02"/>
      </w:pPr>
      <w:r>
        <w:t>initializing dependency injection in tests</w:t>
        <w:t xml:space="preserve">, </w:t>
      </w:r>
      <w:hyperlink w:anchor="idm45846290513480">
        <w:r>
          <w:rPr>
            <w:rStyle w:val="Text1"/>
          </w:rPr>
          <w:t>Initializing DI in Our Tests</w:t>
        </w:r>
      </w:hyperlink>
    </w:p>
    <w:p>
      <w:pPr>
        <w:pStyle w:val="Para 01"/>
      </w:pPr>
      <w:r>
        <w:rPr>
          <w:rStyle w:val="Text0"/>
        </w:rPr>
        <w:t>using in entrypoints</w:t>
        <w:t xml:space="preserve">, </w:t>
      </w:r>
      <w:hyperlink w:anchor="idm45846290660232">
        <w:r>
          <w:t>Using Bootstrap in Our Entrypoints</w:t>
        </w:r>
      </w:hyperlink>
    </w:p>
    <w:p>
      <w:pPr>
        <w:pStyle w:val="Para 02"/>
      </w:pPr>
      <w:r>
        <w:t>using to build message bus that talks to real notification class</w:t>
        <w:t xml:space="preserve">, </w:t>
      </w:r>
      <w:hyperlink w:anchor="idm45846289779176">
        <w:r>
          <w:rPr>
            <w:rStyle w:val="Text1"/>
          </w:rPr>
          <w:t>Figure Out How to Integration Test the Real Thing</w:t>
        </w:r>
      </w:hyperlink>
    </w:p>
    <w:p>
      <w:pPr>
        <w:pStyle w:val="Para 01"/>
      </w:pPr>
      <w:r>
        <w:rPr>
          <w:rStyle w:val="Text0"/>
        </w:rPr>
        <w:t>bounded contexts</w:t>
        <w:t xml:space="preserve">, </w:t>
      </w:r>
      <w:hyperlink w:anchor="idm45846302871576">
        <w:r>
          <w:t>Choosing an Aggregate</w:t>
        </w:r>
      </w:hyperlink>
    </w:p>
    <w:p>
      <w:pPr>
        <w:pStyle w:val="Para 01"/>
      </w:pPr>
      <w:r>
        <w:rPr>
          <w:rStyle w:val="Text0"/>
        </w:rPr>
        <w:t>identifying aggregates and</w:t>
        <w:t xml:space="preserve">, </w:t>
      </w:r>
      <w:hyperlink w:anchor="ix_BCID">
        <w:r>
          <w:t>Identifying Aggregates and Bounded Contexts</w:t>
        </w:r>
      </w:hyperlink>
      <w:r>
        <w:rPr>
          <w:rStyle w:val="Text0"/>
        </w:rPr>
        <w:t>-</w:t>
      </w:r>
      <w:hyperlink w:anchor="idm45846289064632">
        <w:r>
          <w:t>An Event-Driven Approach to Go to Microservices via Strangler Pattern</w:t>
        </w:r>
      </w:hyperlink>
    </w:p>
    <w:p>
      <w:pPr>
        <w:pStyle w:val="Para 02"/>
      </w:pPr>
      <w:r>
        <w:t>product concept and</w:t>
        <w:t xml:space="preserve">, </w:t>
      </w:r>
      <w:hyperlink w:anchor="idm45846302875304">
        <w:r>
          <w:rPr>
            <w:rStyle w:val="Text1"/>
          </w:rPr>
          <w:t>Choosing an Aggregate</w:t>
        </w:r>
      </w:hyperlink>
    </w:p>
    <w:p>
      <w:pPr>
        <w:pStyle w:val="Para 02"/>
      </w:pPr>
      <w:r>
        <w:t>business logic</w:t>
      </w:r>
    </w:p>
    <w:p>
      <w:pPr>
        <w:pStyle w:val="Para 02"/>
      </w:pPr>
      <w:r>
        <w:t>abstractions simplifying interface with messy I/O</w:t>
        <w:t xml:space="preserve">, </w:t>
      </w:r>
      <w:hyperlink w:anchor="idm45846312477976">
        <w:r>
          <w:rPr>
            <w:rStyle w:val="Text1"/>
          </w:rPr>
          <w:t>Wrap-Up</w:t>
        </w:r>
      </w:hyperlink>
    </w:p>
    <w:p>
      <w:pPr>
        <w:pStyle w:val="Para 01"/>
      </w:pPr>
      <w:r>
        <w:rPr>
          <w:rStyle w:val="Text0"/>
        </w:rPr>
        <w:t>separating from state in code</w:t>
        <w:t xml:space="preserve">, </w:t>
      </w:r>
      <w:hyperlink w:anchor="idm45846313554088">
        <w:r>
          <w:t>Implementing Our Chosen Abstractions</w:t>
        </w:r>
      </w:hyperlink>
    </w:p>
    <w:p>
      <w:pPr>
        <w:pStyle w:val="Para 01"/>
      </w:pPr>
      <w:r>
        <w:rPr>
          <w:rStyle w:val="Text0"/>
        </w:rPr>
        <w:t>business logic layer</w:t>
        <w:t xml:space="preserve">, </w:t>
      </w:r>
      <w:hyperlink w:anchor="idm45846320374872">
        <w:r>
          <w:t>What Is a Domain Model?</w:t>
        </w:r>
      </w:hyperlink>
    </w:p>
    <w:p>
      <w:pPr>
        <w:pStyle w:val="Para 02"/>
      </w:pPr>
      <w:r>
        <w:t>business rules</w:t>
      </w:r>
    </w:p>
    <w:p>
      <w:pPr>
        <w:pStyle w:val="Para 02"/>
      </w:pPr>
      <w:r>
        <w:t>invariants, concurrency, and locks</w:t>
        <w:t xml:space="preserve">, </w:t>
      </w:r>
      <w:hyperlink w:anchor="idm45846303038088">
        <w:r>
          <w:rPr>
            <w:rStyle w:val="Text1"/>
          </w:rPr>
          <w:t>Invariants, Concurrency, and Locks</w:t>
        </w:r>
      </w:hyperlink>
    </w:p>
    <w:p>
      <w:pPr>
        <w:pStyle w:val="Para 02"/>
      </w:pPr>
      <w:r>
        <w:t>invariants, constraints, and consistency</w:t>
        <w:t xml:space="preserve">, </w:t>
      </w:r>
      <w:hyperlink w:anchor="idm45846303042440">
        <w:r>
          <w:rPr>
            <w:rStyle w:val="Text1"/>
          </w:rPr>
          <w:t>Invariants, Constraints, and Consistency</w:t>
        </w:r>
      </w:hyperlink>
    </w:p>
    <w:p>
      <w:pPr>
        <w:keepNext/>
        <w:pStyle w:val="Heading 3"/>
      </w:pPr>
      <w:r>
        <w:t>C</w:t>
      </w:r>
    </w:p>
    <w:p>
      <w:pPr>
        <w:pStyle w:val="Para 01"/>
      </w:pPr>
      <w:r>
        <w:rPr>
          <w:rStyle w:val="Text0"/>
        </w:rPr>
        <w:t>Celery tool</w:t>
        <w:t xml:space="preserve">, </w:t>
      </w:r>
      <w:hyperlink w:anchor="idm45846300584760">
        <w:r>
          <w:t>The Message Bus Maps Events to Handlers</w:t>
        </w:r>
      </w:hyperlink>
    </w:p>
    <w:p>
      <w:pPr>
        <w:pStyle w:val="Para 02"/>
      </w:pPr>
      <w:r>
        <w:t>change_batch_quantity</w:t>
      </w:r>
    </w:p>
    <w:p>
      <w:pPr>
        <w:pStyle w:val="Para 01"/>
      </w:pPr>
      <w:r>
        <w:rPr>
          <w:rStyle w:val="Text0"/>
        </w:rPr>
        <w:t>handler tests for</w:t>
        <w:t xml:space="preserve">, </w:t>
      </w:r>
      <w:hyperlink w:anchor="idm45846298512744">
        <w:r>
          <w:t>Test-Driving a New Handler</w:t>
        </w:r>
      </w:hyperlink>
    </w:p>
    <w:p>
      <w:pPr>
        <w:pStyle w:val="Para 02"/>
      </w:pPr>
      <w:r>
        <w:t>implementation, handler delegating to model layer</w:t>
        <w:t xml:space="preserve">, </w:t>
      </w:r>
      <w:hyperlink w:anchor="idm45846298365176">
        <w:r>
          <w:rPr>
            <w:rStyle w:val="Text1"/>
          </w:rPr>
          <w:t>Implementation</w:t>
        </w:r>
      </w:hyperlink>
    </w:p>
    <w:p>
      <w:pPr>
        <w:pStyle w:val="Para 01"/>
      </w:pPr>
      <w:r>
        <w:rPr>
          <w:rStyle w:val="Text0"/>
        </w:rPr>
        <w:t>choreography</w:t>
        <w:t xml:space="preserve">, </w:t>
      </w:r>
      <w:hyperlink w:anchor="idm45846301113976">
        <w:r>
          <w:t>Single Responsibility Principle</w:t>
        </w:r>
      </w:hyperlink>
    </w:p>
    <w:p>
      <w:pPr>
        <w:pStyle w:val="Para 02"/>
      </w:pPr>
      <w:r>
        <w:t>classes, dependency injection using</w:t>
        <w:t xml:space="preserve">, </w:t>
      </w:r>
      <w:hyperlink w:anchor="idm45846291877288">
        <w:r>
          <w:rPr>
            <w:rStyle w:val="Text1"/>
          </w:rPr>
          <w:t>An Alternative Using Classes</w:t>
        </w:r>
      </w:hyperlink>
    </w:p>
    <w:p>
      <w:pPr>
        <w:pStyle w:val="Para 01"/>
      </w:pPr>
      <w:r>
        <w:rPr>
          <w:rStyle w:val="Text0"/>
        </w:rPr>
        <w:t>classical mapping</w:t>
        <w:t xml:space="preserve">, </w:t>
      </w:r>
      <w:hyperlink w:anchor="idm45846321826408">
        <w:r>
          <w:t>Inverting the Dependency: ORM Depends on Model</w:t>
        </w:r>
      </w:hyperlink>
    </w:p>
    <w:p>
      <w:pPr>
        <w:pStyle w:val="Para 02"/>
      </w:pPr>
      <w:r>
        <w:t>closures</w:t>
      </w:r>
    </w:p>
    <w:p>
      <w:pPr>
        <w:pStyle w:val="Para 01"/>
      </w:pPr>
      <w:r>
        <w:rPr>
          <w:rStyle w:val="Text0"/>
        </w:rPr>
        <w:t>dependency injection using</w:t>
        <w:t xml:space="preserve">, </w:t>
      </w:r>
      <w:hyperlink w:anchor="idm45846292062280">
        <w:r>
          <w:t>Preparing Handlers: Manual DI with Closures and Partials</w:t>
        </w:r>
      </w:hyperlink>
    </w:p>
    <w:p>
      <w:pPr>
        <w:pStyle w:val="Para 01"/>
      </w:pPr>
      <w:r>
        <w:rPr>
          <w:rStyle w:val="Text0"/>
        </w:rPr>
        <w:t>difference from partial functions</w:t>
        <w:t xml:space="preserve">, </w:t>
      </w:r>
      <w:hyperlink w:anchor="idm45846291714392">
        <w:r>
          <w:t>Preparing Handlers: Manual DI with Closures and Partials</w:t>
        </w:r>
      </w:hyperlink>
    </w:p>
    <w:p>
      <w:pPr>
        <w:pStyle w:val="Para 01"/>
      </w:pPr>
      <w:r>
        <w:rPr>
          <w:rStyle w:val="Text0"/>
        </w:rPr>
        <w:t>cohesion, high, between coupled elements</w:t>
        <w:t xml:space="preserve">, </w:t>
      </w:r>
      <w:hyperlink w:anchor="idm45846314226264">
        <w:r>
          <w:t>A Brief Interlude: On Coupling and Abstractions</w:t>
        </w:r>
      </w:hyperlink>
    </w:p>
    <w:p>
      <w:pPr>
        <w:pStyle w:val="Para 01"/>
      </w:pPr>
      <w:r>
        <w:rPr>
          <w:rStyle w:val="Text0"/>
        </w:rPr>
        <w:t>collaborators</w:t>
        <w:t xml:space="preserve">, </w:t>
      </w:r>
      <w:hyperlink w:anchor="idm45846304957144">
        <w:r>
          <w:t>The Unit of Work Collaborates with the Repository</w:t>
        </w:r>
      </w:hyperlink>
    </w:p>
    <w:p>
      <w:pPr>
        <w:pStyle w:val="Para 01"/>
      </w:pPr>
      <w:r>
        <w:rPr>
          <w:rStyle w:val="Text0"/>
        </w:rPr>
        <w:t>collections</w:t>
        <w:t xml:space="preserve">, </w:t>
      </w:r>
      <w:hyperlink w:anchor="idm45846303016488">
        <w:r>
          <w:t>What Is an Aggregate?</w:t>
        </w:r>
      </w:hyperlink>
    </w:p>
    <w:p>
      <w:pPr>
        <w:pStyle w:val="Para 02"/>
      </w:pPr>
      <w:r>
        <w:t>Command Handler pattern</w:t>
        <w:t xml:space="preserve">, </w:t>
      </w:r>
      <w:hyperlink w:anchor="idm45846295602104">
        <w:r>
          <w:rPr>
            <w:rStyle w:val="Text1"/>
          </w:rPr>
          <w:t>Wrap-Up</w:t>
        </w:r>
      </w:hyperlink>
    </w:p>
    <w:p>
      <w:pPr>
        <w:pStyle w:val="Para 01"/>
      </w:pPr>
      <w:r>
        <w:rPr>
          <w:rStyle w:val="Text0"/>
        </w:rPr>
        <w:t>command-query responsibility segregation (CQRS)</w:t>
        <w:t xml:space="preserve">, </w:t>
      </w:r>
      <w:hyperlink w:anchor="ix_CQRS">
        <w:r>
          <w:t>Command-Query Responsibility Segregation (CQRS)</w:t>
        </w:r>
      </w:hyperlink>
      <w:r>
        <w:rPr>
          <w:rStyle w:val="Text0"/>
        </w:rPr>
        <w:t>-</w:t>
      </w:r>
      <w:hyperlink w:anchor="idm45846292452408">
        <w:r>
          <w:t>Wrap-Up</w:t>
        </w:r>
      </w:hyperlink>
    </w:p>
    <w:p>
      <w:pPr>
        <w:pStyle w:val="Para 02"/>
      </w:pPr>
      <w:r>
        <w:t>building read-only views into our data</w:t>
        <w:t xml:space="preserve">, </w:t>
      </w:r>
      <w:hyperlink w:anchor="idm45846293920664">
        <w:r>
          <w:rPr>
            <w:rStyle w:val="Text1"/>
          </w:rPr>
          <w:t>Hold On to Your Lunch, Folks</w:t>
        </w:r>
      </w:hyperlink>
    </w:p>
    <w:p>
      <w:pPr>
        <w:pStyle w:val="Para 02"/>
      </w:pPr>
      <w:r>
        <w:t>changing read model implementation to use Redis</w:t>
        <w:t xml:space="preserve">, </w:t>
      </w:r>
      <w:hyperlink w:anchor="idm45846292688120">
        <w:r>
          <w:rPr>
            <w:rStyle w:val="Text1"/>
          </w:rPr>
          <w:t>Changing Our Read Model Implementation Is Easy</w:t>
        </w:r>
      </w:hyperlink>
    </w:p>
    <w:p>
      <w:pPr>
        <w:pStyle w:val="Para 02"/>
      </w:pPr>
      <w:r>
        <w:t>denormalized copy of your data optimized for read operations</w:t>
        <w:t xml:space="preserve">, </w:t>
      </w:r>
      <w:hyperlink w:anchor="idm45846293233848">
        <w:r>
          <w:rPr>
            <w:rStyle w:val="Text1"/>
          </w:rPr>
          <w:t>Time to Completely Jump the Shark</w:t>
        </w:r>
      </w:hyperlink>
    </w:p>
    <w:p>
      <w:pPr>
        <w:pStyle w:val="Para 01"/>
      </w:pPr>
      <w:r>
        <w:rPr>
          <w:rStyle w:val="Text0"/>
        </w:rPr>
        <w:t>domain model not optimized for read operations</w:t>
        <w:t xml:space="preserve">, </w:t>
      </w:r>
      <w:hyperlink w:anchor="idm45846293499160">
        <w:r>
          <w:t>Your Domain Model Is Not Optimized for Read Operations</w:t>
        </w:r>
      </w:hyperlink>
    </w:p>
    <w:p>
      <w:pPr>
        <w:pStyle w:val="Para 01"/>
      </w:pPr>
      <w:r>
        <w:rPr>
          <w:rStyle w:val="Text0"/>
        </w:rPr>
        <w:t>domain models for writing</w:t>
        <w:t xml:space="preserve">, </w:t>
      </w:r>
      <w:hyperlink w:anchor="idm45846294343336">
        <w:r>
          <w:t>Domain Models Are for Writing</w:t>
        </w:r>
      </w:hyperlink>
    </w:p>
    <w:p>
      <w:pPr>
        <w:pStyle w:val="Para 02"/>
      </w:pPr>
      <w:r>
        <w:t>full-blown CQRS versus simpler options</w:t>
        <w:t xml:space="preserve">, </w:t>
      </w:r>
      <w:hyperlink w:anchor="idm45846292469992">
        <w:r>
          <w:rPr>
            <w:rStyle w:val="Text1"/>
          </w:rPr>
          <w:t>Wrap-Up</w:t>
        </w:r>
      </w:hyperlink>
    </w:p>
    <w:p>
      <w:pPr>
        <w:pStyle w:val="Para 02"/>
      </w:pPr>
      <w:r>
        <w:t>Post/Redirect/Get pattern and CQS</w:t>
        <w:t xml:space="preserve">, </w:t>
      </w:r>
      <w:hyperlink w:anchor="idm45846294232104">
        <w:r>
          <w:rPr>
            <w:rStyle w:val="Text1"/>
          </w:rPr>
          <w:t>Post/Redirect/Get and CQS</w:t>
        </w:r>
      </w:hyperlink>
    </w:p>
    <w:p>
      <w:pPr>
        <w:pStyle w:val="Para 01"/>
      </w:pPr>
      <w:r>
        <w:rPr>
          <w:rStyle w:val="Text0"/>
        </w:rPr>
        <w:t>read side and write side</w:t>
        <w:t xml:space="preserve">, </w:t>
      </w:r>
      <w:hyperlink w:anchor="idm45846294247624">
        <w:r>
          <w:t>Most Users Aren’t Going to Buy Your Furniture</w:t>
        </w:r>
      </w:hyperlink>
    </w:p>
    <w:p>
      <w:pPr>
        <w:pStyle w:val="Para 01"/>
      </w:pPr>
      <w:r>
        <w:rPr>
          <w:rStyle w:val="Text0"/>
        </w:rPr>
        <w:t>reads</w:t>
        <w:t xml:space="preserve">, </w:t>
      </w:r>
      <w:hyperlink w:anchor="idm45846294265272">
        <w:r>
          <w:t>Most Users Aren’t Going to Buy Your Furniture</w:t>
        </w:r>
      </w:hyperlink>
    </w:p>
    <w:p>
      <w:pPr>
        <w:pStyle w:val="Para 01"/>
      </w:pPr>
      <w:r>
        <w:rPr>
          <w:rStyle w:val="Text0"/>
        </w:rPr>
        <w:t>consistency of</w:t>
        <w:t xml:space="preserve">, </w:t>
      </w:r>
      <w:hyperlink w:anchor="idm45846294255752">
        <w:r>
          <w:t>Most Users Aren’t Going to Buy Your Furniture</w:t>
        </w:r>
      </w:hyperlink>
    </w:p>
    <w:p>
      <w:pPr>
        <w:pStyle w:val="Para 01"/>
      </w:pPr>
      <w:r>
        <w:rPr>
          <w:rStyle w:val="Text0"/>
        </w:rPr>
        <w:t>rebuilding view model from scratch</w:t>
        <w:t xml:space="preserve">, </w:t>
      </w:r>
      <w:hyperlink w:anchor="idm45846292698456">
        <w:r>
          <w:t>Updating a Read Model Table Using an Event Handler</w:t>
        </w:r>
      </w:hyperlink>
    </w:p>
    <w:p>
      <w:pPr>
        <w:pStyle w:val="Para 01"/>
      </w:pPr>
      <w:r>
        <w:rPr>
          <w:rStyle w:val="Text0"/>
        </w:rPr>
        <w:t>SELECT N+1 and other performance problems</w:t>
        <w:t xml:space="preserve">, </w:t>
      </w:r>
      <w:hyperlink w:anchor="idm45846293304440">
        <w:r>
          <w:t>SELECT N+1 and Other Performance Considerations</w:t>
        </w:r>
      </w:hyperlink>
    </w:p>
    <w:p>
      <w:pPr>
        <w:pStyle w:val="Para 01"/>
      </w:pPr>
      <w:r>
        <w:rPr>
          <w:rStyle w:val="Text0"/>
        </w:rPr>
        <w:t>simple view using existing repository</w:t>
        <w:t xml:space="preserve">, </w:t>
      </w:r>
      <w:hyperlink w:anchor="idm45846293449400">
        <w:r>
          <w:t>“Obvious” Alternative 1: Using the Existing Repository</w:t>
        </w:r>
      </w:hyperlink>
    </w:p>
    <w:p>
      <w:pPr>
        <w:pStyle w:val="Para 01"/>
      </w:pPr>
      <w:r>
        <w:rPr>
          <w:rStyle w:val="Text0"/>
        </w:rPr>
        <w:t>testing views</w:t>
        <w:t xml:space="preserve">, </w:t>
      </w:r>
      <w:hyperlink w:anchor="idm45846293710056">
        <w:r>
          <w:t>Testing CQRS Views</w:t>
        </w:r>
      </w:hyperlink>
    </w:p>
    <w:p>
      <w:pPr>
        <w:pStyle w:val="Para 02"/>
      </w:pPr>
      <w:r>
        <w:t>trade-offs for view model options</w:t>
        <w:t xml:space="preserve">, </w:t>
      </w:r>
      <w:hyperlink w:anchor="idm45846292472328">
        <w:r>
          <w:rPr>
            <w:rStyle w:val="Text1"/>
          </w:rPr>
          <w:t>Wrap-Up</w:t>
        </w:r>
      </w:hyperlink>
    </w:p>
    <w:p>
      <w:pPr>
        <w:pStyle w:val="Para 02"/>
      </w:pPr>
      <w:r>
        <w:t>updating read model table using event handler</w:t>
        <w:t xml:space="preserve">, </w:t>
      </w:r>
      <w:hyperlink w:anchor="idm45846292910296">
        <w:r>
          <w:rPr>
            <w:rStyle w:val="Text1"/>
          </w:rPr>
          <w:t>Time to Completely Jump the Shark</w:t>
        </w:r>
      </w:hyperlink>
    </w:p>
    <w:p>
      <w:pPr>
        <w:pStyle w:val="Para 01"/>
      </w:pPr>
      <w:r>
        <w:rPr>
          <w:rStyle w:val="Text0"/>
        </w:rPr>
        <w:t>view that uses the ORM</w:t>
        <w:t xml:space="preserve">, </w:t>
      </w:r>
      <w:hyperlink w:anchor="idm45846293489560">
        <w:r>
          <w:t>“Obvious” Alternative 2: Using the ORM</w:t>
        </w:r>
      </w:hyperlink>
    </w:p>
    <w:p>
      <w:pPr>
        <w:pStyle w:val="Para 01"/>
      </w:pPr>
      <w:r>
        <w:rPr>
          <w:rStyle w:val="Text0"/>
        </w:rPr>
        <w:t>commands</w:t>
        <w:t xml:space="preserve">, </w:t>
      </w:r>
      <w:hyperlink w:anchor="ix_cmnd">
        <w:r>
          <w:t>Commands and Command Handler</w:t>
        </w:r>
      </w:hyperlink>
      <w:r>
        <w:rPr>
          <w:rStyle w:val="Text0"/>
        </w:rPr>
        <w:t>-</w:t>
      </w:r>
      <w:hyperlink w:anchor="idm45846295410744">
        <w:r>
          <w:t>Wrap-Up</w:t>
        </w:r>
      </w:hyperlink>
    </w:p>
    <w:p>
      <w:pPr>
        <w:pStyle w:val="Para 02"/>
      </w:pPr>
      <w:r>
        <w:t>command flow to reserve stock, confirm reservation, dispatch goods, and make customer VIP</w:t>
        <w:t xml:space="preserve">, </w:t>
      </w:r>
      <w:hyperlink w:anchor="idm45846295370328">
        <w:r>
          <w:rPr>
            <w:rStyle w:val="Text1"/>
          </w:rPr>
          <w:t>Distributed Ball of Mud, and Thinking in Nouns</w:t>
        </w:r>
      </w:hyperlink>
    </w:p>
    <w:p>
      <w:pPr>
        <w:pStyle w:val="Para 02"/>
      </w:pPr>
      <w:r>
        <w:t>command flow when warehouse knows stock is damaged</w:t>
        <w:t xml:space="preserve">, </w:t>
      </w:r>
      <w:hyperlink w:anchor="idm45846295359336">
        <w:r>
          <w:rPr>
            <w:rStyle w:val="Text1"/>
          </w:rPr>
          <w:t>Distributed Ball of Mud, and Thinking in Nouns</w:t>
        </w:r>
      </w:hyperlink>
    </w:p>
    <w:p>
      <w:pPr>
        <w:pStyle w:val="Para 01"/>
      </w:pPr>
      <w:r>
        <w:rPr>
          <w:rStyle w:val="Text0"/>
        </w:rPr>
        <w:t>command flow with error</w:t>
        <w:t xml:space="preserve">, </w:t>
      </w:r>
      <w:hyperlink w:anchor="idm45846295431240">
        <w:r>
          <w:t>Error Handling in Distributed Systems</w:t>
        </w:r>
      </w:hyperlink>
    </w:p>
    <w:p>
      <w:pPr>
        <w:pStyle w:val="Para 01"/>
      </w:pPr>
      <w:r>
        <w:rPr>
          <w:rStyle w:val="Text0"/>
        </w:rPr>
        <w:t>command handler logic in message bus</w:t>
        <w:t xml:space="preserve">, </w:t>
      </w:r>
      <w:hyperlink w:anchor="idm45846290881608">
        <w:r>
          <w:t>Message Bus Is Given Handlers at Runtime</w:t>
        </w:r>
      </w:hyperlink>
    </w:p>
    <w:p>
      <w:pPr>
        <w:pStyle w:val="Para 01"/>
      </w:pPr>
      <w:r>
        <w:rPr>
          <w:rStyle w:val="Text0"/>
        </w:rPr>
        <w:t>events versus</w:t>
        <w:t xml:space="preserve">, </w:t>
      </w:r>
      <w:hyperlink w:anchor="ix_cmdevnt">
        <w:r>
          <w:t>Commands and Events</w:t>
        </w:r>
      </w:hyperlink>
      <w:r>
        <w:rPr>
          <w:rStyle w:val="Text0"/>
        </w:rPr>
        <w:t>-</w:t>
      </w:r>
      <w:hyperlink w:anchor="idm45846297030888">
        <w:r>
          <w:t>Commands and Events</w:t>
        </w:r>
      </w:hyperlink>
    </w:p>
    <w:p>
      <w:pPr>
        <w:pStyle w:val="Para 01"/>
      </w:pPr>
      <w:r>
        <w:rPr>
          <w:rStyle w:val="Text0"/>
        </w:rPr>
        <w:t>events, commands, and error handling</w:t>
        <w:t xml:space="preserve">, </w:t>
      </w:r>
      <w:hyperlink w:anchor="ix_cmndeverr">
        <w:r>
          <w:t>Discussion: Events, Commands, and Error Handling</w:t>
        </w:r>
      </w:hyperlink>
      <w:r>
        <w:rPr>
          <w:rStyle w:val="Text0"/>
        </w:rPr>
        <w:t>-</w:t>
      </w:r>
      <w:hyperlink w:anchor="idm45846295974904">
        <w:r>
          <w:t>Discussion: Events, Commands, and Error Handling</w:t>
        </w:r>
      </w:hyperlink>
    </w:p>
    <w:p>
      <w:pPr>
        <w:pStyle w:val="Para 02"/>
      </w:pPr>
      <w:r>
        <w:t>recovering from errors synchronously</w:t>
        <w:t xml:space="preserve">, </w:t>
      </w:r>
      <w:hyperlink w:anchor="idm45846295971176">
        <w:r>
          <w:rPr>
            <w:rStyle w:val="Text1"/>
          </w:rPr>
          <w:t>Recovering from Errors Synchronously</w:t>
        </w:r>
      </w:hyperlink>
    </w:p>
    <w:p>
      <w:pPr>
        <w:pStyle w:val="Para 01"/>
      </w:pPr>
      <w:r>
        <w:rPr>
          <w:rStyle w:val="Text0"/>
        </w:rPr>
        <w:t>exception handling</w:t>
        <w:t xml:space="preserve">, </w:t>
      </w:r>
      <w:hyperlink w:anchor="idm45846296580824">
        <w:r>
          <w:t>Differences in Exception Handling</w:t>
        </w:r>
      </w:hyperlink>
    </w:p>
    <w:p>
      <w:pPr>
        <w:pStyle w:val="Para 01"/>
      </w:pPr>
      <w:r>
        <w:rPr>
          <w:rStyle w:val="Text0"/>
        </w:rPr>
        <w:t>handlers for</w:t>
        <w:t xml:space="preserve">, </w:t>
      </w:r>
      <w:hyperlink w:anchor="idm45846296290952">
        <w:r>
          <w:t>Differences in Exception Handling</w:t>
        </w:r>
      </w:hyperlink>
    </w:p>
    <w:p>
      <w:pPr>
        <w:pStyle w:val="Para 02"/>
      </w:pPr>
      <w:r>
        <w:t>in our system now</w:t>
        <w:t xml:space="preserve">, </w:t>
      </w:r>
      <w:hyperlink w:anchor="idm45846297029608">
        <w:r>
          <w:rPr>
            <w:rStyle w:val="Text1"/>
          </w:rPr>
          <w:t>Commands and Events</w:t>
        </w:r>
      </w:hyperlink>
    </w:p>
    <w:p>
      <w:pPr>
        <w:pStyle w:val="Para 02"/>
      </w:pPr>
      <w:r>
        <w:t>program output as list of commands</w:t>
        <w:t xml:space="preserve">, </w:t>
      </w:r>
      <w:hyperlink w:anchor="idm45846313625144">
        <w:r>
          <w:rPr>
            <w:rStyle w:val="Text1"/>
          </w:rPr>
          <w:t>Choosing the Right Abstraction(s)</w:t>
        </w:r>
      </w:hyperlink>
    </w:p>
    <w:p>
      <w:pPr>
        <w:pStyle w:val="Para 02"/>
      </w:pPr>
      <w:r>
        <w:t>splitting commands and events, trade-offs</w:t>
        <w:t xml:space="preserve">, </w:t>
      </w:r>
      <w:hyperlink w:anchor="idm45846295604680">
        <w:r>
          <w:rPr>
            <w:rStyle w:val="Text1"/>
          </w:rPr>
          <w:t>Wrap-Up</w:t>
        </w:r>
      </w:hyperlink>
    </w:p>
    <w:p>
      <w:pPr>
        <w:pStyle w:val="Para 02"/>
      </w:pPr>
      <w:r>
        <w:t>commits</w:t>
      </w:r>
    </w:p>
    <w:p>
      <w:pPr>
        <w:pStyle w:val="Para 01"/>
      </w:pPr>
      <w:r>
        <w:rPr>
          <w:rStyle w:val="Text0"/>
        </w:rPr>
        <w:t>commit method</w:t>
        <w:t xml:space="preserve">, </w:t>
      </w:r>
      <w:hyperlink w:anchor="idm45846304312152">
        <w:r>
          <w:t>The Real Unit of Work Uses SQLAlchemy Sessions</w:t>
        </w:r>
      </w:hyperlink>
    </w:p>
    <w:p>
      <w:pPr>
        <w:pStyle w:val="Para 01"/>
      </w:pPr>
      <w:r>
        <w:rPr>
          <w:rStyle w:val="Text0"/>
        </w:rPr>
        <w:t>explicit tests for</w:t>
        <w:t xml:space="preserve">, </w:t>
      </w:r>
      <w:hyperlink w:anchor="idm45846303766360">
        <w:r>
          <w:t>Explicit Tests for Commit/Rollback Behavior</w:t>
        </w:r>
      </w:hyperlink>
    </w:p>
    <w:p>
      <w:pPr>
        <w:pStyle w:val="Para 01"/>
      </w:pPr>
      <w:r>
        <w:rPr>
          <w:rStyle w:val="Text0"/>
        </w:rPr>
        <w:t>explicit versus implicit</w:t>
        <w:t xml:space="preserve">, </w:t>
      </w:r>
      <w:hyperlink w:anchor="idm45846303561896">
        <w:r>
          <w:t>Explicit Versus Implicit Commits</w:t>
        </w:r>
      </w:hyperlink>
    </w:p>
    <w:p>
      <w:pPr>
        <w:pStyle w:val="Para 02"/>
      </w:pPr>
      <w:r>
        <w:t>component diagram at end of Part One</w:t>
        <w:t xml:space="preserve">, </w:t>
      </w:r>
      <w:hyperlink w:anchor="idm45846301923256">
        <w:r>
          <w:rPr>
            <w:rStyle w:val="Text1"/>
          </w:rPr>
          <w:t>Part I Recap</w:t>
        </w:r>
      </w:hyperlink>
    </w:p>
    <w:p>
      <w:pPr>
        <w:pStyle w:val="Para 02"/>
      </w:pPr>
      <w:r>
        <w:t>composition over inheritance in TrackingRepository wrapper class</w:t>
        <w:t xml:space="preserve">, </w:t>
      </w:r>
      <w:hyperlink w:anchor="idm45846299495480">
        <w:r>
          <w:rPr>
            <w:rStyle w:val="Text1"/>
          </w:rPr>
          <w:t>Option 3: The UoW Publishes Events to the Message Bus</w:t>
        </w:r>
      </w:hyperlink>
    </w:p>
    <w:p>
      <w:pPr>
        <w:pStyle w:val="Para 01"/>
      </w:pPr>
      <w:r>
        <w:rPr>
          <w:rStyle w:val="Text0"/>
        </w:rPr>
        <w:t>composition root</w:t>
        <w:t xml:space="preserve">, </w:t>
      </w:r>
      <w:hyperlink w:anchor="idm45846292444072">
        <w:r>
          <w:t>Dependency Injection (and Bootstrapping)</w:t>
        </w:r>
      </w:hyperlink>
      <w:r>
        <w:rPr>
          <w:rStyle w:val="Text0"/>
        </w:rPr>
        <w:t xml:space="preserve">, </w:t>
      </w:r>
      <w:hyperlink w:anchor="idm45846292073512">
        <w:r>
          <w:t>Aren’t Explicit Dependencies Totally Weird and Java-y?</w:t>
        </w:r>
      </w:hyperlink>
    </w:p>
    <w:p>
      <w:pPr>
        <w:pStyle w:val="Para 01"/>
      </w:pPr>
      <w:r>
        <w:rPr>
          <w:rStyle w:val="Text0"/>
        </w:rPr>
        <w:t>concurrency</w:t>
        <w:t xml:space="preserve">, </w:t>
      </w:r>
      <w:hyperlink w:anchor="idm45846303032840">
        <w:r>
          <w:t>Invariants, Concurrency, and Locks</w:t>
        </w:r>
      </w:hyperlink>
    </w:p>
    <w:p>
      <w:pPr>
        <w:pStyle w:val="Para 02"/>
      </w:pPr>
      <w:r>
        <w:t>aggregates and concurrency issues</w:t>
        <w:t xml:space="preserve">, </w:t>
      </w:r>
      <w:hyperlink w:anchor="idm45846301928392">
        <w:r>
          <w:rPr>
            <w:rStyle w:val="Text1"/>
          </w:rPr>
          <w:t>Wrap-Up</w:t>
        </w:r>
      </w:hyperlink>
    </w:p>
    <w:p>
      <w:pPr>
        <w:pStyle w:val="Para 02"/>
      </w:pPr>
      <w:r>
        <w:t>allowing for greatest degree of</w:t>
        <w:t xml:space="preserve">, </w:t>
      </w:r>
      <w:hyperlink w:anchor="idm45846303024104">
        <w:r>
          <w:rPr>
            <w:rStyle w:val="Text1"/>
          </w:rPr>
          <w:t>What Is an Aggregate?</w:t>
        </w:r>
      </w:hyperlink>
    </w:p>
    <w:p>
      <w:pPr>
        <w:pStyle w:val="Para 01"/>
      </w:pPr>
      <w:r>
        <w:rPr>
          <w:rStyle w:val="Text0"/>
        </w:rPr>
        <w:t>enforcing rules using database transactions</w:t>
        <w:t xml:space="preserve">, </w:t>
      </w:r>
      <w:hyperlink w:anchor="idm45846301795112">
        <w:r>
          <w:t>Enforcing Concurrency Rules by Using Database Transaction Isolation Levels</w:t>
        </w:r>
      </w:hyperlink>
    </w:p>
    <w:p>
      <w:pPr>
        <w:pStyle w:val="Para 01"/>
      </w:pPr>
      <w:r>
        <w:rPr>
          <w:rStyle w:val="Text0"/>
        </w:rPr>
        <w:t>integration test for</w:t>
        <w:t xml:space="preserve">, </w:t>
      </w:r>
      <w:hyperlink w:anchor="idm45846302300600">
        <w:r>
          <w:t>Testing for Our Data Integrity Rules</w:t>
        </w:r>
      </w:hyperlink>
    </w:p>
    <w:p>
      <w:pPr>
        <w:pStyle w:val="Para 02"/>
      </w:pPr>
      <w:r>
        <w:t>not provided by message bus implementation</w:t>
        <w:t xml:space="preserve">, </w:t>
      </w:r>
      <w:hyperlink w:anchor="idm45846300589720">
        <w:r>
          <w:rPr>
            <w:rStyle w:val="Text1"/>
          </w:rPr>
          <w:t>The Message Bus Maps Events to Handlers</w:t>
        </w:r>
      </w:hyperlink>
    </w:p>
    <w:p>
      <w:pPr>
        <w:pStyle w:val="Para 01"/>
      </w:pPr>
      <w:r>
        <w:rPr>
          <w:rStyle w:val="Text0"/>
        </w:rPr>
        <w:t>optimistic concurrency with version numbers</w:t>
        <w:t xml:space="preserve">, </w:t>
      </w:r>
      <w:hyperlink w:anchor="ix_concopt">
        <w:r>
          <w:t>Optimistic Concurrency with Version Numbers</w:t>
        </w:r>
      </w:hyperlink>
      <w:r>
        <w:rPr>
          <w:rStyle w:val="Text0"/>
        </w:rPr>
        <w:t>-</w:t>
      </w:r>
      <w:hyperlink w:anchor="idm45846302195496">
        <w:r>
          <w:t>Implementation Options for Version Numbers</w:t>
        </w:r>
      </w:hyperlink>
    </w:p>
    <w:p>
      <w:pPr>
        <w:pStyle w:val="Para 01"/>
      </w:pPr>
      <w:r>
        <w:rPr>
          <w:rStyle w:val="Text0"/>
        </w:rPr>
        <w:t>pessimistic concurrency example, SELECT FOR UPDATE</w:t>
        <w:t xml:space="preserve">, </w:t>
      </w:r>
      <w:hyperlink w:anchor="idm45846301844968">
        <w:r>
          <w:t>Pessimistic Concurrency Control Example: SELECT FOR UPDATE</w:t>
        </w:r>
      </w:hyperlink>
    </w:p>
    <w:p>
      <w:pPr>
        <w:pStyle w:val="Para 02"/>
      </w:pPr>
      <w:r>
        <w:t>reproducing behavior with time.sleep function</w:t>
        <w:t xml:space="preserve">, </w:t>
      </w:r>
      <w:hyperlink w:anchor="idm45846302285464">
        <w:r>
          <w:rPr>
            <w:rStyle w:val="Text1"/>
          </w:rPr>
          <w:t>Testing for Our Data Integrity Rules</w:t>
        </w:r>
      </w:hyperlink>
    </w:p>
    <w:p>
      <w:pPr>
        <w:pStyle w:val="Para 01"/>
      </w:pPr>
      <w:r>
        <w:rPr>
          <w:rStyle w:val="Text0"/>
        </w:rPr>
        <w:t>connascence</w:t>
        <w:t xml:space="preserve">, </w:t>
      </w:r>
      <w:hyperlink w:anchor="idm45846295424360">
        <w:r>
          <w:t>Error Handling in Distributed Systems</w:t>
        </w:r>
      </w:hyperlink>
    </w:p>
    <w:p>
      <w:pPr>
        <w:pStyle w:val="Para 01"/>
      </w:pPr>
      <w:r>
        <w:rPr>
          <w:rStyle w:val="Text0"/>
        </w:rPr>
        <w:t>consistency</w:t>
        <w:t xml:space="preserve">, </w:t>
      </w:r>
      <w:hyperlink w:anchor="idm45846303046376">
        <w:r>
          <w:t>Invariants, Constraints, and Consistency</w:t>
        </w:r>
      </w:hyperlink>
    </w:p>
    <w:p>
      <w:pPr>
        <w:pStyle w:val="Para 01"/>
      </w:pPr>
      <w:r>
        <w:rPr>
          <w:rStyle w:val="Text0"/>
        </w:rPr>
        <w:t>attainment of read consistency</w:t>
        <w:t xml:space="preserve">, </w:t>
      </w:r>
      <w:hyperlink w:anchor="idm45846294256792">
        <w:r>
          <w:t>Most Users Aren’t Going to Buy Your Furniture</w:t>
        </w:r>
      </w:hyperlink>
    </w:p>
    <w:p>
      <w:pPr>
        <w:pStyle w:val="Para 01"/>
      </w:pPr>
      <w:r>
        <w:rPr>
          <w:rStyle w:val="Text0"/>
        </w:rPr>
        <w:t>eventually consistent reads</w:t>
        <w:t xml:space="preserve">, </w:t>
      </w:r>
      <w:hyperlink w:anchor="idm45846294261640">
        <w:r>
          <w:t>Most Users Aren’t Going to Buy Your Furniture</w:t>
        </w:r>
      </w:hyperlink>
    </w:p>
    <w:p>
      <w:pPr>
        <w:pStyle w:val="Para 01"/>
      </w:pPr>
      <w:r>
        <w:rPr>
          <w:rStyle w:val="Text0"/>
        </w:rPr>
        <w:t>consistency boundaries</w:t>
        <w:t xml:space="preserve">, </w:t>
      </w:r>
      <w:hyperlink w:anchor="idm45846303070984">
        <w:r>
          <w:t>Aggregates and Consistency Boundaries</w:t>
        </w:r>
      </w:hyperlink>
      <w:r>
        <w:rPr>
          <w:rStyle w:val="Text0"/>
        </w:rPr>
        <w:t xml:space="preserve">, </w:t>
      </w:r>
      <w:hyperlink w:anchor="idm45846303013496">
        <w:r>
          <w:t>What Is an Aggregate?</w:t>
        </w:r>
      </w:hyperlink>
    </w:p>
    <w:p>
      <w:pPr>
        <w:pStyle w:val="Para 01"/>
      </w:pPr>
      <w:r>
        <w:rPr>
          <w:rStyle w:val="Text0"/>
        </w:rPr>
        <w:t>aggregates acting as</w:t>
        <w:t xml:space="preserve">, </w:t>
      </w:r>
      <w:hyperlink w:anchor="idm45846296233864">
        <w:r>
          <w:t>Discussion: Events, Commands, and Error Handling</w:t>
        </w:r>
      </w:hyperlink>
    </w:p>
    <w:p>
      <w:pPr>
        <w:pStyle w:val="Para 01"/>
      </w:pPr>
      <w:r>
        <w:rPr>
          <w:rStyle w:val="Text0"/>
        </w:rPr>
        <w:t>microservices as</w:t>
        <w:t xml:space="preserve">, </w:t>
      </w:r>
      <w:hyperlink w:anchor="idm45846295388808">
        <w:r>
          <w:t>The Alternative: Temporal Decoupling Using Asynchronous Messaging</w:t>
        </w:r>
      </w:hyperlink>
    </w:p>
    <w:p>
      <w:pPr>
        <w:pStyle w:val="Para 02"/>
      </w:pPr>
      <w:r>
        <w:t>recap</w:t>
        <w:t xml:space="preserve">, </w:t>
      </w:r>
      <w:hyperlink w:anchor="idm45846301634088">
        <w:r>
          <w:rPr>
            <w:rStyle w:val="Text1"/>
          </w:rPr>
          <w:t>Wrap-Up</w:t>
        </w:r>
      </w:hyperlink>
    </w:p>
    <w:p>
      <w:pPr>
        <w:pStyle w:val="Para 01"/>
      </w:pPr>
      <w:r>
        <w:rPr>
          <w:rStyle w:val="Text0"/>
        </w:rPr>
        <w:t>constraints</w:t>
        <w:t xml:space="preserve">, </w:t>
      </w:r>
      <w:hyperlink w:anchor="idm45846303048120">
        <w:r>
          <w:t>Invariants, Constraints, and Consistency</w:t>
        </w:r>
      </w:hyperlink>
    </w:p>
    <w:p>
      <w:pPr>
        <w:pStyle w:val="Para 01"/>
      </w:pPr>
      <w:r>
        <w:rPr>
          <w:rStyle w:val="Text0"/>
        </w:rPr>
        <w:t>context manager</w:t>
        <w:t xml:space="preserve">, </w:t>
      </w:r>
      <w:hyperlink w:anchor="idm45846305172536">
        <w:r>
          <w:t>Unit of Work Pattern</w:t>
        </w:r>
      </w:hyperlink>
    </w:p>
    <w:p>
      <w:pPr>
        <w:pStyle w:val="Para 01"/>
      </w:pPr>
      <w:r>
        <w:rPr>
          <w:rStyle w:val="Text0"/>
        </w:rPr>
        <w:t>starting Unit of Work as</w:t>
        <w:t xml:space="preserve">, </w:t>
      </w:r>
      <w:hyperlink w:anchor="idm45846304947112">
        <w:r>
          <w:t>The Unit of Work Collaborates with the Repository</w:t>
        </w:r>
      </w:hyperlink>
    </w:p>
    <w:p>
      <w:pPr>
        <w:pStyle w:val="Para 01"/>
      </w:pPr>
      <w:r>
        <w:rPr>
          <w:rStyle w:val="Text0"/>
        </w:rPr>
        <w:t>Unit of Work and</w:t>
        <w:t xml:space="preserve">, </w:t>
      </w:r>
      <w:hyperlink w:anchor="ix_ctxtmgr">
        <w:r>
          <w:t>Unit of Work and Its Context Manager</w:t>
        </w:r>
      </w:hyperlink>
      <w:r>
        <w:rPr>
          <w:rStyle w:val="Text0"/>
        </w:rPr>
        <w:t>-</w:t>
      </w:r>
      <w:hyperlink w:anchor="idm45846303969272">
        <w:r>
          <w:t>Fake Unit of Work for Testing</w:t>
        </w:r>
      </w:hyperlink>
    </w:p>
    <w:p>
      <w:pPr>
        <w:pStyle w:val="Para 02"/>
      </w:pPr>
      <w:r>
        <w:t>control flow, using exceptions for</w:t>
        <w:t xml:space="preserve">, </w:t>
      </w:r>
      <w:hyperlink w:anchor="idm45846300884088">
        <w:r>
          <w:rPr>
            <w:rStyle w:val="Text1"/>
          </w:rPr>
          <w:t>The Model Raises Events</w:t>
        </w:r>
      </w:hyperlink>
    </w:p>
    <w:p>
      <w:pPr>
        <w:pStyle w:val="Para 01"/>
      </w:pPr>
      <w:r>
        <w:rPr>
          <w:rStyle w:val="Text0"/>
        </w:rPr>
        <w:t>coupling</w:t>
        <w:t xml:space="preserve">, </w:t>
      </w:r>
      <w:hyperlink w:anchor="idm45846314228008">
        <w:r>
          <w:t>A Brief Interlude: On Coupling and Abstractions</w:t>
        </w:r>
      </w:hyperlink>
    </w:p>
    <w:p>
      <w:pPr>
        <w:pStyle w:val="Para 01"/>
      </w:pPr>
      <w:r>
        <w:rPr>
          <w:rStyle w:val="Text0"/>
        </w:rPr>
        <w:t>avoiding inappropriate coupling</w:t>
        <w:t xml:space="preserve">, </w:t>
      </w:r>
      <w:hyperlink w:anchor="idm45846295405048">
        <w:r>
          <w:t>Error Handling in Distributed Systems</w:t>
        </w:r>
      </w:hyperlink>
    </w:p>
    <w:p>
      <w:pPr>
        <w:pStyle w:val="Para 01"/>
      </w:pPr>
      <w:r>
        <w:rPr>
          <w:rStyle w:val="Text0"/>
        </w:rPr>
        <w:t>disadvantages of</w:t>
        <w:t xml:space="preserve">, </w:t>
      </w:r>
      <w:hyperlink w:anchor="idm45846314225272">
        <w:r>
          <w:t>A Brief Interlude: On Coupling and Abstractions</w:t>
        </w:r>
      </w:hyperlink>
    </w:p>
    <w:p>
      <w:pPr>
        <w:pStyle w:val="Para 01"/>
      </w:pPr>
      <w:r>
        <w:rPr>
          <w:rStyle w:val="Text0"/>
        </w:rPr>
        <w:t>domain logic coupled with I/O</w:t>
        <w:t xml:space="preserve">, </w:t>
      </w:r>
      <w:hyperlink w:anchor="idm45846313882520">
        <w:r>
          <w:t>Abstracting State Aids Testability</w:t>
        </w:r>
      </w:hyperlink>
    </w:p>
    <w:p>
      <w:pPr>
        <w:pStyle w:val="Para 02"/>
      </w:pPr>
      <w:r>
        <w:t>failure cascade as temporal coupling</w:t>
        <w:t xml:space="preserve">, </w:t>
      </w:r>
      <w:hyperlink w:anchor="idm45846295433704">
        <w:r>
          <w:rPr>
            <w:rStyle w:val="Text1"/>
          </w:rPr>
          <w:t>Error Handling in Distributed Systems</w:t>
        </w:r>
      </w:hyperlink>
    </w:p>
    <w:p>
      <w:pPr>
        <w:pStyle w:val="Para 01"/>
      </w:pPr>
      <w:r>
        <w:rPr>
          <w:rStyle w:val="Text0"/>
        </w:rPr>
        <w:t>in tests that use mocks</w:t>
        <w:t xml:space="preserve">, </w:t>
      </w:r>
      <w:hyperlink w:anchor="idm45846311975624">
        <w:r>
          <w:t>Why Not Just Patch It Out?</w:t>
        </w:r>
      </w:hyperlink>
    </w:p>
    <w:p>
      <w:pPr>
        <w:pStyle w:val="Para 01"/>
      </w:pPr>
      <w:r>
        <w:rPr>
          <w:rStyle w:val="Text0"/>
        </w:rPr>
        <w:t>reducing by abstracting away details</w:t>
        <w:t xml:space="preserve">, </w:t>
      </w:r>
      <w:hyperlink w:anchor="idm45846314222776">
        <w:r>
          <w:t>A Brief Interlude: On Coupling and Abstractions</w:t>
        </w:r>
      </w:hyperlink>
    </w:p>
    <w:p>
      <w:pPr>
        <w:pStyle w:val="Para 02"/>
      </w:pPr>
      <w:r>
        <w:t>separating what you want to do from how to do it</w:t>
        <w:t xml:space="preserve">, </w:t>
      </w:r>
      <w:hyperlink w:anchor="idm45846313628280">
        <w:r>
          <w:rPr>
            <w:rStyle w:val="Text1"/>
          </w:rPr>
          <w:t>Choosing the Right Abstraction(s)</w:t>
        </w:r>
      </w:hyperlink>
    </w:p>
    <w:p>
      <w:pPr>
        <w:pStyle w:val="Para 01"/>
      </w:pPr>
      <w:r>
        <w:rPr>
          <w:rStyle w:val="Text0"/>
        </w:rPr>
        <w:t>temporal decoupling using asynchronous messaging</w:t>
        <w:t xml:space="preserve">, </w:t>
      </w:r>
      <w:hyperlink w:anchor="idm45846295397000">
        <w:r>
          <w:t>The Alternative: Temporal Decoupling Using Asynchronous Messaging</w:t>
        </w:r>
      </w:hyperlink>
    </w:p>
    <w:p>
      <w:pPr>
        <w:pStyle w:val="Para 02"/>
      </w:pPr>
      <w:r>
        <w:t>trade-off between design feedback and</w:t>
        <w:t xml:space="preserve">, </w:t>
      </w:r>
      <w:hyperlink w:anchor="idm45846306223528">
        <w:r>
          <w:rPr>
            <w:rStyle w:val="Text1"/>
          </w:rPr>
          <w:t>On Deciding What Kind of Tests to Write</w:t>
        </w:r>
      </w:hyperlink>
    </w:p>
    <w:p>
      <w:pPr>
        <w:pStyle w:val="Para 02"/>
      </w:pPr>
      <w:r>
        <w:t>CQRS</w:t>
        <w:t xml:space="preserve"> (</w:t>
        <w:t>see</w:t>
        <w:t xml:space="preserve"> command-query responsibility segregation)</w:t>
      </w:r>
    </w:p>
    <w:p>
      <w:pPr>
        <w:pStyle w:val="Para 02"/>
      </w:pPr>
      <w:r>
        <w:t>CQS (command-query separation)</w:t>
        <w:t xml:space="preserve">, </w:t>
      </w:r>
      <w:hyperlink w:anchor="idm45846294227208">
        <w:r>
          <w:rPr>
            <w:rStyle w:val="Text1"/>
          </w:rPr>
          <w:t>Post/Redirect/Get and CQS</w:t>
        </w:r>
      </w:hyperlink>
    </w:p>
    <w:p>
      <w:pPr>
        <w:pStyle w:val="Para 02"/>
      </w:pPr>
      <w:r>
        <w:t>CRUD wrapper around a database</w:t>
        <w:t xml:space="preserve">, </w:t>
      </w:r>
      <w:hyperlink w:anchor="idm45846302071864">
        <w:r>
          <w:rPr>
            <w:rStyle w:val="Text1"/>
          </w:rPr>
          <w:t>Part I Recap</w:t>
        </w:r>
      </w:hyperlink>
    </w:p>
    <w:p>
      <w:pPr>
        <w:pStyle w:val="Para 01"/>
      </w:pPr>
      <w:r>
        <w:rPr>
          <w:rStyle w:val="Text0"/>
        </w:rPr>
        <w:t>CSV over SMTP architecture</w:t>
        <w:t xml:space="preserve">, </w:t>
      </w:r>
      <w:hyperlink w:anchor="idm45846303055064">
        <w:r>
          <w:t>Why Not Just Run Everything in a Spreadsheet?</w:t>
        </w:r>
      </w:hyperlink>
    </w:p>
    <w:p>
      <w:pPr>
        <w:pStyle w:val="Para 01"/>
      </w:pPr>
      <w:r>
        <w:rPr>
          <w:rStyle w:val="Text0"/>
        </w:rPr>
        <w:t>CSVs, doing everything with</w:t>
        <w:t xml:space="preserve">, </w:t>
      </w:r>
      <w:hyperlink w:anchor="ix_CSV">
        <w:r>
          <w:t>Swapping Out the Infrastructure: Do Everything with CSVs</w:t>
        </w:r>
      </w:hyperlink>
      <w:r>
        <w:rPr>
          <w:rStyle w:val="Text0"/>
        </w:rPr>
        <w:t>-</w:t>
      </w:r>
      <w:hyperlink w:anchor="idm45846286900488">
        <w:r>
          <w:t>Implementing a Repository and Unit of Work for CSVs</w:t>
        </w:r>
      </w:hyperlink>
    </w:p>
    <w:p>
      <w:pPr>
        <w:keepNext/>
        <w:pStyle w:val="Heading 3"/>
      </w:pPr>
      <w:r>
        <w:t>D</w:t>
      </w:r>
    </w:p>
    <w:p>
      <w:pPr>
        <w:pStyle w:val="Para 02"/>
      </w:pPr>
      <w:r>
        <w:t>data access, applying dependency inversion principle to</w:t>
        <w:t xml:space="preserve">, </w:t>
      </w:r>
      <w:hyperlink w:anchor="idm45846322025448">
        <w:r>
          <w:rPr>
            <w:rStyle w:val="Text1"/>
          </w:rPr>
          <w:t>Applying the DIP to Data Access</w:t>
        </w:r>
      </w:hyperlink>
    </w:p>
    <w:p>
      <w:pPr>
        <w:pStyle w:val="Para 02"/>
      </w:pPr>
      <w:r>
        <w:t>data integrity</w:t>
      </w:r>
    </w:p>
    <w:p>
      <w:pPr>
        <w:pStyle w:val="Para 02"/>
      </w:pPr>
      <w:r>
        <w:t>issues arising from splitting operation across two UoWs</w:t>
        <w:t xml:space="preserve">, </w:t>
      </w:r>
      <w:hyperlink w:anchor="idm45846298540072">
        <w:r>
          <w:rPr>
            <w:rStyle w:val="Text1"/>
          </w:rPr>
          <w:t>Implementing Our New Requirement</w:t>
        </w:r>
      </w:hyperlink>
    </w:p>
    <w:p>
      <w:pPr>
        <w:pStyle w:val="Para 01"/>
      </w:pPr>
      <w:r>
        <w:rPr>
          <w:rStyle w:val="Text0"/>
        </w:rPr>
        <w:t>testing for</w:t>
        <w:t xml:space="preserve">, </w:t>
      </w:r>
      <w:hyperlink w:anchor="ix_daint">
        <w:r>
          <w:t>Testing for Our Data Integrity Rules</w:t>
        </w:r>
      </w:hyperlink>
      <w:r>
        <w:rPr>
          <w:rStyle w:val="Text0"/>
        </w:rPr>
        <w:t>-</w:t>
      </w:r>
      <w:hyperlink w:anchor="idm45846301870760">
        <w:r>
          <w:t>Pessimistic Concurrency Control Example: SELECT FOR UPDATE</w:t>
        </w:r>
      </w:hyperlink>
    </w:p>
    <w:p>
      <w:pPr>
        <w:pStyle w:val="Para 02"/>
      </w:pPr>
      <w:r>
        <w:t>data storage, Repository pattern and</w:t>
        <w:t xml:space="preserve">, </w:t>
      </w:r>
      <w:hyperlink w:anchor="idm45846322108936">
        <w:r>
          <w:rPr>
            <w:rStyle w:val="Text1"/>
          </w:rPr>
          <w:t>Repository Pattern</w:t>
        </w:r>
      </w:hyperlink>
    </w:p>
    <w:p>
      <w:pPr>
        <w:pStyle w:val="Para 02"/>
      </w:pPr>
      <w:r>
        <w:t>databases</w:t>
      </w:r>
    </w:p>
    <w:p>
      <w:pPr>
        <w:pStyle w:val="Para 01"/>
      </w:pPr>
      <w:r>
        <w:rPr>
          <w:rStyle w:val="Text0"/>
        </w:rPr>
        <w:t>SQLAlchemy adding session for Unit of Work</w:t>
        <w:t xml:space="preserve">, </w:t>
      </w:r>
      <w:hyperlink w:anchor="idm45846304477400">
        <w:r>
          <w:t>The Real Unit of Work Uses SQLAlchemy Sessions</w:t>
        </w:r>
      </w:hyperlink>
    </w:p>
    <w:p>
      <w:pPr>
        <w:pStyle w:val="Para 02"/>
      </w:pPr>
      <w:r>
        <w:t>testing allocations persisted to database</w:t>
        <w:t xml:space="preserve">, </w:t>
      </w:r>
      <w:hyperlink w:anchor="idm45846312049560">
        <w:r>
          <w:rPr>
            <w:rStyle w:val="Text1"/>
          </w:rPr>
          <w:t>The Straightforward Implementation</w:t>
        </w:r>
      </w:hyperlink>
    </w:p>
    <w:p>
      <w:pPr>
        <w:pStyle w:val="Para 02"/>
      </w:pPr>
      <w:r>
        <w:t>testing transactions against real database</w:t>
        <w:t xml:space="preserve">, </w:t>
      </w:r>
      <w:hyperlink w:anchor="idm45846303756552">
        <w:r>
          <w:rPr>
            <w:rStyle w:val="Text1"/>
          </w:rPr>
          <w:t>Explicit Tests for Commit/Rollback Behavior</w:t>
        </w:r>
      </w:hyperlink>
    </w:p>
    <w:p>
      <w:pPr>
        <w:pStyle w:val="Para 02"/>
      </w:pPr>
      <w:r>
        <w:t>Unit of Work pattern managing state for</w:t>
        <w:t xml:space="preserve">, </w:t>
      </w:r>
      <w:hyperlink w:anchor="idm45846305173896">
        <w:r>
          <w:rPr>
            <w:rStyle w:val="Text1"/>
          </w:rPr>
          <w:t>Unit of Work Pattern</w:t>
        </w:r>
      </w:hyperlink>
    </w:p>
    <w:p>
      <w:pPr>
        <w:pStyle w:val="Para 02"/>
      </w:pPr>
      <w:r>
        <w:t>dataclasses</w:t>
      </w:r>
    </w:p>
    <w:p>
      <w:pPr>
        <w:pStyle w:val="Para 01"/>
      </w:pPr>
      <w:r>
        <w:rPr>
          <w:rStyle w:val="Text0"/>
        </w:rPr>
        <w:t>events</w:t>
        <w:t xml:space="preserve">, </w:t>
      </w:r>
      <w:hyperlink w:anchor="idm45846301101656">
        <w:r>
          <w:t>Events Are Simple Dataclasses</w:t>
        </w:r>
      </w:hyperlink>
    </w:p>
    <w:p>
      <w:pPr>
        <w:pStyle w:val="Para 01"/>
      </w:pPr>
      <w:r>
        <w:rPr>
          <w:rStyle w:val="Text0"/>
        </w:rPr>
        <w:t>use for message types</w:t>
        <w:t xml:space="preserve">, </w:t>
      </w:r>
      <w:hyperlink w:anchor="idm45846295667464">
        <w:r>
          <w:t>Recovering from Errors Synchronously</w:t>
        </w:r>
      </w:hyperlink>
    </w:p>
    <w:p>
      <w:pPr>
        <w:pStyle w:val="Para 01"/>
      </w:pPr>
      <w:r>
        <w:rPr>
          <w:rStyle w:val="Text0"/>
        </w:rPr>
        <w:t>use for value objects</w:t>
        <w:t xml:space="preserve">, </w:t>
      </w:r>
      <w:hyperlink w:anchor="idm45846323365160">
        <w:r>
          <w:t>Dataclasses Are Great for Value Objects</w:t>
        </w:r>
      </w:hyperlink>
    </w:p>
    <w:p>
      <w:pPr>
        <w:pStyle w:val="Para 02"/>
      </w:pPr>
      <w:r>
        <w:t>deallocate service, building (exerise)</w:t>
        <w:t xml:space="preserve">, </w:t>
      </w:r>
      <w:hyperlink w:anchor="idm45846309978472">
        <w:r>
          <w:rPr>
            <w:rStyle w:val="Text1"/>
          </w:rPr>
          <w:t>A Typical Service Function</w:t>
        </w:r>
      </w:hyperlink>
    </w:p>
    <w:p>
      <w:pPr>
        <w:pStyle w:val="Para 02"/>
      </w:pPr>
      <w:r>
        <w:t>dependencies</w:t>
      </w:r>
    </w:p>
    <w:p>
      <w:pPr>
        <w:pStyle w:val="Para 02"/>
      </w:pPr>
      <w:r>
        <w:t>abstract dependencies of service layer</w:t>
        <w:t xml:space="preserve">, </w:t>
      </w:r>
      <w:hyperlink w:anchor="idm45846311463496">
        <w:r>
          <w:rPr>
            <w:rStyle w:val="Text1"/>
          </w:rPr>
          <w:t>The DIP in Action</w:t>
        </w:r>
      </w:hyperlink>
    </w:p>
    <w:p>
      <w:pPr>
        <w:pStyle w:val="Para 01"/>
      </w:pPr>
      <w:r>
        <w:rPr>
          <w:rStyle w:val="Text0"/>
        </w:rPr>
        <w:t>testing</w:t>
        <w:t xml:space="preserve">, </w:t>
      </w:r>
      <w:hyperlink w:anchor="idm45846311479352">
        <w:r>
          <w:t>The DIP in Action</w:t>
        </w:r>
      </w:hyperlink>
    </w:p>
    <w:p>
      <w:pPr>
        <w:pStyle w:val="Para 02"/>
      </w:pPr>
      <w:r>
        <w:t>circular dependencies between event handlers</w:t>
        <w:t xml:space="preserve">, </w:t>
      </w:r>
      <w:hyperlink w:anchor="idm45846299266104">
        <w:r>
          <w:rPr>
            <w:rStyle w:val="Text1"/>
          </w:rPr>
          <w:t>Wrap-Up</w:t>
        </w:r>
      </w:hyperlink>
    </w:p>
    <w:p>
      <w:pPr>
        <w:pStyle w:val="Para 02"/>
      </w:pPr>
      <w:r>
        <w:t>depending on abstractions</w:t>
        <w:t xml:space="preserve">, </w:t>
      </w:r>
      <w:hyperlink w:anchor="idm45846310411864">
        <w:r>
          <w:rPr>
            <w:rStyle w:val="Text1"/>
          </w:rPr>
          <w:t>A Typical Service Function</w:t>
        </w:r>
      </w:hyperlink>
    </w:p>
    <w:p>
      <w:pPr>
        <w:pStyle w:val="Para 01"/>
      </w:pPr>
      <w:r>
        <w:rPr>
          <w:rStyle w:val="Text0"/>
        </w:rPr>
        <w:t>edge-to-edge testing with dependency injection</w:t>
        <w:t xml:space="preserve">, </w:t>
      </w:r>
      <w:hyperlink w:anchor="ix_depinj">
        <w:r>
          <w:t>Testing Edge to Edge with Fakes and Dependency Injection</w:t>
        </w:r>
      </w:hyperlink>
      <w:r>
        <w:rPr>
          <w:rStyle w:val="Text0"/>
        </w:rPr>
        <w:t>-</w:t>
      </w:r>
      <w:hyperlink w:anchor="idm45846312681544">
        <w:r>
          <w:t>Testing Edge to Edge with Fakes and Dependency Injection</w:t>
        </w:r>
      </w:hyperlink>
    </w:p>
    <w:p>
      <w:pPr>
        <w:pStyle w:val="Para 01"/>
      </w:pPr>
      <w:r>
        <w:rPr>
          <w:rStyle w:val="Text0"/>
        </w:rPr>
        <w:t>keeping all domain dependencies in fixture functions</w:t>
        <w:t xml:space="preserve">, </w:t>
      </w:r>
      <w:hyperlink w:anchor="idm45846306025224">
        <w:r>
          <w:t>Mitigation: Keep All Domain Dependencies in Fixture Functions</w:t>
        </w:r>
      </w:hyperlink>
    </w:p>
    <w:p>
      <w:pPr>
        <w:pStyle w:val="Para 01"/>
      </w:pPr>
      <w:r>
        <w:rPr>
          <w:rStyle w:val="Text0"/>
        </w:rPr>
        <w:t>none in domain model</w:t>
        <w:t xml:space="preserve">, </w:t>
      </w:r>
      <w:hyperlink w:anchor="idm45846322019656">
        <w:r>
          <w:t>Applying the DIP to Data Access</w:t>
        </w:r>
      </w:hyperlink>
    </w:p>
    <w:p>
      <w:pPr>
        <w:pStyle w:val="Para 02"/>
      </w:pPr>
      <w:r>
        <w:t>real service layer dependencies at runtime</w:t>
        <w:t xml:space="preserve">, </w:t>
      </w:r>
      <w:hyperlink w:anchor="idm45846311491272">
        <w:r>
          <w:rPr>
            <w:rStyle w:val="Text1"/>
          </w:rPr>
          <w:t>The DIP in Action</w:t>
        </w:r>
      </w:hyperlink>
    </w:p>
    <w:p>
      <w:pPr>
        <w:pStyle w:val="Para 02"/>
      </w:pPr>
      <w:r>
        <w:t>service layer dependency on abstract UoW</w:t>
        <w:t xml:space="preserve">, </w:t>
      </w:r>
      <w:hyperlink w:anchor="idm45846303768952">
        <w:r>
          <w:rPr>
            <w:rStyle w:val="Text1"/>
          </w:rPr>
          <w:t>Using the UoW in the Service Layer</w:t>
        </w:r>
      </w:hyperlink>
    </w:p>
    <w:p>
      <w:pPr>
        <w:pStyle w:val="Para 01"/>
      </w:pPr>
      <w:r>
        <w:rPr>
          <w:rStyle w:val="Text0"/>
        </w:rPr>
        <w:t>UoW no longer dependent on message bus</w:t>
        <w:t xml:space="preserve">, </w:t>
      </w:r>
      <w:hyperlink w:anchor="idm45846298958616">
        <w:r>
          <w:t>The Message Bus Now Collects Events from the UoW</w:t>
        </w:r>
      </w:hyperlink>
    </w:p>
    <w:p>
      <w:pPr>
        <w:pStyle w:val="Para 02"/>
      </w:pPr>
      <w:r>
        <w:t>dependency chains</w:t>
        <w:t xml:space="preserve">, </w:t>
      </w:r>
      <w:hyperlink w:anchor="idm45846291229000">
        <w:r>
          <w:rPr>
            <w:rStyle w:val="Text1"/>
          </w:rPr>
          <w:t>A Bootstrap Script</w:t>
        </w:r>
      </w:hyperlink>
    </w:p>
    <w:p>
      <w:pPr>
        <w:pStyle w:val="Para 01"/>
      </w:pPr>
      <w:r>
        <w:rPr>
          <w:rStyle w:val="Text0"/>
        </w:rPr>
        <w:t>dependency injection</w:t>
        <w:t xml:space="preserve">, </w:t>
      </w:r>
      <w:hyperlink w:anchor="ix_DI">
        <w:r>
          <w:t>Dependency Injection (and Bootstrapping)</w:t>
        </w:r>
      </w:hyperlink>
      <w:r>
        <w:rPr>
          <w:rStyle w:val="Text0"/>
        </w:rPr>
        <w:t>-</w:t>
      </w:r>
      <w:hyperlink w:anchor="idm45846291767864">
        <w:r>
          <w:t>An Alternative Using Classes</w:t>
        </w:r>
      </w:hyperlink>
    </w:p>
    <w:p>
      <w:pPr>
        <w:pStyle w:val="Para 02"/>
      </w:pPr>
      <w:r>
        <w:t>by inspecting function signatures</w:t>
        <w:t xml:space="preserve">, </w:t>
      </w:r>
      <w:hyperlink w:anchor="idm45846291407576">
        <w:r>
          <w:rPr>
            <w:rStyle w:val="Text1"/>
          </w:rPr>
          <w:t>A Bootstrap Script</w:t>
        </w:r>
      </w:hyperlink>
    </w:p>
    <w:p>
      <w:pPr>
        <w:pStyle w:val="Para 02"/>
      </w:pPr>
      <w:r>
        <w:t>explicit dependencies are better than implicit dependencies</w:t>
        <w:t xml:space="preserve">, </w:t>
      </w:r>
      <w:hyperlink w:anchor="idm45846292247208">
        <w:r>
          <w:rPr>
            <w:rStyle w:val="Text1"/>
          </w:rPr>
          <w:t>Aren’t Explicit Dependencies Totally Weird and Java-y?</w:t>
        </w:r>
      </w:hyperlink>
    </w:p>
    <w:p>
      <w:pPr>
        <w:pStyle w:val="Para 02"/>
      </w:pPr>
      <w:r>
        <w:t>implicit versus explicit dependencies</w:t>
        <w:t xml:space="preserve">, </w:t>
      </w:r>
      <w:hyperlink w:anchor="idm45846292402728">
        <w:r>
          <w:rPr>
            <w:rStyle w:val="Text1"/>
          </w:rPr>
          <w:t>Implicit Versus Explicit Dependencies</w:t>
        </w:r>
      </w:hyperlink>
    </w:p>
    <w:p>
      <w:pPr>
        <w:pStyle w:val="Para 02"/>
      </w:pPr>
      <w:r>
        <w:t>manual creation of partial functions inline</w:t>
        <w:t xml:space="preserve">, </w:t>
      </w:r>
      <w:hyperlink w:anchor="idm45846291275768">
        <w:r>
          <w:rPr>
            <w:rStyle w:val="Text1"/>
          </w:rPr>
          <w:t>A Bootstrap Script</w:t>
        </w:r>
      </w:hyperlink>
    </w:p>
    <w:p>
      <w:pPr>
        <w:pStyle w:val="Para 01"/>
      </w:pPr>
      <w:r>
        <w:rPr>
          <w:rStyle w:val="Text0"/>
        </w:rPr>
        <w:t>manual DI with closures or partial functions</w:t>
        <w:t xml:space="preserve">, </w:t>
      </w:r>
      <w:hyperlink w:anchor="idm45846292063944">
        <w:r>
          <w:t>Preparing Handlers: Manual DI with Closures and Partials</w:t>
        </w:r>
      </w:hyperlink>
    </w:p>
    <w:p>
      <w:pPr>
        <w:pStyle w:val="Para 02"/>
      </w:pPr>
      <w:r>
        <w:t>recap of DI and bootstrap</w:t>
        <w:t xml:space="preserve">, </w:t>
      </w:r>
      <w:hyperlink w:anchor="idm45846289606904">
        <w:r>
          <w:rPr>
            <w:rStyle w:val="Text1"/>
          </w:rPr>
          <w:t>Wrap-Up</w:t>
        </w:r>
      </w:hyperlink>
    </w:p>
    <w:p>
      <w:pPr>
        <w:pStyle w:val="Para 01"/>
      </w:pPr>
      <w:r>
        <w:rPr>
          <w:rStyle w:val="Text0"/>
        </w:rPr>
        <w:t>using classes</w:t>
        <w:t xml:space="preserve">, </w:t>
      </w:r>
      <w:hyperlink w:anchor="idm45846291878200">
        <w:r>
          <w:t>An Alternative Using Classes</w:t>
        </w:r>
      </w:hyperlink>
    </w:p>
    <w:p>
      <w:pPr>
        <w:pStyle w:val="Para 02"/>
      </w:pPr>
      <w:r>
        <w:t>using DI framework</w:t>
        <w:t xml:space="preserve">, </w:t>
      </w:r>
      <w:hyperlink w:anchor="idm45846291106088">
        <w:r>
          <w:rPr>
            <w:rStyle w:val="Text1"/>
          </w:rPr>
          <w:t>A Bootstrap Script</w:t>
        </w:r>
      </w:hyperlink>
    </w:p>
    <w:p>
      <w:pPr>
        <w:pStyle w:val="Para 01"/>
      </w:pPr>
      <w:r>
        <w:rPr>
          <w:rStyle w:val="Text0"/>
        </w:rPr>
        <w:t>dependency inversion principle</w:t>
        <w:t xml:space="preserve">, </w:t>
      </w:r>
      <w:hyperlink w:anchor="idm45846322006216">
        <w:r>
          <w:t>Applying the DIP to Data Access</w:t>
        </w:r>
      </w:hyperlink>
      <w:r>
        <w:rPr>
          <w:rStyle w:val="Text0"/>
        </w:rPr>
        <w:t xml:space="preserve">, </w:t>
      </w:r>
      <w:hyperlink w:anchor="idm45846303075784">
        <w:r>
          <w:t>Wrap-Up</w:t>
        </w:r>
      </w:hyperlink>
    </w:p>
    <w:p>
      <w:pPr>
        <w:pStyle w:val="Para 01"/>
      </w:pPr>
      <w:r>
        <w:rPr>
          <w:rStyle w:val="Text0"/>
        </w:rPr>
        <w:t>declaring explicit dependency as example of</w:t>
        <w:t xml:space="preserve">, </w:t>
      </w:r>
      <w:hyperlink w:anchor="idm45846292125960">
        <w:r>
          <w:t>Aren’t Explicit Dependencies Totally Weird and Java-y?</w:t>
        </w:r>
      </w:hyperlink>
    </w:p>
    <w:p>
      <w:pPr>
        <w:pStyle w:val="Para 01"/>
      </w:pPr>
      <w:r>
        <w:rPr>
          <w:rStyle w:val="Text0"/>
        </w:rPr>
        <w:t>ORM depends on the data model</w:t>
        <w:t xml:space="preserve">, </w:t>
      </w:r>
      <w:hyperlink w:anchor="idm45846321828264">
        <w:r>
          <w:t>Inverting the Dependency: ORM Depends on Model</w:t>
        </w:r>
      </w:hyperlink>
    </w:p>
    <w:p>
      <w:pPr>
        <w:pStyle w:val="Para 02"/>
      </w:pPr>
      <w:r>
        <w:t>dictionaries</w:t>
      </w:r>
    </w:p>
    <w:p>
      <w:pPr>
        <w:pStyle w:val="Para 01"/>
      </w:pPr>
      <w:r>
        <w:rPr>
          <w:rStyle w:val="Text0"/>
        </w:rPr>
        <w:t>dictionary of hashes to paths</w:t>
        <w:t xml:space="preserve">, </w:t>
      </w:r>
      <w:hyperlink w:anchor="idm45846313306088">
        <w:r>
          <w:t>Implementing Our Chosen Abstractions</w:t>
        </w:r>
      </w:hyperlink>
    </w:p>
    <w:p>
      <w:pPr>
        <w:pStyle w:val="Para 01"/>
      </w:pPr>
      <w:r>
        <w:rPr>
          <w:rStyle w:val="Text0"/>
        </w:rPr>
        <w:t>for filesystem operations</w:t>
        <w:t xml:space="preserve">, </w:t>
      </w:r>
      <w:hyperlink w:anchor="idm45846313631080">
        <w:r>
          <w:t>Choosing the Right Abstraction(s)</w:t>
        </w:r>
      </w:hyperlink>
    </w:p>
    <w:p>
      <w:pPr>
        <w:pStyle w:val="Para 02"/>
      </w:pPr>
      <w:r>
        <w:t>HANDLERS dicts for commands and events</w:t>
        <w:t xml:space="preserve">, </w:t>
      </w:r>
      <w:hyperlink w:anchor="idm45846296317208">
        <w:r>
          <w:rPr>
            <w:rStyle w:val="Text1"/>
          </w:rPr>
          <w:t>Differences in Exception Handling</w:t>
        </w:r>
      </w:hyperlink>
    </w:p>
    <w:p>
      <w:pPr>
        <w:pStyle w:val="Para 01"/>
      </w:pPr>
      <w:r>
        <w:rPr>
          <w:rStyle w:val="Text0"/>
        </w:rPr>
        <w:t>directory structure, putting project into folders</w:t>
        <w:t xml:space="preserve">, </w:t>
      </w:r>
      <w:hyperlink w:anchor="idm45846309951320">
        <w:r>
          <w:t>Putting Things in Folders to See Where It All Belongs</w:t>
        </w:r>
      </w:hyperlink>
    </w:p>
    <w:p>
      <w:pPr>
        <w:pStyle w:val="Para 02"/>
      </w:pPr>
      <w:r>
        <w:t>Distributed Ball of Mud anti-pattern</w:t>
      </w:r>
    </w:p>
    <w:p>
      <w:pPr>
        <w:pStyle w:val="Para 01"/>
      </w:pPr>
      <w:r>
        <w:rPr>
          <w:rStyle w:val="Text0"/>
        </w:rPr>
        <w:t>and thinking in nouns</w:t>
        <w:t xml:space="preserve">, </w:t>
      </w:r>
      <w:hyperlink w:anchor="ix_DBoM">
        <w:r>
          <w:t>Distributed Ball of Mud, and Thinking in Nouns</w:t>
        </w:r>
      </w:hyperlink>
      <w:r>
        <w:rPr>
          <w:rStyle w:val="Text0"/>
        </w:rPr>
        <w:t>-</w:t>
      </w:r>
      <w:hyperlink w:anchor="idm45846295445688">
        <w:r>
          <w:t>Distributed Ball of Mud, and Thinking in Nouns</w:t>
        </w:r>
      </w:hyperlink>
    </w:p>
    <w:p>
      <w:pPr>
        <w:pStyle w:val="Para 01"/>
      </w:pPr>
      <w:r>
        <w:rPr>
          <w:rStyle w:val="Text0"/>
        </w:rPr>
        <w:t>avoiding</w:t>
        <w:t xml:space="preserve">, </w:t>
      </w:r>
      <w:hyperlink w:anchor="idm45846295386968">
        <w:r>
          <w:t>The Alternative: Temporal Decoupling Using Asynchronous Messaging</w:t>
        </w:r>
      </w:hyperlink>
    </w:p>
    <w:p>
      <w:pPr>
        <w:pStyle w:val="Para 01"/>
      </w:pPr>
      <w:r>
        <w:rPr>
          <w:rStyle w:val="Text0"/>
        </w:rPr>
        <w:t>Django</w:t>
        <w:t xml:space="preserve">, </w:t>
      </w:r>
      <w:hyperlink w:anchor="ix_Django">
        <w:r>
          <w:t>Repository and Unit of Work Patterns with Django</w:t>
        </w:r>
      </w:hyperlink>
      <w:r>
        <w:rPr>
          <w:rStyle w:val="Text0"/>
        </w:rPr>
        <w:t>-</w:t>
      </w:r>
      <w:hyperlink w:anchor="idm45846284873464">
        <w:r>
          <w:t>Steps Along the Way</w:t>
        </w:r>
      </w:hyperlink>
    </w:p>
    <w:p>
      <w:pPr>
        <w:pStyle w:val="Para 01"/>
      </w:pPr>
      <w:r>
        <w:rPr>
          <w:rStyle w:val="Text0"/>
        </w:rPr>
        <w:t>applying patterns to Django app</w:t>
        <w:t xml:space="preserve">, </w:t>
      </w:r>
      <w:hyperlink w:anchor="idm45846284892616">
        <w:r>
          <w:t>What to Do If You Already Have Django</w:t>
        </w:r>
      </w:hyperlink>
    </w:p>
    <w:p>
      <w:pPr>
        <w:pStyle w:val="Para 02"/>
      </w:pPr>
      <w:r>
        <w:t>steps along the way</w:t>
        <w:t xml:space="preserve">, </w:t>
      </w:r>
      <w:hyperlink w:anchor="idm45846284882584">
        <w:r>
          <w:rPr>
            <w:rStyle w:val="Text1"/>
          </w:rPr>
          <w:t>Steps Along the Way</w:t>
        </w:r>
      </w:hyperlink>
    </w:p>
    <w:p>
      <w:pPr>
        <w:pStyle w:val="Para 01"/>
      </w:pPr>
      <w:r>
        <w:rPr>
          <w:rStyle w:val="Text0"/>
        </w:rPr>
        <w:t>installing</w:t>
        <w:t xml:space="preserve">, </w:t>
      </w:r>
      <w:hyperlink w:anchor="idm45846286863256">
        <w:r>
          <w:t>Repository and Unit of Work Patterns with Django</w:t>
        </w:r>
      </w:hyperlink>
    </w:p>
    <w:p>
      <w:pPr>
        <w:pStyle w:val="Para 01"/>
      </w:pPr>
      <w:r>
        <w:rPr>
          <w:rStyle w:val="Text0"/>
        </w:rPr>
        <w:t>ORM example</w:t>
        <w:t xml:space="preserve">, </w:t>
      </w:r>
      <w:hyperlink w:anchor="idm45846321862888">
        <w:r>
          <w:t>The “Normal” ORM Way: Model Depends on ORM</w:t>
        </w:r>
      </w:hyperlink>
    </w:p>
    <w:p>
      <w:pPr>
        <w:pStyle w:val="Para 01"/>
      </w:pPr>
      <w:r>
        <w:rPr>
          <w:rStyle w:val="Text0"/>
        </w:rPr>
        <w:t>Repository pattern with</w:t>
        <w:t xml:space="preserve">, </w:t>
      </w:r>
      <w:hyperlink w:anchor="ix_DjangoRepo">
        <w:r>
          <w:t>Repository Pattern with Django</w:t>
        </w:r>
      </w:hyperlink>
      <w:r>
        <w:rPr>
          <w:rStyle w:val="Text0"/>
        </w:rPr>
        <w:t>-</w:t>
      </w:r>
      <w:hyperlink w:anchor="idm45846285539224">
        <w:r>
          <w:t>Custom Methods on Django ORM Classes to Translate to/from Our Domain Model</w:t>
        </w:r>
      </w:hyperlink>
    </w:p>
    <w:p>
      <w:pPr>
        <w:pStyle w:val="Para 01"/>
      </w:pPr>
      <w:r>
        <w:rPr>
          <w:rStyle w:val="Text0"/>
        </w:rPr>
        <w:t>Unit of Work pattern with</w:t>
        <w:t xml:space="preserve">, </w:t>
      </w:r>
      <w:hyperlink w:anchor="ix_DjangoUoW">
        <w:r>
          <w:t>Unit of Work Pattern with Django</w:t>
        </w:r>
      </w:hyperlink>
      <w:r>
        <w:rPr>
          <w:rStyle w:val="Text0"/>
        </w:rPr>
        <w:t>-</w:t>
      </w:r>
      <w:hyperlink w:anchor="idm45846285350824">
        <w:r>
          <w:t>Unit of Work Pattern with Django</w:t>
        </w:r>
      </w:hyperlink>
    </w:p>
    <w:p>
      <w:pPr>
        <w:pStyle w:val="Para 01"/>
      </w:pPr>
      <w:r>
        <w:rPr>
          <w:rStyle w:val="Text0"/>
        </w:rPr>
        <w:t>using, difficulty of</w:t>
        <w:t xml:space="preserve">, </w:t>
      </w:r>
      <w:hyperlink w:anchor="idm45846285186072">
        <w:r>
          <w:t>Why Was This All So Hard?</w:t>
        </w:r>
      </w:hyperlink>
    </w:p>
    <w:p>
      <w:pPr>
        <w:pStyle w:val="Para 01"/>
      </w:pPr>
      <w:r>
        <w:rPr>
          <w:rStyle w:val="Text0"/>
        </w:rPr>
        <w:t>views are adapters</w:t>
        <w:t xml:space="preserve">, </w:t>
      </w:r>
      <w:hyperlink w:anchor="idm45846285192440">
        <w:r>
          <w:t>API: Django Views Are Adapters</w:t>
        </w:r>
      </w:hyperlink>
    </w:p>
    <w:p>
      <w:pPr>
        <w:pStyle w:val="Para 02"/>
      </w:pPr>
      <w:r>
        <w:t>Docker dev environment with real fake email server</w:t>
        <w:t xml:space="preserve">, </w:t>
      </w:r>
      <w:hyperlink w:anchor="idm45846289783896">
        <w:r>
          <w:rPr>
            <w:rStyle w:val="Text1"/>
          </w:rPr>
          <w:t>Figure Out How to Integration Test the Real Thing</w:t>
        </w:r>
      </w:hyperlink>
    </w:p>
    <w:p>
      <w:pPr>
        <w:pStyle w:val="Para 01"/>
      </w:pPr>
      <w:r>
        <w:rPr>
          <w:rStyle w:val="Text0"/>
        </w:rPr>
        <w:t>domain driven design (DDD)</w:t>
        <w:t xml:space="preserve">, </w:t>
      </w:r>
      <w:hyperlink w:anchor="idm45846320382840">
        <w:r>
          <w:t>Domain Modeling</w:t>
        </w:r>
      </w:hyperlink>
      <w:r>
        <w:rPr>
          <w:rStyle w:val="Text0"/>
        </w:rPr>
        <w:t xml:space="preserve">, </w:t>
      </w:r>
      <w:hyperlink w:anchor="idm45846320361896">
        <w:r>
          <w:t>What Is a Domain Model?</w:t>
        </w:r>
      </w:hyperlink>
    </w:p>
    <w:p>
      <w:pPr>
        <w:pStyle w:val="Para 02"/>
      </w:pPr>
      <w:r>
        <w:t>(</w:t>
        <w:t>see also</w:t>
        <w:t xml:space="preserve"> domain model; domain modeling)</w:t>
      </w:r>
    </w:p>
    <w:p>
      <w:pPr>
        <w:pStyle w:val="Para 01"/>
      </w:pPr>
      <w:r>
        <w:rPr>
          <w:rStyle w:val="Text0"/>
        </w:rPr>
        <w:t>Aggregate pattern</w:t>
        <w:t xml:space="preserve">, </w:t>
      </w:r>
      <w:hyperlink w:anchor="idm45846303019976">
        <w:r>
          <w:t>What Is an Aggregate?</w:t>
        </w:r>
      </w:hyperlink>
    </w:p>
    <w:p>
      <w:pPr>
        <w:pStyle w:val="Para 01"/>
      </w:pPr>
      <w:r>
        <w:rPr>
          <w:rStyle w:val="Text0"/>
        </w:rPr>
        <w:t>bounded contexts</w:t>
        <w:t xml:space="preserve">, </w:t>
      </w:r>
      <w:hyperlink w:anchor="idm45846302869544">
        <w:r>
          <w:t>Choosing an Aggregate</w:t>
        </w:r>
      </w:hyperlink>
    </w:p>
    <w:p>
      <w:pPr>
        <w:pStyle w:val="Para 02"/>
      </w:pPr>
      <w:r>
        <w:t>choosing the right aggregate, references on</w:t>
        <w:t xml:space="preserve">, </w:t>
      </w:r>
      <w:hyperlink w:anchor="idm45846301898616">
        <w:r>
          <w:rPr>
            <w:rStyle w:val="Text1"/>
          </w:rPr>
          <w:t>Wrap-Up</w:t>
        </w:r>
      </w:hyperlink>
    </w:p>
    <w:p>
      <w:pPr>
        <w:pStyle w:val="Para 01"/>
      </w:pPr>
      <w:r>
        <w:rPr>
          <w:rStyle w:val="Text0"/>
        </w:rPr>
        <w:t>domain, defined</w:t>
        <w:t xml:space="preserve">, </w:t>
      </w:r>
      <w:hyperlink w:anchor="idm45846320372168">
        <w:r>
          <w:t>What Is a Domain Model?</w:t>
        </w:r>
      </w:hyperlink>
    </w:p>
    <w:p>
      <w:pPr>
        <w:pStyle w:val="Para 02"/>
      </w:pPr>
      <w:r>
        <w:t>Repository pattern and</w:t>
        <w:t xml:space="preserve">, </w:t>
      </w:r>
      <w:hyperlink w:anchor="idm45846321167496">
        <w:r>
          <w:rPr>
            <w:rStyle w:val="Text1"/>
          </w:rPr>
          <w:t>What Is the Trade-Off?</w:t>
        </w:r>
      </w:hyperlink>
    </w:p>
    <w:p>
      <w:pPr>
        <w:pStyle w:val="Para 01"/>
      </w:pPr>
      <w:r>
        <w:rPr>
          <w:rStyle w:val="Text0"/>
        </w:rPr>
        <w:t>Domain Events pattern</w:t>
        <w:t xml:space="preserve">, </w:t>
      </w:r>
      <w:hyperlink w:anchor="idm45846301694120">
        <w:r>
          <w:t>Events and the Message Bus</w:t>
        </w:r>
      </w:hyperlink>
    </w:p>
    <w:p>
      <w:pPr>
        <w:pStyle w:val="Para 01"/>
      </w:pPr>
      <w:r>
        <w:rPr>
          <w:rStyle w:val="Text0"/>
        </w:rPr>
        <w:t>domain exceptions</w:t>
        <w:t xml:space="preserve">, </w:t>
      </w:r>
      <w:hyperlink w:anchor="idm45846322251144">
        <w:r>
          <w:t>Exceptions Can Express Domain Concepts Too</w:t>
        </w:r>
      </w:hyperlink>
    </w:p>
    <w:p>
      <w:pPr>
        <w:pStyle w:val="Para 01"/>
      </w:pPr>
      <w:r>
        <w:rPr>
          <w:rStyle w:val="Text0"/>
        </w:rPr>
        <w:t>domain language</w:t>
        <w:t xml:space="preserve">, </w:t>
      </w:r>
      <w:hyperlink w:anchor="idm45846320341384">
        <w:r>
          <w:t>Exploring the Domain Language</w:t>
        </w:r>
      </w:hyperlink>
    </w:p>
    <w:p>
      <w:pPr>
        <w:pStyle w:val="Para 02"/>
      </w:pPr>
      <w:r>
        <w:t>domain layer</w:t>
      </w:r>
    </w:p>
    <w:p>
      <w:pPr>
        <w:pStyle w:val="Para 01"/>
      </w:pPr>
      <w:r>
        <w:rPr>
          <w:rStyle w:val="Text0"/>
        </w:rPr>
        <w:t>fully decoupling service layer from</w:t>
        <w:t xml:space="preserve">, </w:t>
      </w:r>
      <w:hyperlink w:anchor="ix_domlaydec">
        <w:r>
          <w:t>Fully Decoupling the Service-Layer Tests from the Domain</w:t>
        </w:r>
      </w:hyperlink>
      <w:r>
        <w:rPr>
          <w:rStyle w:val="Text0"/>
        </w:rPr>
        <w:t>-</w:t>
      </w:r>
      <w:hyperlink w:anchor="idm45846305586920">
        <w:r>
          <w:t>Adding a Missing Service</w:t>
        </w:r>
      </w:hyperlink>
    </w:p>
    <w:p>
      <w:pPr>
        <w:pStyle w:val="Para 01"/>
      </w:pPr>
      <w:r>
        <w:rPr>
          <w:rStyle w:val="Text0"/>
        </w:rPr>
        <w:t>tests moving to service layer</w:t>
        <w:t xml:space="preserve">, </w:t>
      </w:r>
      <w:hyperlink w:anchor="idm45846306409976">
        <w:r>
          <w:t>Should Domain Layer Tests Move to the Service Layer?</w:t>
        </w:r>
      </w:hyperlink>
    </w:p>
    <w:p>
      <w:pPr>
        <w:pStyle w:val="Para 01"/>
      </w:pPr>
      <w:r>
        <w:rPr>
          <w:rStyle w:val="Text0"/>
        </w:rPr>
        <w:t>reasons for</w:t>
        <w:t xml:space="preserve">, </w:t>
      </w:r>
      <w:hyperlink w:anchor="idm45846306450408">
        <w:r>
          <w:t>Should Domain Layer Tests Move to the Service Layer?</w:t>
        </w:r>
      </w:hyperlink>
    </w:p>
    <w:p>
      <w:pPr>
        <w:pStyle w:val="Para 01"/>
      </w:pPr>
      <w:r>
        <w:rPr>
          <w:rStyle w:val="Text0"/>
        </w:rPr>
        <w:t>domain model</w:t>
        <w:t xml:space="preserve">, </w:t>
      </w:r>
      <w:hyperlink w:anchor="ix_domod">
        <w:r>
          <w:t>Reminder: Our Model</w:t>
        </w:r>
      </w:hyperlink>
      <w:r>
        <w:rPr>
          <w:rStyle w:val="Text0"/>
        </w:rPr>
        <w:t>-</w:t>
      </w:r>
      <w:hyperlink w:anchor="idm45846321474472">
        <w:r>
          <w:t>Introducing the Repository Pattern</w:t>
        </w:r>
      </w:hyperlink>
    </w:p>
    <w:p>
      <w:pPr>
        <w:pStyle w:val="Para 02"/>
      </w:pPr>
      <w:r>
        <w:t>deciding whether to write tests against</w:t>
        <w:t xml:space="preserve">, </w:t>
      </w:r>
      <w:hyperlink w:anchor="idm45846306222568">
        <w:r>
          <w:rPr>
            <w:rStyle w:val="Text1"/>
          </w:rPr>
          <w:t>On Deciding What Kind of Tests to Write</w:t>
        </w:r>
      </w:hyperlink>
    </w:p>
    <w:p>
      <w:pPr>
        <w:pStyle w:val="Para 01"/>
      </w:pPr>
      <w:r>
        <w:rPr>
          <w:rStyle w:val="Text0"/>
        </w:rPr>
        <w:t>Django custom ORM methods for conversion</w:t>
        <w:t xml:space="preserve">, </w:t>
      </w:r>
      <w:hyperlink w:anchor="idm45846286060536">
        <w:r>
          <w:t>Custom Methods on Django ORM Classes to Translate to/from Our Domain Model</w:t>
        </w:r>
      </w:hyperlink>
    </w:p>
    <w:p>
      <w:pPr>
        <w:pStyle w:val="Para 01"/>
      </w:pPr>
      <w:r>
        <w:rPr>
          <w:rStyle w:val="Text0"/>
        </w:rPr>
        <w:t>email sending code in, avoiding</w:t>
        <w:t xml:space="preserve">, </w:t>
      </w:r>
      <w:hyperlink w:anchor="idm45846301339240">
        <w:r>
          <w:t>And Let’s Not Make a Mess of Our Model Either</w:t>
        </w:r>
      </w:hyperlink>
    </w:p>
    <w:p>
      <w:pPr>
        <w:pStyle w:val="Para 01"/>
      </w:pPr>
      <w:r>
        <w:rPr>
          <w:rStyle w:val="Text0"/>
        </w:rPr>
        <w:t>events from, passing to message bus in service layer</w:t>
        <w:t xml:space="preserve">, </w:t>
      </w:r>
      <w:hyperlink w:anchor="idm45846300577448">
        <w:r>
          <w:t>Option 1: The Service Layer Takes Events from the Model and Puts Them on the Message Bus</w:t>
        </w:r>
      </w:hyperlink>
    </w:p>
    <w:p>
      <w:pPr>
        <w:pStyle w:val="Para 01"/>
      </w:pPr>
      <w:r>
        <w:rPr>
          <w:rStyle w:val="Text0"/>
        </w:rPr>
        <w:t>folder for</w:t>
        <w:t xml:space="preserve">, </w:t>
      </w:r>
      <w:hyperlink w:anchor="idm45846308238280">
        <w:r>
          <w:t>Putting Things in Folders to See Where It All Belongs</w:t>
        </w:r>
      </w:hyperlink>
    </w:p>
    <w:p>
      <w:pPr>
        <w:pStyle w:val="Para 02"/>
      </w:pPr>
      <w:r>
        <w:t>getting benefits of rich model</w:t>
        <w:t xml:space="preserve">, </w:t>
      </w:r>
      <w:hyperlink w:anchor="idm45846311621064">
        <w:r>
          <w:rPr>
            <w:rStyle w:val="Text1"/>
          </w:rPr>
          <w:t>The DIP in Action</w:t>
        </w:r>
      </w:hyperlink>
    </w:p>
    <w:p>
      <w:pPr>
        <w:pStyle w:val="Para 02"/>
      </w:pPr>
      <w:r>
        <w:t>invariants, constraints, and consistency</w:t>
        <w:t xml:space="preserve">, </w:t>
      </w:r>
      <w:hyperlink w:anchor="idm45846303051032">
        <w:r>
          <w:rPr>
            <w:rStyle w:val="Text1"/>
          </w:rPr>
          <w:t>Invariants, Constraints, and Consistency</w:t>
        </w:r>
      </w:hyperlink>
    </w:p>
    <w:p>
      <w:pPr>
        <w:pStyle w:val="Para 02"/>
      </w:pPr>
      <w:r>
        <w:t>maintaining small core of tests written against</w:t>
        <w:t xml:space="preserve">, </w:t>
      </w:r>
      <w:hyperlink w:anchor="idm45846305201576">
        <w:r>
          <w:rPr>
            <w:rStyle w:val="Text1"/>
          </w:rPr>
          <w:t>Wrap-Up</w:t>
        </w:r>
      </w:hyperlink>
    </w:p>
    <w:p>
      <w:pPr>
        <w:pStyle w:val="Para 02"/>
      </w:pPr>
      <w:r>
        <w:t>new method on, change_batch_quantity</w:t>
        <w:t xml:space="preserve">, </w:t>
      </w:r>
      <w:hyperlink w:anchor="idm45846298007224">
        <w:r>
          <w:rPr>
            <w:rStyle w:val="Text1"/>
          </w:rPr>
          <w:t>A New Method on the Domain Model</w:t>
        </w:r>
      </w:hyperlink>
    </w:p>
    <w:p>
      <w:pPr>
        <w:pStyle w:val="Para 01"/>
      </w:pPr>
      <w:r>
        <w:rPr>
          <w:rStyle w:val="Text0"/>
        </w:rPr>
        <w:t>not optimized for read operations</w:t>
        <w:t xml:space="preserve">, </w:t>
      </w:r>
      <w:hyperlink w:anchor="idm45846293500104">
        <w:r>
          <w:t>Your Domain Model Is Not Optimized for Read Operations</w:t>
        </w:r>
      </w:hyperlink>
    </w:p>
    <w:p>
      <w:pPr>
        <w:pStyle w:val="Para 01"/>
      </w:pPr>
      <w:r>
        <w:rPr>
          <w:rStyle w:val="Text0"/>
        </w:rPr>
        <w:t>persisting</w:t>
        <w:t xml:space="preserve">, </w:t>
      </w:r>
      <w:hyperlink w:anchor="idm45846322097528">
        <w:r>
          <w:t>Persisting Our Domain Model</w:t>
        </w:r>
      </w:hyperlink>
    </w:p>
    <w:p>
      <w:pPr>
        <w:pStyle w:val="Para 01"/>
      </w:pPr>
      <w:r>
        <w:rPr>
          <w:rStyle w:val="Text0"/>
        </w:rPr>
        <w:t>raising events</w:t>
        <w:t xml:space="preserve">, </w:t>
      </w:r>
      <w:hyperlink w:anchor="idm45846301058904">
        <w:r>
          <w:t>The Model Raises Events</w:t>
        </w:r>
      </w:hyperlink>
    </w:p>
    <w:p>
      <w:pPr>
        <w:pStyle w:val="Para 02"/>
      </w:pPr>
      <w:r>
        <w:t>raising events and service layer passing them to message bus</w:t>
        <w:t xml:space="preserve">, </w:t>
      </w:r>
      <w:hyperlink w:anchor="idm45846299249192">
        <w:r>
          <w:rPr>
            <w:rStyle w:val="Text1"/>
          </w:rPr>
          <w:t>Wrap-Up</w:t>
        </w:r>
      </w:hyperlink>
    </w:p>
    <w:p>
      <w:pPr>
        <w:pStyle w:val="Para 02"/>
      </w:pPr>
      <w:r>
        <w:t>trade-offs as a diagram</w:t>
        <w:t xml:space="preserve">, </w:t>
      </w:r>
      <w:hyperlink w:anchor="idm45846314320008">
        <w:r>
          <w:rPr>
            <w:rStyle w:val="Text1"/>
          </w:rPr>
          <w:t>Wrap-Up</w:t>
        </w:r>
      </w:hyperlink>
    </w:p>
    <w:p>
      <w:pPr>
        <w:pStyle w:val="Para 02"/>
      </w:pPr>
      <w:r>
        <w:t>translating to relational database</w:t>
      </w:r>
    </w:p>
    <w:p>
      <w:pPr>
        <w:pStyle w:val="Para 01"/>
      </w:pPr>
      <w:r>
        <w:rPr>
          <w:rStyle w:val="Text0"/>
        </w:rPr>
        <w:t>normal ORM way, model depends on ORM</w:t>
        <w:t xml:space="preserve">, </w:t>
      </w:r>
      <w:hyperlink w:anchor="idm45846321992744">
        <w:r>
          <w:t>The “Normal” ORM Way: Model Depends on ORM</w:t>
        </w:r>
      </w:hyperlink>
    </w:p>
    <w:p>
      <w:pPr>
        <w:pStyle w:val="Para 01"/>
      </w:pPr>
      <w:r>
        <w:rPr>
          <w:rStyle w:val="Text0"/>
        </w:rPr>
        <w:t>ORM depends on the model</w:t>
        <w:t xml:space="preserve">, </w:t>
      </w:r>
      <w:hyperlink w:anchor="idm45846321716136">
        <w:r>
          <w:t>Inverting the Dependency: ORM Depends on Model</w:t>
        </w:r>
      </w:hyperlink>
    </w:p>
    <w:p>
      <w:pPr>
        <w:pStyle w:val="Para 01"/>
      </w:pPr>
      <w:r>
        <w:rPr>
          <w:rStyle w:val="Text0"/>
        </w:rPr>
        <w:t>using spreadsheets instead of</w:t>
        <w:t xml:space="preserve">, </w:t>
      </w:r>
      <w:hyperlink w:anchor="idm45846303058728">
        <w:r>
          <w:t>Why Not Just Run Everything in a Spreadsheet?</w:t>
        </w:r>
      </w:hyperlink>
    </w:p>
    <w:p>
      <w:pPr>
        <w:pStyle w:val="Para 01"/>
      </w:pPr>
      <w:r>
        <w:rPr>
          <w:rStyle w:val="Text0"/>
        </w:rPr>
        <w:t>writing data</w:t>
        <w:t xml:space="preserve">, </w:t>
      </w:r>
      <w:hyperlink w:anchor="idm45846294342264">
        <w:r>
          <w:t>Domain Models Are for Writing</w:t>
        </w:r>
      </w:hyperlink>
    </w:p>
    <w:p>
      <w:pPr>
        <w:pStyle w:val="Para 02"/>
      </w:pPr>
      <w:r>
        <w:t>writing tests against</w:t>
        <w:t xml:space="preserve">, </w:t>
      </w:r>
      <w:hyperlink w:anchor="idm45846306204888">
        <w:r>
          <w:rPr>
            <w:rStyle w:val="Text1"/>
          </w:rPr>
          <w:t>High and Low Gear</w:t>
        </w:r>
      </w:hyperlink>
    </w:p>
    <w:p>
      <w:pPr>
        <w:pStyle w:val="Para 01"/>
      </w:pPr>
      <w:r>
        <w:rPr>
          <w:rStyle w:val="Text0"/>
        </w:rPr>
        <w:t>domain modeling</w:t>
        <w:t xml:space="preserve">, </w:t>
      </w:r>
      <w:hyperlink w:anchor="ix_dommod">
        <w:r>
          <w:t>Domain Modeling</w:t>
        </w:r>
      </w:hyperlink>
      <w:r>
        <w:rPr>
          <w:rStyle w:val="Text0"/>
        </w:rPr>
        <w:t>-</w:t>
      </w:r>
      <w:hyperlink w:anchor="idm45846322203208">
        <w:r>
          <w:t>Exceptions Can Express Domain Concepts Too</w:t>
        </w:r>
      </w:hyperlink>
    </w:p>
    <w:p>
      <w:pPr>
        <w:pStyle w:val="Para 01"/>
      </w:pPr>
      <w:r>
        <w:rPr>
          <w:rStyle w:val="Text0"/>
        </w:rPr>
        <w:t>domain language</w:t>
        <w:t xml:space="preserve">, </w:t>
      </w:r>
      <w:hyperlink w:anchor="idm45846320342360">
        <w:r>
          <w:t>Exploring the Domain Language</w:t>
        </w:r>
      </w:hyperlink>
    </w:p>
    <w:p>
      <w:pPr>
        <w:pStyle w:val="Para 01"/>
      </w:pPr>
      <w:r>
        <w:rPr>
          <w:rStyle w:val="Text0"/>
        </w:rPr>
        <w:t>functions for domain services</w:t>
        <w:t xml:space="preserve">, </w:t>
      </w:r>
      <w:hyperlink w:anchor="ix_dommodfnc">
        <w:r>
          <w:t>Not Everything Has to Be an Object: A Domain Service Function</w:t>
        </w:r>
      </w:hyperlink>
      <w:r>
        <w:rPr>
          <w:rStyle w:val="Text0"/>
        </w:rPr>
        <w:t>-</w:t>
      </w:r>
      <w:hyperlink w:anchor="idm45846322113400">
        <w:r>
          <w:t>Exceptions Can Express Domain Concepts Too</w:t>
        </w:r>
      </w:hyperlink>
    </w:p>
    <w:p>
      <w:pPr>
        <w:pStyle w:val="Para 01"/>
      </w:pPr>
      <w:r>
        <w:rPr>
          <w:rStyle w:val="Text0"/>
        </w:rPr>
        <w:t>unit testing domain models</w:t>
        <w:t xml:space="preserve">, </w:t>
      </w:r>
      <w:hyperlink w:anchor="ix_dommodUT">
        <w:r>
          <w:t>Unit Testing Domain Models</w:t>
        </w:r>
      </w:hyperlink>
      <w:r>
        <w:rPr>
          <w:rStyle w:val="Text0"/>
        </w:rPr>
        <w:t>-</w:t>
      </w:r>
      <w:hyperlink w:anchor="idm45846322748776">
        <w:r>
          <w:t>Value Objects and Entities</w:t>
        </w:r>
      </w:hyperlink>
    </w:p>
    <w:p>
      <w:pPr>
        <w:pStyle w:val="Para 01"/>
      </w:pPr>
      <w:r>
        <w:rPr>
          <w:rStyle w:val="Text0"/>
        </w:rPr>
        <w:t>dataclasses for value objects</w:t>
        <w:t xml:space="preserve">, </w:t>
      </w:r>
      <w:hyperlink w:anchor="idm45846323366344">
        <w:r>
          <w:t>Dataclasses Are Great for Value Objects</w:t>
        </w:r>
      </w:hyperlink>
    </w:p>
    <w:p>
      <w:pPr>
        <w:pStyle w:val="Para 02"/>
      </w:pPr>
      <w:r>
        <w:t>value objects and entities</w:t>
        <w:t xml:space="preserve">, </w:t>
      </w:r>
      <w:hyperlink w:anchor="idm45846322984760">
        <w:r>
          <w:rPr>
            <w:rStyle w:val="Text1"/>
          </w:rPr>
          <w:t>Value Objects and Entities</w:t>
        </w:r>
      </w:hyperlink>
    </w:p>
    <w:p>
      <w:pPr>
        <w:pStyle w:val="Para 01"/>
      </w:pPr>
      <w:r>
        <w:rPr>
          <w:rStyle w:val="Text0"/>
        </w:rPr>
        <w:t>domain services</w:t>
        <w:t xml:space="preserve">, </w:t>
      </w:r>
      <w:hyperlink w:anchor="idm45846322742808">
        <w:r>
          <w:t>Not Everything Has to Be an Object: A Domain Service Function</w:t>
        </w:r>
      </w:hyperlink>
      <w:r>
        <w:rPr>
          <w:rStyle w:val="Text0"/>
        </w:rPr>
        <w:t xml:space="preserve">, </w:t>
      </w:r>
      <w:hyperlink w:anchor="idm45846309957960">
        <w:r>
          <w:t>Why Is Everything Called a Service?</w:t>
        </w:r>
      </w:hyperlink>
    </w:p>
    <w:p>
      <w:pPr>
        <w:pStyle w:val="Para 01"/>
      </w:pPr>
      <w:r>
        <w:rPr>
          <w:rStyle w:val="Text0"/>
        </w:rPr>
        <w:t>function for</w:t>
        <w:t xml:space="preserve">, </w:t>
      </w:r>
      <w:hyperlink w:anchor="idm45846322739352">
        <w:r>
          <w:t>Not Everything Has to Be an Object: A Domain Service Function</w:t>
        </w:r>
      </w:hyperlink>
    </w:p>
    <w:p>
      <w:pPr>
        <w:pStyle w:val="Para 01"/>
      </w:pPr>
      <w:r>
        <w:rPr>
          <w:rStyle w:val="Text0"/>
        </w:rPr>
        <w:t>driven adapters</w:t>
        <w:t xml:space="preserve">, </w:t>
      </w:r>
      <w:hyperlink w:anchor="idm45846306528264">
        <w:r>
          <w:t>Putting Things in Folders to See Where It All Belongs</w:t>
        </w:r>
      </w:hyperlink>
    </w:p>
    <w:p>
      <w:pPr>
        <w:pStyle w:val="Para 01"/>
      </w:pPr>
      <w:r>
        <w:rPr>
          <w:rStyle w:val="Text0"/>
        </w:rPr>
        <w:t>duck typing</w:t>
        <w:t xml:space="preserve">, </w:t>
      </w:r>
      <w:hyperlink w:anchor="idm45846321182152">
        <w:r>
          <w:t>The Repository in the Abstract</w:t>
        </w:r>
      </w:hyperlink>
    </w:p>
    <w:p>
      <w:pPr>
        <w:pStyle w:val="Para 01"/>
      </w:pPr>
      <w:r>
        <w:rPr>
          <w:rStyle w:val="Text0"/>
        </w:rPr>
        <w:t>for ports</w:t>
        <w:t xml:space="preserve">, </w:t>
      </w:r>
      <w:hyperlink w:anchor="idm45846314293912">
        <w:r>
          <w:t>What Is a Port and What Is an Adapter, in Python?</w:t>
        </w:r>
      </w:hyperlink>
    </w:p>
    <w:p>
      <w:pPr>
        <w:keepNext/>
        <w:pStyle w:val="Heading 3"/>
      </w:pPr>
      <w:r>
        <w:t>E</w:t>
      </w:r>
    </w:p>
    <w:p>
      <w:pPr>
        <w:pStyle w:val="Para 02"/>
      </w:pPr>
      <w:r>
        <w:t>E2E tests</w:t>
        <w:t xml:space="preserve"> (</w:t>
        <w:t>see</w:t>
        <w:t xml:space="preserve"> end-to-end tests)</w:t>
      </w:r>
    </w:p>
    <w:p>
      <w:pPr>
        <w:pStyle w:val="Para 01"/>
      </w:pPr>
      <w:r>
        <w:rPr>
          <w:rStyle w:val="Text0"/>
        </w:rPr>
        <w:t>eager loading</w:t>
        <w:t xml:space="preserve">, </w:t>
      </w:r>
      <w:hyperlink w:anchor="idm45846293299288">
        <w:r>
          <w:t>SELECT N+1 and Other Performance Considerations</w:t>
        </w:r>
      </w:hyperlink>
    </w:p>
    <w:p>
      <w:pPr>
        <w:pStyle w:val="Para 01"/>
      </w:pPr>
      <w:r>
        <w:rPr>
          <w:rStyle w:val="Text0"/>
        </w:rPr>
        <w:t>edge-to-edge testing</w:t>
        <w:t xml:space="preserve">, </w:t>
      </w:r>
      <w:hyperlink w:anchor="ix_edgetst">
        <w:r>
          <w:t>Implementing Our Chosen Abstractions</w:t>
        </w:r>
      </w:hyperlink>
      <w:r>
        <w:rPr>
          <w:rStyle w:val="Text0"/>
        </w:rPr>
        <w:t>-</w:t>
      </w:r>
      <w:hyperlink w:anchor="idm45846312678936">
        <w:r>
          <w:t>Testing Edge to Edge with Fakes and Dependency Injection</w:t>
        </w:r>
      </w:hyperlink>
    </w:p>
    <w:p>
      <w:pPr>
        <w:pStyle w:val="Para 02"/>
      </w:pPr>
      <w:r>
        <w:t>Effective Aggregate Design (Vernon)</w:t>
        <w:t xml:space="preserve">, </w:t>
      </w:r>
      <w:hyperlink w:anchor="idm45846301897096">
        <w:r>
          <w:rPr>
            <w:rStyle w:val="Text1"/>
          </w:rPr>
          <w:t>Wrap-Up</w:t>
        </w:r>
      </w:hyperlink>
    </w:p>
    <w:p>
      <w:pPr>
        <w:pStyle w:val="Para 01"/>
      </w:pPr>
      <w:r>
        <w:rPr>
          <w:rStyle w:val="Text0"/>
        </w:rPr>
        <w:t>email alerts, sending when out of stock</w:t>
        <w:t xml:space="preserve">, </w:t>
      </w:r>
      <w:hyperlink w:anchor="ix_email">
        <w:r>
          <w:t>Avoiding Making a Mess</w:t>
        </w:r>
      </w:hyperlink>
      <w:r>
        <w:rPr>
          <w:rStyle w:val="Text0"/>
        </w:rPr>
        <w:t>-</w:t>
      </w:r>
      <w:hyperlink w:anchor="idm45846301126888">
        <w:r>
          <w:t>Or the Service Layer!</w:t>
        </w:r>
      </w:hyperlink>
    </w:p>
    <w:p>
      <w:pPr>
        <w:pStyle w:val="Para 02"/>
      </w:pPr>
      <w:r>
        <w:t>end-to-end tests</w:t>
      </w:r>
    </w:p>
    <w:p>
      <w:pPr>
        <w:pStyle w:val="Para 02"/>
      </w:pPr>
      <w:r>
        <w:t>aiming for one test per feature</w:t>
        <w:t xml:space="preserve">, </w:t>
      </w:r>
      <w:hyperlink w:anchor="idm45846305209304">
        <w:r>
          <w:rPr>
            <w:rStyle w:val="Text1"/>
          </w:rPr>
          <w:t>Wrap-Up</w:t>
        </w:r>
      </w:hyperlink>
    </w:p>
    <w:p>
      <w:pPr>
        <w:pStyle w:val="Para 02"/>
      </w:pPr>
      <w:r>
        <w:t>decoupling of service layer from domain, carrying through to</w:t>
        <w:t xml:space="preserve">, </w:t>
      </w:r>
      <w:hyperlink w:anchor="idm45846305580168">
        <w:r>
          <w:rPr>
            <w:rStyle w:val="Text1"/>
          </w:rPr>
          <w:t>Carrying the Improvement Through to the E2E Tests</w:t>
        </w:r>
      </w:hyperlink>
    </w:p>
    <w:p>
      <w:pPr>
        <w:pStyle w:val="Para 01"/>
      </w:pPr>
      <w:r>
        <w:rPr>
          <w:rStyle w:val="Text0"/>
        </w:rPr>
        <w:t>of allocate API</w:t>
        <w:t xml:space="preserve">, </w:t>
      </w:r>
      <w:hyperlink w:anchor="idm45846312437144">
        <w:r>
          <w:t>A First End-to-End Test</w:t>
        </w:r>
      </w:hyperlink>
    </w:p>
    <w:p>
      <w:pPr>
        <w:pStyle w:val="Para 02"/>
      </w:pPr>
      <w:r>
        <w:t>replacement with unit tests</w:t>
        <w:t xml:space="preserve">, </w:t>
      </w:r>
      <w:hyperlink w:anchor="idm45846312493416">
        <w:r>
          <w:rPr>
            <w:rStyle w:val="Text1"/>
          </w:rPr>
          <w:t>Why Not Just Patch It Out?</w:t>
        </w:r>
      </w:hyperlink>
    </w:p>
    <w:p>
      <w:pPr>
        <w:pStyle w:val="Para 01"/>
      </w:pPr>
      <w:r>
        <w:rPr>
          <w:rStyle w:val="Text0"/>
        </w:rPr>
        <w:t>__enter__ and __exit__ magic methods</w:t>
        <w:t xml:space="preserve">, </w:t>
      </w:r>
      <w:hyperlink w:anchor="idm45846304514840">
        <w:r>
          <w:t>Unit of Work and Its Context Manager</w:t>
        </w:r>
      </w:hyperlink>
      <w:r>
        <w:rPr>
          <w:rStyle w:val="Text0"/>
        </w:rPr>
        <w:t xml:space="preserve">, </w:t>
      </w:r>
      <w:hyperlink w:anchor="idm45846304319560">
        <w:r>
          <w:t>The Real Unit of Work Uses SQLAlchemy Sessions</w:t>
        </w:r>
      </w:hyperlink>
    </w:p>
    <w:p>
      <w:pPr>
        <w:pStyle w:val="Para 02"/>
      </w:pPr>
      <w:r>
        <w:t>entities</w:t>
      </w:r>
    </w:p>
    <w:p>
      <w:pPr>
        <w:pStyle w:val="Para 01"/>
      </w:pPr>
      <w:r>
        <w:rPr>
          <w:rStyle w:val="Text0"/>
        </w:rPr>
        <w:t>defined</w:t>
        <w:t xml:space="preserve">, </w:t>
      </w:r>
      <w:hyperlink w:anchor="idm45846322980888">
        <w:r>
          <w:t>Value Objects and Entities</w:t>
        </w:r>
      </w:hyperlink>
    </w:p>
    <w:p>
      <w:pPr>
        <w:pStyle w:val="Para 01"/>
      </w:pPr>
      <w:r>
        <w:rPr>
          <w:rStyle w:val="Text0"/>
        </w:rPr>
        <w:t>identity equality</w:t>
        <w:t xml:space="preserve">, </w:t>
      </w:r>
      <w:hyperlink w:anchor="idm45846322832392">
        <w:r>
          <w:t>Value Objects and Entities</w:t>
        </w:r>
      </w:hyperlink>
    </w:p>
    <w:p>
      <w:pPr>
        <w:pStyle w:val="Para 01"/>
      </w:pPr>
      <w:r>
        <w:rPr>
          <w:rStyle w:val="Text0"/>
        </w:rPr>
        <w:t>value objects versus</w:t>
        <w:t xml:space="preserve">, </w:t>
      </w:r>
      <w:hyperlink w:anchor="idm45846322212600">
        <w:r>
          <w:t>Exceptions Can Express Domain Concepts Too</w:t>
        </w:r>
      </w:hyperlink>
    </w:p>
    <w:p>
      <w:pPr>
        <w:pStyle w:val="Para 01"/>
      </w:pPr>
      <w:r>
        <w:rPr>
          <w:rStyle w:val="Text0"/>
        </w:rPr>
        <w:t>entrypoints</w:t>
        <w:t xml:space="preserve">, </w:t>
      </w:r>
      <w:hyperlink w:anchor="idm45846308990936">
        <w:r>
          <w:t>Putting Things in Folders to See Where It All Belongs</w:t>
        </w:r>
      </w:hyperlink>
    </w:p>
    <w:p>
      <w:pPr>
        <w:pStyle w:val="Para 01"/>
      </w:pPr>
      <w:r>
        <w:rPr>
          <w:rStyle w:val="Text0"/>
        </w:rPr>
        <w:t>__eq__magic method</w:t>
        <w:t xml:space="preserve">, </w:t>
      </w:r>
      <w:hyperlink w:anchor="idm45846322763336">
        <w:r>
          <w:t>Value Objects and Entities</w:t>
        </w:r>
      </w:hyperlink>
    </w:p>
    <w:p>
      <w:pPr>
        <w:pStyle w:val="Para 02"/>
      </w:pPr>
      <w:r>
        <w:t>equality operators, implementing on entities</w:t>
        <w:t xml:space="preserve">, </w:t>
      </w:r>
      <w:hyperlink w:anchor="idm45846322830136">
        <w:r>
          <w:rPr>
            <w:rStyle w:val="Text1"/>
          </w:rPr>
          <w:t>Value Objects and Entities</w:t>
        </w:r>
      </w:hyperlink>
    </w:p>
    <w:p>
      <w:pPr>
        <w:pStyle w:val="Para 02"/>
      </w:pPr>
      <w:r>
        <w:t>error handling</w:t>
      </w:r>
    </w:p>
    <w:p>
      <w:pPr>
        <w:pStyle w:val="Para 02"/>
      </w:pPr>
      <w:r>
        <w:t>counting as a feature</w:t>
        <w:t xml:space="preserve">, </w:t>
      </w:r>
      <w:hyperlink w:anchor="idm45846305198888">
        <w:r>
          <w:rPr>
            <w:rStyle w:val="Text1"/>
          </w:rPr>
          <w:t>Wrap-Up</w:t>
        </w:r>
      </w:hyperlink>
    </w:p>
    <w:p>
      <w:pPr>
        <w:pStyle w:val="Para 01"/>
      </w:pPr>
      <w:r>
        <w:rPr>
          <w:rStyle w:val="Text0"/>
        </w:rPr>
        <w:t>events, commands, and</w:t>
        <w:t xml:space="preserve">, </w:t>
      </w:r>
      <w:hyperlink w:anchor="ix_errhnd">
        <w:r>
          <w:t>Discussion: Events, Commands, and Error Handling</w:t>
        </w:r>
      </w:hyperlink>
      <w:r>
        <w:rPr>
          <w:rStyle w:val="Text0"/>
        </w:rPr>
        <w:t>-</w:t>
      </w:r>
      <w:hyperlink w:anchor="idm45846295976120">
        <w:r>
          <w:t>Discussion: Events, Commands, and Error Handling</w:t>
        </w:r>
      </w:hyperlink>
    </w:p>
    <w:p>
      <w:pPr>
        <w:pStyle w:val="Para 01"/>
      </w:pPr>
      <w:r>
        <w:rPr>
          <w:rStyle w:val="Text0"/>
        </w:rPr>
        <w:t>in distributed systems</w:t>
        <w:t xml:space="preserve">, </w:t>
      </w:r>
      <w:hyperlink w:anchor="ix_errhnddst">
        <w:r>
          <w:t>Error Handling in Distributed Systems</w:t>
        </w:r>
      </w:hyperlink>
      <w:r>
        <w:rPr>
          <w:rStyle w:val="Text0"/>
        </w:rPr>
        <w:t>-</w:t>
      </w:r>
      <w:hyperlink w:anchor="idm45846295401080">
        <w:r>
          <w:t>The Alternative: Temporal Decoupling Using Asynchronous Messaging</w:t>
        </w:r>
      </w:hyperlink>
    </w:p>
    <w:p>
      <w:pPr>
        <w:pStyle w:val="Para 02"/>
      </w:pPr>
      <w:r>
        <w:t>errors, recovering from synchronously</w:t>
        <w:t xml:space="preserve">, </w:t>
      </w:r>
      <w:hyperlink w:anchor="idm45846295971944">
        <w:r>
          <w:rPr>
            <w:rStyle w:val="Text1"/>
          </w:rPr>
          <w:t>Recovering from Errors Synchronously</w:t>
        </w:r>
      </w:hyperlink>
    </w:p>
    <w:p>
      <w:pPr>
        <w:pStyle w:val="Para 01"/>
      </w:pPr>
      <w:r>
        <w:rPr>
          <w:rStyle w:val="Text0"/>
        </w:rPr>
        <w:t>Evans, Eric</w:t>
        <w:t xml:space="preserve">, </w:t>
      </w:r>
      <w:hyperlink w:anchor="idm45846303012168">
        <w:r>
          <w:t>What Is an Aggregate?</w:t>
        </w:r>
      </w:hyperlink>
    </w:p>
    <w:p>
      <w:pPr>
        <w:pStyle w:val="Para 02"/>
      </w:pPr>
      <w:r>
        <w:t>event handlers</w:t>
      </w:r>
    </w:p>
    <w:p>
      <w:pPr>
        <w:pStyle w:val="Para 01"/>
      </w:pPr>
      <w:r>
        <w:rPr>
          <w:rStyle w:val="Text0"/>
        </w:rPr>
        <w:t>imagined architecture in which everything is an event handler</w:t>
        <w:t xml:space="preserve">, </w:t>
      </w:r>
      <w:hyperlink w:anchor="idm45846299198952">
        <w:r>
          <w:t>Imagining an Architecture Change: Everything Will Be an Event Handler</w:t>
        </w:r>
      </w:hyperlink>
    </w:p>
    <w:p>
      <w:pPr>
        <w:pStyle w:val="Para 01"/>
      </w:pPr>
      <w:r>
        <w:rPr>
          <w:rStyle w:val="Text0"/>
        </w:rPr>
        <w:t>in message bus</w:t>
        <w:t xml:space="preserve">, </w:t>
      </w:r>
      <w:hyperlink w:anchor="idm45846290880696">
        <w:r>
          <w:t>Message Bus Is Given Handlers at Runtime</w:t>
        </w:r>
      </w:hyperlink>
    </w:p>
    <w:p>
      <w:pPr>
        <w:pStyle w:val="Para 01"/>
      </w:pPr>
      <w:r>
        <w:rPr>
          <w:rStyle w:val="Text0"/>
        </w:rPr>
        <w:t>managing updates to read model</w:t>
        <w:t xml:space="preserve">, </w:t>
      </w:r>
      <w:hyperlink w:anchor="idm45846292478056">
        <w:r>
          <w:t>Changing Our Read Model Implementation Is Easy</w:t>
        </w:r>
      </w:hyperlink>
    </w:p>
    <w:p>
      <w:pPr>
        <w:pStyle w:val="Para 02"/>
      </w:pPr>
      <w:r>
        <w:t>updating read model table using</w:t>
        <w:t xml:space="preserve">, </w:t>
      </w:r>
      <w:hyperlink w:anchor="idm45846292911240">
        <w:r>
          <w:rPr>
            <w:rStyle w:val="Text1"/>
          </w:rPr>
          <w:t>Time to Completely Jump the Shark</w:t>
        </w:r>
      </w:hyperlink>
    </w:p>
    <w:p>
      <w:pPr>
        <w:pStyle w:val="Para 01"/>
      </w:pPr>
      <w:r>
        <w:rPr>
          <w:rStyle w:val="Text0"/>
        </w:rPr>
        <w:t>event storming</w:t>
        <w:t xml:space="preserve">, </w:t>
      </w:r>
      <w:hyperlink w:anchor="idm45846299213704">
        <w:r>
          <w:t>A New Requirement Leads Us to a New Architecture</w:t>
        </w:r>
      </w:hyperlink>
    </w:p>
    <w:p>
      <w:pPr>
        <w:pStyle w:val="Para 02"/>
      </w:pPr>
      <w:r>
        <w:t>event-driven architecture</w:t>
      </w:r>
    </w:p>
    <w:p>
      <w:pPr>
        <w:pStyle w:val="Para 01"/>
      </w:pPr>
      <w:r>
        <w:rPr>
          <w:rStyle w:val="Text0"/>
        </w:rPr>
        <w:t>going to microservices via Strangler pattern</w:t>
        <w:t xml:space="preserve">, </w:t>
      </w:r>
      <w:hyperlink w:anchor="ix_evntgo">
        <w:r>
          <w:t>An Event-Driven Approach to Go to Microservices via Strangler Pattern</w:t>
        </w:r>
      </w:hyperlink>
      <w:r>
        <w:rPr>
          <w:rStyle w:val="Text0"/>
        </w:rPr>
        <w:t>-</w:t>
      </w:r>
      <w:hyperlink w:anchor="idm45846289005672">
        <w:r>
          <w:t>An Event-Driven Approach to Go to Microservices via Strangler Pattern</w:t>
        </w:r>
      </w:hyperlink>
    </w:p>
    <w:p>
      <w:pPr>
        <w:pStyle w:val="Para 01"/>
      </w:pPr>
      <w:r>
        <w:rPr>
          <w:rStyle w:val="Text0"/>
        </w:rPr>
        <w:t>using events to integrate microservices</w:t>
        <w:t xml:space="preserve">, </w:t>
      </w:r>
      <w:hyperlink w:anchor="ix_evntarch">
        <w:r>
          <w:t>Event-Driven Architecture: Using Events to Integrate Microservices</w:t>
        </w:r>
      </w:hyperlink>
      <w:r>
        <w:rPr>
          <w:rStyle w:val="Text0"/>
        </w:rPr>
        <w:t>-</w:t>
      </w:r>
      <w:hyperlink w:anchor="idm45846294364376">
        <w:r>
          <w:t>Wrap-Up</w:t>
        </w:r>
      </w:hyperlink>
    </w:p>
    <w:p>
      <w:pPr>
        <w:pStyle w:val="Para 02"/>
      </w:pPr>
      <w:r>
        <w:t>events</w:t>
      </w:r>
    </w:p>
    <w:p>
      <w:pPr>
        <w:pStyle w:val="Para 02"/>
      </w:pPr>
      <w:r>
        <w:t>changing schema over time</w:t>
        <w:t xml:space="preserve">, </w:t>
      </w:r>
      <w:hyperlink w:anchor="idm45846288924232">
        <w:r>
          <w:rPr>
            <w:rStyle w:val="Text1"/>
          </w:rPr>
          <w:t>Footguns</w:t>
        </w:r>
      </w:hyperlink>
    </w:p>
    <w:p>
      <w:pPr>
        <w:pStyle w:val="Para 01"/>
      </w:pPr>
      <w:r>
        <w:rPr>
          <w:rStyle w:val="Text0"/>
        </w:rPr>
        <w:t>commands versus</w:t>
        <w:t xml:space="preserve">, </w:t>
      </w:r>
      <w:hyperlink w:anchor="ix_evntcmd">
        <w:r>
          <w:t>Commands and Events</w:t>
        </w:r>
      </w:hyperlink>
      <w:r>
        <w:rPr>
          <w:rStyle w:val="Text0"/>
        </w:rPr>
        <w:t>-</w:t>
      </w:r>
      <w:hyperlink w:anchor="idm45846296773384">
        <w:r>
          <w:t>Differences in Exception Handling</w:t>
        </w:r>
      </w:hyperlink>
    </w:p>
    <w:p>
      <w:pPr>
        <w:pStyle w:val="Para 01"/>
      </w:pPr>
      <w:r>
        <w:rPr>
          <w:rStyle w:val="Text0"/>
        </w:rPr>
        <w:t>events, commands, and error handling</w:t>
        <w:t xml:space="preserve">, </w:t>
      </w:r>
      <w:hyperlink w:anchor="ix_evntcmderr">
        <w:r>
          <w:t>Discussion: Events, Commands, and Error Handling</w:t>
        </w:r>
      </w:hyperlink>
      <w:r>
        <w:rPr>
          <w:rStyle w:val="Text0"/>
        </w:rPr>
        <w:t>-</w:t>
      </w:r>
      <w:hyperlink w:anchor="idm45846295991368">
        <w:r>
          <w:t>Discussion: Events, Commands, and Error Handling</w:t>
        </w:r>
      </w:hyperlink>
    </w:p>
    <w:p>
      <w:pPr>
        <w:pStyle w:val="Para 01"/>
      </w:pPr>
      <w:r>
        <w:rPr>
          <w:rStyle w:val="Text0"/>
        </w:rPr>
        <w:t>internal versus external</w:t>
        <w:t xml:space="preserve">, </w:t>
      </w:r>
      <w:hyperlink w:anchor="idm45846294460376">
        <w:r>
          <w:t>Internal Versus External Events</w:t>
        </w:r>
      </w:hyperlink>
    </w:p>
    <w:p>
      <w:pPr>
        <w:pStyle w:val="Para 02"/>
      </w:pPr>
      <w:r>
        <w:t>splitting command and events, trade-offs</w:t>
        <w:t xml:space="preserve">, </w:t>
      </w:r>
      <w:hyperlink w:anchor="idm45846295603736">
        <w:r>
          <w:rPr>
            <w:rStyle w:val="Text1"/>
          </w:rPr>
          <w:t>Wrap-Up</w:t>
        </w:r>
      </w:hyperlink>
    </w:p>
    <w:p>
      <w:pPr>
        <w:pStyle w:val="Para 01"/>
      </w:pPr>
      <w:r>
        <w:rPr>
          <w:rStyle w:val="Text0"/>
        </w:rPr>
        <w:t>events and the message bus</w:t>
        <w:t xml:space="preserve">, </w:t>
      </w:r>
      <w:hyperlink w:anchor="ix_evntMB">
        <w:r>
          <w:t>Events and the Message Bus</w:t>
        </w:r>
      </w:hyperlink>
      <w:r>
        <w:rPr>
          <w:rStyle w:val="Text0"/>
        </w:rPr>
        <w:t>-</w:t>
      </w:r>
      <w:hyperlink w:anchor="idm45846299265016">
        <w:r>
          <w:t>Wrap-Up</w:t>
        </w:r>
      </w:hyperlink>
    </w:p>
    <w:p>
      <w:pPr>
        <w:pStyle w:val="Para 02"/>
      </w:pPr>
      <w:r>
        <w:t>domain events and message bus recap</w:t>
        <w:t xml:space="preserve">, </w:t>
      </w:r>
      <w:hyperlink w:anchor="idm45846299256264">
        <w:r>
          <w:rPr>
            <w:rStyle w:val="Text1"/>
          </w:rPr>
          <w:t>Wrap-Up</w:t>
        </w:r>
      </w:hyperlink>
    </w:p>
    <w:p>
      <w:pPr>
        <w:pStyle w:val="Para 02"/>
      </w:pPr>
      <w:r>
        <w:t>domain model raising events</w:t>
        <w:t xml:space="preserve">, </w:t>
      </w:r>
      <w:hyperlink w:anchor="idm45846301057896">
        <w:r>
          <w:rPr>
            <w:rStyle w:val="Text1"/>
          </w:rPr>
          <w:t>The Model Raises Events</w:t>
        </w:r>
      </w:hyperlink>
    </w:p>
    <w:p>
      <w:pPr>
        <w:pStyle w:val="Para 02"/>
      </w:pPr>
      <w:r>
        <w:t>events as simple dataclasses</w:t>
        <w:t xml:space="preserve">, </w:t>
      </w:r>
      <w:hyperlink w:anchor="idm45846301102744">
        <w:r>
          <w:rPr>
            <w:rStyle w:val="Text1"/>
          </w:rPr>
          <w:t>Events Are Simple Dataclasses</w:t>
        </w:r>
      </w:hyperlink>
    </w:p>
    <w:p>
      <w:pPr>
        <w:pStyle w:val="Para 02"/>
      </w:pPr>
      <w:r>
        <w:t>events flowing through the system</w:t>
        <w:t xml:space="preserve">, </w:t>
      </w:r>
      <w:hyperlink w:anchor="idm45846301690936">
        <w:r>
          <w:rPr>
            <w:rStyle w:val="Text1"/>
          </w:rPr>
          <w:t>Events and the Message Bus</w:t>
        </w:r>
      </w:hyperlink>
    </w:p>
    <w:p>
      <w:pPr>
        <w:pStyle w:val="Para 02"/>
      </w:pPr>
      <w:r>
        <w:t>message bus mapping events to handlers</w:t>
        <w:t xml:space="preserve">, </w:t>
      </w:r>
      <w:hyperlink w:anchor="idm45846300892136">
        <w:r>
          <w:rPr>
            <w:rStyle w:val="Text1"/>
          </w:rPr>
          <w:t>The Message Bus Maps Events to Handlers</w:t>
        </w:r>
      </w:hyperlink>
    </w:p>
    <w:p>
      <w:pPr>
        <w:pStyle w:val="Para 02"/>
      </w:pPr>
      <w:r>
        <w:t>pros and cons or trade-offs</w:t>
        <w:t xml:space="preserve">, </w:t>
      </w:r>
      <w:hyperlink w:anchor="idm45846299298696">
        <w:r>
          <w:rPr>
            <w:rStyle w:val="Text1"/>
          </w:rPr>
          <w:t>Wrap-Up</w:t>
        </w:r>
      </w:hyperlink>
    </w:p>
    <w:p>
      <w:pPr>
        <w:pStyle w:val="Para 01"/>
      </w:pPr>
      <w:r>
        <w:rPr>
          <w:rStyle w:val="Text0"/>
        </w:rPr>
        <w:t>recording events</w:t>
        <w:t xml:space="preserve">, </w:t>
      </w:r>
      <w:hyperlink w:anchor="idm45846301106568">
        <w:r>
          <w:t>The Model Records Events</w:t>
        </w:r>
      </w:hyperlink>
    </w:p>
    <w:p>
      <w:pPr>
        <w:pStyle w:val="Para 01"/>
      </w:pPr>
      <w:r>
        <w:rPr>
          <w:rStyle w:val="Text0"/>
        </w:rPr>
        <w:t>sending email alerts when out of stock</w:t>
        <w:t xml:space="preserve">, </w:t>
      </w:r>
      <w:hyperlink w:anchor="ix_evntMBeml">
        <w:r>
          <w:t>Avoiding Making a Mess</w:t>
        </w:r>
      </w:hyperlink>
      <w:r>
        <w:rPr>
          <w:rStyle w:val="Text0"/>
        </w:rPr>
        <w:t>-</w:t>
      </w:r>
      <w:hyperlink w:anchor="idm45846301303496">
        <w:r>
          <w:t>Or the Service Layer!</w:t>
        </w:r>
      </w:hyperlink>
    </w:p>
    <w:p>
      <w:pPr>
        <w:pStyle w:val="Para 01"/>
      </w:pPr>
      <w:r>
        <w:rPr>
          <w:rStyle w:val="Text0"/>
        </w:rPr>
        <w:t>avoiding messing up domain model</w:t>
        <w:t xml:space="preserve">, </w:t>
      </w:r>
      <w:hyperlink w:anchor="idm45846301340360">
        <w:r>
          <w:t>And Let’s Not Make a Mess of Our Model Either</w:t>
        </w:r>
      </w:hyperlink>
    </w:p>
    <w:p>
      <w:pPr>
        <w:pStyle w:val="Para 01"/>
      </w:pPr>
      <w:r>
        <w:rPr>
          <w:rStyle w:val="Text0"/>
        </w:rPr>
        <w:t>avoiding messing up web controllers</w:t>
        <w:t xml:space="preserve">, </w:t>
      </w:r>
      <w:hyperlink w:anchor="idm45846301984968">
        <w:r>
          <w:t>First, Let’s Avoid Making a Mess of Our Web Controllers</w:t>
        </w:r>
      </w:hyperlink>
    </w:p>
    <w:p>
      <w:pPr>
        <w:pStyle w:val="Para 02"/>
      </w:pPr>
      <w:r>
        <w:t>out of place in the service layer</w:t>
        <w:t xml:space="preserve">, </w:t>
      </w:r>
      <w:hyperlink w:anchor="idm45846301226040">
        <w:r>
          <w:rPr>
            <w:rStyle w:val="Text1"/>
          </w:rPr>
          <w:t>Or the Service Layer!</w:t>
        </w:r>
      </w:hyperlink>
    </w:p>
    <w:p>
      <w:pPr>
        <w:pStyle w:val="Para 02"/>
      </w:pPr>
      <w:r>
        <w:t>violating the single responsibility principle</w:t>
        <w:t xml:space="preserve">, </w:t>
      </w:r>
      <w:hyperlink w:anchor="idm45846301124168">
        <w:r>
          <w:rPr>
            <w:rStyle w:val="Text1"/>
          </w:rPr>
          <w:t>Single Responsibility Principle</w:t>
        </w:r>
      </w:hyperlink>
    </w:p>
    <w:p>
      <w:pPr>
        <w:pStyle w:val="Para 01"/>
      </w:pPr>
      <w:r>
        <w:rPr>
          <w:rStyle w:val="Text0"/>
        </w:rPr>
        <w:t>service layer raising its own events</w:t>
        <w:t xml:space="preserve">, </w:t>
      </w:r>
      <w:hyperlink w:anchor="idm45846300283512">
        <w:r>
          <w:t>Option 2: The Service Layer Raises Its Own Events</w:t>
        </w:r>
      </w:hyperlink>
    </w:p>
    <w:p>
      <w:pPr>
        <w:pStyle w:val="Para 01"/>
      </w:pPr>
      <w:r>
        <w:rPr>
          <w:rStyle w:val="Text0"/>
        </w:rPr>
        <w:t>service layer with explicit message bus</w:t>
        <w:t xml:space="preserve">, </w:t>
      </w:r>
      <w:hyperlink w:anchor="idm45846300575592">
        <w:r>
          <w:t>Option 1: The Service Layer Takes Events from the Model and Puts Them on the Message Bus</w:t>
        </w:r>
      </w:hyperlink>
    </w:p>
    <w:p>
      <w:pPr>
        <w:pStyle w:val="Para 01"/>
      </w:pPr>
      <w:r>
        <w:rPr>
          <w:rStyle w:val="Text0"/>
        </w:rPr>
        <w:t>transforming our app into message processor</w:t>
        <w:t xml:space="preserve">, </w:t>
      </w:r>
      <w:hyperlink w:anchor="ix_evntMBMP">
        <w:r>
          <w:t>Going to Town on the Message Bus</w:t>
        </w:r>
      </w:hyperlink>
      <w:r>
        <w:rPr>
          <w:rStyle w:val="Text0"/>
        </w:rPr>
        <w:t>-</w:t>
      </w:r>
      <w:hyperlink w:anchor="idm45846297062168">
        <w:r>
          <w:t>Why Have We Achieved?</w:t>
        </w:r>
      </w:hyperlink>
    </w:p>
    <w:p>
      <w:pPr>
        <w:pStyle w:val="Para 01"/>
      </w:pPr>
      <w:r>
        <w:rPr>
          <w:rStyle w:val="Text0"/>
        </w:rPr>
        <w:t>imagined architecture, everything will be an event handler</w:t>
        <w:t xml:space="preserve">, </w:t>
      </w:r>
      <w:hyperlink w:anchor="idm45846299200440">
        <w:r>
          <w:t>Imagining an Architecture Change: Everything Will Be an Event Handler</w:t>
        </w:r>
      </w:hyperlink>
    </w:p>
    <w:p>
      <w:pPr>
        <w:pStyle w:val="Para 01"/>
      </w:pPr>
      <w:r>
        <w:rPr>
          <w:rStyle w:val="Text0"/>
        </w:rPr>
        <w:t>implementing the new requirement</w:t>
        <w:t xml:space="preserve">, </w:t>
      </w:r>
      <w:hyperlink w:anchor="ix_evntMBMPreq">
        <w:r>
          <w:t>Implementing Our New Requirement</w:t>
        </w:r>
      </w:hyperlink>
      <w:r>
        <w:rPr>
          <w:rStyle w:val="Text0"/>
        </w:rPr>
        <w:t>-</w:t>
      </w:r>
      <w:hyperlink w:anchor="idm45846298522472">
        <w:r>
          <w:t>Test-Driving a New Handler</w:t>
        </w:r>
      </w:hyperlink>
    </w:p>
    <w:p>
      <w:pPr>
        <w:pStyle w:val="Para 01"/>
      </w:pPr>
      <w:r>
        <w:rPr>
          <w:rStyle w:val="Text0"/>
        </w:rPr>
        <w:t>modifying API to work with events</w:t>
        <w:t xml:space="preserve">, </w:t>
      </w:r>
      <w:hyperlink w:anchor="idm45846298609016">
        <w:r>
          <w:t>A Temporary Ugly Hack: The Message Bus Has to Return Results</w:t>
        </w:r>
      </w:hyperlink>
    </w:p>
    <w:p>
      <w:pPr>
        <w:pStyle w:val="Para 01"/>
      </w:pPr>
      <w:r>
        <w:rPr>
          <w:rStyle w:val="Text0"/>
        </w:rPr>
        <w:t>new requirement and new architecture</w:t>
        <w:t xml:space="preserve">, </w:t>
      </w:r>
      <w:hyperlink w:anchor="idm45846299223272">
        <w:r>
          <w:t>A New Requirement Leads Us to a New Architecture</w:t>
        </w:r>
      </w:hyperlink>
    </w:p>
    <w:p>
      <w:pPr>
        <w:pStyle w:val="Para 02"/>
      </w:pPr>
      <w:r>
        <w:t>refactoring service functions to message handlers</w:t>
        <w:t xml:space="preserve">, </w:t>
      </w:r>
      <w:hyperlink w:anchor="idm45846299168600">
        <w:r>
          <w:rPr>
            <w:rStyle w:val="Text1"/>
          </w:rPr>
          <w:t>Refactoring Service Functions to Message Handlers</w:t>
        </w:r>
      </w:hyperlink>
    </w:p>
    <w:p>
      <w:pPr>
        <w:pStyle w:val="Para 01"/>
      </w:pPr>
      <w:r>
        <w:rPr>
          <w:rStyle w:val="Text0"/>
        </w:rPr>
        <w:t>temporary hack, message bus returning results</w:t>
        <w:t xml:space="preserve">, </w:t>
      </w:r>
      <w:hyperlink w:anchor="idm45846298672872">
        <w:r>
          <w:t>A Temporary Ugly Hack: The Message Bus Has to Return Results</w:t>
        </w:r>
      </w:hyperlink>
    </w:p>
    <w:p>
      <w:pPr>
        <w:pStyle w:val="Para 02"/>
      </w:pPr>
      <w:r>
        <w:t>test driving new handler</w:t>
        <w:t xml:space="preserve">, </w:t>
      </w:r>
      <w:hyperlink w:anchor="idm45846298515160">
        <w:r>
          <w:rPr>
            <w:rStyle w:val="Text1"/>
          </w:rPr>
          <w:t>Test-Driving a New Handler</w:t>
        </w:r>
      </w:hyperlink>
    </w:p>
    <w:p>
      <w:pPr>
        <w:pStyle w:val="Para 01"/>
      </w:pPr>
      <w:r>
        <w:rPr>
          <w:rStyle w:val="Text0"/>
        </w:rPr>
        <w:t>tests writtern to in terms of events</w:t>
        <w:t xml:space="preserve">, </w:t>
      </w:r>
      <w:hyperlink w:anchor="idm45846298689400">
        <w:r>
          <w:t>Our Tests Are All Written in Terms of Events Too</w:t>
        </w:r>
      </w:hyperlink>
    </w:p>
    <w:p>
      <w:pPr>
        <w:pStyle w:val="Para 01"/>
      </w:pPr>
      <w:r>
        <w:rPr>
          <w:rStyle w:val="Text0"/>
        </w:rPr>
        <w:t>unit testing event handlers with fake message bus</w:t>
        <w:t xml:space="preserve">, </w:t>
      </w:r>
      <w:hyperlink w:anchor="idm45846297401560">
        <w:r>
          <w:t>Optionally: Unit Testing Event Handlers in Isolation with a Fake Message Bus</w:t>
        </w:r>
      </w:hyperlink>
    </w:p>
    <w:p>
      <w:pPr>
        <w:pStyle w:val="Para 02"/>
      </w:pPr>
      <w:r>
        <w:t>whole app as message bus, trade-offs</w:t>
        <w:t xml:space="preserve">, </w:t>
      </w:r>
      <w:hyperlink w:anchor="idm45846297076808">
        <w:r>
          <w:rPr>
            <w:rStyle w:val="Text1"/>
          </w:rPr>
          <w:t>Why Have We Achieved?</w:t>
        </w:r>
      </w:hyperlink>
    </w:p>
    <w:p>
      <w:pPr>
        <w:pStyle w:val="Para 01"/>
      </w:pPr>
      <w:r>
        <w:rPr>
          <w:rStyle w:val="Text0"/>
        </w:rPr>
        <w:t>UoW publishes events to message bus</w:t>
        <w:t xml:space="preserve">, </w:t>
      </w:r>
      <w:hyperlink w:anchor="idm45846300231912">
        <w:r>
          <w:t>Option 3: The UoW Publishes Events to the Message Bus</w:t>
        </w:r>
      </w:hyperlink>
    </w:p>
    <w:p>
      <w:pPr>
        <w:pStyle w:val="Para 01"/>
      </w:pPr>
      <w:r>
        <w:rPr>
          <w:rStyle w:val="Text0"/>
        </w:rPr>
        <w:t>eventually consistent reads</w:t>
        <w:t xml:space="preserve">, </w:t>
      </w:r>
      <w:hyperlink w:anchor="idm45846294260696">
        <w:r>
          <w:t>Most Users Aren’t Going to Buy Your Furniture</w:t>
        </w:r>
      </w:hyperlink>
    </w:p>
    <w:p>
      <w:pPr>
        <w:pStyle w:val="Para 02"/>
      </w:pPr>
      <w:r>
        <w:t>exception handling, differences for events and commands</w:t>
        <w:t xml:space="preserve">, </w:t>
      </w:r>
      <w:hyperlink w:anchor="idm45846296772056">
        <w:r>
          <w:rPr>
            <w:rStyle w:val="Text1"/>
          </w:rPr>
          <w:t>Differences in Exception Handling</w:t>
        </w:r>
      </w:hyperlink>
    </w:p>
    <w:p>
      <w:pPr>
        <w:pStyle w:val="Para 02"/>
      </w:pPr>
      <w:r>
        <w:t>exceptions</w:t>
      </w:r>
    </w:p>
    <w:p>
      <w:pPr>
        <w:pStyle w:val="Para 01"/>
      </w:pPr>
      <w:r>
        <w:rPr>
          <w:rStyle w:val="Text0"/>
        </w:rPr>
        <w:t>expressing domain concepts</w:t>
        <w:t xml:space="preserve">, </w:t>
      </w:r>
      <w:hyperlink w:anchor="idm45846322252184">
        <w:r>
          <w:t>Exceptions Can Express Domain Concepts Too</w:t>
        </w:r>
      </w:hyperlink>
    </w:p>
    <w:p>
      <w:pPr>
        <w:pStyle w:val="Para 02"/>
      </w:pPr>
      <w:r>
        <w:t>using for control flow</w:t>
        <w:t xml:space="preserve">, </w:t>
      </w:r>
      <w:hyperlink w:anchor="idm45846300885064">
        <w:r>
          <w:rPr>
            <w:rStyle w:val="Text1"/>
          </w:rPr>
          <w:t>The Model Raises Events</w:t>
        </w:r>
      </w:hyperlink>
    </w:p>
    <w:p>
      <w:pPr>
        <w:pStyle w:val="Para 01"/>
      </w:pPr>
      <w:r>
        <w:rPr>
          <w:rStyle w:val="Text0"/>
        </w:rPr>
        <w:t>external events</w:t>
        <w:t xml:space="preserve">, </w:t>
      </w:r>
      <w:hyperlink w:anchor="idm45846300582792">
        <w:r>
          <w:t>The Message Bus Maps Events to Handlers</w:t>
        </w:r>
      </w:hyperlink>
      <w:r>
        <w:rPr>
          <w:rStyle w:val="Text0"/>
        </w:rPr>
        <w:t xml:space="preserve">, </w:t>
      </w:r>
      <w:hyperlink w:anchor="ix_extevnt">
        <w:r>
          <w:t>Event-Driven Architecture: Using Events to Integrate Microservices</w:t>
        </w:r>
      </w:hyperlink>
      <w:r>
        <w:rPr>
          <w:rStyle w:val="Text0"/>
        </w:rPr>
        <w:t>-</w:t>
      </w:r>
      <w:hyperlink w:anchor="idm45846294390792">
        <w:r>
          <w:t>Wrap-Up</w:t>
        </w:r>
      </w:hyperlink>
    </w:p>
    <w:p>
      <w:pPr>
        <w:pStyle w:val="Para 02"/>
      </w:pPr>
      <w:r>
        <w:t>extreme programming (XP), exhortation to listen to the code</w:t>
        <w:t xml:space="preserve">, </w:t>
      </w:r>
      <w:hyperlink w:anchor="idm45846306216536">
        <w:r>
          <w:rPr>
            <w:rStyle w:val="Text1"/>
          </w:rPr>
          <w:t>On Deciding What Kind of Tests to Write</w:t>
        </w:r>
      </w:hyperlink>
    </w:p>
    <w:p>
      <w:pPr>
        <w:keepNext/>
        <w:pStyle w:val="Heading 3"/>
      </w:pPr>
      <w:r>
        <w:t>F</w:t>
      </w:r>
    </w:p>
    <w:p>
      <w:pPr>
        <w:pStyle w:val="Para 02"/>
      </w:pPr>
      <w:r>
        <w:t>faking</w:t>
      </w:r>
    </w:p>
    <w:p>
      <w:pPr>
        <w:pStyle w:val="Para 02"/>
      </w:pPr>
      <w:r>
        <w:t>FakeNotifications for unit testing</w:t>
        <w:t xml:space="preserve">, </w:t>
      </w:r>
      <w:hyperlink w:anchor="idm45846289962584">
        <w:r>
          <w:rPr>
            <w:rStyle w:val="Text1"/>
          </w:rPr>
          <w:t>Make a Fake Version for Your Tests</w:t>
        </w:r>
      </w:hyperlink>
    </w:p>
    <w:p>
      <w:pPr>
        <w:pStyle w:val="Para 01"/>
      </w:pPr>
      <w:r>
        <w:rPr>
          <w:rStyle w:val="Text0"/>
        </w:rPr>
        <w:t>FakeRepository</w:t>
        <w:t xml:space="preserve">, </w:t>
      </w:r>
      <w:hyperlink w:anchor="idm45846311804392">
        <w:r>
          <w:t>Introducing a Service Layer, and Using FakeRepository to Unit Test It</w:t>
        </w:r>
      </w:hyperlink>
    </w:p>
    <w:p>
      <w:pPr>
        <w:pStyle w:val="Para 01"/>
      </w:pPr>
      <w:r>
        <w:rPr>
          <w:rStyle w:val="Text0"/>
        </w:rPr>
        <w:t>adding fixture function on</w:t>
        <w:t xml:space="preserve">, </w:t>
      </w:r>
      <w:hyperlink w:anchor="idm45846306022072">
        <w:r>
          <w:t>Mitigation: Keep All Domain Dependencies in Fixture Functions</w:t>
        </w:r>
      </w:hyperlink>
    </w:p>
    <w:p>
      <w:pPr>
        <w:pStyle w:val="Para 02"/>
      </w:pPr>
      <w:r>
        <w:t>new query type on</w:t>
        <w:t xml:space="preserve">, </w:t>
      </w:r>
      <w:hyperlink w:anchor="idm45846298096520">
        <w:r>
          <w:rPr>
            <w:rStyle w:val="Text1"/>
          </w:rPr>
          <w:t>Implementation</w:t>
        </w:r>
      </w:hyperlink>
    </w:p>
    <w:p>
      <w:pPr>
        <w:pStyle w:val="Para 01"/>
      </w:pPr>
      <w:r>
        <w:rPr>
          <w:rStyle w:val="Text0"/>
        </w:rPr>
        <w:t>using to unit test the service layer</w:t>
        <w:t xml:space="preserve">, </w:t>
      </w:r>
      <w:hyperlink w:anchor="idm45846311337320">
        <w:r>
          <w:t>Introducing a Service Layer, and Using FakeRepository to Unit Test It</w:t>
        </w:r>
      </w:hyperlink>
    </w:p>
    <w:p>
      <w:pPr>
        <w:pStyle w:val="Para 01"/>
      </w:pPr>
      <w:r>
        <w:rPr>
          <w:rStyle w:val="Text0"/>
        </w:rPr>
        <w:t>fakes versus mocks</w:t>
        <w:t xml:space="preserve">, </w:t>
      </w:r>
      <w:hyperlink w:anchor="idm45846312521336">
        <w:r>
          <w:t>Why Not Just Patch It Out?</w:t>
        </w:r>
      </w:hyperlink>
    </w:p>
    <w:p>
      <w:pPr>
        <w:pStyle w:val="Para 01"/>
      </w:pPr>
      <w:r>
        <w:rPr>
          <w:rStyle w:val="Text0"/>
        </w:rPr>
        <w:t>FakeSession, using to unit test the service layer</w:t>
        <w:t xml:space="preserve">, </w:t>
      </w:r>
      <w:hyperlink w:anchor="idm45846310779560">
        <w:r>
          <w:t>Introducing a Service Layer, and Using FakeRepository to Unit Test It</w:t>
        </w:r>
      </w:hyperlink>
    </w:p>
    <w:p>
      <w:pPr>
        <w:pStyle w:val="Para 02"/>
      </w:pPr>
      <w:r>
        <w:t>FakeUnitOfWork for service layer testing</w:t>
        <w:t xml:space="preserve">, </w:t>
      </w:r>
      <w:hyperlink w:anchor="idm45846304243592">
        <w:r>
          <w:rPr>
            <w:rStyle w:val="Text1"/>
          </w:rPr>
          <w:t>Fake Unit of Work for Testing</w:t>
        </w:r>
      </w:hyperlink>
    </w:p>
    <w:p>
      <w:pPr>
        <w:pStyle w:val="Para 01"/>
      </w:pPr>
      <w:r>
        <w:rPr>
          <w:rStyle w:val="Text0"/>
        </w:rPr>
        <w:t>faking I/O in edge-to-edge test</w:t>
        <w:t xml:space="preserve">, </w:t>
      </w:r>
      <w:hyperlink w:anchor="idm45846312976584">
        <w:r>
          <w:t>Testing Edge to Edge with Fakes and Dependency Injection</w:t>
        </w:r>
      </w:hyperlink>
    </w:p>
    <w:p>
      <w:pPr>
        <w:pStyle w:val="Para 02"/>
      </w:pPr>
      <w:r>
        <w:t>tweaking fakes in service layer to call super and implement underscorey methods</w:t>
        <w:t xml:space="preserve">, </w:t>
      </w:r>
      <w:hyperlink w:anchor="idm45846299628872">
        <w:r>
          <w:rPr>
            <w:rStyle w:val="Text1"/>
          </w:rPr>
          <w:t>Option 3: The UoW Publishes Events to the Message Bus</w:t>
        </w:r>
      </w:hyperlink>
    </w:p>
    <w:p>
      <w:pPr>
        <w:pStyle w:val="Para 02"/>
      </w:pPr>
      <w:r>
        <w:t>filesystems</w:t>
      </w:r>
    </w:p>
    <w:p>
      <w:pPr>
        <w:pStyle w:val="Para 01"/>
      </w:pPr>
      <w:r>
        <w:rPr>
          <w:rStyle w:val="Text0"/>
        </w:rPr>
        <w:t>writing code to synchronize source and target directories</w:t>
        <w:t xml:space="preserve">, </w:t>
      </w:r>
      <w:hyperlink w:anchor="ix_filesync">
        <w:r>
          <w:t>Abstracting State Aids Testability</w:t>
        </w:r>
      </w:hyperlink>
      <w:r>
        <w:rPr>
          <w:rStyle w:val="Text0"/>
        </w:rPr>
        <w:t>-</w:t>
      </w:r>
      <w:hyperlink w:anchor="idm45846313652568">
        <w:r>
          <w:t>Abstracting State Aids Testability</w:t>
        </w:r>
      </w:hyperlink>
    </w:p>
    <w:p>
      <w:pPr>
        <w:pStyle w:val="Para 01"/>
      </w:pPr>
      <w:r>
        <w:rPr>
          <w:rStyle w:val="Text0"/>
        </w:rPr>
        <w:t>choosing right abstraction</w:t>
        <w:t xml:space="preserve">, </w:t>
      </w:r>
      <w:hyperlink w:anchor="ix_filesyncabs">
        <w:r>
          <w:t>Choosing the Right Abstraction(s)</w:t>
        </w:r>
      </w:hyperlink>
      <w:r>
        <w:rPr>
          <w:rStyle w:val="Text0"/>
        </w:rPr>
        <w:t>-</w:t>
      </w:r>
      <w:hyperlink w:anchor="idm45846313563960">
        <w:r>
          <w:t>Implementing Our Chosen Abstractions</w:t>
        </w:r>
      </w:hyperlink>
    </w:p>
    <w:p>
      <w:pPr>
        <w:pStyle w:val="Para 01"/>
      </w:pPr>
      <w:r>
        <w:rPr>
          <w:rStyle w:val="Text0"/>
        </w:rPr>
        <w:t>implementing chosen abstraction</w:t>
        <w:t xml:space="preserve">, </w:t>
      </w:r>
      <w:hyperlink w:anchor="ix_filesyncimp">
        <w:r>
          <w:t>Implementing Our Chosen Abstractions</w:t>
        </w:r>
      </w:hyperlink>
      <w:r>
        <w:rPr>
          <w:rStyle w:val="Text0"/>
        </w:rPr>
        <w:t>-</w:t>
      </w:r>
      <w:hyperlink w:anchor="idm45846312480600">
        <w:r>
          <w:t>Wrap-Up</w:t>
        </w:r>
      </w:hyperlink>
    </w:p>
    <w:p>
      <w:pPr>
        <w:pStyle w:val="Para 01"/>
      </w:pPr>
      <w:r>
        <w:rPr>
          <w:rStyle w:val="Text0"/>
        </w:rPr>
        <w:t>fixture functions, keeping all domain dependencies in</w:t>
        <w:t xml:space="preserve">, </w:t>
      </w:r>
      <w:hyperlink w:anchor="idm45846306022904">
        <w:r>
          <w:t>Mitigation: Keep All Domain Dependencies in Fixture Functions</w:t>
        </w:r>
      </w:hyperlink>
    </w:p>
    <w:p>
      <w:pPr>
        <w:pStyle w:val="Para 01"/>
      </w:pPr>
      <w:r>
        <w:rPr>
          <w:rStyle w:val="Text0"/>
        </w:rPr>
        <w:t>Flask framework</w:t>
        <w:t xml:space="preserve">, </w:t>
      </w:r>
      <w:hyperlink w:anchor="idm45846322029912">
        <w:r>
          <w:t>Some Pseudocode: What Are We Going to Need?</w:t>
        </w:r>
      </w:hyperlink>
    </w:p>
    <w:p>
      <w:pPr>
        <w:pStyle w:val="Para 01"/>
      </w:pPr>
      <w:r>
        <w:rPr>
          <w:rStyle w:val="Text0"/>
        </w:rPr>
        <w:t>API endpoint</w:t>
        <w:t xml:space="preserve">, </w:t>
      </w:r>
      <w:hyperlink w:anchor="idm45846314541656">
        <w:r>
          <w:t>What Is the Trade-Off?</w:t>
        </w:r>
      </w:hyperlink>
    </w:p>
    <w:p>
      <w:pPr>
        <w:pStyle w:val="Para 02"/>
      </w:pPr>
      <w:r>
        <w:t>calling bootstrap in entrypoints</w:t>
        <w:t xml:space="preserve">, </w:t>
      </w:r>
      <w:hyperlink w:anchor="idm45846290659256">
        <w:r>
          <w:rPr>
            <w:rStyle w:val="Text1"/>
          </w:rPr>
          <w:t>Using Bootstrap in Our Entrypoints</w:t>
        </w:r>
      </w:hyperlink>
    </w:p>
    <w:p>
      <w:pPr>
        <w:pStyle w:val="Para 02"/>
      </w:pPr>
      <w:r>
        <w:t>endpoint for viewing allocations</w:t>
        <w:t xml:space="preserve">, </w:t>
      </w:r>
      <w:hyperlink w:anchor="idm45846294218776">
        <w:r>
          <w:rPr>
            <w:rStyle w:val="Text1"/>
          </w:rPr>
          <w:t>Post/Redirect/Get and CQS</w:t>
        </w:r>
      </w:hyperlink>
    </w:p>
    <w:p>
      <w:pPr>
        <w:pStyle w:val="Para 01"/>
      </w:pPr>
      <w:r>
        <w:rPr>
          <w:rStyle w:val="Text0"/>
        </w:rPr>
        <w:t>Flask API and service layer</w:t>
        <w:t xml:space="preserve">, </w:t>
      </w:r>
      <w:hyperlink w:anchor="ix_Flskapp">
        <w:r>
          <w:t>Our First Use Case: Flask API and Service Layer</w:t>
        </w:r>
      </w:hyperlink>
      <w:r>
        <w:rPr>
          <w:rStyle w:val="Text0"/>
        </w:rPr>
        <w:t>-</w:t>
      </w:r>
      <w:hyperlink w:anchor="idm45846311650936">
        <w:r>
          <w:t>The DIP in Action</w:t>
        </w:r>
      </w:hyperlink>
    </w:p>
    <w:p>
      <w:pPr>
        <w:pStyle w:val="Para 02"/>
      </w:pPr>
      <w:r>
        <w:t>app delegating to service layer</w:t>
        <w:t xml:space="preserve">, </w:t>
      </w:r>
      <w:hyperlink w:anchor="idm45846310404264">
        <w:r>
          <w:rPr>
            <w:rStyle w:val="Text1"/>
          </w:rPr>
          <w:t>A Typical Service Function</w:t>
        </w:r>
      </w:hyperlink>
    </w:p>
    <w:p>
      <w:pPr>
        <w:pStyle w:val="Para 01"/>
      </w:pPr>
      <w:r>
        <w:rPr>
          <w:rStyle w:val="Text0"/>
        </w:rPr>
        <w:t>connecting the app to real world</w:t>
        <w:t xml:space="preserve">, </w:t>
      </w:r>
      <w:hyperlink w:anchor="idm45846312448984">
        <w:r>
          <w:t>Connecting Our Application to the Real World</w:t>
        </w:r>
      </w:hyperlink>
    </w:p>
    <w:p>
      <w:pPr>
        <w:pStyle w:val="Para 01"/>
      </w:pPr>
      <w:r>
        <w:rPr>
          <w:rStyle w:val="Text0"/>
        </w:rPr>
        <w:t>different types of services</w:t>
        <w:t xml:space="preserve">, </w:t>
      </w:r>
      <w:hyperlink w:anchor="idm45846309968472">
        <w:r>
          <w:t>Why Is Everything Called a Service?</w:t>
        </w:r>
      </w:hyperlink>
    </w:p>
    <w:p>
      <w:pPr>
        <w:pStyle w:val="Para 02"/>
      </w:pPr>
      <w:r>
        <w:t>end-to-end tests for happy and unhappy paths</w:t>
        <w:t xml:space="preserve">, </w:t>
      </w:r>
      <w:hyperlink w:anchor="idm45846310229256">
        <w:r>
          <w:rPr>
            <w:rStyle w:val="Text1"/>
          </w:rPr>
          <w:t>A Typical Service Function</w:t>
        </w:r>
      </w:hyperlink>
    </w:p>
    <w:p>
      <w:pPr>
        <w:pStyle w:val="Para 01"/>
      </w:pPr>
      <w:r>
        <w:rPr>
          <w:rStyle w:val="Text0"/>
        </w:rPr>
        <w:t>error conditions requiring database checks</w:t>
        <w:t xml:space="preserve">, </w:t>
      </w:r>
      <w:hyperlink w:anchor="idm45846312558904">
        <w:r>
          <w:t>Error Conditions That Require Database Checks</w:t>
        </w:r>
      </w:hyperlink>
    </w:p>
    <w:p>
      <w:pPr>
        <w:pStyle w:val="Para 01"/>
      </w:pPr>
      <w:r>
        <w:rPr>
          <w:rStyle w:val="Text0"/>
        </w:rPr>
        <w:t>first API end-to-end test</w:t>
        <w:t xml:space="preserve">, </w:t>
      </w:r>
      <w:hyperlink w:anchor="ix_Flskappe2e">
        <w:r>
          <w:t>A First End-to-End Test</w:t>
        </w:r>
      </w:hyperlink>
      <w:r>
        <w:rPr>
          <w:rStyle w:val="Text0"/>
        </w:rPr>
        <w:t>-</w:t>
      </w:r>
      <w:hyperlink w:anchor="idm45846312351048">
        <w:r>
          <w:t>A First End-to-End Test</w:t>
        </w:r>
      </w:hyperlink>
    </w:p>
    <w:p>
      <w:pPr>
        <w:pStyle w:val="Para 01"/>
      </w:pPr>
      <w:r>
        <w:rPr>
          <w:rStyle w:val="Text0"/>
        </w:rPr>
        <w:t>first cut of the app</w:t>
        <w:t xml:space="preserve">, </w:t>
      </w:r>
      <w:hyperlink w:anchor="ix_Flskapp1st">
        <w:r>
          <w:t>The Straightforward Implementation</w:t>
        </w:r>
      </w:hyperlink>
      <w:r>
        <w:rPr>
          <w:rStyle w:val="Text0"/>
        </w:rPr>
        <w:t>-</w:t>
      </w:r>
      <w:hyperlink w:anchor="idm45846312111768">
        <w:r>
          <w:t>The Straightforward Implementation</w:t>
        </w:r>
      </w:hyperlink>
    </w:p>
    <w:p>
      <w:pPr>
        <w:pStyle w:val="Para 01"/>
      </w:pPr>
      <w:r>
        <w:rPr>
          <w:rStyle w:val="Text0"/>
        </w:rPr>
        <w:t>introducing service layer and fake repo to unit test it</w:t>
        <w:t xml:space="preserve">, </w:t>
      </w:r>
      <w:hyperlink w:anchor="ix_Flskappserly">
        <w:r>
          <w:t>Introducing a Service Layer, and Using FakeRepository to Unit Test It</w:t>
        </w:r>
      </w:hyperlink>
      <w:r>
        <w:rPr>
          <w:rStyle w:val="Text0"/>
        </w:rPr>
        <w:t>-</w:t>
      </w:r>
      <w:hyperlink w:anchor="idm45846310626776">
        <w:r>
          <w:t>A Typical Service Function</w:t>
        </w:r>
      </w:hyperlink>
    </w:p>
    <w:p>
      <w:pPr>
        <w:pStyle w:val="Para 01"/>
      </w:pPr>
      <w:r>
        <w:rPr>
          <w:rStyle w:val="Text0"/>
        </w:rPr>
        <w:t>putting project into folders</w:t>
        <w:t xml:space="preserve">, </w:t>
      </w:r>
      <w:hyperlink w:anchor="idm45846309954504">
        <w:r>
          <w:t>Putting Things in Folders to See Where It All Belongs</w:t>
        </w:r>
      </w:hyperlink>
    </w:p>
    <w:p>
      <w:pPr>
        <w:pStyle w:val="Para 02"/>
      </w:pPr>
      <w:r>
        <w:t>service layer benefits</w:t>
        <w:t xml:space="preserve">, </w:t>
      </w:r>
      <w:hyperlink w:anchor="idm45846320758728">
        <w:r>
          <w:rPr>
            <w:rStyle w:val="Text1"/>
          </w:rPr>
          <w:t>Wrap-Up</w:t>
        </w:r>
      </w:hyperlink>
    </w:p>
    <w:p>
      <w:pPr>
        <w:pStyle w:val="Para 02"/>
      </w:pPr>
      <w:r>
        <w:t>service layer dependencies</w:t>
        <w:t xml:space="preserve">, </w:t>
      </w:r>
      <w:hyperlink w:anchor="idm45846311457112">
        <w:r>
          <w:rPr>
            <w:rStyle w:val="Text1"/>
          </w:rPr>
          <w:t>The DIP in Action</w:t>
        </w:r>
      </w:hyperlink>
    </w:p>
    <w:p>
      <w:pPr>
        <w:pStyle w:val="Para 02"/>
      </w:pPr>
      <w:r>
        <w:t>service layer pros and cons</w:t>
        <w:t xml:space="preserve">, </w:t>
      </w:r>
      <w:hyperlink w:anchor="idm45846311411976">
        <w:r>
          <w:rPr>
            <w:rStyle w:val="Text1"/>
          </w:rPr>
          <w:t>The DIP in Action</w:t>
        </w:r>
      </w:hyperlink>
    </w:p>
    <w:p>
      <w:pPr>
        <w:pStyle w:val="Para 02"/>
      </w:pPr>
      <w:r>
        <w:t>typical service layer function</w:t>
        <w:t xml:space="preserve">, </w:t>
      </w:r>
      <w:hyperlink w:anchor="idm45846310623640">
        <w:r>
          <w:rPr>
            <w:rStyle w:val="Text1"/>
          </w:rPr>
          <w:t>A Typical Service Function</w:t>
        </w:r>
      </w:hyperlink>
    </w:p>
    <w:p>
      <w:pPr>
        <w:pStyle w:val="Para 02"/>
      </w:pPr>
      <w:r>
        <w:t>putting API endpoint in front of allocate domain service</w:t>
        <w:t xml:space="preserve">, </w:t>
      </w:r>
      <w:hyperlink w:anchor="idm45846312444440">
        <w:r>
          <w:rPr>
            <w:rStyle w:val="Text1"/>
          </w:rPr>
          <w:t>Connecting Our Application to the Real World</w:t>
        </w:r>
      </w:hyperlink>
    </w:p>
    <w:p>
      <w:pPr>
        <w:pStyle w:val="Para 01"/>
      </w:pPr>
      <w:r>
        <w:rPr>
          <w:rStyle w:val="Text0"/>
        </w:rPr>
        <w:t>Fowler, Martin</w:t>
        <w:t xml:space="preserve">, </w:t>
      </w:r>
      <w:hyperlink w:anchor="idm45846312516520">
        <w:r>
          <w:t>Why Not Just Patch It Out?</w:t>
        </w:r>
      </w:hyperlink>
      <w:r>
        <w:rPr>
          <w:rStyle w:val="Text0"/>
        </w:rPr>
        <w:t xml:space="preserve">, </w:t>
      </w:r>
      <w:hyperlink w:anchor="idm45846294405496">
        <w:r>
          <w:t>Wrap-Up</w:t>
        </w:r>
      </w:hyperlink>
    </w:p>
    <w:p>
      <w:pPr>
        <w:pStyle w:val="Para 01"/>
      </w:pPr>
      <w:r>
        <w:rPr>
          <w:rStyle w:val="Text0"/>
        </w:rPr>
        <w:t>Freeman, Steve</w:t>
        <w:t xml:space="preserve">, </w:t>
      </w:r>
      <w:hyperlink w:anchor="idm45846312498632">
        <w:r>
          <w:t>Why Not Just Patch It Out?</w:t>
        </w:r>
      </w:hyperlink>
    </w:p>
    <w:p>
      <w:pPr>
        <w:pStyle w:val="Para 02"/>
      </w:pPr>
      <w:r>
        <w:t>Functional Core, Imperative Shell (FCIS)</w:t>
        <w:t xml:space="preserve">, </w:t>
      </w:r>
      <w:hyperlink w:anchor="idm45846313556968">
        <w:r>
          <w:rPr>
            <w:rStyle w:val="Text1"/>
          </w:rPr>
          <w:t>Implementing Our Chosen Abstractions</w:t>
        </w:r>
      </w:hyperlink>
    </w:p>
    <w:p>
      <w:pPr>
        <w:pStyle w:val="Para 01"/>
      </w:pPr>
      <w:r>
        <w:rPr>
          <w:rStyle w:val="Text0"/>
        </w:rPr>
        <w:t>functions</w:t>
        <w:t xml:space="preserve">, </w:t>
      </w:r>
      <w:hyperlink w:anchor="idm45846322206552">
        <w:r>
          <w:t>Exceptions Can Express Domain Concepts Too</w:t>
        </w:r>
      </w:hyperlink>
    </w:p>
    <w:p>
      <w:pPr>
        <w:pStyle w:val="Para 01"/>
      </w:pPr>
      <w:r>
        <w:rPr>
          <w:rStyle w:val="Text0"/>
        </w:rPr>
        <w:t>for domain services</w:t>
        <w:t xml:space="preserve">, </w:t>
      </w:r>
      <w:hyperlink w:anchor="idm45846322733928">
        <w:r>
          <w:t>Not Everything Has to Be an Object: A Domain Service Function</w:t>
        </w:r>
      </w:hyperlink>
    </w:p>
    <w:p>
      <w:pPr>
        <w:pStyle w:val="Para 01"/>
      </w:pPr>
      <w:r>
        <w:rPr>
          <w:rStyle w:val="Text0"/>
        </w:rPr>
        <w:t>service layer</w:t>
        <w:t xml:space="preserve">, </w:t>
      </w:r>
      <w:hyperlink w:anchor="idm45846310624584">
        <w:r>
          <w:t>A Typical Service Function</w:t>
        </w:r>
      </w:hyperlink>
    </w:p>
    <w:p>
      <w:pPr>
        <w:keepNext/>
        <w:pStyle w:val="Heading 3"/>
      </w:pPr>
      <w:r>
        <w:t>G</w:t>
      </w:r>
    </w:p>
    <w:p>
      <w:pPr>
        <w:pStyle w:val="Para 02"/>
      </w:pPr>
      <w:r>
        <w:t>"Global Complexity, Local Simplicity" post</w:t>
        <w:t xml:space="preserve">, </w:t>
      </w:r>
      <w:hyperlink w:anchor="idm45846314321752">
        <w:r>
          <w:rPr>
            <w:rStyle w:val="Text1"/>
          </w:rPr>
          <w:t>Wrap-Up</w:t>
        </w:r>
      </w:hyperlink>
    </w:p>
    <w:p>
      <w:pPr>
        <w:pStyle w:val="Para 01"/>
      </w:pPr>
      <w:r>
        <w:rPr>
          <w:rStyle w:val="Text0"/>
        </w:rPr>
        <w:t>__gt__ magic method</w:t>
        <w:t xml:space="preserve">, </w:t>
      </w:r>
      <w:hyperlink w:anchor="idm45846322369688">
        <w:r>
          <w:t>Python’s Magic Methods Let Us Use Our Models with Idiomatic Python</w:t>
        </w:r>
      </w:hyperlink>
    </w:p>
    <w:p>
      <w:pPr>
        <w:keepNext/>
        <w:pStyle w:val="Heading 3"/>
      </w:pPr>
      <w:r>
        <w:t>H</w:t>
      </w:r>
    </w:p>
    <w:p>
      <w:pPr>
        <w:pStyle w:val="Para 02"/>
      </w:pPr>
      <w:r>
        <w:t>handlers</w:t>
      </w:r>
    </w:p>
    <w:p>
      <w:pPr>
        <w:pStyle w:val="Para 02"/>
      </w:pPr>
      <w:r>
        <w:t>event and command handlers in message bus</w:t>
        <w:t xml:space="preserve">, </w:t>
      </w:r>
      <w:hyperlink w:anchor="idm45846290887560">
        <w:r>
          <w:rPr>
            <w:rStyle w:val="Text1"/>
          </w:rPr>
          <w:t>Message Bus Is Given Handlers at Runtime</w:t>
        </w:r>
      </w:hyperlink>
    </w:p>
    <w:p>
      <w:pPr>
        <w:pStyle w:val="Para 02"/>
      </w:pPr>
      <w:r>
        <w:t>new HANDLERS dicts for commands and events</w:t>
        <w:t xml:space="preserve">, </w:t>
      </w:r>
      <w:hyperlink w:anchor="idm45846296316376">
        <w:r>
          <w:rPr>
            <w:rStyle w:val="Text1"/>
          </w:rPr>
          <w:t>Differences in Exception Handling</w:t>
        </w:r>
      </w:hyperlink>
    </w:p>
    <w:p>
      <w:pPr>
        <w:pStyle w:val="Para 01"/>
      </w:pPr>
      <w:r>
        <w:rPr>
          <w:rStyle w:val="Text0"/>
        </w:rPr>
        <w:t>__hash__ magic method</w:t>
        <w:t xml:space="preserve">, </w:t>
      </w:r>
      <w:hyperlink w:anchor="idm45846322758888">
        <w:r>
          <w:t>Value Objects and Entities</w:t>
        </w:r>
      </w:hyperlink>
    </w:p>
    <w:p>
      <w:pPr>
        <w:pStyle w:val="Para 01"/>
      </w:pPr>
      <w:r>
        <w:rPr>
          <w:rStyle w:val="Text0"/>
        </w:rPr>
        <w:t>hashing a file</w:t>
        <w:t xml:space="preserve">, </w:t>
      </w:r>
      <w:hyperlink w:anchor="idm45846314199224">
        <w:r>
          <w:t>Abstracting State Aids Testability</w:t>
        </w:r>
      </w:hyperlink>
    </w:p>
    <w:p>
      <w:pPr>
        <w:pStyle w:val="Para 01"/>
      </w:pPr>
      <w:r>
        <w:rPr>
          <w:rStyle w:val="Text0"/>
        </w:rPr>
        <w:t>dictionary of hashes to paths</w:t>
        <w:t xml:space="preserve">, </w:t>
      </w:r>
      <w:hyperlink w:anchor="idm45846313632072">
        <w:r>
          <w:t>Choosing the Right Abstraction(s)</w:t>
        </w:r>
      </w:hyperlink>
    </w:p>
    <w:p>
      <w:pPr>
        <w:pStyle w:val="Para 01"/>
      </w:pPr>
      <w:r>
        <w:rPr>
          <w:rStyle w:val="Text0"/>
        </w:rPr>
        <w:t>hoisting I/O</w:t>
        <w:t xml:space="preserve">, </w:t>
      </w:r>
      <w:hyperlink w:anchor="idm45846312495752">
        <w:r>
          <w:t>Why Not Just Patch It Out?</w:t>
        </w:r>
      </w:hyperlink>
    </w:p>
    <w:p>
      <w:pPr>
        <w:keepNext/>
        <w:pStyle w:val="Heading 3"/>
      </w:pPr>
      <w:r>
        <w:t>I</w:t>
      </w:r>
    </w:p>
    <w:p>
      <w:pPr>
        <w:pStyle w:val="Para 02"/>
      </w:pPr>
      <w:r>
        <w:t>I/O</w:t>
      </w:r>
    </w:p>
    <w:p>
      <w:pPr>
        <w:pStyle w:val="Para 02"/>
      </w:pPr>
      <w:r>
        <w:t>disentangling details from program logic</w:t>
        <w:t xml:space="preserve">, </w:t>
      </w:r>
      <w:hyperlink w:anchor="idm45846313552088">
        <w:r>
          <w:rPr>
            <w:rStyle w:val="Text1"/>
          </w:rPr>
          <w:t>Implementing Our Chosen Abstractions</w:t>
        </w:r>
      </w:hyperlink>
    </w:p>
    <w:p>
      <w:pPr>
        <w:pStyle w:val="Para 01"/>
      </w:pPr>
      <w:r>
        <w:rPr>
          <w:rStyle w:val="Text0"/>
        </w:rPr>
        <w:t>domain logic tightly coupled to</w:t>
        <w:t xml:space="preserve">, </w:t>
      </w:r>
      <w:hyperlink w:anchor="idm45846313883368">
        <w:r>
          <w:t>Abstracting State Aids Testability</w:t>
        </w:r>
      </w:hyperlink>
    </w:p>
    <w:p>
      <w:pPr>
        <w:pStyle w:val="Para 02"/>
      </w:pPr>
      <w:r>
        <w:t>simplifying interface with business logic using abstractions</w:t>
        <w:t xml:space="preserve">, </w:t>
      </w:r>
      <w:hyperlink w:anchor="idm45846312477064">
        <w:r>
          <w:rPr>
            <w:rStyle w:val="Text1"/>
          </w:rPr>
          <w:t>Wrap-Up</w:t>
        </w:r>
      </w:hyperlink>
    </w:p>
    <w:p>
      <w:pPr>
        <w:pStyle w:val="Para 02"/>
      </w:pPr>
      <w:r>
        <w:t>idempotent message handling</w:t>
        <w:t xml:space="preserve">, </w:t>
      </w:r>
      <w:hyperlink w:anchor="idm45846288928184">
        <w:r>
          <w:rPr>
            <w:rStyle w:val="Text1"/>
          </w:rPr>
          <w:t>Footguns</w:t>
        </w:r>
      </w:hyperlink>
    </w:p>
    <w:p>
      <w:pPr>
        <w:pStyle w:val="Para 02"/>
      </w:pPr>
      <w:r>
        <w:t>identity equality (entities)</w:t>
        <w:t xml:space="preserve">, </w:t>
      </w:r>
      <w:hyperlink w:anchor="idm45846322831544">
        <w:r>
          <w:rPr>
            <w:rStyle w:val="Text1"/>
          </w:rPr>
          <w:t>Value Objects and Entities</w:t>
        </w:r>
      </w:hyperlink>
    </w:p>
    <w:p>
      <w:pPr>
        <w:pStyle w:val="Para 02"/>
      </w:pPr>
      <w:r>
        <w:t>implicit versus explicit commits</w:t>
        <w:t xml:space="preserve">, </w:t>
      </w:r>
      <w:hyperlink w:anchor="idm45846303560936">
        <w:r>
          <w:rPr>
            <w:rStyle w:val="Text1"/>
          </w:rPr>
          <w:t>Explicit Versus Implicit Commits</w:t>
        </w:r>
      </w:hyperlink>
    </w:p>
    <w:p>
      <w:pPr>
        <w:pStyle w:val="Para 01"/>
      </w:pPr>
      <w:r>
        <w:rPr>
          <w:rStyle w:val="Text0"/>
        </w:rPr>
        <w:t>importing dependenies</w:t>
        <w:t xml:space="preserve">, </w:t>
      </w:r>
      <w:hyperlink w:anchor="idm45846292246264">
        <w:r>
          <w:t>Aren’t Explicit Dependencies Totally Weird and Java-y?</w:t>
        </w:r>
      </w:hyperlink>
    </w:p>
    <w:p>
      <w:pPr>
        <w:pStyle w:val="Para 01"/>
      </w:pPr>
      <w:r>
        <w:rPr>
          <w:rStyle w:val="Text0"/>
        </w:rPr>
        <w:t>inheritance, avoiding use of with wrapper class</w:t>
        <w:t xml:space="preserve">, </w:t>
      </w:r>
      <w:hyperlink w:anchor="idm45846299494840">
        <w:r>
          <w:t>Option 3: The UoW Publishes Events to the Message Bus</w:t>
        </w:r>
      </w:hyperlink>
    </w:p>
    <w:p>
      <w:pPr>
        <w:pStyle w:val="Para 02"/>
      </w:pPr>
      <w:r>
        <w:t>integration tests</w:t>
      </w:r>
    </w:p>
    <w:p>
      <w:pPr>
        <w:pStyle w:val="Para 01"/>
      </w:pPr>
      <w:r>
        <w:rPr>
          <w:rStyle w:val="Text0"/>
        </w:rPr>
        <w:t>for concurrency behavior</w:t>
        <w:t xml:space="preserve">, </w:t>
      </w:r>
      <w:hyperlink w:anchor="idm45846302299752">
        <w:r>
          <w:t>Testing for Our Data Integrity Rules</w:t>
        </w:r>
      </w:hyperlink>
    </w:p>
    <w:p>
      <w:pPr>
        <w:pStyle w:val="Para 01"/>
      </w:pPr>
      <w:r>
        <w:rPr>
          <w:rStyle w:val="Text0"/>
        </w:rPr>
        <w:t>test-driving Unit of Work with</w:t>
        <w:t xml:space="preserve">, </w:t>
      </w:r>
      <w:hyperlink w:anchor="idm45846304916488">
        <w:r>
          <w:t>Test-Driving a UoW with Integration Tests</w:t>
        </w:r>
      </w:hyperlink>
    </w:p>
    <w:p>
      <w:pPr>
        <w:pStyle w:val="Para 01"/>
      </w:pPr>
      <w:r>
        <w:rPr>
          <w:rStyle w:val="Text0"/>
        </w:rPr>
        <w:t>interfaces, Python and</w:t>
        <w:t xml:space="preserve">, </w:t>
      </w:r>
      <w:hyperlink w:anchor="idm45846314294920">
        <w:r>
          <w:t>What Is a Port and What Is an Adapter, in Python?</w:t>
        </w:r>
      </w:hyperlink>
    </w:p>
    <w:p>
      <w:pPr>
        <w:pStyle w:val="Para 02"/>
      </w:pPr>
      <w:r>
        <w:t>invariants</w:t>
      </w:r>
    </w:p>
    <w:p>
      <w:pPr>
        <w:pStyle w:val="Para 02"/>
      </w:pPr>
      <w:r>
        <w:t>invariants, concurrency, and locks</w:t>
        <w:t xml:space="preserve">, </w:t>
      </w:r>
      <w:hyperlink w:anchor="idm45846303035864">
        <w:r>
          <w:rPr>
            <w:rStyle w:val="Text1"/>
          </w:rPr>
          <w:t>Invariants, Concurrency, and Locks</w:t>
        </w:r>
      </w:hyperlink>
    </w:p>
    <w:p>
      <w:pPr>
        <w:pStyle w:val="Para 02"/>
      </w:pPr>
      <w:r>
        <w:t>invariants, constraints, and consistency</w:t>
        <w:t xml:space="preserve">, </w:t>
      </w:r>
      <w:hyperlink w:anchor="idm45846303050184">
        <w:r>
          <w:rPr>
            <w:rStyle w:val="Text1"/>
          </w:rPr>
          <w:t>Invariants, Constraints, and Consistency</w:t>
        </w:r>
      </w:hyperlink>
    </w:p>
    <w:p>
      <w:pPr>
        <w:pStyle w:val="Para 02"/>
      </w:pPr>
      <w:r>
        <w:t>protecting while allowing concurrency</w:t>
        <w:t xml:space="preserve">, </w:t>
      </w:r>
      <w:hyperlink w:anchor="idm45846303025016">
        <w:r>
          <w:rPr>
            <w:rStyle w:val="Text1"/>
          </w:rPr>
          <w:t>What Is an Aggregate?</w:t>
        </w:r>
      </w:hyperlink>
    </w:p>
    <w:p>
      <w:pPr>
        <w:pStyle w:val="Para 01"/>
      </w:pPr>
      <w:r>
        <w:rPr>
          <w:rStyle w:val="Text0"/>
        </w:rPr>
        <w:t>inward-facing adapters</w:t>
        <w:t xml:space="preserve">, </w:t>
      </w:r>
      <w:hyperlink w:anchor="idm45846309515704">
        <w:r>
          <w:t>Putting Things in Folders to See Where It All Belongs</w:t>
        </w:r>
      </w:hyperlink>
    </w:p>
    <w:p>
      <w:pPr>
        <w:pStyle w:val="Para 01"/>
      </w:pPr>
      <w:r>
        <w:rPr>
          <w:rStyle w:val="Text0"/>
        </w:rPr>
        <w:t>isolation levels (transaction)</w:t>
        <w:t xml:space="preserve">, </w:t>
      </w:r>
      <w:hyperlink w:anchor="idm45846301663880">
        <w:r>
          <w:t>Enforcing Concurrency Rules by Using Database Transaction Isolation Levels</w:t>
        </w:r>
      </w:hyperlink>
    </w:p>
    <w:p>
      <w:pPr>
        <w:keepNext/>
        <w:pStyle w:val="Heading 3"/>
      </w:pPr>
      <w:r>
        <w:t>J</w:t>
      </w:r>
    </w:p>
    <w:p>
      <w:pPr>
        <w:pStyle w:val="Para 01"/>
      </w:pPr>
      <w:r>
        <w:rPr>
          <w:rStyle w:val="Text0"/>
        </w:rPr>
        <w:t>Jung, Ed</w:t>
        <w:t xml:space="preserve">, </w:t>
      </w:r>
      <w:hyperlink w:anchor="idm45846312497320">
        <w:r>
          <w:t>Why Not Just Patch It Out?</w:t>
        </w:r>
      </w:hyperlink>
    </w:p>
    <w:p>
      <w:pPr>
        <w:keepNext/>
        <w:pStyle w:val="Heading 3"/>
      </w:pPr>
      <w:r>
        <w:t>K</w:t>
      </w:r>
    </w:p>
    <w:p>
      <w:pPr>
        <w:pStyle w:val="Para 01"/>
      </w:pPr>
      <w:r>
        <w:rPr>
          <w:rStyle w:val="Text0"/>
        </w:rPr>
        <w:t>katas</w:t>
        <w:t xml:space="preserve">, </w:t>
      </w:r>
      <w:hyperlink w:anchor="idm45846314230808">
        <w:r>
          <w:t>A Brief Interlude: On Coupling and Abstractions</w:t>
        </w:r>
      </w:hyperlink>
    </w:p>
    <w:p>
      <w:pPr>
        <w:keepNext/>
        <w:pStyle w:val="Heading 3"/>
      </w:pPr>
      <w:r>
        <w:t>L</w:t>
      </w:r>
    </w:p>
    <w:p>
      <w:pPr>
        <w:pStyle w:val="Para 01"/>
      </w:pPr>
      <w:r>
        <w:rPr>
          <w:rStyle w:val="Text0"/>
        </w:rPr>
        <w:t>layered architecture</w:t>
        <w:t xml:space="preserve">, </w:t>
      </w:r>
      <w:hyperlink w:anchor="idm45846322024712">
        <w:r>
          <w:t>Applying the DIP to Data Access</w:t>
        </w:r>
      </w:hyperlink>
    </w:p>
    <w:p>
      <w:pPr>
        <w:pStyle w:val="Para 02"/>
      </w:pPr>
      <w:r>
        <w:t>case study, layering an overgrown system</w:t>
        <w:t xml:space="preserve">, </w:t>
      </w:r>
      <w:hyperlink w:anchor="idm45846289383560">
        <w:r>
          <w:rPr>
            <w:rStyle w:val="Text1"/>
          </w:rPr>
          <w:t>Separating Entangled Responsibilities</w:t>
        </w:r>
      </w:hyperlink>
    </w:p>
    <w:p>
      <w:pPr>
        <w:pStyle w:val="Para 01"/>
      </w:pPr>
      <w:r>
        <w:rPr>
          <w:rStyle w:val="Text0"/>
        </w:rPr>
        <w:t>locks on database tables</w:t>
        <w:t xml:space="preserve">, </w:t>
      </w:r>
      <w:hyperlink w:anchor="idm45846303030072">
        <w:r>
          <w:t>Invariants, Concurrency, and Locks</w:t>
        </w:r>
      </w:hyperlink>
    </w:p>
    <w:p>
      <w:pPr>
        <w:pStyle w:val="Para 01"/>
      </w:pPr>
      <w:r>
        <w:rPr>
          <w:rStyle w:val="Text0"/>
        </w:rPr>
        <w:t>optimistic locking</w:t>
        <w:t xml:space="preserve">, </w:t>
      </w:r>
      <w:hyperlink w:anchor="idm45846302468312">
        <w:r>
          <w:t>Optimistic Concurrency with Version Numbers</w:t>
        </w:r>
      </w:hyperlink>
      <w:r>
        <w:rPr>
          <w:rStyle w:val="Text0"/>
        </w:rPr>
        <w:t xml:space="preserve">, </w:t>
      </w:r>
      <w:hyperlink w:anchor="idm45846302441128">
        <w:r>
          <w:t>Optimistic Concurrency with Version Numbers</w:t>
        </w:r>
      </w:hyperlink>
    </w:p>
    <w:p>
      <w:pPr>
        <w:pStyle w:val="Para 01"/>
      </w:pPr>
      <w:r>
        <w:rPr>
          <w:rStyle w:val="Text0"/>
        </w:rPr>
        <w:t>pessimistic locking</w:t>
        <w:t xml:space="preserve">, </w:t>
      </w:r>
      <w:hyperlink w:anchor="idm45846302442568">
        <w:r>
          <w:t>Optimistic Concurrency with Version Numbers</w:t>
        </w:r>
      </w:hyperlink>
    </w:p>
    <w:p>
      <w:pPr>
        <w:pStyle w:val="Para 02"/>
      </w:pPr>
      <w:r>
        <w:t>London-school versus classic-style TDD</w:t>
        <w:t xml:space="preserve">, </w:t>
      </w:r>
      <w:hyperlink w:anchor="idm45846312509096">
        <w:r>
          <w:rPr>
            <w:rStyle w:val="Text1"/>
          </w:rPr>
          <w:t>Why Not Just Patch It Out?</w:t>
        </w:r>
      </w:hyperlink>
    </w:p>
    <w:p>
      <w:pPr>
        <w:keepNext/>
        <w:pStyle w:val="Heading 3"/>
      </w:pPr>
      <w:r>
        <w:t>M</w:t>
      </w:r>
    </w:p>
    <w:p>
      <w:pPr>
        <w:pStyle w:val="Para 02"/>
      </w:pPr>
      <w:r>
        <w:t>magic methods</w:t>
      </w:r>
    </w:p>
    <w:p>
      <w:pPr>
        <w:pStyle w:val="Para 01"/>
      </w:pPr>
      <w:r>
        <w:rPr>
          <w:rStyle w:val="Text0"/>
        </w:rPr>
        <w:t>allowing use of domain model with idiomatic Python</w:t>
        <w:t xml:space="preserve">, </w:t>
      </w:r>
      <w:hyperlink w:anchor="idm45846322370696">
        <w:r>
          <w:t>Python’s Magic Methods Let Us Use Our Models with Idiomatic Python</w:t>
        </w:r>
      </w:hyperlink>
    </w:p>
    <w:p>
      <w:pPr>
        <w:pStyle w:val="Para 01"/>
      </w:pPr>
      <w:r>
        <w:rPr>
          <w:rStyle w:val="Text0"/>
        </w:rPr>
        <w:t>__enter__ and __exit__</w:t>
        <w:t xml:space="preserve">, </w:t>
      </w:r>
      <w:hyperlink w:anchor="idm45846304513768">
        <w:r>
          <w:t>Unit of Work and Its Context Manager</w:t>
        </w:r>
      </w:hyperlink>
    </w:p>
    <w:p>
      <w:pPr>
        <w:pStyle w:val="Para 01"/>
      </w:pPr>
      <w:r>
        <w:rPr>
          <w:rStyle w:val="Text0"/>
        </w:rPr>
        <w:t>__eq__</w:t>
        <w:t xml:space="preserve">, </w:t>
      </w:r>
      <w:hyperlink w:anchor="idm45846322762456">
        <w:r>
          <w:t>Value Objects and Entities</w:t>
        </w:r>
      </w:hyperlink>
    </w:p>
    <w:p>
      <w:pPr>
        <w:pStyle w:val="Para 01"/>
      </w:pPr>
      <w:r>
        <w:rPr>
          <w:rStyle w:val="Text0"/>
        </w:rPr>
        <w:t>__hash__</w:t>
        <w:t xml:space="preserve">, </w:t>
      </w:r>
      <w:hyperlink w:anchor="idm45846322757880">
        <w:r>
          <w:t>Value Objects and Entities</w:t>
        </w:r>
      </w:hyperlink>
    </w:p>
    <w:p>
      <w:pPr>
        <w:pStyle w:val="Para 01"/>
      </w:pPr>
      <w:r>
        <w:rPr>
          <w:rStyle w:val="Text0"/>
        </w:rPr>
        <w:t>MagicMock objects</w:t>
        <w:t xml:space="preserve">, </w:t>
      </w:r>
      <w:hyperlink w:anchor="idm45846312511928">
        <w:r>
          <w:t>Why Not Just Patch It Out?</w:t>
        </w:r>
      </w:hyperlink>
    </w:p>
    <w:p>
      <w:pPr>
        <w:pStyle w:val="Para 01"/>
      </w:pPr>
      <w:r>
        <w:rPr>
          <w:rStyle w:val="Text0"/>
        </w:rPr>
        <w:t>mappers</w:t>
        <w:t xml:space="preserve">, </w:t>
      </w:r>
      <w:hyperlink w:anchor="idm45846321825736">
        <w:r>
          <w:t>Inverting the Dependency: ORM Depends on Model</w:t>
        </w:r>
      </w:hyperlink>
    </w:p>
    <w:p>
      <w:pPr>
        <w:pStyle w:val="Para 01"/>
      </w:pPr>
      <w:r>
        <w:rPr>
          <w:rStyle w:val="Text0"/>
        </w:rPr>
        <w:t>message brokers</w:t>
        <w:t xml:space="preserve">, </w:t>
      </w:r>
      <w:hyperlink w:anchor="idm45846295297912">
        <w:r>
          <w:t>Using a Redis Pub/Sub Channel for Integration</w:t>
        </w:r>
      </w:hyperlink>
    </w:p>
    <w:p>
      <w:pPr>
        <w:pStyle w:val="Para 02"/>
      </w:pPr>
      <w:r>
        <w:t>message bus</w:t>
      </w:r>
    </w:p>
    <w:p>
      <w:pPr>
        <w:pStyle w:val="Para 01"/>
      </w:pPr>
      <w:r>
        <w:rPr>
          <w:rStyle w:val="Text0"/>
        </w:rPr>
        <w:t>abstract message bus and its real and fake versions</w:t>
        <w:t xml:space="preserve">, </w:t>
      </w:r>
      <w:hyperlink w:anchor="idm45846297136568">
        <w:r>
          <w:t>Optionally: Unit Testing Event Handlers in Isolation with a Fake Message Bus</w:t>
        </w:r>
      </w:hyperlink>
    </w:p>
    <w:p>
      <w:pPr>
        <w:pStyle w:val="Para 02"/>
      </w:pPr>
      <w:r>
        <w:t>before, message buse as optional add-on</w:t>
        <w:t xml:space="preserve">, </w:t>
      </w:r>
      <w:hyperlink w:anchor="idm45846299238680">
        <w:r>
          <w:rPr>
            <w:rStyle w:val="Text1"/>
          </w:rPr>
          <w:t>Going to Town on the Message Bus</w:t>
        </w:r>
      </w:hyperlink>
    </w:p>
    <w:p>
      <w:pPr>
        <w:pStyle w:val="Para 01"/>
      </w:pPr>
      <w:r>
        <w:rPr>
          <w:rStyle w:val="Text0"/>
        </w:rPr>
        <w:t>Celery and</w:t>
        <w:t xml:space="preserve">, </w:t>
      </w:r>
      <w:hyperlink w:anchor="idm45846300585736">
        <w:r>
          <w:t>The Message Bus Maps Events to Handlers</w:t>
        </w:r>
      </w:hyperlink>
    </w:p>
    <w:p>
      <w:pPr>
        <w:pStyle w:val="Para 01"/>
      </w:pPr>
      <w:r>
        <w:rPr>
          <w:rStyle w:val="Text0"/>
        </w:rPr>
        <w:t>class given handlers at runtime</w:t>
        <w:t xml:space="preserve">, </w:t>
      </w:r>
      <w:hyperlink w:anchor="idm45846291100120">
        <w:r>
          <w:t>Message Bus Is Given Handlers at Runtime</w:t>
        </w:r>
      </w:hyperlink>
    </w:p>
    <w:p>
      <w:pPr>
        <w:pStyle w:val="Para 02"/>
      </w:pPr>
      <w:r>
        <w:t>dispatching events and commands differently</w:t>
        <w:t xml:space="preserve">, </w:t>
      </w:r>
      <w:hyperlink w:anchor="idm45846296771320">
        <w:r>
          <w:rPr>
            <w:rStyle w:val="Text1"/>
          </w:rPr>
          <w:t>Differences in Exception Handling</w:t>
        </w:r>
      </w:hyperlink>
    </w:p>
    <w:p>
      <w:pPr>
        <w:pStyle w:val="Para 02"/>
      </w:pPr>
      <w:r>
        <w:t>event and command handler logic staying the same</w:t>
        <w:t xml:space="preserve">, </w:t>
      </w:r>
      <w:hyperlink w:anchor="idm45846290886696">
        <w:r>
          <w:rPr>
            <w:rStyle w:val="Text1"/>
          </w:rPr>
          <w:t>Message Bus Is Given Handlers at Runtime</w:t>
        </w:r>
      </w:hyperlink>
    </w:p>
    <w:p>
      <w:pPr>
        <w:pStyle w:val="Para 02"/>
      </w:pPr>
      <w:r>
        <w:t>getting custom with overridden bootstrap defaults</w:t>
        <w:t xml:space="preserve">, </w:t>
      </w:r>
      <w:hyperlink w:anchor="idm45846290514328">
        <w:r>
          <w:rPr>
            <w:rStyle w:val="Text1"/>
          </w:rPr>
          <w:t>Initializing DI in Our Tests</w:t>
        </w:r>
      </w:hyperlink>
    </w:p>
    <w:p>
      <w:pPr>
        <w:pStyle w:val="Para 02"/>
      </w:pPr>
      <w:r>
        <w:t>handler publishing outgoing event</w:t>
        <w:t xml:space="preserve">, </w:t>
      </w:r>
      <w:hyperlink w:anchor="idm45846294610248">
        <w:r>
          <w:rPr>
            <w:rStyle w:val="Text1"/>
          </w:rPr>
          <w:t>Our New Outgoing Event</w:t>
        </w:r>
      </w:hyperlink>
    </w:p>
    <w:p>
      <w:pPr>
        <w:pStyle w:val="Para 01"/>
      </w:pPr>
      <w:r>
        <w:rPr>
          <w:rStyle w:val="Text0"/>
        </w:rPr>
        <w:t>handle_event method</w:t>
        <w:t xml:space="preserve">, </w:t>
      </w:r>
      <w:hyperlink w:anchor="idm45846295756072">
        <w:r>
          <w:t>Recovering from Errors Synchronously</w:t>
        </w:r>
      </w:hyperlink>
    </w:p>
    <w:p>
      <w:pPr>
        <w:pStyle w:val="Para 01"/>
      </w:pPr>
      <w:r>
        <w:rPr>
          <w:rStyle w:val="Text0"/>
        </w:rPr>
        <w:t>handle_event with retries</w:t>
        <w:t xml:space="preserve">, </w:t>
      </w:r>
      <w:hyperlink w:anchor="idm45846295664472">
        <w:r>
          <w:t>Recovering from Errors Synchronously</w:t>
        </w:r>
      </w:hyperlink>
    </w:p>
    <w:p>
      <w:pPr>
        <w:pStyle w:val="Para 01"/>
      </w:pPr>
      <w:r>
        <w:rPr>
          <w:rStyle w:val="Text0"/>
        </w:rPr>
        <w:t>mapping events to handlers</w:t>
        <w:t xml:space="preserve">, </w:t>
      </w:r>
      <w:hyperlink w:anchor="idm45846300896072">
        <w:r>
          <w:t>The Message Bus Maps Events to Handlers</w:t>
        </w:r>
      </w:hyperlink>
    </w:p>
    <w:p>
      <w:pPr>
        <w:pStyle w:val="Para 01"/>
      </w:pPr>
      <w:r>
        <w:rPr>
          <w:rStyle w:val="Text0"/>
        </w:rPr>
        <w:t>now collecting events from UoW</w:t>
        <w:t xml:space="preserve">, </w:t>
      </w:r>
      <w:hyperlink w:anchor="idm45846298960936">
        <w:r>
          <w:t>The Message Bus Now Collects Events from the UoW</w:t>
        </w:r>
      </w:hyperlink>
    </w:p>
    <w:p>
      <w:pPr>
        <w:pStyle w:val="Para 02"/>
      </w:pPr>
      <w:r>
        <w:t>now the main entrypoint to service layer</w:t>
        <w:t xml:space="preserve">, </w:t>
      </w:r>
      <w:hyperlink w:anchor="idm45846299233368">
        <w:r>
          <w:rPr>
            <w:rStyle w:val="Text1"/>
          </w:rPr>
          <w:t>Going to Town on the Message Bus</w:t>
        </w:r>
      </w:hyperlink>
    </w:p>
    <w:p>
      <w:pPr>
        <w:pStyle w:val="Para 02"/>
      </w:pPr>
      <w:r>
        <w:t>pros and cons or trade-offs</w:t>
        <w:t xml:space="preserve">, </w:t>
      </w:r>
      <w:hyperlink w:anchor="idm45846299293576">
        <w:r>
          <w:rPr>
            <w:rStyle w:val="Text1"/>
          </w:rPr>
          <w:t>Wrap-Up</w:t>
        </w:r>
      </w:hyperlink>
    </w:p>
    <w:p>
      <w:pPr>
        <w:pStyle w:val="Para 02"/>
      </w:pPr>
      <w:r>
        <w:t>recap</w:t>
        <w:t xml:space="preserve">, </w:t>
      </w:r>
      <w:hyperlink w:anchor="idm45846299253976">
        <w:r>
          <w:rPr>
            <w:rStyle w:val="Text1"/>
          </w:rPr>
          <w:t>Wrap-Up</w:t>
        </w:r>
      </w:hyperlink>
    </w:p>
    <w:p>
      <w:pPr>
        <w:pStyle w:val="Para 01"/>
      </w:pPr>
      <w:r>
        <w:rPr>
          <w:rStyle w:val="Text0"/>
        </w:rPr>
        <w:t>Redis pub/sub listener as thin adapter around</w:t>
        <w:t xml:space="preserve">, </w:t>
      </w:r>
      <w:hyperlink w:anchor="idm45846294946184">
        <w:r>
          <w:t>Redis Is Another Thin Adapter Around Our Message Bus</w:t>
        </w:r>
      </w:hyperlink>
    </w:p>
    <w:p>
      <w:pPr>
        <w:pStyle w:val="Para 01"/>
      </w:pPr>
      <w:r>
        <w:rPr>
          <w:rStyle w:val="Text0"/>
        </w:rPr>
        <w:t>returning results in temporary hack</w:t>
        <w:t xml:space="preserve">, </w:t>
      </w:r>
      <w:hyperlink w:anchor="idm45846298671544">
        <w:r>
          <w:t>A Temporary Ugly Hack: The Message Bus Has to Return Results</w:t>
        </w:r>
      </w:hyperlink>
    </w:p>
    <w:p>
      <w:pPr>
        <w:pStyle w:val="Para 02"/>
      </w:pPr>
      <w:r>
        <w:t>service layer raising events and calling messagebus.handle</w:t>
        <w:t xml:space="preserve">, </w:t>
      </w:r>
      <w:hyperlink w:anchor="idm45846300282584">
        <w:r>
          <w:rPr>
            <w:rStyle w:val="Text1"/>
          </w:rPr>
          <w:t>Option 2: The Service Layer Raises Its Own Events</w:t>
        </w:r>
      </w:hyperlink>
    </w:p>
    <w:p>
      <w:pPr>
        <w:pStyle w:val="Para 01"/>
      </w:pPr>
      <w:r>
        <w:rPr>
          <w:rStyle w:val="Text0"/>
        </w:rPr>
        <w:t>service layer with explicit message bus</w:t>
        <w:t xml:space="preserve">, </w:t>
      </w:r>
      <w:hyperlink w:anchor="idm45846300576504">
        <w:r>
          <w:t>Option 1: The Service Layer Takes Events from the Model and Puts Them on the Message Bus</w:t>
        </w:r>
      </w:hyperlink>
    </w:p>
    <w:p>
      <w:pPr>
        <w:pStyle w:val="Para 01"/>
      </w:pPr>
      <w:r>
        <w:rPr>
          <w:rStyle w:val="Text0"/>
        </w:rPr>
        <w:t>Unit of Work publishing events to</w:t>
        <w:t xml:space="preserve">, </w:t>
      </w:r>
      <w:hyperlink w:anchor="idm45846300230216">
        <w:r>
          <w:t>Option 3: The UoW Publishes Events to the Message Bus</w:t>
        </w:r>
      </w:hyperlink>
    </w:p>
    <w:p>
      <w:pPr>
        <w:pStyle w:val="Para 01"/>
      </w:pPr>
      <w:r>
        <w:rPr>
          <w:rStyle w:val="Text0"/>
        </w:rPr>
        <w:t>unit testing event handlers with fake message bus</w:t>
        <w:t xml:space="preserve">, </w:t>
      </w:r>
      <w:hyperlink w:anchor="idm45846297399032">
        <w:r>
          <w:t>Optionally: Unit Testing Event Handlers in Isolation with a Fake Message Bus</w:t>
        </w:r>
      </w:hyperlink>
    </w:p>
    <w:p>
      <w:pPr>
        <w:pStyle w:val="Para 02"/>
      </w:pPr>
      <w:r>
        <w:t>whole app as, trade-offs</w:t>
        <w:t xml:space="preserve">, </w:t>
      </w:r>
      <w:hyperlink w:anchor="idm45846297077848">
        <w:r>
          <w:rPr>
            <w:rStyle w:val="Text1"/>
          </w:rPr>
          <w:t>Why Have We Achieved?</w:t>
        </w:r>
      </w:hyperlink>
    </w:p>
    <w:p>
      <w:pPr>
        <w:pStyle w:val="Para 02"/>
      </w:pPr>
      <w:r>
        <w:t>wiring up new event handlers to</w:t>
        <w:t xml:space="preserve">, </w:t>
      </w:r>
      <w:hyperlink w:anchor="idm45846298002824">
        <w:r>
          <w:rPr>
            <w:rStyle w:val="Text1"/>
          </w:rPr>
          <w:t>A New Method on the Domain Model</w:t>
        </w:r>
      </w:hyperlink>
    </w:p>
    <w:p>
      <w:pPr>
        <w:pStyle w:val="Para 01"/>
      </w:pPr>
      <w:r>
        <w:rPr>
          <w:rStyle w:val="Text0"/>
        </w:rPr>
        <w:t>Message Bus pattern</w:t>
        <w:t xml:space="preserve">, </w:t>
      </w:r>
      <w:hyperlink w:anchor="idm45846301693416">
        <w:r>
          <w:t>Events and the Message Bus</w:t>
        </w:r>
      </w:hyperlink>
    </w:p>
    <w:p>
      <w:pPr>
        <w:pStyle w:val="Para 02"/>
      </w:pPr>
      <w:r>
        <w:t>messaging</w:t>
      </w:r>
    </w:p>
    <w:p>
      <w:pPr>
        <w:pStyle w:val="Para 01"/>
      </w:pPr>
      <w:r>
        <w:rPr>
          <w:rStyle w:val="Text0"/>
        </w:rPr>
        <w:t>asynchronous, temporal decoupling with</w:t>
        <w:t xml:space="preserve">, </w:t>
      </w:r>
      <w:hyperlink w:anchor="idm45846295394808">
        <w:r>
          <w:t>The Alternative: Temporal Decoupling Using Asynchronous Messaging</w:t>
        </w:r>
      </w:hyperlink>
    </w:p>
    <w:p>
      <w:pPr>
        <w:pStyle w:val="Para 02"/>
      </w:pPr>
      <w:r>
        <w:t>idempotent message handling</w:t>
        <w:t xml:space="preserve">, </w:t>
      </w:r>
      <w:hyperlink w:anchor="idm45846288929224">
        <w:r>
          <w:rPr>
            <w:rStyle w:val="Text1"/>
          </w:rPr>
          <w:t>Footguns</w:t>
        </w:r>
      </w:hyperlink>
    </w:p>
    <w:p>
      <w:pPr>
        <w:pStyle w:val="Para 02"/>
      </w:pPr>
      <w:r>
        <w:t>reliable messaging is hard</w:t>
        <w:t xml:space="preserve">, </w:t>
      </w:r>
      <w:hyperlink w:anchor="idm45846288940776">
        <w:r>
          <w:rPr>
            <w:rStyle w:val="Text1"/>
          </w:rPr>
          <w:t>Footguns</w:t>
        </w:r>
      </w:hyperlink>
    </w:p>
    <w:p>
      <w:pPr>
        <w:pStyle w:val="Para 02"/>
      </w:pPr>
      <w:r>
        <w:t>using Redis pub/sub channel for microservices integration</w:t>
        <w:t xml:space="preserve">, </w:t>
      </w:r>
      <w:hyperlink w:anchor="idm45846295300408">
        <w:r>
          <w:rPr>
            <w:rStyle w:val="Text1"/>
          </w:rPr>
          <w:t>Using a Redis Pub/Sub Channel for Integration</w:t>
        </w:r>
      </w:hyperlink>
    </w:p>
    <w:p>
      <w:pPr>
        <w:pStyle w:val="Para 02"/>
      </w:pPr>
      <w:r>
        <w:t>microservices</w:t>
      </w:r>
    </w:p>
    <w:p>
      <w:pPr>
        <w:pStyle w:val="Para 02"/>
      </w:pPr>
      <w:r>
        <w:t>bounded contexts and</w:t>
        <w:t xml:space="preserve">, </w:t>
      </w:r>
      <w:hyperlink w:anchor="idm45846302866680">
        <w:r>
          <w:rPr>
            <w:rStyle w:val="Text1"/>
          </w:rPr>
          <w:t>Choosing an Aggregate</w:t>
        </w:r>
      </w:hyperlink>
    </w:p>
    <w:p>
      <w:pPr>
        <w:pStyle w:val="Para 01"/>
      </w:pPr>
      <w:r>
        <w:rPr>
          <w:rStyle w:val="Text0"/>
        </w:rPr>
        <w:t>event-based integration</w:t>
        <w:t xml:space="preserve">, </w:t>
      </w:r>
      <w:hyperlink w:anchor="ix_mcroevnt">
        <w:r>
          <w:t>Event-Driven Architecture: Using Events to Integrate Microservices</w:t>
        </w:r>
      </w:hyperlink>
      <w:r>
        <w:rPr>
          <w:rStyle w:val="Text0"/>
        </w:rPr>
        <w:t>-</w:t>
      </w:r>
      <w:hyperlink w:anchor="idm45846294363112">
        <w:r>
          <w:t>Wrap-Up</w:t>
        </w:r>
      </w:hyperlink>
    </w:p>
    <w:p>
      <w:pPr>
        <w:pStyle w:val="Para 01"/>
      </w:pPr>
      <w:r>
        <w:rPr>
          <w:rStyle w:val="Text0"/>
        </w:rPr>
        <w:t>distributed Ball of Mud and thinking in nouns</w:t>
        <w:t xml:space="preserve">, </w:t>
      </w:r>
      <w:hyperlink w:anchor="ix_mcroevntBoM">
        <w:r>
          <w:t>Distributed Ball of Mud, and Thinking in Nouns</w:t>
        </w:r>
      </w:hyperlink>
      <w:r>
        <w:rPr>
          <w:rStyle w:val="Text0"/>
        </w:rPr>
        <w:t>-</w:t>
      </w:r>
      <w:hyperlink w:anchor="idm45846295442344">
        <w:r>
          <w:t>Distributed Ball of Mud, and Thinking in Nouns</w:t>
        </w:r>
      </w:hyperlink>
    </w:p>
    <w:p>
      <w:pPr>
        <w:pStyle w:val="Para 01"/>
      </w:pPr>
      <w:r>
        <w:rPr>
          <w:rStyle w:val="Text0"/>
        </w:rPr>
        <w:t>error handling in distributed systems</w:t>
        <w:t xml:space="preserve">, </w:t>
      </w:r>
      <w:hyperlink w:anchor="ix_mcroevnterr">
        <w:r>
          <w:t>Error Handling in Distributed Systems</w:t>
        </w:r>
      </w:hyperlink>
      <w:r>
        <w:rPr>
          <w:rStyle w:val="Text0"/>
        </w:rPr>
        <w:t>-</w:t>
      </w:r>
      <w:hyperlink w:anchor="idm45846295399800">
        <w:r>
          <w:t>The Alternative: Temporal Decoupling Using Asynchronous Messaging</w:t>
        </w:r>
      </w:hyperlink>
    </w:p>
    <w:p>
      <w:pPr>
        <w:pStyle w:val="Para 01"/>
      </w:pPr>
      <w:r>
        <w:rPr>
          <w:rStyle w:val="Text0"/>
        </w:rPr>
        <w:t>temporal decoupling using asynchronous messaging</w:t>
        <w:t xml:space="preserve">, </w:t>
      </w:r>
      <w:hyperlink w:anchor="idm45846295398216">
        <w:r>
          <w:t>The Alternative: Temporal Decoupling Using Asynchronous Messaging</w:t>
        </w:r>
      </w:hyperlink>
    </w:p>
    <w:p>
      <w:pPr>
        <w:pStyle w:val="Para 01"/>
      </w:pPr>
      <w:r>
        <w:rPr>
          <w:rStyle w:val="Text0"/>
        </w:rPr>
        <w:t>testing with end-to-end test</w:t>
        <w:t xml:space="preserve">, </w:t>
      </w:r>
      <w:hyperlink w:anchor="ix_mcroevnttst">
        <w:r>
          <w:t>Test-Driving It All Using an End-to-End Test</w:t>
        </w:r>
      </w:hyperlink>
      <w:r>
        <w:rPr>
          <w:rStyle w:val="Text0"/>
        </w:rPr>
        <w:t>-</w:t>
      </w:r>
      <w:hyperlink w:anchor="idm45846294461800">
        <w:r>
          <w:t>Internal Versus External Events</w:t>
        </w:r>
      </w:hyperlink>
    </w:p>
    <w:p>
      <w:pPr>
        <w:pStyle w:val="Para 02"/>
      </w:pPr>
      <w:r>
        <w:t>trade-offs</w:t>
        <w:t xml:space="preserve">, </w:t>
      </w:r>
      <w:hyperlink w:anchor="idm45846294360664">
        <w:r>
          <w:rPr>
            <w:rStyle w:val="Text1"/>
          </w:rPr>
          <w:t>Wrap-Up</w:t>
        </w:r>
      </w:hyperlink>
    </w:p>
    <w:p>
      <w:pPr>
        <w:pStyle w:val="Para 01"/>
      </w:pPr>
      <w:r>
        <w:rPr>
          <w:rStyle w:val="Text0"/>
        </w:rPr>
        <w:t>using Redis pub/sub channel for ntegration</w:t>
        <w:t xml:space="preserve">, </w:t>
      </w:r>
      <w:hyperlink w:anchor="idm45846295381528">
        <w:r>
          <w:t>Using a Redis Pub/Sub Channel for Integration</w:t>
        </w:r>
      </w:hyperlink>
    </w:p>
    <w:p>
      <w:pPr>
        <w:pStyle w:val="Para 01"/>
      </w:pPr>
      <w:r>
        <w:rPr>
          <w:rStyle w:val="Text0"/>
        </w:rPr>
        <w:t>event-driven approach, using Strangler pattern</w:t>
        <w:t xml:space="preserve">, </w:t>
      </w:r>
      <w:hyperlink w:anchor="ix_mcroevntSp">
        <w:r>
          <w:t>An Event-Driven Approach to Go to Microservices via Strangler Pattern</w:t>
        </w:r>
      </w:hyperlink>
      <w:r>
        <w:rPr>
          <w:rStyle w:val="Text0"/>
        </w:rPr>
        <w:t>-</w:t>
      </w:r>
      <w:hyperlink w:anchor="idm45846289006920">
        <w:r>
          <w:t>An Event-Driven Approach to Go to Microservices via Strangler Pattern</w:t>
        </w:r>
      </w:hyperlink>
    </w:p>
    <w:p>
      <w:pPr>
        <w:pStyle w:val="Para 01"/>
      </w:pPr>
      <w:r>
        <w:rPr>
          <w:rStyle w:val="Text0"/>
        </w:rPr>
        <w:t>minimum viable product</w:t>
        <w:t xml:space="preserve">, </w:t>
      </w:r>
      <w:hyperlink w:anchor="idm45846322094952">
        <w:r>
          <w:t>Persisting Our Domain Model</w:t>
        </w:r>
      </w:hyperlink>
    </w:p>
    <w:p>
      <w:pPr>
        <w:pStyle w:val="Para 01"/>
      </w:pPr>
      <w:r>
        <w:rPr>
          <w:rStyle w:val="Text0"/>
        </w:rPr>
        <w:t>mock.patch method</w:t>
        <w:t xml:space="preserve">, </w:t>
      </w:r>
      <w:hyperlink w:anchor="idm45846312655528">
        <w:r>
          <w:t>Why Not Just Patch It Out?</w:t>
        </w:r>
      </w:hyperlink>
      <w:r>
        <w:rPr>
          <w:rStyle w:val="Text0"/>
        </w:rPr>
        <w:t xml:space="preserve">, </w:t>
      </w:r>
      <w:hyperlink w:anchor="idm45846292169816">
        <w:r>
          <w:t>Aren’t Explicit Dependencies Totally Weird and Java-y?</w:t>
        </w:r>
      </w:hyperlink>
    </w:p>
    <w:p>
      <w:pPr>
        <w:pStyle w:val="Para 02"/>
      </w:pPr>
      <w:r>
        <w:t>mocking</w:t>
      </w:r>
    </w:p>
    <w:p>
      <w:pPr>
        <w:pStyle w:val="Para 02"/>
      </w:pPr>
      <w:r>
        <w:t>avoiding use of mock.patch</w:t>
        <w:t xml:space="preserve">, </w:t>
      </w:r>
      <w:hyperlink w:anchor="idm45846312654344">
        <w:r>
          <w:rPr>
            <w:rStyle w:val="Text1"/>
          </w:rPr>
          <w:t>Why Not Just Patch It Out?</w:t>
        </w:r>
      </w:hyperlink>
    </w:p>
    <w:p>
      <w:pPr>
        <w:pStyle w:val="Para 02"/>
      </w:pPr>
      <w:r>
        <w:t>don't mock what you don't own</w:t>
        <w:t xml:space="preserve">, </w:t>
      </w:r>
      <w:hyperlink w:anchor="idm45846304050600">
        <w:r>
          <w:rPr>
            <w:rStyle w:val="Text1"/>
          </w:rPr>
          <w:t>Fake Unit of Work for Testing</w:t>
        </w:r>
      </w:hyperlink>
    </w:p>
    <w:p>
      <w:pPr>
        <w:pStyle w:val="Para 01"/>
      </w:pPr>
      <w:r>
        <w:rPr>
          <w:rStyle w:val="Text0"/>
        </w:rPr>
        <w:t>mocks versus fakes</w:t>
        <w:t xml:space="preserve">, </w:t>
      </w:r>
      <w:hyperlink w:anchor="idm45846311968472">
        <w:r>
          <w:t>Why Not Just Patch It Out?</w:t>
        </w:r>
      </w:hyperlink>
    </w:p>
    <w:p>
      <w:pPr>
        <w:pStyle w:val="Para 02"/>
      </w:pPr>
      <w:r>
        <w:t>overmocked tests, pitfalls of</w:t>
        <w:t xml:space="preserve">, </w:t>
      </w:r>
      <w:hyperlink w:anchor="idm45846312502552">
        <w:r>
          <w:rPr>
            <w:rStyle w:val="Text1"/>
          </w:rPr>
          <w:t>Why Not Just Patch It Out?</w:t>
        </w:r>
      </w:hyperlink>
    </w:p>
    <w:p>
      <w:pPr>
        <w:pStyle w:val="Para 02"/>
      </w:pPr>
      <w:r>
        <w:t>"Mocks Aren't Stubs" (Fowler)</w:t>
        <w:t xml:space="preserve">, </w:t>
      </w:r>
      <w:hyperlink w:anchor="idm45846312515176">
        <w:r>
          <w:rPr>
            <w:rStyle w:val="Text1"/>
          </w:rPr>
          <w:t>Why Not Just Patch It Out?</w:t>
        </w:r>
      </w:hyperlink>
    </w:p>
    <w:p>
      <w:pPr>
        <w:pStyle w:val="Para 01"/>
      </w:pPr>
      <w:r>
        <w:rPr>
          <w:rStyle w:val="Text0"/>
        </w:rPr>
        <w:t>model (domain)</w:t>
        <w:t xml:space="preserve">, </w:t>
      </w:r>
      <w:hyperlink w:anchor="idm45846320369896">
        <w:r>
          <w:t>What Is a Domain Model?</w:t>
        </w:r>
      </w:hyperlink>
    </w:p>
    <w:p>
      <w:pPr>
        <w:keepNext/>
        <w:pStyle w:val="Heading 3"/>
      </w:pPr>
      <w:r>
        <w:t>N</w:t>
      </w:r>
    </w:p>
    <w:p>
      <w:pPr>
        <w:pStyle w:val="Para 01"/>
      </w:pPr>
      <w:r>
        <w:rPr>
          <w:rStyle w:val="Text0"/>
        </w:rPr>
        <w:t>named tuples</w:t>
        <w:t xml:space="preserve">, </w:t>
      </w:r>
      <w:hyperlink w:anchor="idm45846323315368">
        <w:r>
          <w:t>Dataclasses Are Great for Value Objects</w:t>
        </w:r>
      </w:hyperlink>
    </w:p>
    <w:p>
      <w:pPr>
        <w:pStyle w:val="Para 02"/>
      </w:pPr>
      <w:r>
        <w:t>(</w:t>
        <w:t>see also</w:t>
        <w:t xml:space="preserve"> dataclasses)</w:t>
      </w:r>
    </w:p>
    <w:p>
      <w:pPr>
        <w:pStyle w:val="Para 01"/>
      </w:pPr>
      <w:r>
        <w:rPr>
          <w:rStyle w:val="Text0"/>
        </w:rPr>
        <w:t>nouns, splitting system into</w:t>
        <w:t xml:space="preserve">, </w:t>
      </w:r>
      <w:hyperlink w:anchor="ix_noun">
        <w:r>
          <w:t>Distributed Ball of Mud, and Thinking in Nouns</w:t>
        </w:r>
      </w:hyperlink>
      <w:r>
        <w:rPr>
          <w:rStyle w:val="Text0"/>
        </w:rPr>
        <w:t>-</w:t>
      </w:r>
      <w:hyperlink w:anchor="idm45846295443304">
        <w:r>
          <w:t>Distributed Ball of Mud, and Thinking in Nouns</w:t>
        </w:r>
      </w:hyperlink>
    </w:p>
    <w:p>
      <w:pPr>
        <w:keepNext/>
        <w:pStyle w:val="Heading 3"/>
      </w:pPr>
      <w:r>
        <w:t>O</w:t>
      </w:r>
    </w:p>
    <w:p>
      <w:pPr>
        <w:pStyle w:val="Para 01"/>
      </w:pPr>
      <w:r>
        <w:rPr>
          <w:rStyle w:val="Text0"/>
        </w:rPr>
        <w:t>object neighborhoods</w:t>
        <w:t xml:space="preserve">, </w:t>
      </w:r>
      <w:hyperlink w:anchor="idm45846304922440">
        <w:r>
          <w:t>The Unit of Work Collaborates with the Repository</w:t>
        </w:r>
      </w:hyperlink>
    </w:p>
    <w:p>
      <w:pPr>
        <w:pStyle w:val="Para 02"/>
      </w:pPr>
      <w:r>
        <w:t>object-oriented composition</w:t>
        <w:t xml:space="preserve">, </w:t>
      </w:r>
      <w:hyperlink w:anchor="idm45846312488696">
        <w:r>
          <w:rPr>
            <w:rStyle w:val="Text1"/>
          </w:rPr>
          <w:t>Why Not Just Patch It Out?</w:t>
        </w:r>
      </w:hyperlink>
    </w:p>
    <w:p>
      <w:pPr>
        <w:pStyle w:val="Para 01"/>
      </w:pPr>
      <w:r>
        <w:rPr>
          <w:rStyle w:val="Text0"/>
        </w:rPr>
        <w:t>object-oriented design principles</w:t>
        <w:t xml:space="preserve">, </w:t>
      </w:r>
      <w:hyperlink w:anchor="idm45846322204696">
        <w:r>
          <w:t>Exceptions Can Express Domain Concepts Too</w:t>
        </w:r>
      </w:hyperlink>
    </w:p>
    <w:p>
      <w:pPr>
        <w:pStyle w:val="Para 01"/>
      </w:pPr>
      <w:r>
        <w:rPr>
          <w:rStyle w:val="Text0"/>
        </w:rPr>
        <w:t>object-relational mappers (ORMs)</w:t>
        <w:t xml:space="preserve">, </w:t>
      </w:r>
      <w:hyperlink w:anchor="idm45846321963624">
        <w:r>
          <w:t>The “Normal” ORM Way: Model Depends on ORM</w:t>
        </w:r>
      </w:hyperlink>
    </w:p>
    <w:p>
      <w:pPr>
        <w:pStyle w:val="Para 02"/>
      </w:pPr>
      <w:r>
        <w:t>associating right batches with Product objects</w:t>
        <w:t xml:space="preserve">, </w:t>
      </w:r>
      <w:hyperlink w:anchor="idm45846302722888">
        <w:r>
          <w:rPr>
            <w:rStyle w:val="Text1"/>
          </w:rPr>
          <w:t>One Aggregate = One Repository</w:t>
        </w:r>
      </w:hyperlink>
    </w:p>
    <w:p>
      <w:pPr>
        <w:pStyle w:val="Para 01"/>
      </w:pPr>
      <w:r>
        <w:rPr>
          <w:rStyle w:val="Text0"/>
        </w:rPr>
        <w:t>Django ORM example</w:t>
        <w:t xml:space="preserve">, </w:t>
      </w:r>
      <w:hyperlink w:anchor="idm45846321861912">
        <w:r>
          <w:t>The “Normal” ORM Way: Model Depends on ORM</w:t>
        </w:r>
      </w:hyperlink>
    </w:p>
    <w:p>
      <w:pPr>
        <w:pStyle w:val="Para 01"/>
      </w:pPr>
      <w:r>
        <w:rPr>
          <w:rStyle w:val="Text0"/>
        </w:rPr>
        <w:t>Django, custom methods to translate to/from domain model</w:t>
        <w:t xml:space="preserve">, </w:t>
      </w:r>
      <w:hyperlink w:anchor="idm45846286061368">
        <w:r>
          <w:t>Custom Methods on Django ORM Classes to Translate to/from Our Domain Model</w:t>
        </w:r>
      </w:hyperlink>
    </w:p>
    <w:p>
      <w:pPr>
        <w:pStyle w:val="Para 01"/>
      </w:pPr>
      <w:r>
        <w:rPr>
          <w:rStyle w:val="Text0"/>
        </w:rPr>
        <w:t>ORM depends on the data model</w:t>
        <w:t xml:space="preserve">, </w:t>
      </w:r>
      <w:hyperlink w:anchor="idm45846321717048">
        <w:r>
          <w:t>Inverting the Dependency: ORM Depends on Model</w:t>
        </w:r>
      </w:hyperlink>
    </w:p>
    <w:p>
      <w:pPr>
        <w:pStyle w:val="Para 01"/>
      </w:pPr>
      <w:r>
        <w:rPr>
          <w:rStyle w:val="Text0"/>
        </w:rPr>
        <w:t>testing the ORM</w:t>
        <w:t xml:space="preserve">, </w:t>
      </w:r>
      <w:hyperlink w:anchor="idm45846321609592">
        <w:r>
          <w:t>Inverting the Dependency: ORM Depends on Model</w:t>
        </w:r>
      </w:hyperlink>
    </w:p>
    <w:p>
      <w:pPr>
        <w:pStyle w:val="Para 02"/>
      </w:pPr>
      <w:r>
        <w:t>orm.start_mappers function</w:t>
        <w:t xml:space="preserve">, </w:t>
      </w:r>
      <w:hyperlink w:anchor="idm45846291390248">
        <w:r>
          <w:rPr>
            <w:rStyle w:val="Text1"/>
          </w:rPr>
          <w:t>A Bootstrap Script</w:t>
        </w:r>
      </w:hyperlink>
    </w:p>
    <w:p>
      <w:pPr>
        <w:pStyle w:val="Para 02"/>
      </w:pPr>
      <w:r>
        <w:t>Repository pattern and</w:t>
        <w:t xml:space="preserve">, </w:t>
      </w:r>
      <w:hyperlink w:anchor="idm45846314417208">
        <w:r>
          <w:rPr>
            <w:rStyle w:val="Text1"/>
          </w:rPr>
          <w:t>What Is the Trade-Off?</w:t>
        </w:r>
      </w:hyperlink>
    </w:p>
    <w:p>
      <w:pPr>
        <w:pStyle w:val="Para 01"/>
      </w:pPr>
      <w:r>
        <w:rPr>
          <w:rStyle w:val="Text0"/>
        </w:rPr>
        <w:t>SELECT N+1 performance problem</w:t>
        <w:t xml:space="preserve">, </w:t>
      </w:r>
      <w:hyperlink w:anchor="idm45846293302696">
        <w:r>
          <w:t>SELECT N+1 and Other Performance Considerations</w:t>
        </w:r>
      </w:hyperlink>
    </w:p>
    <w:p>
      <w:pPr>
        <w:pStyle w:val="Para 01"/>
      </w:pPr>
      <w:r>
        <w:rPr>
          <w:rStyle w:val="Text0"/>
        </w:rPr>
        <w:t>simple view using the ORM</w:t>
        <w:t xml:space="preserve">, </w:t>
      </w:r>
      <w:hyperlink w:anchor="idm45846293491384">
        <w:r>
          <w:t>“Obvious” Alternative 2: Using the ORM</w:t>
        </w:r>
      </w:hyperlink>
    </w:p>
    <w:p>
      <w:pPr>
        <w:pStyle w:val="Para 01"/>
      </w:pPr>
      <w:r>
        <w:rPr>
          <w:rStyle w:val="Text0"/>
        </w:rPr>
        <w:t>SQLAlchemy, model depends on ORM</w:t>
        <w:t xml:space="preserve">, </w:t>
      </w:r>
      <w:hyperlink w:anchor="idm45846321958456">
        <w:r>
          <w:t>The “Normal” ORM Way: Model Depends on ORM</w:t>
        </w:r>
      </w:hyperlink>
    </w:p>
    <w:p>
      <w:pPr>
        <w:pStyle w:val="Para 01"/>
      </w:pPr>
      <w:r>
        <w:rPr>
          <w:rStyle w:val="Text0"/>
        </w:rPr>
        <w:t>onion architecture</w:t>
        <w:t xml:space="preserve">, </w:t>
      </w:r>
      <w:hyperlink w:anchor="idm45846322016728">
        <w:r>
          <w:t>Applying the DIP to Data Access</w:t>
        </w:r>
      </w:hyperlink>
    </w:p>
    <w:p>
      <w:pPr>
        <w:pStyle w:val="Para 01"/>
      </w:pPr>
      <w:r>
        <w:rPr>
          <w:rStyle w:val="Text0"/>
        </w:rPr>
        <w:t>optimistic concurrency with version numbers</w:t>
        <w:t xml:space="preserve">, </w:t>
      </w:r>
      <w:hyperlink w:anchor="ix_opticonc">
        <w:r>
          <w:t>Optimistic Concurrency with Version Numbers</w:t>
        </w:r>
      </w:hyperlink>
      <w:r>
        <w:rPr>
          <w:rStyle w:val="Text0"/>
        </w:rPr>
        <w:t>-</w:t>
      </w:r>
      <w:hyperlink w:anchor="idm45846302196408">
        <w:r>
          <w:t>Implementation Options for Version Numbers</w:t>
        </w:r>
      </w:hyperlink>
    </w:p>
    <w:p>
      <w:pPr>
        <w:pStyle w:val="Para 01"/>
      </w:pPr>
      <w:r>
        <w:rPr>
          <w:rStyle w:val="Text0"/>
        </w:rPr>
        <w:t>orchestration</w:t>
        <w:t xml:space="preserve">, </w:t>
      </w:r>
      <w:hyperlink w:anchor="idm45846311811432">
        <w:r>
          <w:t>Introducing a Service Layer, and Using FakeRepository to Unit Test It</w:t>
        </w:r>
      </w:hyperlink>
    </w:p>
    <w:p>
      <w:pPr>
        <w:pStyle w:val="Para 01"/>
      </w:pPr>
      <w:r>
        <w:rPr>
          <w:rStyle w:val="Text0"/>
        </w:rPr>
        <w:t>changing to choreography</w:t>
        <w:t xml:space="preserve">, </w:t>
      </w:r>
      <w:hyperlink w:anchor="idm45846301114968">
        <w:r>
          <w:t>Single Responsibility Principle</w:t>
        </w:r>
      </w:hyperlink>
    </w:p>
    <w:p>
      <w:pPr>
        <w:pStyle w:val="Para 01"/>
      </w:pPr>
      <w:r>
        <w:rPr>
          <w:rStyle w:val="Text0"/>
        </w:rPr>
        <w:t>using application service</w:t>
        <w:t xml:space="preserve">, </w:t>
      </w:r>
      <w:hyperlink w:anchor="idm45846309964152">
        <w:r>
          <w:t>Why Is Everything Called a Service?</w:t>
        </w:r>
      </w:hyperlink>
    </w:p>
    <w:p>
      <w:pPr>
        <w:pStyle w:val="Para 02"/>
      </w:pPr>
      <w:r>
        <w:t>orchestration layer</w:t>
        <w:t xml:space="preserve"> (</w:t>
        <w:t>see</w:t>
        <w:t xml:space="preserve"> service layer)</w:t>
      </w:r>
    </w:p>
    <w:p>
      <w:pPr>
        <w:pStyle w:val="Para 02"/>
      </w:pPr>
      <w:r>
        <w:t>Outbox pattern</w:t>
        <w:t xml:space="preserve">, </w:t>
      </w:r>
      <w:hyperlink w:anchor="idm45846288931976">
        <w:r>
          <w:rPr>
            <w:rStyle w:val="Text1"/>
          </w:rPr>
          <w:t>Footguns</w:t>
        </w:r>
      </w:hyperlink>
    </w:p>
    <w:p>
      <w:pPr>
        <w:keepNext/>
        <w:pStyle w:val="Heading 3"/>
      </w:pPr>
      <w:r>
        <w:t>P</w:t>
      </w:r>
    </w:p>
    <w:p>
      <w:pPr>
        <w:pStyle w:val="Para 02"/>
      </w:pPr>
      <w:r>
        <w:t>partial functions</w:t>
      </w:r>
    </w:p>
    <w:p>
      <w:pPr>
        <w:pStyle w:val="Para 01"/>
      </w:pPr>
      <w:r>
        <w:rPr>
          <w:rStyle w:val="Text0"/>
        </w:rPr>
        <w:t>dependency injection with</w:t>
        <w:t xml:space="preserve">, </w:t>
      </w:r>
      <w:hyperlink w:anchor="idm45846292061336">
        <w:r>
          <w:t>Preparing Handlers: Manual DI with Closures and Partials</w:t>
        </w:r>
      </w:hyperlink>
    </w:p>
    <w:p>
      <w:pPr>
        <w:pStyle w:val="Para 01"/>
      </w:pPr>
      <w:r>
        <w:rPr>
          <w:rStyle w:val="Text0"/>
        </w:rPr>
        <w:t>difference from closures</w:t>
        <w:t xml:space="preserve">, </w:t>
      </w:r>
      <w:hyperlink w:anchor="idm45846291713432">
        <w:r>
          <w:t>Preparing Handlers: Manual DI with Closures and Partials</w:t>
        </w:r>
      </w:hyperlink>
    </w:p>
    <w:p>
      <w:pPr>
        <w:pStyle w:val="Para 02"/>
      </w:pPr>
      <w:r>
        <w:t>manually creating inline</w:t>
        <w:t xml:space="preserve">, </w:t>
      </w:r>
      <w:hyperlink w:anchor="idm45846291235272">
        <w:r>
          <w:rPr>
            <w:rStyle w:val="Text1"/>
          </w:rPr>
          <w:t>A Bootstrap Script</w:t>
        </w:r>
      </w:hyperlink>
    </w:p>
    <w:p>
      <w:pPr>
        <w:pStyle w:val="Para 02"/>
      </w:pPr>
      <w:r>
        <w:t>patterns, deciding whether you need to use them</w:t>
        <w:t xml:space="preserve">, </w:t>
      </w:r>
      <w:hyperlink w:anchor="idm45846302016968">
        <w:r>
          <w:rPr>
            <w:rStyle w:val="Text1"/>
          </w:rPr>
          <w:t>Part I Recap</w:t>
        </w:r>
      </w:hyperlink>
    </w:p>
    <w:p>
      <w:pPr>
        <w:pStyle w:val="Para 01"/>
      </w:pPr>
      <w:r>
        <w:rPr>
          <w:rStyle w:val="Text0"/>
        </w:rPr>
        <w:t>PEP 544 protocols</w:t>
        <w:t xml:space="preserve">, </w:t>
      </w:r>
      <w:hyperlink w:anchor="idm45846321177880">
        <w:r>
          <w:t>The Repository in the Abstract</w:t>
        </w:r>
      </w:hyperlink>
    </w:p>
    <w:p>
      <w:pPr>
        <w:pStyle w:val="Para 02"/>
      </w:pPr>
      <w:r>
        <w:t>performance</w:t>
      </w:r>
    </w:p>
    <w:p>
      <w:pPr>
        <w:pStyle w:val="Para 01"/>
      </w:pPr>
      <w:r>
        <w:rPr>
          <w:rStyle w:val="Text0"/>
        </w:rPr>
        <w:t>consistency boundaries and</w:t>
        <w:t xml:space="preserve">, </w:t>
      </w:r>
      <w:hyperlink w:anchor="idm45846303069736">
        <w:r>
          <w:t>Aggregates and Consistency Boundaries</w:t>
        </w:r>
      </w:hyperlink>
      <w:r>
        <w:rPr>
          <w:rStyle w:val="Text0"/>
        </w:rPr>
        <w:t xml:space="preserve">, </w:t>
      </w:r>
      <w:hyperlink w:anchor="idm45846301866312">
        <w:r>
          <w:t>Wrap-Up</w:t>
        </w:r>
      </w:hyperlink>
    </w:p>
    <w:p>
      <w:pPr>
        <w:pStyle w:val="Para 01"/>
      </w:pPr>
      <w:r>
        <w:rPr>
          <w:rStyle w:val="Text0"/>
        </w:rPr>
        <w:t>impact of using aggregates</w:t>
        <w:t xml:space="preserve">, </w:t>
      </w:r>
      <w:hyperlink w:anchor="idm45846303003496">
        <w:r>
          <w:t>Choosing an Aggregate</w:t>
        </w:r>
      </w:hyperlink>
      <w:r>
        <w:rPr>
          <w:rStyle w:val="Text0"/>
        </w:rPr>
        <w:t xml:space="preserve">, </w:t>
      </w:r>
      <w:hyperlink w:anchor="idm45846302491192">
        <w:r>
          <w:t>What About Performance?</w:t>
        </w:r>
      </w:hyperlink>
    </w:p>
    <w:p>
      <w:pPr>
        <w:pStyle w:val="Para 01"/>
      </w:pPr>
      <w:r>
        <w:rPr>
          <w:rStyle w:val="Text0"/>
        </w:rPr>
        <w:t>persistence ignorance</w:t>
        <w:t xml:space="preserve">, </w:t>
      </w:r>
      <w:hyperlink w:anchor="idm45846321961624">
        <w:r>
          <w:t>The “Normal” ORM Way: Model Depends on ORM</w:t>
        </w:r>
      </w:hyperlink>
    </w:p>
    <w:p>
      <w:pPr>
        <w:pStyle w:val="Para 02"/>
      </w:pPr>
      <w:r>
        <w:t>trade-offs</w:t>
        <w:t xml:space="preserve">, </w:t>
      </w:r>
      <w:hyperlink w:anchor="idm45846314287080">
        <w:r>
          <w:rPr>
            <w:rStyle w:val="Text1"/>
          </w:rPr>
          <w:t>Wrap-Up</w:t>
        </w:r>
      </w:hyperlink>
    </w:p>
    <w:p>
      <w:pPr>
        <w:pStyle w:val="Para 01"/>
      </w:pPr>
      <w:r>
        <w:rPr>
          <w:rStyle w:val="Text0"/>
        </w:rPr>
        <w:t>pessimistic concurrency</w:t>
        <w:t xml:space="preserve">, </w:t>
      </w:r>
      <w:hyperlink w:anchor="idm45846302445448">
        <w:r>
          <w:t>Optimistic Concurrency with Version Numbers</w:t>
        </w:r>
      </w:hyperlink>
    </w:p>
    <w:p>
      <w:pPr>
        <w:pStyle w:val="Para 01"/>
      </w:pPr>
      <w:r>
        <w:rPr>
          <w:rStyle w:val="Text0"/>
        </w:rPr>
        <w:t>example, SELECT FOR UPDATE</w:t>
        <w:t xml:space="preserve">, </w:t>
      </w:r>
      <w:hyperlink w:anchor="idm45846301857784">
        <w:r>
          <w:t>Pessimistic Concurrency Control Example: SELECT FOR UPDATE</w:t>
        </w:r>
      </w:hyperlink>
    </w:p>
    <w:p>
      <w:pPr>
        <w:pStyle w:val="Para 02"/>
      </w:pPr>
      <w:r>
        <w:t>ports</w:t>
      </w:r>
    </w:p>
    <w:p>
      <w:pPr>
        <w:pStyle w:val="Para 01"/>
      </w:pPr>
      <w:r>
        <w:rPr>
          <w:rStyle w:val="Text0"/>
        </w:rPr>
        <w:t>defined</w:t>
        <w:t xml:space="preserve">, </w:t>
      </w:r>
      <w:hyperlink w:anchor="idm45846314342168">
        <w:r>
          <w:t>What Is a Port and What Is an Adapter, in Python?</w:t>
        </w:r>
      </w:hyperlink>
    </w:p>
    <w:p>
      <w:pPr>
        <w:pStyle w:val="Para 02"/>
      </w:pPr>
      <w:r>
        <w:t>ports-and-adapters inspired patterns</w:t>
        <w:t xml:space="preserve">, </w:t>
      </w:r>
      <w:hyperlink w:anchor="idm45846302021752">
        <w:r>
          <w:rPr>
            <w:rStyle w:val="Text1"/>
          </w:rPr>
          <w:t>Part I Recap</w:t>
        </w:r>
      </w:hyperlink>
    </w:p>
    <w:p>
      <w:pPr>
        <w:pStyle w:val="Para 01"/>
      </w:pPr>
      <w:r>
        <w:rPr>
          <w:rStyle w:val="Text0"/>
        </w:rPr>
        <w:t>putting in folder with adapters</w:t>
        <w:t xml:space="preserve">, </w:t>
      </w:r>
      <w:hyperlink w:anchor="idm45846308696504">
        <w:r>
          <w:t>Putting Things in Folders to See Where It All Belongs</w:t>
        </w:r>
      </w:hyperlink>
    </w:p>
    <w:p>
      <w:pPr>
        <w:pStyle w:val="Para 02"/>
      </w:pPr>
      <w:r>
        <w:t>Post/Redirect/Get pattern</w:t>
        <w:t xml:space="preserve">, </w:t>
      </w:r>
      <w:hyperlink w:anchor="idm45846294232872">
        <w:r>
          <w:rPr>
            <w:rStyle w:val="Text1"/>
          </w:rPr>
          <w:t>Post/Redirect/Get and CQS</w:t>
        </w:r>
      </w:hyperlink>
    </w:p>
    <w:p>
      <w:pPr>
        <w:pStyle w:val="Para 02"/>
      </w:pPr>
      <w:r>
        <w:t>command-query separation (CQS)</w:t>
        <w:t xml:space="preserve">, </w:t>
      </w:r>
      <w:hyperlink w:anchor="idm45846294228648">
        <w:r>
          <w:rPr>
            <w:rStyle w:val="Text1"/>
          </w:rPr>
          <w:t>Post/Redirect/Get and CQS</w:t>
        </w:r>
      </w:hyperlink>
    </w:p>
    <w:p>
      <w:pPr>
        <w:pStyle w:val="Para 02"/>
      </w:pPr>
      <w:r>
        <w:t>PostgreSQL</w:t>
      </w:r>
    </w:p>
    <w:p>
      <w:pPr>
        <w:pStyle w:val="Para 01"/>
      </w:pPr>
      <w:r>
        <w:rPr>
          <w:rStyle w:val="Text0"/>
        </w:rPr>
        <w:t>Anti-Patterns: Read-Modify-Write Cycles</w:t>
        <w:t xml:space="preserve">, </w:t>
      </w:r>
      <w:hyperlink w:anchor="idm45846301876392">
        <w:r>
          <w:t>Pessimistic Concurrency Control Example: SELECT FOR UPDATE</w:t>
        </w:r>
      </w:hyperlink>
    </w:p>
    <w:p>
      <w:pPr>
        <w:pStyle w:val="Para 01"/>
      </w:pPr>
      <w:r>
        <w:rPr>
          <w:rStyle w:val="Text0"/>
        </w:rPr>
        <w:t>documentation for transaction isolation levels</w:t>
        <w:t xml:space="preserve">, </w:t>
      </w:r>
      <w:hyperlink w:anchor="idm45846301663272">
        <w:r>
          <w:t>Enforcing Concurrency Rules by Using Database Transaction Isolation Levels</w:t>
        </w:r>
      </w:hyperlink>
    </w:p>
    <w:p>
      <w:pPr>
        <w:pStyle w:val="Para 01"/>
      </w:pPr>
      <w:r>
        <w:rPr>
          <w:rStyle w:val="Text0"/>
        </w:rPr>
        <w:t>managing concurrency issues</w:t>
        <w:t xml:space="preserve">, </w:t>
      </w:r>
      <w:hyperlink w:anchor="idm45846302470792">
        <w:r>
          <w:t>Optimistic Concurrency with Version Numbers</w:t>
        </w:r>
      </w:hyperlink>
    </w:p>
    <w:p>
      <w:pPr>
        <w:pStyle w:val="Para 01"/>
      </w:pPr>
      <w:r>
        <w:rPr>
          <w:rStyle w:val="Text0"/>
        </w:rPr>
        <w:t>SERIALIZABLE transaction isolation level</w:t>
        <w:t xml:space="preserve">, </w:t>
      </w:r>
      <w:hyperlink w:anchor="idm45846302455992">
        <w:r>
          <w:t>Optimistic Concurrency with Version Numbers</w:t>
        </w:r>
      </w:hyperlink>
    </w:p>
    <w:p>
      <w:pPr>
        <w:pStyle w:val="Para 01"/>
      </w:pPr>
      <w:r>
        <w:rPr>
          <w:rStyle w:val="Text0"/>
        </w:rPr>
        <w:t>preparatory refactoring workflow</w:t>
        <w:t xml:space="preserve">, </w:t>
      </w:r>
      <w:hyperlink w:anchor="idm45846299178776">
        <w:r>
          <w:t>Imagining an Architecture Change: Everything Will Be an Event Handler</w:t>
        </w:r>
      </w:hyperlink>
    </w:p>
    <w:p>
      <w:pPr>
        <w:pStyle w:val="Para 02"/>
      </w:pPr>
      <w:r>
        <w:t>primitives</w:t>
      </w:r>
    </w:p>
    <w:p>
      <w:pPr>
        <w:pStyle w:val="Para 02"/>
      </w:pPr>
      <w:r>
        <w:t>moving from domain objects to, in service layer</w:t>
        <w:t xml:space="preserve">, </w:t>
      </w:r>
      <w:hyperlink w:anchor="idm45846298975320">
        <w:r>
          <w:rPr>
            <w:rStyle w:val="Text1"/>
          </w:rPr>
          <w:t>Refactoring Service Functions to Message Handlers</w:t>
        </w:r>
      </w:hyperlink>
    </w:p>
    <w:p>
      <w:pPr>
        <w:pStyle w:val="Para 01"/>
      </w:pPr>
      <w:r>
        <w:rPr>
          <w:rStyle w:val="Text0"/>
        </w:rPr>
        <w:t>primitive obsession</w:t>
        <w:t xml:space="preserve">, </w:t>
      </w:r>
      <w:hyperlink w:anchor="idm45846298977640">
        <w:r>
          <w:t>Refactoring Service Functions to Message Handlers</w:t>
        </w:r>
      </w:hyperlink>
    </w:p>
    <w:p>
      <w:pPr>
        <w:pStyle w:val="Para 01"/>
      </w:pPr>
      <w:r>
        <w:rPr>
          <w:rStyle w:val="Text0"/>
        </w:rPr>
        <w:t>Product object</w:t>
        <w:t xml:space="preserve">, </w:t>
      </w:r>
      <w:hyperlink w:anchor="idm45846303068040">
        <w:r>
          <w:t>Aggregates and Consistency Boundaries</w:t>
        </w:r>
      </w:hyperlink>
    </w:p>
    <w:p>
      <w:pPr>
        <w:pStyle w:val="Para 01"/>
      </w:pPr>
      <w:r>
        <w:rPr>
          <w:rStyle w:val="Text0"/>
        </w:rPr>
        <w:t>acting as consistency boundary</w:t>
        <w:t xml:space="preserve">, </w:t>
      </w:r>
      <w:hyperlink w:anchor="idm45846296230120">
        <w:r>
          <w:t>Discussion: Events, Commands, and Error Handling</w:t>
        </w:r>
      </w:hyperlink>
    </w:p>
    <w:p>
      <w:pPr>
        <w:pStyle w:val="Para 02"/>
      </w:pPr>
      <w:r>
        <w:t>asking Product to allocate against its batches</w:t>
        <w:t xml:space="preserve">, </w:t>
      </w:r>
      <w:hyperlink w:anchor="idm45846302981160">
        <w:r>
          <w:rPr>
            <w:rStyle w:val="Text1"/>
          </w:rPr>
          <w:t>Choosing an Aggregate</w:t>
        </w:r>
      </w:hyperlink>
    </w:p>
    <w:p>
      <w:pPr>
        <w:pStyle w:val="Para 01"/>
      </w:pPr>
      <w:r>
        <w:rPr>
          <w:rStyle w:val="Text0"/>
        </w:rPr>
        <w:t>code for</w:t>
        <w:t xml:space="preserve">, </w:t>
      </w:r>
      <w:hyperlink w:anchor="idm45846302975176">
        <w:r>
          <w:t>Choosing an Aggregate</w:t>
        </w:r>
      </w:hyperlink>
    </w:p>
    <w:p>
      <w:pPr>
        <w:pStyle w:val="Para 01"/>
      </w:pPr>
      <w:r>
        <w:rPr>
          <w:rStyle w:val="Text0"/>
        </w:rPr>
        <w:t>service layer using</w:t>
        <w:t xml:space="preserve">, </w:t>
      </w:r>
      <w:hyperlink w:anchor="idm45846302720888">
        <w:r>
          <w:t>One Aggregate = One Repository</w:t>
        </w:r>
      </w:hyperlink>
    </w:p>
    <w:p>
      <w:pPr>
        <w:pStyle w:val="Para 02"/>
      </w:pPr>
      <w:r>
        <w:t>two transactions attempting concurrent update on</w:t>
        <w:t xml:space="preserve">, </w:t>
      </w:r>
      <w:hyperlink w:anchor="idm45846302461048">
        <w:r>
          <w:rPr>
            <w:rStyle w:val="Text1"/>
          </w:rPr>
          <w:t>Optimistic Concurrency with Version Numbers</w:t>
        </w:r>
      </w:hyperlink>
    </w:p>
    <w:p>
      <w:pPr>
        <w:pStyle w:val="Para 01"/>
      </w:pPr>
      <w:r>
        <w:rPr>
          <w:rStyle w:val="Text0"/>
        </w:rPr>
        <w:t>version numbers implemented on</w:t>
        <w:t xml:space="preserve">, </w:t>
      </w:r>
      <w:hyperlink w:anchor="idm45846302431864">
        <w:r>
          <w:t>Implementation Options for Version Numbers</w:t>
        </w:r>
      </w:hyperlink>
    </w:p>
    <w:p>
      <w:pPr>
        <w:pStyle w:val="Para 01"/>
      </w:pPr>
      <w:r>
        <w:rPr>
          <w:rStyle w:val="Text0"/>
        </w:rPr>
        <w:t>ProductRepository object</w:t>
        <w:t xml:space="preserve">, </w:t>
      </w:r>
      <w:hyperlink w:anchor="idm45846302856168">
        <w:r>
          <w:t>One Aggregate = One Repository</w:t>
        </w:r>
      </w:hyperlink>
    </w:p>
    <w:p>
      <w:pPr>
        <w:pStyle w:val="Para 02"/>
      </w:pPr>
      <w:r>
        <w:t>projects</w:t>
      </w:r>
    </w:p>
    <w:p>
      <w:pPr>
        <w:pStyle w:val="Para 01"/>
      </w:pPr>
      <w:r>
        <w:rPr>
          <w:rStyle w:val="Text0"/>
        </w:rPr>
        <w:t>organizing into folders</w:t>
        <w:t xml:space="preserve">, </w:t>
      </w:r>
      <w:hyperlink w:anchor="idm45846309952264">
        <w:r>
          <w:t>Putting Things in Folders to See Where It All Belongs</w:t>
        </w:r>
      </w:hyperlink>
    </w:p>
    <w:p>
      <w:pPr>
        <w:pStyle w:val="Para 01"/>
      </w:pPr>
      <w:r>
        <w:rPr>
          <w:rStyle w:val="Text0"/>
        </w:rPr>
        <w:t>template project structure</w:t>
        <w:t xml:space="preserve">, </w:t>
      </w:r>
      <w:hyperlink w:anchor="ix_prjstrct">
        <w:r>
          <w:t>A Template Project Structure</w:t>
        </w:r>
      </w:hyperlink>
      <w:r>
        <w:rPr>
          <w:rStyle w:val="Text0"/>
        </w:rPr>
        <w:t>-</w:t>
      </w:r>
      <w:hyperlink w:anchor="idm45846288199560">
        <w:r>
          <w:t>Wrap-Up</w:t>
        </w:r>
      </w:hyperlink>
    </w:p>
    <w:p>
      <w:pPr>
        <w:pStyle w:val="Para 02"/>
      </w:pPr>
      <w:r>
        <w:t>protocols, abstract base classes, duck typing, and</w:t>
        <w:t xml:space="preserve">, </w:t>
      </w:r>
      <w:hyperlink w:anchor="idm45846321184296">
        <w:r>
          <w:rPr>
            <w:rStyle w:val="Text1"/>
          </w:rPr>
          <w:t>The Repository in the Abstract</w:t>
        </w:r>
      </w:hyperlink>
    </w:p>
    <w:p>
      <w:pPr>
        <w:pStyle w:val="Para 02"/>
      </w:pPr>
      <w:r>
        <w:t>publish-subscribe system</w:t>
      </w:r>
    </w:p>
    <w:p>
      <w:pPr>
        <w:pStyle w:val="Para 02"/>
      </w:pPr>
      <w:r>
        <w:t>message bus as</w:t>
      </w:r>
    </w:p>
    <w:p>
      <w:pPr>
        <w:pStyle w:val="Para 02"/>
      </w:pPr>
      <w:r>
        <w:t>handlers subscribed to receive events</w:t>
        <w:t xml:space="preserve">, </w:t>
      </w:r>
      <w:hyperlink w:anchor="idm45846300894472">
        <w:r>
          <w:rPr>
            <w:rStyle w:val="Text1"/>
          </w:rPr>
          <w:t>The Message Bus Maps Events to Handlers</w:t>
        </w:r>
      </w:hyperlink>
    </w:p>
    <w:p>
      <w:pPr>
        <w:pStyle w:val="Para 01"/>
      </w:pPr>
      <w:r>
        <w:rPr>
          <w:rStyle w:val="Text0"/>
        </w:rPr>
        <w:t>publishing step</w:t>
        <w:t xml:space="preserve">, </w:t>
      </w:r>
      <w:hyperlink w:anchor="idm45846300573144">
        <w:r>
          <w:t>Option 1: The Service Layer Takes Events from the Model and Puts Them on the Message Bus</w:t>
        </w:r>
      </w:hyperlink>
    </w:p>
    <w:p>
      <w:pPr>
        <w:pStyle w:val="Para 02"/>
      </w:pPr>
      <w:r>
        <w:t>using Redis pub/sub channel for microservices integration</w:t>
        <w:t xml:space="preserve">, </w:t>
      </w:r>
      <w:hyperlink w:anchor="idm45846295299560">
        <w:r>
          <w:rPr>
            <w:rStyle w:val="Text1"/>
          </w:rPr>
          <w:t>Using a Redis Pub/Sub Channel for Integration</w:t>
        </w:r>
      </w:hyperlink>
    </w:p>
    <w:p>
      <w:pPr>
        <w:pStyle w:val="Para 02"/>
      </w:pPr>
      <w:r>
        <w:t>PyCon talk on Mocking Pitfalls</w:t>
        <w:t xml:space="preserve">, </w:t>
      </w:r>
      <w:hyperlink w:anchor="idm45846312497960">
        <w:r>
          <w:rPr>
            <w:rStyle w:val="Text1"/>
          </w:rPr>
          <w:t>Why Not Just Patch It Out?</w:t>
        </w:r>
      </w:hyperlink>
    </w:p>
    <w:p>
      <w:pPr>
        <w:pStyle w:val="Para 02"/>
      </w:pPr>
      <w:r>
        <w:t>pytest</w:t>
      </w:r>
    </w:p>
    <w:p>
      <w:pPr>
        <w:pStyle w:val="Para 01"/>
      </w:pPr>
      <w:r>
        <w:rPr>
          <w:rStyle w:val="Text0"/>
        </w:rPr>
        <w:t>@pytest.skip</w:t>
        <w:t xml:space="preserve">, </w:t>
      </w:r>
      <w:hyperlink w:anchor="idm45846302479656">
        <w:r>
          <w:t>What About Performance?</w:t>
        </w:r>
      </w:hyperlink>
    </w:p>
    <w:p>
      <w:pPr>
        <w:pStyle w:val="Para 01"/>
      </w:pPr>
      <w:r>
        <w:rPr>
          <w:rStyle w:val="Text0"/>
        </w:rPr>
        <w:t>fixtures</w:t>
        <w:t xml:space="preserve">, </w:t>
      </w:r>
      <w:hyperlink w:anchor="idm45846313653912">
        <w:r>
          <w:t>Abstracting State Aids Testability</w:t>
        </w:r>
      </w:hyperlink>
    </w:p>
    <w:p>
      <w:pPr>
        <w:pStyle w:val="Para 01"/>
      </w:pPr>
      <w:r>
        <w:rPr>
          <w:rStyle w:val="Text0"/>
        </w:rPr>
        <w:t>pytest-django plug-in</w:t>
        <w:t xml:space="preserve">, </w:t>
      </w:r>
      <w:hyperlink w:anchor="idm45846286487448">
        <w:r>
          <w:t>Repository Pattern with Django</w:t>
        </w:r>
      </w:hyperlink>
      <w:r>
        <w:rPr>
          <w:rStyle w:val="Text0"/>
        </w:rPr>
        <w:t xml:space="preserve">, </w:t>
      </w:r>
      <w:hyperlink w:anchor="idm45846284896440">
        <w:r>
          <w:t>Why Was This All So Hard?</w:t>
        </w:r>
      </w:hyperlink>
    </w:p>
    <w:p>
      <w:pPr>
        <w:pStyle w:val="Para 01"/>
      </w:pPr>
      <w:r>
        <w:rPr>
          <w:rStyle w:val="Text0"/>
        </w:rPr>
        <w:t>session argument</w:t>
        <w:t xml:space="preserve">, </w:t>
      </w:r>
      <w:hyperlink w:anchor="idm45846320977368">
        <w:r>
          <w:t>Inverting the Dependency: ORM Depends on Model</w:t>
        </w:r>
      </w:hyperlink>
    </w:p>
    <w:p>
      <w:pPr>
        <w:keepNext/>
        <w:pStyle w:val="Heading 3"/>
      </w:pPr>
      <w:r>
        <w:t>Q</w:t>
      </w:r>
    </w:p>
    <w:p>
      <w:pPr>
        <w:pStyle w:val="Para 01"/>
      </w:pPr>
      <w:r>
        <w:rPr>
          <w:rStyle w:val="Text0"/>
        </w:rPr>
        <w:t>queries</w:t>
        <w:t xml:space="preserve">, </w:t>
      </w:r>
      <w:hyperlink w:anchor="idm45846294356056">
        <w:r>
          <w:t>Command-Query Responsibility Segregation (CQRS)</w:t>
        </w:r>
      </w:hyperlink>
    </w:p>
    <w:p>
      <w:pPr>
        <w:pStyle w:val="Para 02"/>
      </w:pPr>
      <w:r>
        <w:t>(</w:t>
        <w:t>see also</w:t>
        <w:t xml:space="preserve"> command-query responsibility segregation)</w:t>
      </w:r>
    </w:p>
    <w:p>
      <w:pPr>
        <w:pStyle w:val="Para 01"/>
      </w:pPr>
      <w:r>
        <w:rPr>
          <w:rStyle w:val="Text0"/>
        </w:rPr>
        <w:t>questions from tech reviewers</w:t>
        <w:t xml:space="preserve">, </w:t>
      </w:r>
      <w:hyperlink w:anchor="ix_qstTR">
        <w:r>
          <w:t>Questions Our Tech Reviewers Asked That We Couldn’t Work into Prose</w:t>
        </w:r>
      </w:hyperlink>
      <w:r>
        <w:rPr>
          <w:rStyle w:val="Text0"/>
        </w:rPr>
        <w:t>-</w:t>
      </w:r>
      <w:hyperlink w:anchor="idm45846288943128">
        <w:r>
          <w:t>Footguns</w:t>
        </w:r>
      </w:hyperlink>
    </w:p>
    <w:p>
      <w:pPr>
        <w:keepNext/>
        <w:pStyle w:val="Heading 3"/>
      </w:pPr>
      <w:r>
        <w:t>R</w:t>
      </w:r>
    </w:p>
    <w:p>
      <w:pPr>
        <w:pStyle w:val="Para 01"/>
      </w:pPr>
      <w:r>
        <w:rPr>
          <w:rStyle w:val="Text0"/>
        </w:rPr>
        <w:t>read-modify-write failure mode</w:t>
        <w:t xml:space="preserve">, </w:t>
      </w:r>
      <w:hyperlink w:anchor="idm45846301877320">
        <w:r>
          <w:t>Pessimistic Concurrency Control Example: SELECT FOR UPDATE</w:t>
        </w:r>
      </w:hyperlink>
    </w:p>
    <w:p>
      <w:pPr>
        <w:pStyle w:val="Para 02"/>
      </w:pPr>
      <w:r>
        <w:t>reallocate service function</w:t>
        <w:t xml:space="preserve">, </w:t>
      </w:r>
      <w:hyperlink w:anchor="idm45846303393464">
        <w:r>
          <w:rPr>
            <w:rStyle w:val="Text1"/>
          </w:rPr>
          <w:t>Example 1: Reallocate</w:t>
        </w:r>
      </w:hyperlink>
    </w:p>
    <w:p>
      <w:pPr>
        <w:pStyle w:val="Para 02"/>
      </w:pPr>
      <w:r>
        <w:t>reallocation</w:t>
      </w:r>
    </w:p>
    <w:p>
      <w:pPr>
        <w:pStyle w:val="Para 01"/>
      </w:pPr>
      <w:r>
        <w:rPr>
          <w:rStyle w:val="Text0"/>
        </w:rPr>
        <w:t>sequence diagram for flow</w:t>
        <w:t xml:space="preserve">, </w:t>
      </w:r>
      <w:hyperlink w:anchor="idm45846298546600">
        <w:r>
          <w:t>Implementing Our New Requirement</w:t>
        </w:r>
      </w:hyperlink>
    </w:p>
    <w:p>
      <w:pPr>
        <w:pStyle w:val="Para 01"/>
      </w:pPr>
      <w:r>
        <w:rPr>
          <w:rStyle w:val="Text0"/>
        </w:rPr>
        <w:t>testing in isolation using fake message bus</w:t>
        <w:t xml:space="preserve">, </w:t>
      </w:r>
      <w:hyperlink w:anchor="idm45846297359480">
        <w:r>
          <w:t>Optionally: Unit Testing Event Handlers in Isolation with a Fake Message Bus</w:t>
        </w:r>
      </w:hyperlink>
    </w:p>
    <w:p>
      <w:pPr>
        <w:pStyle w:val="Para 02"/>
      </w:pPr>
      <w:r>
        <w:t>Redis pub/sub channel, using for microservices integration</w:t>
        <w:t xml:space="preserve">, </w:t>
      </w:r>
      <w:hyperlink w:anchor="idm45846295300904">
        <w:r>
          <w:rPr>
            <w:rStyle w:val="Text1"/>
          </w:rPr>
          <w:t>Using a Redis Pub/Sub Channel for Integration</w:t>
        </w:r>
      </w:hyperlink>
    </w:p>
    <w:p>
      <w:pPr>
        <w:pStyle w:val="Para 01"/>
      </w:pPr>
      <w:r>
        <w:rPr>
          <w:rStyle w:val="Text0"/>
        </w:rPr>
        <w:t>testing pub/sub model</w:t>
        <w:t xml:space="preserve">, </w:t>
      </w:r>
      <w:hyperlink w:anchor="idm45846295285880">
        <w:r>
          <w:t>Test-Driving It All Using an End-to-End Test</w:t>
        </w:r>
      </w:hyperlink>
    </w:p>
    <w:p>
      <w:pPr>
        <w:pStyle w:val="Para 02"/>
      </w:pPr>
      <w:r>
        <w:t>publishing outgoing event</w:t>
        <w:t xml:space="preserve">, </w:t>
      </w:r>
      <w:hyperlink w:anchor="idm45846294476248">
        <w:r>
          <w:rPr>
            <w:rStyle w:val="Text1"/>
          </w:rPr>
          <w:t>Our New Outgoing Event</w:t>
        </w:r>
      </w:hyperlink>
    </w:p>
    <w:p>
      <w:pPr>
        <w:pStyle w:val="Para 01"/>
      </w:pPr>
      <w:r>
        <w:rPr>
          <w:rStyle w:val="Text0"/>
        </w:rPr>
        <w:t>Redis as thin adapter around message bus</w:t>
        <w:t xml:space="preserve">, </w:t>
      </w:r>
      <w:hyperlink w:anchor="idm45846294945240">
        <w:r>
          <w:t>Redis Is Another Thin Adapter Around Our Message Bus</w:t>
        </w:r>
      </w:hyperlink>
    </w:p>
    <w:p>
      <w:pPr>
        <w:pStyle w:val="Para 02"/>
      </w:pPr>
      <w:r>
        <w:t>Redis, changing read model implementation to use</w:t>
        <w:t xml:space="preserve">, </w:t>
      </w:r>
      <w:hyperlink w:anchor="idm45846292688856">
        <w:r>
          <w:rPr>
            <w:rStyle w:val="Text1"/>
          </w:rPr>
          <w:t>Changing Our Read Model Implementation Is Easy</w:t>
        </w:r>
      </w:hyperlink>
    </w:p>
    <w:p>
      <w:pPr>
        <w:pStyle w:val="Para 02"/>
      </w:pPr>
      <w:r>
        <w:t>repositories</w:t>
      </w:r>
    </w:p>
    <w:p>
      <w:pPr>
        <w:pStyle w:val="Para 02"/>
      </w:pPr>
      <w:r>
        <w:t>adding list method to existing repository object</w:t>
        <w:t xml:space="preserve">, </w:t>
      </w:r>
      <w:hyperlink w:anchor="idm45846293919656">
        <w:r>
          <w:rPr>
            <w:rStyle w:val="Text1"/>
          </w:rPr>
          <w:t>Hold On to Your Lunch, Folks</w:t>
        </w:r>
      </w:hyperlink>
    </w:p>
    <w:p>
      <w:pPr>
        <w:pStyle w:val="Para 01"/>
      </w:pPr>
      <w:r>
        <w:rPr>
          <w:rStyle w:val="Text0"/>
        </w:rPr>
        <w:t>CSV-based repository</w:t>
        <w:t xml:space="preserve">, </w:t>
      </w:r>
      <w:hyperlink w:anchor="idm45846287535880">
        <w:r>
          <w:t>Implementing a Repository and Unit of Work for CSVs</w:t>
        </w:r>
      </w:hyperlink>
    </w:p>
    <w:p>
      <w:pPr>
        <w:pStyle w:val="Para 02"/>
      </w:pPr>
      <w:r>
        <w:t>new query type on our repository</w:t>
        <w:t xml:space="preserve">, </w:t>
      </w:r>
      <w:hyperlink w:anchor="idm45846298343176">
        <w:r>
          <w:rPr>
            <w:rStyle w:val="Text1"/>
          </w:rPr>
          <w:t>Implementation</w:t>
        </w:r>
      </w:hyperlink>
    </w:p>
    <w:p>
      <w:pPr>
        <w:pStyle w:val="Para 02"/>
      </w:pPr>
      <w:r>
        <w:t>one aggregrate = one repository</w:t>
        <w:t xml:space="preserve">, </w:t>
      </w:r>
      <w:hyperlink w:anchor="idm45846302860136">
        <w:r>
          <w:rPr>
            <w:rStyle w:val="Text1"/>
          </w:rPr>
          <w:t>One Aggregate = One Repository</w:t>
        </w:r>
      </w:hyperlink>
    </w:p>
    <w:p>
      <w:pPr>
        <w:pStyle w:val="Para 02"/>
      </w:pPr>
      <w:r>
        <w:t>repository keeping track of aggregates passing through it</w:t>
        <w:t xml:space="preserve">, </w:t>
      </w:r>
      <w:hyperlink w:anchor="idm45846300505624">
        <w:r>
          <w:rPr>
            <w:rStyle w:val="Text1"/>
          </w:rPr>
          <w:t>Option 3: The UoW Publishes Events to the Message Bus</w:t>
        </w:r>
      </w:hyperlink>
    </w:p>
    <w:p>
      <w:pPr>
        <w:pStyle w:val="Para 02"/>
      </w:pPr>
      <w:r>
        <w:t>service layer function depending on abstract repository</w:t>
        <w:t xml:space="preserve">, </w:t>
      </w:r>
      <w:hyperlink w:anchor="idm45846310438408">
        <w:r>
          <w:rPr>
            <w:rStyle w:val="Text1"/>
          </w:rPr>
          <w:t>A Typical Service Function</w:t>
        </w:r>
      </w:hyperlink>
    </w:p>
    <w:p>
      <w:pPr>
        <w:pStyle w:val="Para 01"/>
      </w:pPr>
      <w:r>
        <w:rPr>
          <w:rStyle w:val="Text0"/>
        </w:rPr>
        <w:t>simple view using existing repository</w:t>
        <w:t xml:space="preserve">, </w:t>
      </w:r>
      <w:hyperlink w:anchor="idm45846293450312">
        <w:r>
          <w:t>“Obvious” Alternative 1: Using the Existing Repository</w:t>
        </w:r>
      </w:hyperlink>
    </w:p>
    <w:p>
      <w:pPr>
        <w:pStyle w:val="Para 01"/>
      </w:pPr>
      <w:r>
        <w:rPr>
          <w:rStyle w:val="Text0"/>
        </w:rPr>
        <w:t>TrackerRepository wrapper class</w:t>
        <w:t xml:space="preserve">, </w:t>
      </w:r>
      <w:hyperlink w:anchor="idm45846299496392">
        <w:r>
          <w:t>Option 3: The UoW Publishes Events to the Message Bus</w:t>
        </w:r>
      </w:hyperlink>
    </w:p>
    <w:p>
      <w:pPr>
        <w:pStyle w:val="Para 01"/>
      </w:pPr>
      <w:r>
        <w:rPr>
          <w:rStyle w:val="Text0"/>
        </w:rPr>
        <w:t>Unit of Work collaborating with</w:t>
        <w:t xml:space="preserve">, </w:t>
      </w:r>
      <w:hyperlink w:anchor="idm45846305166648">
        <w:r>
          <w:t>The Unit of Work Collaborates with the Repository</w:t>
        </w:r>
      </w:hyperlink>
    </w:p>
    <w:p>
      <w:pPr>
        <w:pStyle w:val="Para 01"/>
      </w:pPr>
      <w:r>
        <w:rPr>
          <w:rStyle w:val="Text0"/>
        </w:rPr>
        <w:t>Repository pattern</w:t>
        <w:t xml:space="preserve">, </w:t>
      </w:r>
      <w:hyperlink w:anchor="idm45846322108264">
        <w:r>
          <w:t>Repository Pattern</w:t>
        </w:r>
      </w:hyperlink>
      <w:r>
        <w:rPr>
          <w:rStyle w:val="Text0"/>
        </w:rPr>
        <w:t xml:space="preserve">, </w:t>
      </w:r>
      <w:hyperlink w:anchor="ix_Repo">
        <w:r>
          <w:t>Introducing the Repository Pattern</w:t>
        </w:r>
      </w:hyperlink>
      <w:r>
        <w:rPr>
          <w:rStyle w:val="Text0"/>
        </w:rPr>
        <w:t>-</w:t>
      </w:r>
      <w:hyperlink w:anchor="idm45846314238312">
        <w:r>
          <w:t>Wrap-Up</w:t>
        </w:r>
      </w:hyperlink>
    </w:p>
    <w:p>
      <w:pPr>
        <w:pStyle w:val="Para 02"/>
      </w:pPr>
      <w:r>
        <w:t>and persistence ignorance, trade-offs</w:t>
        <w:t xml:space="preserve">, </w:t>
      </w:r>
      <w:hyperlink w:anchor="idm45846314288024">
        <w:r>
          <w:rPr>
            <w:rStyle w:val="Text1"/>
          </w:rPr>
          <w:t>Wrap-Up</w:t>
        </w:r>
      </w:hyperlink>
    </w:p>
    <w:p>
      <w:pPr>
        <w:pStyle w:val="Para 01"/>
      </w:pPr>
      <w:r>
        <w:rPr>
          <w:rStyle w:val="Text0"/>
        </w:rPr>
        <w:t>building fake repository for tests</w:t>
        <w:t xml:space="preserve">, </w:t>
      </w:r>
      <w:hyperlink w:anchor="idm45846314510088">
        <w:r>
          <w:t>Building a Fake Repository for Tests Is Now Trivial!</w:t>
        </w:r>
      </w:hyperlink>
    </w:p>
    <w:p>
      <w:pPr>
        <w:pStyle w:val="Para 01"/>
      </w:pPr>
      <w:r>
        <w:rPr>
          <w:rStyle w:val="Text0"/>
        </w:rPr>
        <w:t>ORMs and</w:t>
        <w:t xml:space="preserve">, </w:t>
      </w:r>
      <w:hyperlink w:anchor="idm45846314416296">
        <w:r>
          <w:t>What Is the Trade-Off?</w:t>
        </w:r>
      </w:hyperlink>
    </w:p>
    <w:p>
      <w:pPr>
        <w:pStyle w:val="Para 02"/>
      </w:pPr>
      <w:r>
        <w:t>recap of important points</w:t>
        <w:t xml:space="preserve">, </w:t>
      </w:r>
      <w:hyperlink w:anchor="idm45846314243656">
        <w:r>
          <w:rPr>
            <w:rStyle w:val="Text1"/>
          </w:rPr>
          <w:t>Wrap-Up</w:t>
        </w:r>
      </w:hyperlink>
    </w:p>
    <w:p>
      <w:pPr>
        <w:pStyle w:val="Para 02"/>
      </w:pPr>
      <w:r>
        <w:t>simplest possible repository</w:t>
        <w:t xml:space="preserve">, </w:t>
      </w:r>
      <w:hyperlink w:anchor="idm45846321295496">
        <w:r>
          <w:rPr>
            <w:rStyle w:val="Text1"/>
          </w:rPr>
          <w:t>The Repository in the Abstract</w:t>
        </w:r>
      </w:hyperlink>
    </w:p>
    <w:p>
      <w:pPr>
        <w:pStyle w:val="Para 02"/>
      </w:pPr>
      <w:r>
        <w:t>testing the repository with retrieving a complex object</w:t>
        <w:t xml:space="preserve">, </w:t>
      </w:r>
      <w:hyperlink w:anchor="idm45846321394040">
        <w:r>
          <w:rPr>
            <w:rStyle w:val="Text1"/>
          </w:rPr>
          <w:t>What Is the Trade-Off?</w:t>
        </w:r>
      </w:hyperlink>
    </w:p>
    <w:p>
      <w:pPr>
        <w:pStyle w:val="Para 02"/>
      </w:pPr>
      <w:r>
        <w:t>testing the repository with saving an object</w:t>
        <w:t xml:space="preserve">, </w:t>
      </w:r>
      <w:hyperlink w:anchor="idm45846321161128">
        <w:r>
          <w:rPr>
            <w:rStyle w:val="Text1"/>
          </w:rPr>
          <w:t>What Is the Trade-Off?</w:t>
        </w:r>
      </w:hyperlink>
    </w:p>
    <w:p>
      <w:pPr>
        <w:pStyle w:val="Para 01"/>
      </w:pPr>
      <w:r>
        <w:rPr>
          <w:rStyle w:val="Text0"/>
        </w:rPr>
        <w:t>trade-offs</w:t>
        <w:t xml:space="preserve">, </w:t>
      </w:r>
      <w:hyperlink w:anchor="idm45846321172952">
        <w:r>
          <w:t>What Is the Trade-Off?</w:t>
        </w:r>
      </w:hyperlink>
    </w:p>
    <w:p>
      <w:pPr>
        <w:pStyle w:val="Para 01"/>
      </w:pPr>
      <w:r>
        <w:rPr>
          <w:rStyle w:val="Text0"/>
        </w:rPr>
        <w:t>typical repository</w:t>
        <w:t xml:space="preserve">, </w:t>
      </w:r>
      <w:hyperlink w:anchor="idm45846320470488">
        <w:r>
          <w:t>What Is the Trade-Off?</w:t>
        </w:r>
      </w:hyperlink>
    </w:p>
    <w:p>
      <w:pPr>
        <w:pStyle w:val="Para 02"/>
      </w:pPr>
      <w:r>
        <w:t>using repository directly in API endpoint</w:t>
        <w:t xml:space="preserve">, </w:t>
      </w:r>
      <w:hyperlink w:anchor="idm45846314542568">
        <w:r>
          <w:rPr>
            <w:rStyle w:val="Text1"/>
          </w:rPr>
          <w:t>What Is the Trade-Off?</w:t>
        </w:r>
      </w:hyperlink>
    </w:p>
    <w:p>
      <w:pPr>
        <w:pStyle w:val="Para 01"/>
      </w:pPr>
      <w:r>
        <w:rPr>
          <w:rStyle w:val="Text0"/>
        </w:rPr>
        <w:t>with Django</w:t>
        <w:t xml:space="preserve">, </w:t>
      </w:r>
      <w:hyperlink w:anchor="ix_RepoDjango">
        <w:r>
          <w:t>Repository Pattern with Django</w:t>
        </w:r>
      </w:hyperlink>
      <w:r>
        <w:rPr>
          <w:rStyle w:val="Text0"/>
        </w:rPr>
        <w:t>-</w:t>
      </w:r>
      <w:hyperlink w:anchor="idm45846285540440">
        <w:r>
          <w:t>Custom Methods on Django ORM Classes to Translate to/from Our Domain Model</w:t>
        </w:r>
      </w:hyperlink>
    </w:p>
    <w:p>
      <w:pPr>
        <w:pStyle w:val="Para 02"/>
      </w:pPr>
      <w:r>
        <w:t>resources, additional required reading</w:t>
        <w:t xml:space="preserve">, </w:t>
      </w:r>
      <w:hyperlink w:anchor="idm45846288919720">
        <w:r>
          <w:rPr>
            <w:rStyle w:val="Text1"/>
          </w:rPr>
          <w:t>More Required Reading</w:t>
        </w:r>
      </w:hyperlink>
    </w:p>
    <w:p>
      <w:pPr>
        <w:pStyle w:val="Para 01"/>
      </w:pPr>
      <w:r>
        <w:rPr>
          <w:rStyle w:val="Text0"/>
        </w:rPr>
        <w:t>responsibilities of code</w:t>
        <w:t xml:space="preserve">, </w:t>
      </w:r>
      <w:hyperlink w:anchor="idm45846313642504">
        <w:r>
          <w:t>Choosing the Right Abstraction(s)</w:t>
        </w:r>
      </w:hyperlink>
    </w:p>
    <w:p>
      <w:pPr>
        <w:pStyle w:val="Para 01"/>
      </w:pPr>
      <w:r>
        <w:rPr>
          <w:rStyle w:val="Text0"/>
        </w:rPr>
        <w:t>separating responsibilities</w:t>
        <w:t xml:space="preserve">, </w:t>
      </w:r>
      <w:hyperlink w:anchor="idm45846289282216">
        <w:r>
          <w:t>Separating Entangled Responsibilities</w:t>
        </w:r>
      </w:hyperlink>
    </w:p>
    <w:p>
      <w:pPr>
        <w:pStyle w:val="Para 02"/>
      </w:pPr>
      <w:r>
        <w:t>case study, layering overgrown system</w:t>
        <w:t xml:space="preserve">, </w:t>
      </w:r>
      <w:hyperlink w:anchor="idm45846289382616">
        <w:r>
          <w:rPr>
            <w:rStyle w:val="Text1"/>
          </w:rPr>
          <w:t>Separating Entangled Responsibilities</w:t>
        </w:r>
      </w:hyperlink>
    </w:p>
    <w:p>
      <w:pPr>
        <w:pStyle w:val="Para 02"/>
      </w:pPr>
      <w:r>
        <w:t>retries</w:t>
      </w:r>
    </w:p>
    <w:p>
      <w:pPr>
        <w:pStyle w:val="Para 01"/>
      </w:pPr>
      <w:r>
        <w:rPr>
          <w:rStyle w:val="Text0"/>
        </w:rPr>
        <w:t>message bus handle_event with</w:t>
        <w:t xml:space="preserve">, </w:t>
      </w:r>
      <w:hyperlink w:anchor="idm45846295663528">
        <w:r>
          <w:t>Recovering from Errors Synchronously</w:t>
        </w:r>
      </w:hyperlink>
    </w:p>
    <w:p>
      <w:pPr>
        <w:pStyle w:val="Para 01"/>
      </w:pPr>
      <w:r>
        <w:rPr>
          <w:rStyle w:val="Text0"/>
        </w:rPr>
        <w:t>optimistic concurrency control and</w:t>
        <w:t xml:space="preserve">, </w:t>
      </w:r>
      <w:hyperlink w:anchor="idm45846302438776">
        <w:r>
          <w:t>Optimistic Concurrency with Version Numbers</w:t>
        </w:r>
      </w:hyperlink>
    </w:p>
    <w:p>
      <w:pPr>
        <w:pStyle w:val="Para 01"/>
      </w:pPr>
      <w:r>
        <w:rPr>
          <w:rStyle w:val="Text0"/>
        </w:rPr>
        <w:t>Tenacity library for</w:t>
        <w:t xml:space="preserve">, </w:t>
      </w:r>
      <w:hyperlink w:anchor="idm45846295611576">
        <w:r>
          <w:t>Recovering from Errors Synchronously</w:t>
        </w:r>
      </w:hyperlink>
    </w:p>
    <w:p>
      <w:pPr>
        <w:pStyle w:val="Para 01"/>
      </w:pPr>
      <w:r>
        <w:rPr>
          <w:rStyle w:val="Text0"/>
        </w:rPr>
        <w:t>Rhodes, Brandon</w:t>
        <w:t xml:space="preserve">, </w:t>
      </w:r>
      <w:hyperlink w:anchor="idm45846312495048">
        <w:r>
          <w:t>Why Not Just Patch It Out?</w:t>
        </w:r>
      </w:hyperlink>
    </w:p>
    <w:p>
      <w:pPr>
        <w:pStyle w:val="Para 01"/>
      </w:pPr>
      <w:r>
        <w:rPr>
          <w:rStyle w:val="Text0"/>
        </w:rPr>
        <w:t>rollbacks</w:t>
        <w:t xml:space="preserve">, </w:t>
      </w:r>
      <w:hyperlink w:anchor="idm45846304482104">
        <w:r>
          <w:t>Unit of Work and Its Context Manager</w:t>
        </w:r>
      </w:hyperlink>
    </w:p>
    <w:p>
      <w:pPr>
        <w:pStyle w:val="Para 01"/>
      </w:pPr>
      <w:r>
        <w:rPr>
          <w:rStyle w:val="Text0"/>
        </w:rPr>
        <w:t>explicit tests for</w:t>
        <w:t xml:space="preserve">, </w:t>
      </w:r>
      <w:hyperlink w:anchor="idm45846303765384">
        <w:r>
          <w:t>Explicit Tests for Commit/Rollback Behavior</w:t>
        </w:r>
      </w:hyperlink>
    </w:p>
    <w:p>
      <w:pPr>
        <w:pStyle w:val="Para 01"/>
      </w:pPr>
      <w:r>
        <w:rPr>
          <w:rStyle w:val="Text0"/>
        </w:rPr>
        <w:t>rollback method</w:t>
        <w:t xml:space="preserve">, </w:t>
      </w:r>
      <w:hyperlink w:anchor="idm45846304313128">
        <w:r>
          <w:t>The Real Unit of Work Uses SQLAlchemy Sessions</w:t>
        </w:r>
      </w:hyperlink>
    </w:p>
    <w:p>
      <w:pPr>
        <w:keepNext/>
        <w:pStyle w:val="Heading 3"/>
      </w:pPr>
      <w:r>
        <w:t>S</w:t>
      </w:r>
    </w:p>
    <w:p>
      <w:pPr>
        <w:pStyle w:val="Para 02"/>
      </w:pPr>
      <w:r>
        <w:t>seams</w:t>
        <w:t xml:space="preserve">, </w:t>
      </w:r>
      <w:hyperlink w:anchor="idm45846312473160">
        <w:r>
          <w:rPr>
            <w:rStyle w:val="Text1"/>
          </w:rPr>
          <w:t>Wrap-Up</w:t>
        </w:r>
      </w:hyperlink>
    </w:p>
    <w:p>
      <w:pPr>
        <w:pStyle w:val="Para 01"/>
      </w:pPr>
      <w:r>
        <w:rPr>
          <w:rStyle w:val="Text0"/>
        </w:rPr>
        <w:t>secondary adapters</w:t>
        <w:t xml:space="preserve">, </w:t>
      </w:r>
      <w:hyperlink w:anchor="idm45846308504728">
        <w:r>
          <w:t>Putting Things in Folders to See Where It All Belongs</w:t>
        </w:r>
      </w:hyperlink>
    </w:p>
    <w:p>
      <w:pPr>
        <w:pStyle w:val="Para 01"/>
      </w:pPr>
      <w:r>
        <w:rPr>
          <w:rStyle w:val="Text0"/>
        </w:rPr>
        <w:t>Seemann, Mark, blog post</w:t>
        <w:t xml:space="preserve">, </w:t>
      </w:r>
      <w:hyperlink w:anchor="idm45846322006952">
        <w:r>
          <w:t>Applying the DIP to Data Access</w:t>
        </w:r>
      </w:hyperlink>
    </w:p>
    <w:p>
      <w:pPr>
        <w:pStyle w:val="Para 01"/>
      </w:pPr>
      <w:r>
        <w:rPr>
          <w:rStyle w:val="Text0"/>
        </w:rPr>
        <w:t>SELECT * FROM WHERE queries</w:t>
        <w:t xml:space="preserve">, </w:t>
      </w:r>
      <w:hyperlink w:anchor="idm45846292915368">
        <w:r>
          <w:t>Time to Completely Jump the Shark</w:t>
        </w:r>
      </w:hyperlink>
    </w:p>
    <w:p>
      <w:pPr>
        <w:pStyle w:val="Para 01"/>
      </w:pPr>
      <w:r>
        <w:rPr>
          <w:rStyle w:val="Text0"/>
        </w:rPr>
        <w:t>SELECT FOR UPDATE statement</w:t>
        <w:t xml:space="preserve">, </w:t>
      </w:r>
      <w:hyperlink w:anchor="idm45846302444408">
        <w:r>
          <w:t>Optimistic Concurrency with Version Numbers</w:t>
        </w:r>
      </w:hyperlink>
    </w:p>
    <w:p>
      <w:pPr>
        <w:pStyle w:val="Para 01"/>
      </w:pPr>
      <w:r>
        <w:rPr>
          <w:rStyle w:val="Text0"/>
        </w:rPr>
        <w:t>pessimistic concurrency control example with</w:t>
        <w:t xml:space="preserve">, </w:t>
      </w:r>
      <w:hyperlink w:anchor="idm45846301843992">
        <w:r>
          <w:t>Pessimistic Concurrency Control Example: SELECT FOR UPDATE</w:t>
        </w:r>
      </w:hyperlink>
    </w:p>
    <w:p>
      <w:pPr>
        <w:pStyle w:val="Para 01"/>
      </w:pPr>
      <w:r>
        <w:rPr>
          <w:rStyle w:val="Text0"/>
        </w:rPr>
        <w:t>SELECT N+1</w:t>
        <w:t xml:space="preserve">, </w:t>
      </w:r>
      <w:hyperlink w:anchor="idm45846293303368">
        <w:r>
          <w:t>SELECT N+1 and Other Performance Considerations</w:t>
        </w:r>
      </w:hyperlink>
    </w:p>
    <w:p>
      <w:pPr>
        <w:pStyle w:val="Para 02"/>
      </w:pPr>
      <w:r>
        <w:t>service functions</w:t>
      </w:r>
    </w:p>
    <w:p>
      <w:pPr>
        <w:pStyle w:val="Para 01"/>
      </w:pPr>
      <w:r>
        <w:rPr>
          <w:rStyle w:val="Text0"/>
        </w:rPr>
        <w:t>making them event handlers</w:t>
        <w:t xml:space="preserve">, </w:t>
      </w:r>
      <w:hyperlink w:anchor="idm45846299194840">
        <w:r>
          <w:t>Imagining an Architecture Change: Everything Will Be an Event Handler</w:t>
        </w:r>
      </w:hyperlink>
    </w:p>
    <w:p>
      <w:pPr>
        <w:pStyle w:val="Para 01"/>
      </w:pPr>
      <w:r>
        <w:rPr>
          <w:rStyle w:val="Text0"/>
        </w:rPr>
        <w:t>refactoring to message handlers</w:t>
        <w:t xml:space="preserve">, </w:t>
      </w:r>
      <w:hyperlink w:anchor="idm45846299169592">
        <w:r>
          <w:t>Refactoring Service Functions to Message Handlers</w:t>
        </w:r>
      </w:hyperlink>
    </w:p>
    <w:p>
      <w:pPr>
        <w:pStyle w:val="Para 01"/>
      </w:pPr>
      <w:r>
        <w:rPr>
          <w:rStyle w:val="Text0"/>
        </w:rPr>
        <w:t>service layer</w:t>
        <w:t xml:space="preserve">, </w:t>
      </w:r>
      <w:hyperlink w:anchor="ix_serlay">
        <w:r>
          <w:t>Our First Use Case: Flask API and Service Layer</w:t>
        </w:r>
      </w:hyperlink>
      <w:r>
        <w:rPr>
          <w:rStyle w:val="Text0"/>
        </w:rPr>
        <w:t>-</w:t>
      </w:r>
      <w:hyperlink w:anchor="idm45846320717464">
        <w:r>
          <w:t>The DIP in Action</w:t>
        </w:r>
      </w:hyperlink>
    </w:p>
    <w:p>
      <w:pPr>
        <w:pStyle w:val="Para 02"/>
      </w:pPr>
      <w:r>
        <w:t>benefits of</w:t>
        <w:t xml:space="preserve">, </w:t>
      </w:r>
      <w:hyperlink w:anchor="idm45846308063064">
        <w:r>
          <w:rPr>
            <w:rStyle w:val="Text1"/>
          </w:rPr>
          <w:t>Wrap-Up</w:t>
        </w:r>
      </w:hyperlink>
    </w:p>
    <w:p>
      <w:pPr>
        <w:pStyle w:val="Para 02"/>
      </w:pPr>
      <w:r>
        <w:t>benefits to test-driven development</w:t>
        <w:t xml:space="preserve">, </w:t>
      </w:r>
      <w:hyperlink w:anchor="idm45846305407480">
        <w:r>
          <w:rPr>
            <w:rStyle w:val="Text1"/>
          </w:rPr>
          <w:t>Wrap-Up</w:t>
        </w:r>
      </w:hyperlink>
    </w:p>
    <w:p>
      <w:pPr>
        <w:pStyle w:val="Para 01"/>
      </w:pPr>
      <w:r>
        <w:rPr>
          <w:rStyle w:val="Text0"/>
        </w:rPr>
        <w:t>connecting our application to real world</w:t>
        <w:t xml:space="preserve">, </w:t>
      </w:r>
      <w:hyperlink w:anchor="idm45846312447800">
        <w:r>
          <w:t>Connecting Our Application to the Real World</w:t>
        </w:r>
      </w:hyperlink>
    </w:p>
    <w:p>
      <w:pPr>
        <w:pStyle w:val="Para 02"/>
      </w:pPr>
      <w:r>
        <w:t>dependencies of</w:t>
        <w:t xml:space="preserve">, </w:t>
      </w:r>
      <w:hyperlink w:anchor="idm45846311460040">
        <w:r>
          <w:rPr>
            <w:rStyle w:val="Text1"/>
          </w:rPr>
          <w:t>The DIP in Action</w:t>
        </w:r>
      </w:hyperlink>
    </w:p>
    <w:p>
      <w:pPr>
        <w:pStyle w:val="Para 02"/>
      </w:pPr>
      <w:r>
        <w:t>real dependencies at runtime</w:t>
        <w:t xml:space="preserve">, </w:t>
      </w:r>
      <w:hyperlink w:anchor="idm45846311486552">
        <w:r>
          <w:rPr>
            <w:rStyle w:val="Text1"/>
          </w:rPr>
          <w:t>The DIP in Action</w:t>
        </w:r>
      </w:hyperlink>
    </w:p>
    <w:p>
      <w:pPr>
        <w:pStyle w:val="Para 01"/>
      </w:pPr>
      <w:r>
        <w:rPr>
          <w:rStyle w:val="Text0"/>
        </w:rPr>
        <w:t>testing</w:t>
        <w:t xml:space="preserve">, </w:t>
      </w:r>
      <w:hyperlink w:anchor="idm45846311475304">
        <w:r>
          <w:t>The DIP in Action</w:t>
        </w:r>
      </w:hyperlink>
    </w:p>
    <w:p>
      <w:pPr>
        <w:pStyle w:val="Para 02"/>
      </w:pPr>
      <w:r>
        <w:t>difference between domain service and</w:t>
        <w:t xml:space="preserve">, </w:t>
      </w:r>
      <w:hyperlink w:anchor="idm45846309970296">
        <w:r>
          <w:rPr>
            <w:rStyle w:val="Text1"/>
          </w:rPr>
          <w:t>Why Is Everything Called a Service?</w:t>
        </w:r>
      </w:hyperlink>
    </w:p>
    <w:p>
      <w:pPr>
        <w:pStyle w:val="Para 01"/>
      </w:pPr>
      <w:r>
        <w:rPr>
          <w:rStyle w:val="Text0"/>
        </w:rPr>
        <w:t>domain layer tests moving to</w:t>
        <w:t xml:space="preserve">, </w:t>
      </w:r>
      <w:hyperlink w:anchor="idm45846306411800">
        <w:r>
          <w:t>Should Domain Layer Tests Move to the Service Layer?</w:t>
        </w:r>
      </w:hyperlink>
    </w:p>
    <w:p>
      <w:pPr>
        <w:pStyle w:val="Para 01"/>
      </w:pPr>
      <w:r>
        <w:rPr>
          <w:rStyle w:val="Text0"/>
        </w:rPr>
        <w:t>reasons for</w:t>
        <w:t xml:space="preserve">, </w:t>
      </w:r>
      <w:hyperlink w:anchor="idm45846306451496">
        <w:r>
          <w:t>Should Domain Layer Tests Move to the Service Layer?</w:t>
        </w:r>
      </w:hyperlink>
    </w:p>
    <w:p>
      <w:pPr>
        <w:pStyle w:val="Para 02"/>
      </w:pPr>
      <w:r>
        <w:t>end-to-end test of allocate API, testing happy and unhappy paths</w:t>
        <w:t xml:space="preserve">, </w:t>
      </w:r>
      <w:hyperlink w:anchor="idm45846310230200">
        <w:r>
          <w:rPr>
            <w:rStyle w:val="Text1"/>
          </w:rPr>
          <w:t>A Typical Service Function</w:t>
        </w:r>
      </w:hyperlink>
    </w:p>
    <w:p>
      <w:pPr>
        <w:pStyle w:val="Para 02"/>
      </w:pPr>
      <w:r>
        <w:t>error conditions requiring database checks in Flask app</w:t>
        <w:t xml:space="preserve">, </w:t>
      </w:r>
      <w:hyperlink w:anchor="idm45846312557592">
        <w:r>
          <w:rPr>
            <w:rStyle w:val="Text1"/>
          </w:rPr>
          <w:t>Error Conditions That Require Database Checks</w:t>
        </w:r>
      </w:hyperlink>
    </w:p>
    <w:p>
      <w:pPr>
        <w:pStyle w:val="Para 01"/>
      </w:pPr>
      <w:r>
        <w:rPr>
          <w:rStyle w:val="Text0"/>
        </w:rPr>
        <w:t>first cut of Flask app</w:t>
        <w:t xml:space="preserve">, </w:t>
      </w:r>
      <w:hyperlink w:anchor="ix_serlay1Flapp">
        <w:r>
          <w:t>The Straightforward Implementation</w:t>
        </w:r>
      </w:hyperlink>
      <w:r>
        <w:rPr>
          <w:rStyle w:val="Text0"/>
        </w:rPr>
        <w:t>-</w:t>
      </w:r>
      <w:hyperlink w:anchor="idm45846312112856">
        <w:r>
          <w:t>The Straightforward Implementation</w:t>
        </w:r>
      </w:hyperlink>
    </w:p>
    <w:p>
      <w:pPr>
        <w:pStyle w:val="Para 01"/>
      </w:pPr>
      <w:r>
        <w:rPr>
          <w:rStyle w:val="Text0"/>
        </w:rPr>
        <w:t>Flask app delegating to</w:t>
        <w:t xml:space="preserve">, </w:t>
      </w:r>
      <w:hyperlink w:anchor="idm45846310403080">
        <w:r>
          <w:t>A Typical Service Function</w:t>
        </w:r>
      </w:hyperlink>
    </w:p>
    <w:p>
      <w:pPr>
        <w:pStyle w:val="Para 02"/>
      </w:pPr>
      <w:r>
        <w:t>from domain objects to primitives to events as interface</w:t>
        <w:t xml:space="preserve">, </w:t>
      </w:r>
      <w:hyperlink w:anchor="idm45846298979096">
        <w:r>
          <w:rPr>
            <w:rStyle w:val="Text1"/>
          </w:rPr>
          <w:t>Refactoring Service Functions to Message Handlers</w:t>
        </w:r>
      </w:hyperlink>
    </w:p>
    <w:p>
      <w:pPr>
        <w:pStyle w:val="Para 01"/>
      </w:pPr>
      <w:r>
        <w:rPr>
          <w:rStyle w:val="Text0"/>
        </w:rPr>
        <w:t>fully decoupling from the domain</w:t>
        <w:t xml:space="preserve">, </w:t>
      </w:r>
      <w:hyperlink w:anchor="ix_serlaydec">
        <w:r>
          <w:t>Fully Decoupling the Service-Layer Tests from the Domain</w:t>
        </w:r>
      </w:hyperlink>
      <w:r>
        <w:rPr>
          <w:rStyle w:val="Text0"/>
        </w:rPr>
        <w:t>-</w:t>
      </w:r>
      <w:hyperlink w:anchor="idm45846305585832">
        <w:r>
          <w:t>Adding a Missing Service</w:t>
        </w:r>
      </w:hyperlink>
    </w:p>
    <w:p>
      <w:pPr>
        <w:pStyle w:val="Para 01"/>
      </w:pPr>
      <w:r>
        <w:rPr>
          <w:rStyle w:val="Text0"/>
        </w:rPr>
        <w:t>introducing and using FakeRepository to unit test it</w:t>
        <w:t xml:space="preserve">, </w:t>
      </w:r>
      <w:hyperlink w:anchor="ix_serlayintr">
        <w:r>
          <w:t>Introducing a Service Layer, and Using FakeRepository to Unit Test It</w:t>
        </w:r>
      </w:hyperlink>
      <w:r>
        <w:rPr>
          <w:rStyle w:val="Text0"/>
        </w:rPr>
        <w:t>-</w:t>
      </w:r>
      <w:hyperlink w:anchor="idm45846309971704">
        <w:r>
          <w:t>Why Is Everything Called a Service?</w:t>
        </w:r>
      </w:hyperlink>
    </w:p>
    <w:p>
      <w:pPr>
        <w:pStyle w:val="Para 02"/>
      </w:pPr>
      <w:r>
        <w:t>message bus as main entrypoint</w:t>
        <w:t xml:space="preserve">, </w:t>
      </w:r>
      <w:hyperlink w:anchor="idm45846299232328">
        <w:r>
          <w:rPr>
            <w:rStyle w:val="Text1"/>
          </w:rPr>
          <w:t>Going to Town on the Message Bus</w:t>
        </w:r>
      </w:hyperlink>
    </w:p>
    <w:p>
      <w:pPr>
        <w:pStyle w:val="Para 02"/>
      </w:pPr>
      <w:r>
        <w:t>pros and cons or trade-offs</w:t>
        <w:t xml:space="preserve">, </w:t>
      </w:r>
      <w:hyperlink w:anchor="idm45846311508152">
        <w:r>
          <w:rPr>
            <w:rStyle w:val="Text1"/>
          </w:rPr>
          <w:t>The DIP in Action</w:t>
        </w:r>
      </w:hyperlink>
    </w:p>
    <w:p>
      <w:pPr>
        <w:pStyle w:val="Para 01"/>
      </w:pPr>
      <w:r>
        <w:rPr>
          <w:rStyle w:val="Text0"/>
        </w:rPr>
        <w:t>putting project in folders</w:t>
        <w:t xml:space="preserve">, </w:t>
      </w:r>
      <w:hyperlink w:anchor="idm45846309953224">
        <w:r>
          <w:t>Putting Things in Folders to See Where It All Belongs</w:t>
        </w:r>
      </w:hyperlink>
    </w:p>
    <w:p>
      <w:pPr>
        <w:pStyle w:val="Para 02"/>
      </w:pPr>
      <w:r>
        <w:t>raising events and passing them to message bus</w:t>
        <w:t xml:space="preserve">, </w:t>
      </w:r>
      <w:hyperlink w:anchor="idm45846299251192">
        <w:r>
          <w:rPr>
            <w:rStyle w:val="Text1"/>
          </w:rPr>
          <w:t>Wrap-Up</w:t>
        </w:r>
      </w:hyperlink>
    </w:p>
    <w:p>
      <w:pPr>
        <w:pStyle w:val="Para 01"/>
      </w:pPr>
      <w:r>
        <w:rPr>
          <w:rStyle w:val="Text0"/>
        </w:rPr>
        <w:t>raising its own events</w:t>
        <w:t xml:space="preserve">, </w:t>
      </w:r>
      <w:hyperlink w:anchor="idm45846300284488">
        <w:r>
          <w:t>Option 2: The Service Layer Raises Its Own Events</w:t>
        </w:r>
      </w:hyperlink>
    </w:p>
    <w:p>
      <w:pPr>
        <w:pStyle w:val="Para 02"/>
      </w:pPr>
      <w:r>
        <w:t>sending email alerts when out of stock, avoiding</w:t>
        <w:t xml:space="preserve">, </w:t>
      </w:r>
      <w:hyperlink w:anchor="idm45846301224808">
        <w:r>
          <w:rPr>
            <w:rStyle w:val="Text1"/>
          </w:rPr>
          <w:t>Or the Service Layer!</w:t>
        </w:r>
      </w:hyperlink>
    </w:p>
    <w:p>
      <w:pPr>
        <w:pStyle w:val="Para 01"/>
      </w:pPr>
      <w:r>
        <w:rPr>
          <w:rStyle w:val="Text0"/>
        </w:rPr>
        <w:t>taking events from model and putting them on message bus</w:t>
        <w:t xml:space="preserve">, </w:t>
      </w:r>
      <w:hyperlink w:anchor="idm45846300574712">
        <w:r>
          <w:t>Option 1: The Service Layer Takes Events from the Model and Puts Them on the Message Bus</w:t>
        </w:r>
      </w:hyperlink>
    </w:p>
    <w:p>
      <w:pPr>
        <w:pStyle w:val="Para 01"/>
      </w:pPr>
      <w:r>
        <w:rPr>
          <w:rStyle w:val="Text0"/>
        </w:rPr>
        <w:t>totally free of event handling concerns</w:t>
        <w:t xml:space="preserve">, </w:t>
      </w:r>
      <w:hyperlink w:anchor="idm45846299745576">
        <w:r>
          <w:t>Option 3: The UoW Publishes Events to the Message Bus</w:t>
        </w:r>
      </w:hyperlink>
    </w:p>
    <w:p>
      <w:pPr>
        <w:pStyle w:val="Para 02"/>
      </w:pPr>
      <w:r>
        <w:t>tweaking fakes in to call super and implement underscorey methods</w:t>
        <w:t xml:space="preserve">, </w:t>
      </w:r>
      <w:hyperlink w:anchor="idm45846299627960">
        <w:r>
          <w:rPr>
            <w:rStyle w:val="Text1"/>
          </w:rPr>
          <w:t>Option 3: The UoW Publishes Events to the Message Bus</w:t>
        </w:r>
      </w:hyperlink>
    </w:p>
    <w:p>
      <w:pPr>
        <w:pStyle w:val="Para 02"/>
      </w:pPr>
      <w:r>
        <w:t>typical service function</w:t>
        <w:t xml:space="preserve">, </w:t>
      </w:r>
      <w:hyperlink w:anchor="idm45846310625496">
        <w:r>
          <w:rPr>
            <w:rStyle w:val="Text1"/>
          </w:rPr>
          <w:t>A Typical Service Function</w:t>
        </w:r>
      </w:hyperlink>
    </w:p>
    <w:p>
      <w:pPr>
        <w:pStyle w:val="Para 01"/>
      </w:pPr>
      <w:r>
        <w:rPr>
          <w:rStyle w:val="Text0"/>
        </w:rPr>
        <w:t>using Product objects</w:t>
        <w:t xml:space="preserve">, </w:t>
      </w:r>
      <w:hyperlink w:anchor="idm45846302722040">
        <w:r>
          <w:t>One Aggregate = One Repository</w:t>
        </w:r>
      </w:hyperlink>
    </w:p>
    <w:p>
      <w:pPr>
        <w:pStyle w:val="Para 01"/>
      </w:pPr>
      <w:r>
        <w:rPr>
          <w:rStyle w:val="Text0"/>
        </w:rPr>
        <w:t>using Unit of Work in</w:t>
        <w:t xml:space="preserve">, </w:t>
      </w:r>
      <w:hyperlink w:anchor="idm45846303966920">
        <w:r>
          <w:t>Using the UoW in the Service Layer</w:t>
        </w:r>
      </w:hyperlink>
    </w:p>
    <w:p>
      <w:pPr>
        <w:pStyle w:val="Para 01"/>
      </w:pPr>
      <w:r>
        <w:rPr>
          <w:rStyle w:val="Text0"/>
        </w:rPr>
        <w:t>using, test pyramid and</w:t>
        <w:t xml:space="preserve">, </w:t>
      </w:r>
      <w:hyperlink w:anchor="idm45846309723880">
        <w:r>
          <w:t>How Is Our Test Pyramid Looking?</w:t>
        </w:r>
      </w:hyperlink>
    </w:p>
    <w:p>
      <w:pPr>
        <w:pStyle w:val="Para 02"/>
      </w:pPr>
      <w:r>
        <w:t>writing bulk of tests against</w:t>
        <w:t xml:space="preserve">, </w:t>
      </w:r>
      <w:hyperlink w:anchor="idm45846305206632">
        <w:r>
          <w:rPr>
            <w:rStyle w:val="Text1"/>
          </w:rPr>
          <w:t>Wrap-Up</w:t>
        </w:r>
      </w:hyperlink>
    </w:p>
    <w:p>
      <w:pPr>
        <w:pStyle w:val="Para 02"/>
      </w:pPr>
      <w:r>
        <w:t>writing tests against</w:t>
        <w:t xml:space="preserve">, </w:t>
      </w:r>
      <w:hyperlink w:anchor="idm45846306206296">
        <w:r>
          <w:rPr>
            <w:rStyle w:val="Text1"/>
          </w:rPr>
          <w:t>High and Low Gear</w:t>
        </w:r>
      </w:hyperlink>
    </w:p>
    <w:p>
      <w:pPr>
        <w:pStyle w:val="Para 01"/>
      </w:pPr>
      <w:r>
        <w:rPr>
          <w:rStyle w:val="Text0"/>
        </w:rPr>
        <w:t>service-layer services vs. domain services</w:t>
        <w:t xml:space="preserve">, </w:t>
      </w:r>
      <w:hyperlink w:anchor="idm45846322742104">
        <w:r>
          <w:t>Not Everything Has to Be an Object: A Domain Service Function</w:t>
        </w:r>
      </w:hyperlink>
    </w:p>
    <w:p>
      <w:pPr>
        <w:pStyle w:val="Para 02"/>
      </w:pPr>
      <w:r>
        <w:t>services</w:t>
      </w:r>
    </w:p>
    <w:p>
      <w:pPr>
        <w:pStyle w:val="Para 02"/>
      </w:pPr>
      <w:r>
        <w:t>application service and domain service</w:t>
        <w:t xml:space="preserve">, </w:t>
      </w:r>
      <w:hyperlink w:anchor="idm45846309969384">
        <w:r>
          <w:rPr>
            <w:rStyle w:val="Text1"/>
          </w:rPr>
          <w:t>Why Is Everything Called a Service?</w:t>
        </w:r>
      </w:hyperlink>
    </w:p>
    <w:p>
      <w:pPr>
        <w:pStyle w:val="Para 02"/>
      </w:pPr>
      <w:r>
        <w:t>service layer tests only using services</w:t>
        <w:t xml:space="preserve">, </w:t>
      </w:r>
      <w:hyperlink w:anchor="idm45846305713368">
        <w:r>
          <w:rPr>
            <w:rStyle w:val="Text1"/>
          </w:rPr>
          <w:t>Adding a Missing Service</w:t>
        </w:r>
      </w:hyperlink>
    </w:p>
    <w:p>
      <w:pPr>
        <w:pStyle w:val="Para 02"/>
      </w:pPr>
      <w:r>
        <w:t>Session object</w:t>
        <w:t xml:space="preserve">, </w:t>
      </w:r>
      <w:hyperlink w:anchor="idm45846303217592">
        <w:r>
          <w:rPr>
            <w:rStyle w:val="Text1"/>
          </w:rPr>
          <w:t>Wrap-Up</w:t>
        </w:r>
      </w:hyperlink>
    </w:p>
    <w:p>
      <w:pPr>
        <w:pStyle w:val="Para 01"/>
      </w:pPr>
      <w:r>
        <w:rPr>
          <w:rStyle w:val="Text0"/>
        </w:rPr>
        <w:t>set, fake repository as wrapper around</w:t>
        <w:t xml:space="preserve">, </w:t>
      </w:r>
      <w:hyperlink w:anchor="idm45846314509144">
        <w:r>
          <w:t>Building a Fake Repository for Tests Is Now Trivial!</w:t>
        </w:r>
      </w:hyperlink>
    </w:p>
    <w:p>
      <w:pPr>
        <w:pStyle w:val="Para 01"/>
      </w:pPr>
      <w:r>
        <w:rPr>
          <w:rStyle w:val="Text0"/>
        </w:rPr>
        <w:t>simplifying abstractions</w:t>
        <w:t xml:space="preserve">, </w:t>
      </w:r>
      <w:hyperlink w:anchor="idm45846313636632">
        <w:r>
          <w:t>Choosing the Right Abstraction(s)</w:t>
        </w:r>
      </w:hyperlink>
    </w:p>
    <w:p>
      <w:pPr>
        <w:pStyle w:val="Para 02"/>
      </w:pPr>
      <w:r>
        <w:t>single responsibility principle (SRP)</w:t>
        <w:t xml:space="preserve">, </w:t>
      </w:r>
      <w:hyperlink w:anchor="idm45846301122904">
        <w:r>
          <w:rPr>
            <w:rStyle w:val="Text1"/>
          </w:rPr>
          <w:t>Single Responsibility Principle</w:t>
        </w:r>
      </w:hyperlink>
    </w:p>
    <w:p>
      <w:pPr>
        <w:pStyle w:val="Para 01"/>
      </w:pPr>
      <w:r>
        <w:rPr>
          <w:rStyle w:val="Text0"/>
        </w:rPr>
        <w:t>Singleton pattern, messagebus.py implementing</w:t>
        <w:t xml:space="preserve">, </w:t>
      </w:r>
      <w:hyperlink w:anchor="idm45846297134648">
        <w:r>
          <w:t>Optionally: Unit Testing Event Handlers in Isolation with a Fake Message Bus</w:t>
        </w:r>
      </w:hyperlink>
    </w:p>
    <w:p>
      <w:pPr>
        <w:pStyle w:val="Para 01"/>
      </w:pPr>
      <w:r>
        <w:rPr>
          <w:rStyle w:val="Text0"/>
        </w:rPr>
        <w:t>situated software</w:t>
        <w:t xml:space="preserve">, </w:t>
      </w:r>
      <w:hyperlink w:anchor="idm45846299223976">
        <w:r>
          <w:t>A New Requirement Leads Us to a New Architecture</w:t>
        </w:r>
      </w:hyperlink>
    </w:p>
    <w:p>
      <w:pPr>
        <w:pStyle w:val="Para 02"/>
      </w:pPr>
      <w:r>
        <w:t>Software Engineering Stack Exchange site</w:t>
        <w:t xml:space="preserve">, </w:t>
      </w:r>
      <w:hyperlink w:anchor="idm45846312506648">
        <w:r>
          <w:rPr>
            <w:rStyle w:val="Text1"/>
          </w:rPr>
          <w:t>Why Not Just Patch It Out?</w:t>
        </w:r>
      </w:hyperlink>
    </w:p>
    <w:p>
      <w:pPr>
        <w:pStyle w:val="Para 02"/>
      </w:pPr>
      <w:r>
        <w:t>spreadsheets, using instead of domain model</w:t>
        <w:t xml:space="preserve">, </w:t>
      </w:r>
      <w:hyperlink w:anchor="idm45846303056872">
        <w:r>
          <w:rPr>
            <w:rStyle w:val="Text1"/>
          </w:rPr>
          <w:t>Why Not Just Run Everything in a Spreadsheet?</w:t>
        </w:r>
      </w:hyperlink>
    </w:p>
    <w:p>
      <w:pPr>
        <w:pStyle w:val="Para 01"/>
      </w:pPr>
      <w:r>
        <w:rPr>
          <w:rStyle w:val="Text0"/>
        </w:rPr>
        <w:t>spy objects</w:t>
        <w:t xml:space="preserve">, </w:t>
      </w:r>
      <w:hyperlink w:anchor="idm45846312685112">
        <w:r>
          <w:t>Testing Edge to Edge with Fakes and Dependency Injection</w:t>
        </w:r>
      </w:hyperlink>
    </w:p>
    <w:p>
      <w:pPr>
        <w:pStyle w:val="Para 02"/>
      </w:pPr>
      <w:r>
        <w:t>SQL</w:t>
      </w:r>
    </w:p>
    <w:p>
      <w:pPr>
        <w:pStyle w:val="Para 01"/>
      </w:pPr>
      <w:r>
        <w:rPr>
          <w:rStyle w:val="Text0"/>
        </w:rPr>
        <w:t>generating for domain model objects</w:t>
        <w:t xml:space="preserve">, </w:t>
      </w:r>
      <w:hyperlink w:anchor="idm45846321991208">
        <w:r>
          <w:t>The “Normal” ORM Way: Model Depends on ORM</w:t>
        </w:r>
      </w:hyperlink>
    </w:p>
    <w:p>
      <w:pPr>
        <w:pStyle w:val="Para 01"/>
      </w:pPr>
      <w:r>
        <w:rPr>
          <w:rStyle w:val="Text0"/>
        </w:rPr>
        <w:t>helpers for Unit of Work</w:t>
        <w:t xml:space="preserve">, </w:t>
      </w:r>
      <w:hyperlink w:anchor="idm45846304782232">
        <w:r>
          <w:t>Test-Driving a UoW with Integration Tests</w:t>
        </w:r>
      </w:hyperlink>
    </w:p>
    <w:p>
      <w:pPr>
        <w:pStyle w:val="Para 02"/>
      </w:pPr>
      <w:r>
        <w:t>ORM and Repository pattern as abstractions in front of</w:t>
        <w:t xml:space="preserve">, </w:t>
      </w:r>
      <w:hyperlink w:anchor="idm45846314415352">
        <w:r>
          <w:rPr>
            <w:rStyle w:val="Text1"/>
          </w:rPr>
          <w:t>What Is the Trade-Off?</w:t>
        </w:r>
      </w:hyperlink>
    </w:p>
    <w:p>
      <w:pPr>
        <w:pStyle w:val="Para 01"/>
      </w:pPr>
      <w:r>
        <w:rPr>
          <w:rStyle w:val="Text0"/>
        </w:rPr>
        <w:t>raw SQL in views</w:t>
        <w:t xml:space="preserve">, </w:t>
      </w:r>
      <w:hyperlink w:anchor="idm45846293918744">
        <w:r>
          <w:t>Hold On to Your Lunch, Folks</w:t>
        </w:r>
      </w:hyperlink>
    </w:p>
    <w:p>
      <w:pPr>
        <w:pStyle w:val="Para 02"/>
      </w:pPr>
      <w:r>
        <w:t>repository test for retrieving complex object</w:t>
        <w:t xml:space="preserve">, </w:t>
      </w:r>
      <w:hyperlink w:anchor="idm45846321395016">
        <w:r>
          <w:rPr>
            <w:rStyle w:val="Text1"/>
          </w:rPr>
          <w:t>What Is the Trade-Off?</w:t>
        </w:r>
      </w:hyperlink>
    </w:p>
    <w:p>
      <w:pPr>
        <w:pStyle w:val="Para 02"/>
      </w:pPr>
      <w:r>
        <w:t>repository test for saving an object</w:t>
        <w:t xml:space="preserve">, </w:t>
      </w:r>
      <w:hyperlink w:anchor="idm45846321159800">
        <w:r>
          <w:rPr>
            <w:rStyle w:val="Text1"/>
          </w:rPr>
          <w:t>What Is the Trade-Off?</w:t>
        </w:r>
      </w:hyperlink>
    </w:p>
    <w:p>
      <w:pPr>
        <w:pStyle w:val="Para 02"/>
      </w:pPr>
      <w:r>
        <w:t>SQLAlchemy</w:t>
      </w:r>
    </w:p>
    <w:p>
      <w:pPr>
        <w:pStyle w:val="Para 01"/>
      </w:pPr>
      <w:r>
        <w:rPr>
          <w:rStyle w:val="Text0"/>
        </w:rPr>
        <w:t>database session for Unit of Work</w:t>
        <w:t xml:space="preserve">, </w:t>
      </w:r>
      <w:hyperlink w:anchor="idm45846304478248">
        <w:r>
          <w:t>The Real Unit of Work Uses SQLAlchemy Sessions</w:t>
        </w:r>
      </w:hyperlink>
    </w:p>
    <w:p>
      <w:pPr>
        <w:pStyle w:val="Para 01"/>
      </w:pPr>
      <w:r>
        <w:rPr>
          <w:rStyle w:val="Text0"/>
        </w:rPr>
        <w:t>not mocking</w:t>
        <w:t xml:space="preserve">, </w:t>
      </w:r>
      <w:hyperlink w:anchor="idm45846304049752">
        <w:r>
          <w:t>Fake Unit of Work for Testing</w:t>
        </w:r>
      </w:hyperlink>
    </w:p>
    <w:p>
      <w:pPr>
        <w:pStyle w:val="Para 02"/>
      </w:pPr>
      <w:r>
        <w:t>declarative syntax, model depends on ORM</w:t>
        <w:t xml:space="preserve">, </w:t>
      </w:r>
      <w:hyperlink w:anchor="idm45846321959560">
        <w:r>
          <w:rPr>
            <w:rStyle w:val="Text1"/>
          </w:rPr>
          <w:t>The “Normal” ORM Way: Model Depends on ORM</w:t>
        </w:r>
      </w:hyperlink>
    </w:p>
    <w:p>
      <w:pPr>
        <w:pStyle w:val="Para 02"/>
      </w:pPr>
      <w:r>
        <w:t>explicit ORM mapping with SQLAlchemy Table objects</w:t>
        <w:t xml:space="preserve">, </w:t>
      </w:r>
      <w:hyperlink w:anchor="idm45846321827384">
        <w:r>
          <w:rPr>
            <w:rStyle w:val="Text1"/>
          </w:rPr>
          <w:t>Inverting the Dependency: ORM Depends on Model</w:t>
        </w:r>
      </w:hyperlink>
    </w:p>
    <w:p>
      <w:pPr>
        <w:pStyle w:val="Para 01"/>
      </w:pPr>
      <w:r>
        <w:rPr>
          <w:rStyle w:val="Text0"/>
        </w:rPr>
        <w:t>SELECT N+1 problem and</w:t>
        <w:t xml:space="preserve">, </w:t>
      </w:r>
      <w:hyperlink w:anchor="idm45846293300296">
        <w:r>
          <w:t>SELECT N+1 and Other Performance Considerations</w:t>
        </w:r>
      </w:hyperlink>
    </w:p>
    <w:p>
      <w:pPr>
        <w:pStyle w:val="Para 02"/>
      </w:pPr>
      <w:r>
        <w:t>Session object</w:t>
        <w:t xml:space="preserve">, </w:t>
      </w:r>
      <w:hyperlink w:anchor="idm45846303218600">
        <w:r>
          <w:rPr>
            <w:rStyle w:val="Text1"/>
          </w:rPr>
          <w:t>Wrap-Up</w:t>
        </w:r>
      </w:hyperlink>
    </w:p>
    <w:p>
      <w:pPr>
        <w:pStyle w:val="Para 01"/>
      </w:pPr>
      <w:r>
        <w:rPr>
          <w:rStyle w:val="Text0"/>
        </w:rPr>
        <w:t>using directly in API endpoint</w:t>
        <w:t xml:space="preserve">, </w:t>
      </w:r>
      <w:hyperlink w:anchor="idm45846320754104">
        <w:r>
          <w:t>Inverting the Dependency: ORM Depends on Model</w:t>
        </w:r>
      </w:hyperlink>
    </w:p>
    <w:p>
      <w:pPr>
        <w:pStyle w:val="Para 01"/>
      </w:pPr>
      <w:r>
        <w:rPr>
          <w:rStyle w:val="Text0"/>
        </w:rPr>
        <w:t>using DSL to specify FOR UPDATE</w:t>
        <w:t xml:space="preserve">, </w:t>
      </w:r>
      <w:hyperlink w:anchor="idm45846301934296">
        <w:r>
          <w:t>Pessimistic Concurrency Control Example: SELECT FOR UPDATE</w:t>
        </w:r>
      </w:hyperlink>
    </w:p>
    <w:p>
      <w:pPr>
        <w:pStyle w:val="Para 01"/>
      </w:pPr>
      <w:r>
        <w:rPr>
          <w:rStyle w:val="Text0"/>
        </w:rPr>
        <w:t>stakeholders, convincing to try something new</w:t>
        <w:t xml:space="preserve">, </w:t>
      </w:r>
      <w:hyperlink w:anchor="ix_stkhld">
        <w:r>
          <w:t>Convincing Your Stakeholders to Try Something New</w:t>
        </w:r>
      </w:hyperlink>
      <w:r>
        <w:rPr>
          <w:rStyle w:val="Text0"/>
        </w:rPr>
        <w:t>-</w:t>
      </w:r>
      <w:hyperlink w:anchor="idm45846288974168">
        <w:r>
          <w:t>Questions Our Tech Reviewers Asked That We Couldn’t Work into Prose</w:t>
        </w:r>
      </w:hyperlink>
    </w:p>
    <w:p>
      <w:pPr>
        <w:pStyle w:val="Para 02"/>
      </w:pPr>
      <w:r>
        <w:t>state</w:t>
      </w:r>
    </w:p>
    <w:p>
      <w:pPr>
        <w:pStyle w:val="Para 01"/>
      </w:pPr>
      <w:r>
        <w:rPr>
          <w:rStyle w:val="Text0"/>
        </w:rPr>
        <w:t>abstracting to aid testability</w:t>
        <w:t xml:space="preserve">, </w:t>
      </w:r>
      <w:hyperlink w:anchor="ix_stateabs">
        <w:r>
          <w:t>Abstracting State Aids Testability</w:t>
        </w:r>
      </w:hyperlink>
      <w:r>
        <w:rPr>
          <w:rStyle w:val="Text0"/>
        </w:rPr>
        <w:t>-</w:t>
      </w:r>
      <w:hyperlink w:anchor="idm45846313651384">
        <w:r>
          <w:t>Abstracting State Aids Testability</w:t>
        </w:r>
      </w:hyperlink>
    </w:p>
    <w:p>
      <w:pPr>
        <w:pStyle w:val="Para 02"/>
      </w:pPr>
      <w:r>
        <w:t>splitting off from logic in the program</w:t>
        <w:t xml:space="preserve">, </w:t>
      </w:r>
      <w:hyperlink w:anchor="idm45846313553048">
        <w:r>
          <w:rPr>
            <w:rStyle w:val="Text1"/>
          </w:rPr>
          <w:t>Implementing Our Chosen Abstractions</w:t>
        </w:r>
      </w:hyperlink>
    </w:p>
    <w:p>
      <w:pPr>
        <w:pStyle w:val="Para 01"/>
      </w:pPr>
      <w:r>
        <w:rPr>
          <w:rStyle w:val="Text0"/>
        </w:rPr>
        <w:t>storage</w:t>
        <w:t xml:space="preserve">, </w:t>
      </w:r>
      <w:hyperlink w:anchor="idm45846322107304">
        <w:r>
          <w:t>Repository Pattern</w:t>
        </w:r>
      </w:hyperlink>
    </w:p>
    <w:p>
      <w:pPr>
        <w:pStyle w:val="Para 02"/>
      </w:pPr>
      <w:r>
        <w:t>(</w:t>
        <w:t>see also</w:t>
        <w:t xml:space="preserve"> repositories; Repository pattern)</w:t>
      </w:r>
    </w:p>
    <w:p>
      <w:pPr>
        <w:pStyle w:val="Para 01"/>
      </w:pPr>
      <w:r>
        <w:rPr>
          <w:rStyle w:val="Text0"/>
        </w:rPr>
        <w:t>permanent, UoW providing entrypoint to</w:t>
        <w:t xml:space="preserve">, </w:t>
      </w:r>
      <w:hyperlink w:anchor="idm45846304961944">
        <w:r>
          <w:t>The Unit of Work Collaborates with the Repository</w:t>
        </w:r>
      </w:hyperlink>
    </w:p>
    <w:p>
      <w:pPr>
        <w:pStyle w:val="Para 01"/>
      </w:pPr>
      <w:r>
        <w:rPr>
          <w:rStyle w:val="Text0"/>
        </w:rPr>
        <w:t>Strangler pattern, going to microservices via</w:t>
        <w:t xml:space="preserve">, </w:t>
      </w:r>
      <w:hyperlink w:anchor="ix_Strang">
        <w:r>
          <w:t>An Event-Driven Approach to Go to Microservices via Strangler Pattern</w:t>
        </w:r>
      </w:hyperlink>
      <w:r>
        <w:rPr>
          <w:rStyle w:val="Text0"/>
        </w:rPr>
        <w:t>-</w:t>
      </w:r>
      <w:hyperlink w:anchor="idm45846289007992">
        <w:r>
          <w:t>An Event-Driven Approach to Go to Microservices via Strangler Pattern</w:t>
        </w:r>
      </w:hyperlink>
    </w:p>
    <w:p>
      <w:pPr>
        <w:pStyle w:val="Para 02"/>
      </w:pPr>
      <w:r>
        <w:t>stubbing, mocks and stubs</w:t>
        <w:t xml:space="preserve">, </w:t>
      </w:r>
      <w:hyperlink w:anchor="idm45846312515816">
        <w:r>
          <w:rPr>
            <w:rStyle w:val="Text1"/>
          </w:rPr>
          <w:t>Why Not Just Patch It Out?</w:t>
        </w:r>
      </w:hyperlink>
    </w:p>
    <w:p>
      <w:pPr>
        <w:pStyle w:val="Para 01"/>
      </w:pPr>
      <w:r>
        <w:rPr>
          <w:rStyle w:val="Text0"/>
        </w:rPr>
        <w:t>super function</w:t>
        <w:t xml:space="preserve">, </w:t>
      </w:r>
      <w:hyperlink w:anchor="idm45846299712568">
        <w:r>
          <w:t>Option 3: The UoW Publishes Events to the Message Bus</w:t>
        </w:r>
      </w:hyperlink>
    </w:p>
    <w:p>
      <w:pPr>
        <w:pStyle w:val="Para 01"/>
      </w:pPr>
      <w:r>
        <w:rPr>
          <w:rStyle w:val="Text0"/>
        </w:rPr>
        <w:t>tweaking fakes in service layer to call</w:t>
        <w:t xml:space="preserve">, </w:t>
      </w:r>
      <w:hyperlink w:anchor="idm45846299627048">
        <w:r>
          <w:t>Option 3: The UoW Publishes Events to the Message Bus</w:t>
        </w:r>
      </w:hyperlink>
    </w:p>
    <w:p>
      <w:pPr>
        <w:pStyle w:val="Para 02"/>
      </w:pPr>
      <w:r>
        <w:t>synchronous execution of event-handling code</w:t>
        <w:t xml:space="preserve">, </w:t>
      </w:r>
      <w:hyperlink w:anchor="idm45846299269112">
        <w:r>
          <w:rPr>
            <w:rStyle w:val="Text1"/>
          </w:rPr>
          <w:t>Wrap-Up</w:t>
        </w:r>
      </w:hyperlink>
    </w:p>
    <w:p>
      <w:pPr>
        <w:keepNext/>
        <w:pStyle w:val="Heading 3"/>
      </w:pPr>
      <w:r>
        <w:t>T</w:t>
      </w:r>
    </w:p>
    <w:p>
      <w:pPr>
        <w:pStyle w:val="Para 01"/>
      </w:pPr>
      <w:r>
        <w:rPr>
          <w:rStyle w:val="Text0"/>
        </w:rPr>
        <w:t>temporal coupling</w:t>
        <w:t xml:space="preserve">, </w:t>
      </w:r>
      <w:hyperlink w:anchor="idm45846295432664">
        <w:r>
          <w:t>Error Handling in Distributed Systems</w:t>
        </w:r>
      </w:hyperlink>
    </w:p>
    <w:p>
      <w:pPr>
        <w:pStyle w:val="Para 01"/>
      </w:pPr>
      <w:r>
        <w:rPr>
          <w:rStyle w:val="Text0"/>
        </w:rPr>
        <w:t>temporal decoupling using asynchronous messaging</w:t>
        <w:t xml:space="preserve">, </w:t>
      </w:r>
      <w:hyperlink w:anchor="idm45846295395448">
        <w:r>
          <w:t>The Alternative: Temporal Decoupling Using Asynchronous Messaging</w:t>
        </w:r>
      </w:hyperlink>
    </w:p>
    <w:p>
      <w:pPr>
        <w:pStyle w:val="Para 01"/>
      </w:pPr>
      <w:r>
        <w:rPr>
          <w:rStyle w:val="Text0"/>
        </w:rPr>
        <w:t>Tenacity library</w:t>
        <w:t xml:space="preserve">, </w:t>
      </w:r>
      <w:hyperlink w:anchor="idm45846295612280">
        <w:r>
          <w:t>Recovering from Errors Synchronously</w:t>
        </w:r>
      </w:hyperlink>
    </w:p>
    <w:p>
      <w:pPr>
        <w:pStyle w:val="Para 02"/>
      </w:pPr>
      <w:r>
        <w:t>test doubles</w:t>
      </w:r>
    </w:p>
    <w:p>
      <w:pPr>
        <w:pStyle w:val="Para 01"/>
      </w:pPr>
      <w:r>
        <w:rPr>
          <w:rStyle w:val="Text0"/>
        </w:rPr>
        <w:t>mocks versus fakes</w:t>
        <w:t xml:space="preserve">, </w:t>
      </w:r>
      <w:hyperlink w:anchor="idm45846311969448">
        <w:r>
          <w:t>Why Not Just Patch It Out?</w:t>
        </w:r>
      </w:hyperlink>
    </w:p>
    <w:p>
      <w:pPr>
        <w:pStyle w:val="Para 01"/>
      </w:pPr>
      <w:r>
        <w:rPr>
          <w:rStyle w:val="Text0"/>
        </w:rPr>
        <w:t>mocks versus stubs</w:t>
        <w:t xml:space="preserve">, </w:t>
      </w:r>
      <w:hyperlink w:anchor="idm45846312510552">
        <w:r>
          <w:t>Why Not Just Patch It Out?</w:t>
        </w:r>
      </w:hyperlink>
    </w:p>
    <w:p>
      <w:pPr>
        <w:pStyle w:val="Para 01"/>
      </w:pPr>
      <w:r>
        <w:rPr>
          <w:rStyle w:val="Text0"/>
        </w:rPr>
        <w:t>using lists to build</w:t>
        <w:t xml:space="preserve">, </w:t>
      </w:r>
      <w:hyperlink w:anchor="idm45846312697560">
        <w:r>
          <w:t>Testing Edge to Edge with Fakes and Dependency Injection</w:t>
        </w:r>
      </w:hyperlink>
    </w:p>
    <w:p>
      <w:pPr>
        <w:pStyle w:val="Para 02"/>
      </w:pPr>
      <w:r>
        <w:t>"Test-Driven Development: That's Not What We Meant"</w:t>
        <w:t xml:space="preserve">, </w:t>
      </w:r>
      <w:hyperlink w:anchor="idm45846312499544">
        <w:r>
          <w:rPr>
            <w:rStyle w:val="Text1"/>
          </w:rPr>
          <w:t>Why Not Just Patch It Out?</w:t>
        </w:r>
      </w:hyperlink>
    </w:p>
    <w:p>
      <w:pPr>
        <w:pStyle w:val="Para 01"/>
      </w:pPr>
      <w:r>
        <w:rPr>
          <w:rStyle w:val="Text0"/>
        </w:rPr>
        <w:t>test-driven development (TDD)</w:t>
        <w:t xml:space="preserve">, </w:t>
      </w:r>
      <w:hyperlink w:anchor="ix_TDD">
        <w:r>
          <w:t>TDD in High Gear and Low Gear</w:t>
        </w:r>
      </w:hyperlink>
      <w:r>
        <w:rPr>
          <w:rStyle w:val="Text0"/>
        </w:rPr>
        <w:t>-</w:t>
      </w:r>
      <w:hyperlink w:anchor="idm45846305197528">
        <w:r>
          <w:t>Wrap-Up</w:t>
        </w:r>
      </w:hyperlink>
    </w:p>
    <w:p>
      <w:pPr>
        <w:pStyle w:val="Para 02"/>
      </w:pPr>
      <w:r>
        <w:t>benefits of service layer to</w:t>
        <w:t xml:space="preserve">, </w:t>
      </w:r>
      <w:hyperlink w:anchor="idm45846305408408">
        <w:r>
          <w:rPr>
            <w:rStyle w:val="Text1"/>
          </w:rPr>
          <w:t>Wrap-Up</w:t>
        </w:r>
      </w:hyperlink>
    </w:p>
    <w:p>
      <w:pPr>
        <w:pStyle w:val="Para 02"/>
      </w:pPr>
      <w:r>
        <w:t>classic versus London-school</w:t>
        <w:t xml:space="preserve">, </w:t>
      </w:r>
      <w:hyperlink w:anchor="idm45846312508424">
        <w:r>
          <w:rPr>
            <w:rStyle w:val="Text1"/>
          </w:rPr>
          <w:t>Why Not Just Patch It Out?</w:t>
        </w:r>
      </w:hyperlink>
    </w:p>
    <w:p>
      <w:pPr>
        <w:pStyle w:val="Para 02"/>
      </w:pPr>
      <w:r>
        <w:t>deciding what kinds of tests to write</w:t>
        <w:t xml:space="preserve">, </w:t>
      </w:r>
      <w:hyperlink w:anchor="idm45846306224536">
        <w:r>
          <w:rPr>
            <w:rStyle w:val="Text1"/>
          </w:rPr>
          <w:t>On Deciding What Kind of Tests to Write</w:t>
        </w:r>
      </w:hyperlink>
    </w:p>
    <w:p>
      <w:pPr>
        <w:pStyle w:val="Para 01"/>
      </w:pPr>
      <w:r>
        <w:rPr>
          <w:rStyle w:val="Text0"/>
        </w:rPr>
        <w:t>domain layer tests moving to service layer</w:t>
        <w:t xml:space="preserve">, </w:t>
      </w:r>
      <w:hyperlink w:anchor="idm45846306410856">
        <w:r>
          <w:t>Should Domain Layer Tests Move to the Service Layer?</w:t>
        </w:r>
      </w:hyperlink>
    </w:p>
    <w:p>
      <w:pPr>
        <w:pStyle w:val="Para 01"/>
      </w:pPr>
      <w:r>
        <w:rPr>
          <w:rStyle w:val="Text0"/>
        </w:rPr>
        <w:t>fully decoupling service layer from the domain</w:t>
        <w:t xml:space="preserve">, </w:t>
      </w:r>
      <w:hyperlink w:anchor="ix_TDDdecser">
        <w:r>
          <w:t>Fully Decoupling the Service-Layer Tests from the Domain</w:t>
        </w:r>
      </w:hyperlink>
      <w:r>
        <w:rPr>
          <w:rStyle w:val="Text0"/>
        </w:rPr>
        <w:t>-</w:t>
      </w:r>
      <w:hyperlink w:anchor="idm45846305689400">
        <w:r>
          <w:t>Adding a Missing Service</w:t>
        </w:r>
      </w:hyperlink>
    </w:p>
    <w:p>
      <w:pPr>
        <w:pStyle w:val="Para 02"/>
      </w:pPr>
      <w:r>
        <w:t>adding missing service</w:t>
        <w:t xml:space="preserve">, </w:t>
      </w:r>
      <w:hyperlink w:anchor="idm45846305913848">
        <w:r>
          <w:rPr>
            <w:rStyle w:val="Text1"/>
          </w:rPr>
          <w:t>Adding a Missing Service</w:t>
        </w:r>
      </w:hyperlink>
    </w:p>
    <w:p>
      <w:pPr>
        <w:pStyle w:val="Para 01"/>
      </w:pPr>
      <w:r>
        <w:rPr>
          <w:rStyle w:val="Text0"/>
        </w:rPr>
        <w:t>carrying improvement through to E2E tests</w:t>
        <w:t xml:space="preserve">, </w:t>
      </w:r>
      <w:hyperlink w:anchor="idm45846305581528">
        <w:r>
          <w:t>Carrying the Improvement Through to the E2E Tests</w:t>
        </w:r>
      </w:hyperlink>
    </w:p>
    <w:p>
      <w:pPr>
        <w:pStyle w:val="Para 01"/>
      </w:pPr>
      <w:r>
        <w:rPr>
          <w:rStyle w:val="Text0"/>
        </w:rPr>
        <w:t>keeping all domain dependencies in fixture functions</w:t>
        <w:t xml:space="preserve">, </w:t>
      </w:r>
      <w:hyperlink w:anchor="idm45846306024152">
        <w:r>
          <w:t>Mitigation: Keep All Domain Dependencies in Fixture Functions</w:t>
        </w:r>
      </w:hyperlink>
    </w:p>
    <w:p>
      <w:pPr>
        <w:pStyle w:val="Para 02"/>
      </w:pPr>
      <w:r>
        <w:t>high and low gear</w:t>
        <w:t xml:space="preserve">, </w:t>
      </w:r>
      <w:hyperlink w:anchor="idm45846306208904">
        <w:r>
          <w:rPr>
            <w:rStyle w:val="Text1"/>
          </w:rPr>
          <w:t>High and Low Gear</w:t>
        </w:r>
      </w:hyperlink>
    </w:p>
    <w:p>
      <w:pPr>
        <w:pStyle w:val="Para 02"/>
      </w:pPr>
      <w:r>
        <w:t>test pyramid with service layer added</w:t>
        <w:t xml:space="preserve">, </w:t>
      </w:r>
      <w:hyperlink w:anchor="idm45846309724776">
        <w:r>
          <w:rPr>
            <w:rStyle w:val="Text1"/>
          </w:rPr>
          <w:t>How Is Our Test Pyramid Looking?</w:t>
        </w:r>
      </w:hyperlink>
    </w:p>
    <w:p>
      <w:pPr>
        <w:pStyle w:val="Para 01"/>
      </w:pPr>
      <w:r>
        <w:rPr>
          <w:rStyle w:val="Text0"/>
        </w:rPr>
        <w:t>test pyramid, examining</w:t>
        <w:t xml:space="preserve">, </w:t>
      </w:r>
      <w:hyperlink w:anchor="idm45846308494744">
        <w:r>
          <w:t>TDD in High Gear and Low Gear</w:t>
        </w:r>
      </w:hyperlink>
    </w:p>
    <w:p>
      <w:pPr>
        <w:pStyle w:val="Para 02"/>
      </w:pPr>
      <w:r>
        <w:t>types of tests, rules of thumb for</w:t>
        <w:t xml:space="preserve">, </w:t>
      </w:r>
      <w:hyperlink w:anchor="idm45846305193768">
        <w:r>
          <w:rPr>
            <w:rStyle w:val="Text1"/>
          </w:rPr>
          <w:t>Wrap-Up</w:t>
        </w:r>
      </w:hyperlink>
    </w:p>
    <w:p>
      <w:pPr>
        <w:pStyle w:val="Para 02"/>
      </w:pPr>
      <w:r>
        <w:t>unit tests operating at lower level, acting directly on model</w:t>
        <w:t xml:space="preserve">, </w:t>
      </w:r>
      <w:hyperlink w:anchor="idm45846309938936">
        <w:r>
          <w:rPr>
            <w:rStyle w:val="Text1"/>
          </w:rPr>
          <w:t>TDD in High Gear and Low Gear</w:t>
        </w:r>
      </w:hyperlink>
    </w:p>
    <w:p>
      <w:pPr>
        <w:pStyle w:val="Para 02"/>
      </w:pPr>
      <w:r>
        <w:t>testing</w:t>
      </w:r>
    </w:p>
    <w:p>
      <w:pPr>
        <w:pStyle w:val="Para 01"/>
      </w:pPr>
      <w:r>
        <w:rPr>
          <w:rStyle w:val="Text0"/>
        </w:rPr>
        <w:t>abstracting state to aid testability</w:t>
        <w:t xml:space="preserve">, </w:t>
      </w:r>
      <w:hyperlink w:anchor="ix_tstabs">
        <w:r>
          <w:t>Abstracting State Aids Testability</w:t>
        </w:r>
      </w:hyperlink>
      <w:r>
        <w:rPr>
          <w:rStyle w:val="Text0"/>
        </w:rPr>
        <w:t>-</w:t>
      </w:r>
      <w:hyperlink w:anchor="idm45846313650152">
        <w:r>
          <w:t>Abstracting State Aids Testability</w:t>
        </w:r>
      </w:hyperlink>
    </w:p>
    <w:p>
      <w:pPr>
        <w:pStyle w:val="Para 01"/>
      </w:pPr>
      <w:r>
        <w:rPr>
          <w:rStyle w:val="Text0"/>
        </w:rPr>
        <w:t>after implementing chosen abstraction</w:t>
        <w:t xml:space="preserve">, </w:t>
      </w:r>
      <w:hyperlink w:anchor="ix_tstaftabs">
        <w:r>
          <w:t>Implementing Our Chosen Abstractions</w:t>
        </w:r>
      </w:hyperlink>
      <w:r>
        <w:rPr>
          <w:rStyle w:val="Text0"/>
        </w:rPr>
        <w:t>-</w:t>
      </w:r>
      <w:hyperlink w:anchor="idm45846312481784">
        <w:r>
          <w:t>Wrap-Up</w:t>
        </w:r>
      </w:hyperlink>
    </w:p>
    <w:p>
      <w:pPr>
        <w:pStyle w:val="Para 01"/>
      </w:pPr>
      <w:r>
        <w:rPr>
          <w:rStyle w:val="Text0"/>
        </w:rPr>
        <w:t>avoiding use of mock.patch</w:t>
        <w:t xml:space="preserve">, </w:t>
      </w:r>
      <w:hyperlink w:anchor="ix_tstaftabsmck">
        <w:r>
          <w:t>Why Not Just Patch It Out?</w:t>
        </w:r>
      </w:hyperlink>
      <w:r>
        <w:rPr>
          <w:rStyle w:val="Text0"/>
        </w:rPr>
        <w:t>-</w:t>
      </w:r>
      <w:hyperlink w:anchor="idm45846312484424">
        <w:r>
          <w:t>Wrap-Up</w:t>
        </w:r>
      </w:hyperlink>
    </w:p>
    <w:p>
      <w:pPr>
        <w:pStyle w:val="Para 01"/>
      </w:pPr>
      <w:r>
        <w:rPr>
          <w:rStyle w:val="Text0"/>
        </w:rPr>
        <w:t>edge-to-edge testing with fakes and dependency injection</w:t>
        <w:t xml:space="preserve">, </w:t>
      </w:r>
      <w:hyperlink w:anchor="ix_tstaftabsedge">
        <w:r>
          <w:t>Testing Edge to Edge with Fakes and Dependency Injection</w:t>
        </w:r>
      </w:hyperlink>
      <w:r>
        <w:rPr>
          <w:rStyle w:val="Text0"/>
        </w:rPr>
        <w:t>-</w:t>
      </w:r>
      <w:hyperlink w:anchor="idm45846312680360">
        <w:r>
          <w:t>Testing Edge to Edge with Fakes and Dependency Injection</w:t>
        </w:r>
      </w:hyperlink>
    </w:p>
    <w:p>
      <w:pPr>
        <w:pStyle w:val="Para 01"/>
      </w:pPr>
      <w:r>
        <w:rPr>
          <w:rStyle w:val="Text0"/>
        </w:rPr>
        <w:t>end-to-end test of pub/sub model</w:t>
        <w:t xml:space="preserve">, </w:t>
      </w:r>
      <w:hyperlink w:anchor="idm45846295286792">
        <w:r>
          <w:t>Test-Driving It All Using an End-to-End Test</w:t>
        </w:r>
      </w:hyperlink>
    </w:p>
    <w:p>
      <w:pPr>
        <w:pStyle w:val="Para 01"/>
      </w:pPr>
      <w:r>
        <w:rPr>
          <w:rStyle w:val="Text0"/>
        </w:rPr>
        <w:t>fake database session at service layer</w:t>
        <w:t xml:space="preserve">, </w:t>
      </w:r>
      <w:hyperlink w:anchor="idm45846310778712">
        <w:r>
          <w:t>Introducing a Service Layer, and Using FakeRepository to Unit Test It</w:t>
        </w:r>
      </w:hyperlink>
    </w:p>
    <w:p>
      <w:pPr>
        <w:pStyle w:val="Para 02"/>
      </w:pPr>
      <w:r>
        <w:t>fake UoW for service layer testing</w:t>
        <w:t xml:space="preserve">, </w:t>
      </w:r>
      <w:hyperlink w:anchor="idm45846304242744">
        <w:r>
          <w:rPr>
            <w:rStyle w:val="Text1"/>
          </w:rPr>
          <w:t>Fake Unit of Work for Testing</w:t>
        </w:r>
      </w:hyperlink>
    </w:p>
    <w:p>
      <w:pPr>
        <w:pStyle w:val="Para 01"/>
      </w:pPr>
      <w:r>
        <w:rPr>
          <w:rStyle w:val="Text0"/>
        </w:rPr>
        <w:t>for data integrity rules</w:t>
        <w:t xml:space="preserve">, </w:t>
      </w:r>
      <w:hyperlink w:anchor="ix_tstdi">
        <w:r>
          <w:t>Testing for Our Data Integrity Rules</w:t>
        </w:r>
      </w:hyperlink>
      <w:r>
        <w:rPr>
          <w:rStyle w:val="Text0"/>
        </w:rPr>
        <w:t>-</w:t>
      </w:r>
      <w:hyperlink w:anchor="idm45846301872024">
        <w:r>
          <w:t>Pessimistic Concurrency Control Example: SELECT FOR UPDATE</w:t>
        </w:r>
      </w:hyperlink>
    </w:p>
    <w:p>
      <w:pPr>
        <w:pStyle w:val="Para 02"/>
      </w:pPr>
      <w:r>
        <w:t>integration test for CQRS view</w:t>
        <w:t xml:space="preserve">, </w:t>
      </w:r>
      <w:hyperlink w:anchor="idm45846293711016">
        <w:r>
          <w:rPr>
            <w:rStyle w:val="Text1"/>
          </w:rPr>
          <w:t>Testing CQRS Views</w:t>
        </w:r>
      </w:hyperlink>
    </w:p>
    <w:p>
      <w:pPr>
        <w:pStyle w:val="Para 02"/>
      </w:pPr>
      <w:r>
        <w:t>integration test for overriding bootstrap defaults</w:t>
        <w:t xml:space="preserve">, </w:t>
      </w:r>
      <w:hyperlink w:anchor="idm45846290512632">
        <w:r>
          <w:rPr>
            <w:rStyle w:val="Text1"/>
          </w:rPr>
          <w:t>Initializing DI in Our Tests</w:t>
        </w:r>
      </w:hyperlink>
    </w:p>
    <w:p>
      <w:pPr>
        <w:pStyle w:val="Para 01"/>
      </w:pPr>
      <w:r>
        <w:rPr>
          <w:rStyle w:val="Text0"/>
        </w:rPr>
        <w:t>integration tests for rollback behavior</w:t>
        <w:t xml:space="preserve">, </w:t>
      </w:r>
      <w:hyperlink w:anchor="idm45846303763528">
        <w:r>
          <w:t>Explicit Tests for Commit/Rollback Behavior</w:t>
        </w:r>
      </w:hyperlink>
    </w:p>
    <w:p>
      <w:pPr>
        <w:pStyle w:val="Para 02"/>
      </w:pPr>
      <w:r>
        <w:t>tests folder tree</w:t>
        <w:t xml:space="preserve">, </w:t>
      </w:r>
      <w:hyperlink w:anchor="idm45846288214200">
        <w:r>
          <w:rPr>
            <w:rStyle w:val="Text1"/>
          </w:rPr>
          <w:t>Tests</w:t>
        </w:r>
      </w:hyperlink>
    </w:p>
    <w:p>
      <w:pPr>
        <w:pStyle w:val="Para 01"/>
      </w:pPr>
      <w:r>
        <w:rPr>
          <w:rStyle w:val="Text0"/>
        </w:rPr>
        <w:t>tests written in terms of events</w:t>
        <w:t xml:space="preserve">, </w:t>
      </w:r>
      <w:hyperlink w:anchor="idm45846298688184">
        <w:r>
          <w:t>Our Tests Are All Written in Terms of Events Too</w:t>
        </w:r>
      </w:hyperlink>
    </w:p>
    <w:p>
      <w:pPr>
        <w:pStyle w:val="Para 02"/>
      </w:pPr>
      <w:r>
        <w:t>handler tests for change_batch_quantity</w:t>
        <w:t xml:space="preserve">, </w:t>
      </w:r>
      <w:hyperlink w:anchor="idm45846298513992">
        <w:r>
          <w:rPr>
            <w:rStyle w:val="Text1"/>
          </w:rPr>
          <w:t>Test-Driving a New Handler</w:t>
        </w:r>
      </w:hyperlink>
    </w:p>
    <w:p>
      <w:pPr>
        <w:pStyle w:val="Para 01"/>
      </w:pPr>
      <w:r>
        <w:rPr>
          <w:rStyle w:val="Text0"/>
        </w:rPr>
        <w:t>unit testing event handlers with fake message bus</w:t>
        <w:t xml:space="preserve">, </w:t>
      </w:r>
      <w:hyperlink w:anchor="idm45846297400248">
        <w:r>
          <w:t>Optionally: Unit Testing Event Handlers in Isolation with a Fake Message Bus</w:t>
        </w:r>
      </w:hyperlink>
    </w:p>
    <w:p>
      <w:pPr>
        <w:pStyle w:val="Para 01"/>
      </w:pPr>
      <w:r>
        <w:rPr>
          <w:rStyle w:val="Text0"/>
        </w:rPr>
        <w:t>Unit of Work with integration tests</w:t>
        <w:t xml:space="preserve">, </w:t>
      </w:r>
      <w:hyperlink w:anchor="idm45846304915640">
        <w:r>
          <w:t>Test-Driving a UoW with Integration Tests</w:t>
        </w:r>
      </w:hyperlink>
    </w:p>
    <w:p>
      <w:pPr>
        <w:pStyle w:val="Para 01"/>
      </w:pPr>
      <w:r>
        <w:rPr>
          <w:rStyle w:val="Text0"/>
        </w:rPr>
        <w:t>tidying up tests</w:t>
        <w:t xml:space="preserve">, </w:t>
      </w:r>
      <w:hyperlink w:anchor="idm45846303129224">
        <w:r>
          <w:t>Tidying Up the Integration Tests</w:t>
        </w:r>
      </w:hyperlink>
    </w:p>
    <w:p>
      <w:pPr>
        <w:pStyle w:val="Para 01"/>
      </w:pPr>
      <w:r>
        <w:rPr>
          <w:rStyle w:val="Text0"/>
        </w:rPr>
        <w:t>unit test for bootstrap</w:t>
        <w:t xml:space="preserve">, </w:t>
      </w:r>
      <w:hyperlink w:anchor="idm45846290131816">
        <w:r>
          <w:t>Initializing DI in Our Tests</w:t>
        </w:r>
      </w:hyperlink>
    </w:p>
    <w:p>
      <w:pPr>
        <w:pStyle w:val="Para 01"/>
      </w:pPr>
      <w:r>
        <w:rPr>
          <w:rStyle w:val="Text0"/>
        </w:rPr>
        <w:t>unit testing with fakes at service layer</w:t>
        <w:t xml:space="preserve">, </w:t>
      </w:r>
      <w:hyperlink w:anchor="idm45846311043032">
        <w:r>
          <w:t>Introducing a Service Layer, and Using FakeRepository to Unit Test It</w:t>
        </w:r>
      </w:hyperlink>
    </w:p>
    <w:p>
      <w:pPr>
        <w:pStyle w:val="Para 01"/>
      </w:pPr>
      <w:r>
        <w:rPr>
          <w:rStyle w:val="Text0"/>
        </w:rPr>
        <w:t>time.sleep function</w:t>
        <w:t xml:space="preserve">, </w:t>
      </w:r>
      <w:hyperlink w:anchor="idm45846302287336">
        <w:r>
          <w:t>Testing for Our Data Integrity Rules</w:t>
        </w:r>
      </w:hyperlink>
    </w:p>
    <w:p>
      <w:pPr>
        <w:pStyle w:val="Para 02"/>
      </w:pPr>
      <w:r>
        <w:t>reproducing concurrency behavior with</w:t>
        <w:t xml:space="preserve">, </w:t>
      </w:r>
      <w:hyperlink w:anchor="idm45846302284520">
        <w:r>
          <w:rPr>
            <w:rStyle w:val="Text1"/>
          </w:rPr>
          <w:t>Testing for Our Data Integrity Rules</w:t>
        </w:r>
      </w:hyperlink>
    </w:p>
    <w:p>
      <w:pPr>
        <w:pStyle w:val="Para 02"/>
      </w:pPr>
      <w:r>
        <w:t>transactions</w:t>
      </w:r>
    </w:p>
    <w:p>
      <w:pPr>
        <w:pStyle w:val="Para 01"/>
      </w:pPr>
      <w:r>
        <w:rPr>
          <w:rStyle w:val="Text0"/>
        </w:rPr>
        <w:t>concurrent, attempting update on Product</w:t>
        <w:t xml:space="preserve">, </w:t>
      </w:r>
      <w:hyperlink w:anchor="idm45846302457960">
        <w:r>
          <w:t>Optimistic Concurrency with Version Numbers</w:t>
        </w:r>
      </w:hyperlink>
    </w:p>
    <w:p>
      <w:pPr>
        <w:pStyle w:val="Para 01"/>
      </w:pPr>
      <w:r>
        <w:rPr>
          <w:rStyle w:val="Text0"/>
        </w:rPr>
        <w:t>simulating a slow transaction</w:t>
        <w:t xml:space="preserve">, </w:t>
      </w:r>
      <w:hyperlink w:anchor="idm45846302288360">
        <w:r>
          <w:t>Testing for Our Data Integrity Rules</w:t>
        </w:r>
      </w:hyperlink>
    </w:p>
    <w:p>
      <w:pPr>
        <w:pStyle w:val="Para 02"/>
      </w:pPr>
      <w:r>
        <w:t>Unit of Work and</w:t>
        <w:t xml:space="preserve">, </w:t>
      </w:r>
      <w:hyperlink w:anchor="idm45846303205864">
        <w:r>
          <w:rPr>
            <w:rStyle w:val="Text1"/>
          </w:rPr>
          <w:t>Wrap-Up</w:t>
        </w:r>
      </w:hyperlink>
    </w:p>
    <w:p>
      <w:pPr>
        <w:pStyle w:val="Para 01"/>
      </w:pPr>
      <w:r>
        <w:rPr>
          <w:rStyle w:val="Text0"/>
        </w:rPr>
        <w:t>using to enforce concurrency rules</w:t>
        <w:t xml:space="preserve">, </w:t>
      </w:r>
      <w:hyperlink w:anchor="idm45846301774632">
        <w:r>
          <w:t>Enforcing Concurrency Rules by Using Database Transaction Isolation Levels</w:t>
        </w:r>
      </w:hyperlink>
    </w:p>
    <w:p>
      <w:pPr>
        <w:pStyle w:val="Para 01"/>
      </w:pPr>
      <w:r>
        <w:rPr>
          <w:rStyle w:val="Text0"/>
        </w:rPr>
        <w:t>type hints</w:t>
        <w:t xml:space="preserve">, </w:t>
      </w:r>
      <w:hyperlink w:anchor="idm45846320050920">
        <w:r>
          <w:t>Unit Testing Domain Models</w:t>
        </w:r>
      </w:hyperlink>
      <w:r>
        <w:rPr>
          <w:rStyle w:val="Text0"/>
        </w:rPr>
        <w:t xml:space="preserve">, </w:t>
      </w:r>
      <w:hyperlink w:anchor="idm45846323434680">
        <w:r>
          <w:t>Unit Testing Domain Models</w:t>
        </w:r>
      </w:hyperlink>
    </w:p>
    <w:p>
      <w:pPr>
        <w:keepNext/>
        <w:pStyle w:val="Heading 3"/>
      </w:pPr>
      <w:r>
        <w:t>U</w:t>
      </w:r>
    </w:p>
    <w:p>
      <w:pPr>
        <w:pStyle w:val="Para 02"/>
      </w:pPr>
      <w:r>
        <w:t>underscorey methods</w:t>
      </w:r>
    </w:p>
    <w:p>
      <w:pPr>
        <w:pStyle w:val="Para 02"/>
      </w:pPr>
      <w:r>
        <w:t>avoiding by implementing TrackingRepository wrapper class</w:t>
        <w:t xml:space="preserve">, </w:t>
      </w:r>
      <w:hyperlink w:anchor="idm45846299497672">
        <w:r>
          <w:rPr>
            <w:rStyle w:val="Text1"/>
          </w:rPr>
          <w:t>Option 3: The UoW Publishes Events to the Message Bus</w:t>
        </w:r>
      </w:hyperlink>
    </w:p>
    <w:p>
      <w:pPr>
        <w:pStyle w:val="Para 01"/>
      </w:pPr>
      <w:r>
        <w:rPr>
          <w:rStyle w:val="Text0"/>
        </w:rPr>
        <w:t>tweaking fakes in service layer to implement</w:t>
        <w:t xml:space="preserve">, </w:t>
      </w:r>
      <w:hyperlink w:anchor="idm45846299702840">
        <w:r>
          <w:t>Option 3: The UoW Publishes Events to the Message Bus</w:t>
        </w:r>
      </w:hyperlink>
    </w:p>
    <w:p>
      <w:pPr>
        <w:pStyle w:val="Para 01"/>
      </w:pPr>
      <w:r>
        <w:rPr>
          <w:rStyle w:val="Text0"/>
        </w:rPr>
        <w:t>Unit of Work pattern</w:t>
        <w:t xml:space="preserve">, </w:t>
      </w:r>
      <w:hyperlink w:anchor="idm45846321244376">
        <w:r>
          <w:t>The Repository in the Abstract</w:t>
        </w:r>
      </w:hyperlink>
      <w:r>
        <w:rPr>
          <w:rStyle w:val="Text0"/>
        </w:rPr>
        <w:t xml:space="preserve">, </w:t>
      </w:r>
      <w:hyperlink w:anchor="ix_UoW">
        <w:r>
          <w:t>Unit of Work Pattern</w:t>
        </w:r>
      </w:hyperlink>
      <w:r>
        <w:rPr>
          <w:rStyle w:val="Text0"/>
        </w:rPr>
        <w:t>-</w:t>
      </w:r>
      <w:hyperlink w:anchor="idm45846303089144">
        <w:r>
          <w:t>Wrap-Up</w:t>
        </w:r>
      </w:hyperlink>
    </w:p>
    <w:p>
      <w:pPr>
        <w:pStyle w:val="Para 01"/>
      </w:pPr>
      <w:r>
        <w:rPr>
          <w:rStyle w:val="Text0"/>
        </w:rPr>
        <w:t>and its context manager</w:t>
        <w:t xml:space="preserve">, </w:t>
      </w:r>
      <w:hyperlink w:anchor="idm45846304642168">
        <w:r>
          <w:t>Unit of Work and Its Context Manager</w:t>
        </w:r>
      </w:hyperlink>
    </w:p>
    <w:p>
      <w:pPr>
        <w:pStyle w:val="Para 01"/>
      </w:pPr>
      <w:r>
        <w:rPr>
          <w:rStyle w:val="Text0"/>
        </w:rPr>
        <w:t>fake UoW for testing</w:t>
        <w:t xml:space="preserve">, </w:t>
      </w:r>
      <w:hyperlink w:anchor="idm45846304244680">
        <w:r>
          <w:t>Fake Unit of Work for Testing</w:t>
        </w:r>
      </w:hyperlink>
    </w:p>
    <w:p>
      <w:pPr>
        <w:pStyle w:val="Para 01"/>
      </w:pPr>
      <w:r>
        <w:rPr>
          <w:rStyle w:val="Text0"/>
        </w:rPr>
        <w:t>real UoW using SQLAlchemy session</w:t>
        <w:t xml:space="preserve">, </w:t>
      </w:r>
      <w:hyperlink w:anchor="idm45846304479336">
        <w:r>
          <w:t>The Real Unit of Work Uses SQLAlchemy Sessions</w:t>
        </w:r>
      </w:hyperlink>
    </w:p>
    <w:p>
      <w:pPr>
        <w:pStyle w:val="Para 02"/>
      </w:pPr>
      <w:r>
        <w:t>benefits of using</w:t>
        <w:t xml:space="preserve">, </w:t>
      </w:r>
      <w:hyperlink w:anchor="idm45846303220488">
        <w:r>
          <w:rPr>
            <w:rStyle w:val="Text1"/>
          </w:rPr>
          <w:t>Wrap-Up</w:t>
        </w:r>
      </w:hyperlink>
    </w:p>
    <w:p>
      <w:pPr>
        <w:pStyle w:val="Para 01"/>
      </w:pPr>
      <w:r>
        <w:rPr>
          <w:rStyle w:val="Text0"/>
        </w:rPr>
        <w:t>collaboration with repository</w:t>
        <w:t xml:space="preserve">, </w:t>
      </w:r>
      <w:hyperlink w:anchor="idm45846305167640">
        <w:r>
          <w:t>The Unit of Work Collaborates with the Repository</w:t>
        </w:r>
      </w:hyperlink>
    </w:p>
    <w:p>
      <w:pPr>
        <w:pStyle w:val="Para 02"/>
      </w:pPr>
      <w:r>
        <w:t>explicit tests for commit/rollback behavior</w:t>
        <w:t xml:space="preserve">, </w:t>
      </w:r>
      <w:hyperlink w:anchor="idm45846303764440">
        <w:r>
          <w:rPr>
            <w:rStyle w:val="Text1"/>
          </w:rPr>
          <w:t>Explicit Tests for Commit/Rollback Behavior</w:t>
        </w:r>
      </w:hyperlink>
    </w:p>
    <w:p>
      <w:pPr>
        <w:pStyle w:val="Para 02"/>
      </w:pPr>
      <w:r>
        <w:t>explicit versus implicit commits</w:t>
        <w:t xml:space="preserve">, </w:t>
      </w:r>
      <w:hyperlink w:anchor="idm45846303562840">
        <w:r>
          <w:rPr>
            <w:rStyle w:val="Text1"/>
          </w:rPr>
          <w:t>Explicit Versus Implicit Commits</w:t>
        </w:r>
      </w:hyperlink>
    </w:p>
    <w:p>
      <w:pPr>
        <w:pStyle w:val="Para 01"/>
      </w:pPr>
      <w:r>
        <w:rPr>
          <w:rStyle w:val="Text0"/>
        </w:rPr>
        <w:t>fake message bus implemented in UoW</w:t>
        <w:t xml:space="preserve">, </w:t>
      </w:r>
      <w:hyperlink w:anchor="idm45846297495096">
        <w:r>
          <w:t>Optionally: Unit Testing Event Handlers in Isolation with a Fake Message Bus</w:t>
        </w:r>
      </w:hyperlink>
    </w:p>
    <w:p>
      <w:pPr>
        <w:pStyle w:val="Para 01"/>
      </w:pPr>
      <w:r>
        <w:rPr>
          <w:rStyle w:val="Text0"/>
        </w:rPr>
        <w:t>getting rid of underscorey methods in UoW class</w:t>
        <w:t xml:space="preserve">, </w:t>
      </w:r>
      <w:hyperlink w:anchor="idm45846299483176">
        <w:r>
          <w:t>Option 3: The UoW Publishes Events to the Message Bus</w:t>
        </w:r>
      </w:hyperlink>
    </w:p>
    <w:p>
      <w:pPr>
        <w:pStyle w:val="Para 02"/>
      </w:pPr>
      <w:r>
        <w:t>managing database state</w:t>
        <w:t xml:space="preserve">, </w:t>
      </w:r>
      <w:hyperlink w:anchor="idm45846305174840">
        <w:r>
          <w:rPr>
            <w:rStyle w:val="Text1"/>
          </w:rPr>
          <w:t>Unit of Work Pattern</w:t>
        </w:r>
      </w:hyperlink>
    </w:p>
    <w:p>
      <w:pPr>
        <w:pStyle w:val="Para 01"/>
      </w:pPr>
      <w:r>
        <w:rPr>
          <w:rStyle w:val="Text0"/>
        </w:rPr>
        <w:t>message bus now collecting events from UoW</w:t>
        <w:t xml:space="preserve">, </w:t>
      </w:r>
      <w:hyperlink w:anchor="idm45846298959896">
        <w:r>
          <w:t>The Message Bus Now Collects Events from the UoW</w:t>
        </w:r>
      </w:hyperlink>
    </w:p>
    <w:p>
      <w:pPr>
        <w:pStyle w:val="Para 02"/>
      </w:pPr>
      <w:r>
        <w:t>modifying to connect domain events and message bus</w:t>
        <w:t xml:space="preserve">, </w:t>
      </w:r>
      <w:hyperlink w:anchor="idm45846301692008">
        <w:r>
          <w:rPr>
            <w:rStyle w:val="Text1"/>
          </w:rPr>
          <w:t>Events and the Message Bus</w:t>
        </w:r>
      </w:hyperlink>
    </w:p>
    <w:p>
      <w:pPr>
        <w:pStyle w:val="Para 02"/>
      </w:pPr>
      <w:r>
        <w:t>pros and cons or trade-offs</w:t>
        <w:t xml:space="preserve">, </w:t>
      </w:r>
      <w:hyperlink w:anchor="idm45846303213160">
        <w:r>
          <w:rPr>
            <w:rStyle w:val="Text1"/>
          </w:rPr>
          <w:t>Wrap-Up</w:t>
        </w:r>
      </w:hyperlink>
    </w:p>
    <w:p>
      <w:pPr>
        <w:pStyle w:val="Para 02"/>
      </w:pPr>
      <w:r>
        <w:t>recap of important points</w:t>
        <w:t xml:space="preserve">, </w:t>
      </w:r>
      <w:hyperlink w:anchor="idm45846303082504">
        <w:r>
          <w:rPr>
            <w:rStyle w:val="Text1"/>
          </w:rPr>
          <w:t>Wrap-Up</w:t>
        </w:r>
      </w:hyperlink>
    </w:p>
    <w:p>
      <w:pPr>
        <w:pStyle w:val="Para 02"/>
      </w:pPr>
      <w:r>
        <w:t>splitting operations across two UoWs</w:t>
        <w:t xml:space="preserve">, </w:t>
      </w:r>
      <w:hyperlink w:anchor="idm45846298541096">
        <w:r>
          <w:rPr>
            <w:rStyle w:val="Text1"/>
          </w:rPr>
          <w:t>Implementing Our New Requirement</w:t>
        </w:r>
      </w:hyperlink>
    </w:p>
    <w:p>
      <w:pPr>
        <w:pStyle w:val="Para 01"/>
      </w:pPr>
      <w:r>
        <w:rPr>
          <w:rStyle w:val="Text0"/>
        </w:rPr>
        <w:t>test driving with integration tests</w:t>
        <w:t xml:space="preserve">, </w:t>
      </w:r>
      <w:hyperlink w:anchor="idm45846304914792">
        <w:r>
          <w:t>Test-Driving a UoW with Integration Tests</w:t>
        </w:r>
      </w:hyperlink>
    </w:p>
    <w:p>
      <w:pPr>
        <w:pStyle w:val="Para 01"/>
      </w:pPr>
      <w:r>
        <w:rPr>
          <w:rStyle w:val="Text0"/>
        </w:rPr>
        <w:t>tidying up integration tests</w:t>
        <w:t xml:space="preserve">, </w:t>
      </w:r>
      <w:hyperlink w:anchor="idm45846303127880">
        <w:r>
          <w:t>Tidying Up the Integration Tests</w:t>
        </w:r>
      </w:hyperlink>
    </w:p>
    <w:p>
      <w:pPr>
        <w:pStyle w:val="Para 01"/>
      </w:pPr>
      <w:r>
        <w:rPr>
          <w:rStyle w:val="Text0"/>
        </w:rPr>
        <w:t>UoW and product repository</w:t>
        <w:t xml:space="preserve">, </w:t>
      </w:r>
      <w:hyperlink w:anchor="idm45846302774920">
        <w:r>
          <w:t>One Aggregate = One Repository</w:t>
        </w:r>
      </w:hyperlink>
    </w:p>
    <w:p>
      <w:pPr>
        <w:pStyle w:val="Para 02"/>
      </w:pPr>
      <w:r>
        <w:t>UoW collecting events from aggregates and passing them to message bus</w:t>
        <w:t xml:space="preserve">, </w:t>
      </w:r>
      <w:hyperlink w:anchor="idm45846299245704">
        <w:r>
          <w:rPr>
            <w:rStyle w:val="Text1"/>
          </w:rPr>
          <w:t>Wrap-Up</w:t>
        </w:r>
      </w:hyperlink>
    </w:p>
    <w:p>
      <w:pPr>
        <w:pStyle w:val="Para 01"/>
      </w:pPr>
      <w:r>
        <w:rPr>
          <w:rStyle w:val="Text0"/>
        </w:rPr>
        <w:t>UoW for CSVs</w:t>
        <w:t xml:space="preserve">, </w:t>
      </w:r>
      <w:hyperlink w:anchor="idm45846287524952">
        <w:r>
          <w:t>Implementing a Repository and Unit of Work for CSVs</w:t>
        </w:r>
      </w:hyperlink>
    </w:p>
    <w:p>
      <w:pPr>
        <w:pStyle w:val="Para 02"/>
      </w:pPr>
      <w:r>
        <w:t>UoW managing success or failure of aggregate update</w:t>
        <w:t xml:space="preserve">, </w:t>
      </w:r>
      <w:hyperlink w:anchor="idm45846296231992">
        <w:r>
          <w:rPr>
            <w:rStyle w:val="Text1"/>
          </w:rPr>
          <w:t>Discussion: Events, Commands, and Error Handling</w:t>
        </w:r>
      </w:hyperlink>
    </w:p>
    <w:p>
      <w:pPr>
        <w:pStyle w:val="Para 01"/>
      </w:pPr>
      <w:r>
        <w:rPr>
          <w:rStyle w:val="Text0"/>
        </w:rPr>
        <w:t>UoW publishing events to message bus</w:t>
        <w:t xml:space="preserve">, </w:t>
      </w:r>
      <w:hyperlink w:anchor="idm45846300231064">
        <w:r>
          <w:t>Option 3: The UoW Publishes Events to the Message Bus</w:t>
        </w:r>
      </w:hyperlink>
    </w:p>
    <w:p>
      <w:pPr>
        <w:pStyle w:val="Para 01"/>
      </w:pPr>
      <w:r>
        <w:rPr>
          <w:rStyle w:val="Text0"/>
        </w:rPr>
        <w:t>using UoW in service layer</w:t>
        <w:t xml:space="preserve">, </w:t>
      </w:r>
      <w:hyperlink w:anchor="idm45846303966072">
        <w:r>
          <w:t>Using the UoW in the Service Layer</w:t>
        </w:r>
      </w:hyperlink>
    </w:p>
    <w:p>
      <w:pPr>
        <w:pStyle w:val="Para 01"/>
      </w:pPr>
      <w:r>
        <w:rPr>
          <w:rStyle w:val="Text0"/>
        </w:rPr>
        <w:t>using UoW to group multiple operations into atomic unit</w:t>
        <w:t xml:space="preserve">, </w:t>
      </w:r>
      <w:hyperlink w:anchor="ix_UoWatom">
        <w:r>
          <w:t>Examples: Using UoW to Group Multiple Operations into an Atomic Unit</w:t>
        </w:r>
      </w:hyperlink>
      <w:r>
        <w:rPr>
          <w:rStyle w:val="Text0"/>
        </w:rPr>
        <w:t>-</w:t>
      </w:r>
      <w:hyperlink w:anchor="idm45846303246408">
        <w:r>
          <w:t>Example 2: Change Batch Quantity</w:t>
        </w:r>
      </w:hyperlink>
    </w:p>
    <w:p>
      <w:pPr>
        <w:pStyle w:val="Para 02"/>
      </w:pPr>
      <w:r>
        <w:t>changing batch quantity example</w:t>
        <w:t xml:space="preserve">, </w:t>
      </w:r>
      <w:hyperlink w:anchor="idm45846303322488">
        <w:r>
          <w:rPr>
            <w:rStyle w:val="Text1"/>
          </w:rPr>
          <w:t>Example 2: Change Batch Quantity</w:t>
        </w:r>
      </w:hyperlink>
    </w:p>
    <w:p>
      <w:pPr>
        <w:pStyle w:val="Para 02"/>
      </w:pPr>
      <w:r>
        <w:t>reallocate function example</w:t>
        <w:t xml:space="preserve">, </w:t>
      </w:r>
      <w:hyperlink w:anchor="idm45846303392792">
        <w:r>
          <w:rPr>
            <w:rStyle w:val="Text1"/>
          </w:rPr>
          <w:t>Example 1: Reallocate</w:t>
        </w:r>
      </w:hyperlink>
    </w:p>
    <w:p>
      <w:pPr>
        <w:pStyle w:val="Para 01"/>
      </w:pPr>
      <w:r>
        <w:rPr>
          <w:rStyle w:val="Text0"/>
        </w:rPr>
        <w:t>with Django</w:t>
        <w:t xml:space="preserve">, </w:t>
      </w:r>
      <w:hyperlink w:anchor="ix_UoWDjango">
        <w:r>
          <w:t>Unit of Work Pattern with Django</w:t>
        </w:r>
      </w:hyperlink>
      <w:r>
        <w:rPr>
          <w:rStyle w:val="Text0"/>
        </w:rPr>
        <w:t>-</w:t>
      </w:r>
      <w:hyperlink w:anchor="idm45846285352072">
        <w:r>
          <w:t>Unit of Work Pattern with Django</w:t>
        </w:r>
      </w:hyperlink>
    </w:p>
    <w:p>
      <w:pPr>
        <w:pStyle w:val="Para 02"/>
      </w:pPr>
      <w:r>
        <w:t>without, API talking directly to three layers</w:t>
        <w:t xml:space="preserve">, </w:t>
      </w:r>
      <w:hyperlink w:anchor="idm45846305183016">
        <w:r>
          <w:rPr>
            <w:rStyle w:val="Text1"/>
          </w:rPr>
          <w:t>Unit of Work Pattern</w:t>
        </w:r>
      </w:hyperlink>
    </w:p>
    <w:p>
      <w:pPr>
        <w:pStyle w:val="Para 01"/>
      </w:pPr>
      <w:r>
        <w:rPr>
          <w:rStyle w:val="Text0"/>
        </w:rPr>
        <w:t>unit testing</w:t>
        <w:t xml:space="preserve">, </w:t>
      </w:r>
      <w:hyperlink w:anchor="idm45846311043880">
        <w:r>
          <w:t>Introducing a Service Layer, and Using FakeRepository to Unit Test It</w:t>
        </w:r>
      </w:hyperlink>
    </w:p>
    <w:p>
      <w:pPr>
        <w:pStyle w:val="Para 02"/>
      </w:pPr>
      <w:r>
        <w:t>(</w:t>
        <w:t>see also</w:t>
        <w:t xml:space="preserve"> test-driven development; testing)</w:t>
      </w:r>
    </w:p>
    <w:p>
      <w:pPr>
        <w:pStyle w:val="Para 01"/>
      </w:pPr>
      <w:r>
        <w:rPr>
          <w:rStyle w:val="Text0"/>
        </w:rPr>
        <w:t>of domain models</w:t>
        <w:t xml:space="preserve">, </w:t>
      </w:r>
      <w:hyperlink w:anchor="ix_UTDM">
        <w:r>
          <w:t>Unit Testing Domain Models</w:t>
        </w:r>
      </w:hyperlink>
      <w:r>
        <w:rPr>
          <w:rStyle w:val="Text0"/>
        </w:rPr>
        <w:t>-</w:t>
      </w:r>
      <w:hyperlink w:anchor="idm45846322749992">
        <w:r>
          <w:t>Value Objects and Entities</w:t>
        </w:r>
      </w:hyperlink>
    </w:p>
    <w:p>
      <w:pPr>
        <w:pStyle w:val="Para 02"/>
      </w:pPr>
      <w:r>
        <w:t>unit tests replacing end-to-end tests</w:t>
        <w:t xml:space="preserve">, </w:t>
      </w:r>
      <w:hyperlink w:anchor="idm45846312492472">
        <w:r>
          <w:rPr>
            <w:rStyle w:val="Text1"/>
          </w:rPr>
          <w:t>Why Not Just Patch It Out?</w:t>
        </w:r>
      </w:hyperlink>
    </w:p>
    <w:p>
      <w:pPr>
        <w:pStyle w:val="Para 01"/>
      </w:pPr>
      <w:r>
        <w:rPr>
          <w:rStyle w:val="Text0"/>
        </w:rPr>
        <w:t>unittest.mock function</w:t>
        <w:t xml:space="preserve">, </w:t>
      </w:r>
      <w:hyperlink w:anchor="idm45846312511224">
        <w:r>
          <w:t>Why Not Just Patch It Out?</w:t>
        </w:r>
      </w:hyperlink>
    </w:p>
    <w:p>
      <w:pPr>
        <w:pStyle w:val="Para 02"/>
      </w:pPr>
      <w:r>
        <w:t>UoW</w:t>
        <w:t xml:space="preserve"> (</w:t>
        <w:t>see</w:t>
        <w:t xml:space="preserve"> Unit of Work pattern)</w:t>
      </w:r>
    </w:p>
    <w:p>
      <w:pPr>
        <w:pStyle w:val="Para 02"/>
      </w:pPr>
      <w:r>
        <w:t>use-case layer</w:t>
        <w:t xml:space="preserve"> (</w:t>
        <w:t>see</w:t>
        <w:t xml:space="preserve"> service layer)</w:t>
      </w:r>
    </w:p>
    <w:p>
      <w:pPr>
        <w:keepNext/>
        <w:pStyle w:val="Heading 3"/>
      </w:pPr>
      <w:r>
        <w:t>V</w:t>
      </w:r>
    </w:p>
    <w:p>
      <w:pPr>
        <w:pStyle w:val="Para 01"/>
      </w:pPr>
      <w:r>
        <w:rPr>
          <w:rStyle w:val="Text0"/>
        </w:rPr>
        <w:t>validation</w:t>
        <w:t xml:space="preserve">, </w:t>
      </w:r>
      <w:hyperlink w:anchor="ix_valid">
        <w:r>
          <w:t>Validation</w:t>
        </w:r>
      </w:hyperlink>
      <w:r>
        <w:rPr>
          <w:rStyle w:val="Text0"/>
        </w:rPr>
        <w:t>-</w:t>
      </w:r>
      <w:hyperlink w:anchor="idm45846283738904">
        <w:r>
          <w:t>Validating Pragmatics</w:t>
        </w:r>
      </w:hyperlink>
    </w:p>
    <w:p>
      <w:pPr>
        <w:pStyle w:val="Para 02"/>
      </w:pPr>
      <w:r>
        <w:t>value objects</w:t>
      </w:r>
    </w:p>
    <w:p>
      <w:pPr>
        <w:pStyle w:val="Para 01"/>
      </w:pPr>
      <w:r>
        <w:rPr>
          <w:rStyle w:val="Text0"/>
        </w:rPr>
        <w:t>defined</w:t>
        <w:t xml:space="preserve">, </w:t>
      </w:r>
      <w:hyperlink w:anchor="idm45846323275112">
        <w:r>
          <w:t>Dataclasses Are Great for Value Objects</w:t>
        </w:r>
      </w:hyperlink>
    </w:p>
    <w:p>
      <w:pPr>
        <w:pStyle w:val="Para 01"/>
      </w:pPr>
      <w:r>
        <w:rPr>
          <w:rStyle w:val="Text0"/>
        </w:rPr>
        <w:t>and entities</w:t>
        <w:t xml:space="preserve">, </w:t>
      </w:r>
      <w:hyperlink w:anchor="idm45846322983656">
        <w:r>
          <w:t>Value Objects and Entities</w:t>
        </w:r>
      </w:hyperlink>
    </w:p>
    <w:p>
      <w:pPr>
        <w:pStyle w:val="Para 01"/>
      </w:pPr>
      <w:r>
        <w:rPr>
          <w:rStyle w:val="Text0"/>
        </w:rPr>
        <w:t>entities versus</w:t>
        <w:t xml:space="preserve">, </w:t>
      </w:r>
      <w:hyperlink w:anchor="idm45846322213752">
        <w:r>
          <w:t>Exceptions Can Express Domain Concepts Too</w:t>
        </w:r>
      </w:hyperlink>
    </w:p>
    <w:p>
      <w:pPr>
        <w:pStyle w:val="Para 01"/>
      </w:pPr>
      <w:r>
        <w:rPr>
          <w:rStyle w:val="Text0"/>
        </w:rPr>
        <w:t>math with</w:t>
        <w:t xml:space="preserve">, </w:t>
      </w:r>
      <w:hyperlink w:anchor="idm45846323247320">
        <w:r>
          <w:t>Dataclasses Are Great for Value Objects</w:t>
        </w:r>
      </w:hyperlink>
    </w:p>
    <w:p>
      <w:pPr>
        <w:pStyle w:val="Para 01"/>
      </w:pPr>
      <w:r>
        <w:rPr>
          <w:rStyle w:val="Text0"/>
        </w:rPr>
        <w:t>using dataclasses for</w:t>
        <w:t xml:space="preserve">, </w:t>
      </w:r>
      <w:hyperlink w:anchor="idm45846323364216">
        <w:r>
          <w:t>Dataclasses Are Great for Value Objects</w:t>
        </w:r>
      </w:hyperlink>
    </w:p>
    <w:p>
      <w:pPr>
        <w:pStyle w:val="Para 02"/>
      </w:pPr>
      <w:r>
        <w:t>Vens, Rob</w:t>
        <w:t xml:space="preserve">, </w:t>
      </w:r>
      <w:hyperlink w:anchor="idm45846314320680">
        <w:r>
          <w:rPr>
            <w:rStyle w:val="Text1"/>
          </w:rPr>
          <w:t>Wrap-Up</w:t>
        </w:r>
      </w:hyperlink>
    </w:p>
    <w:p>
      <w:pPr>
        <w:pStyle w:val="Para 02"/>
      </w:pPr>
      <w:r>
        <w:t>Vernon, Vaughn</w:t>
        <w:t xml:space="preserve">, </w:t>
      </w:r>
      <w:hyperlink w:anchor="idm45846301897768">
        <w:r>
          <w:rPr>
            <w:rStyle w:val="Text1"/>
          </w:rPr>
          <w:t>Wrap-Up</w:t>
        </w:r>
      </w:hyperlink>
    </w:p>
    <w:p>
      <w:pPr>
        <w:pStyle w:val="Para 02"/>
      </w:pPr>
      <w:r>
        <w:t>version numbers</w:t>
      </w:r>
    </w:p>
    <w:p>
      <w:pPr>
        <w:pStyle w:val="Para 01"/>
      </w:pPr>
      <w:r>
        <w:rPr>
          <w:rStyle w:val="Text0"/>
        </w:rPr>
        <w:t>implementation options for</w:t>
        <w:t xml:space="preserve">, </w:t>
      </w:r>
      <w:hyperlink w:anchor="idm45846302432904">
        <w:r>
          <w:t>Implementation Options for Version Numbers</w:t>
        </w:r>
      </w:hyperlink>
    </w:p>
    <w:p>
      <w:pPr>
        <w:pStyle w:val="Para 02"/>
      </w:pPr>
      <w:r>
        <w:t>in the products table, implementing optimistic locking</w:t>
        <w:t xml:space="preserve">, </w:t>
      </w:r>
      <w:hyperlink w:anchor="idm45846302466136">
        <w:r>
          <w:rPr>
            <w:rStyle w:val="Text1"/>
          </w:rPr>
          <w:t>Optimistic Concurrency with Version Numbers</w:t>
        </w:r>
      </w:hyperlink>
    </w:p>
    <w:p>
      <w:pPr>
        <w:pStyle w:val="Para 02"/>
      </w:pPr>
      <w:r>
        <w:t>views</w:t>
      </w:r>
    </w:p>
    <w:p>
      <w:pPr>
        <w:pStyle w:val="Para 01"/>
      </w:pPr>
      <w:r>
        <w:rPr>
          <w:rStyle w:val="Text0"/>
        </w:rPr>
        <w:t>Django views as adapters</w:t>
        <w:t xml:space="preserve">, </w:t>
      </w:r>
      <w:hyperlink w:anchor="idm45846285194248">
        <w:r>
          <w:t>API: Django Views Are Adapters</w:t>
        </w:r>
      </w:hyperlink>
    </w:p>
    <w:p>
      <w:pPr>
        <w:pStyle w:val="Para 02"/>
      </w:pPr>
      <w:r>
        <w:t>keeping totally separate, denormalized datastore for view model</w:t>
        <w:t xml:space="preserve">, </w:t>
      </w:r>
      <w:hyperlink w:anchor="idm45846293232936">
        <w:r>
          <w:rPr>
            <w:rStyle w:val="Text1"/>
          </w:rPr>
          <w:t>Time to Completely Jump the Shark</w:t>
        </w:r>
      </w:hyperlink>
    </w:p>
    <w:p>
      <w:pPr>
        <w:pStyle w:val="Para 01"/>
      </w:pPr>
      <w:r>
        <w:rPr>
          <w:rStyle w:val="Text0"/>
        </w:rPr>
        <w:t>read-only</w:t>
        <w:t xml:space="preserve">, </w:t>
      </w:r>
      <w:hyperlink w:anchor="idm45846294217704">
        <w:r>
          <w:t>Post/Redirect/Get and CQS</w:t>
        </w:r>
      </w:hyperlink>
    </w:p>
    <w:p>
      <w:pPr>
        <w:pStyle w:val="Para 01"/>
      </w:pPr>
      <w:r>
        <w:rPr>
          <w:rStyle w:val="Text0"/>
        </w:rPr>
        <w:t>rebuilding view model from scratch</w:t>
        <w:t xml:space="preserve">, </w:t>
      </w:r>
      <w:hyperlink w:anchor="idm45846292697432">
        <w:r>
          <w:t>Updating a Read Model Table Using an Event Handler</w:t>
        </w:r>
      </w:hyperlink>
    </w:p>
    <w:p>
      <w:pPr>
        <w:pStyle w:val="Para 01"/>
      </w:pPr>
      <w:r>
        <w:rPr>
          <w:rStyle w:val="Text0"/>
        </w:rPr>
        <w:t>simple view that uses the ORM</w:t>
        <w:t xml:space="preserve">, </w:t>
      </w:r>
      <w:hyperlink w:anchor="idm45846293490472">
        <w:r>
          <w:t>“Obvious” Alternative 2: Using the ORM</w:t>
        </w:r>
      </w:hyperlink>
    </w:p>
    <w:p>
      <w:pPr>
        <w:pStyle w:val="Para 01"/>
      </w:pPr>
      <w:r>
        <w:rPr>
          <w:rStyle w:val="Text0"/>
        </w:rPr>
        <w:t>simple view that uses the repository</w:t>
        <w:t xml:space="preserve">, </w:t>
      </w:r>
      <w:hyperlink w:anchor="idm45846293451288">
        <w:r>
          <w:t>“Obvious” Alternative 1: Using the Existing Repository</w:t>
        </w:r>
      </w:hyperlink>
    </w:p>
    <w:p>
      <w:pPr>
        <w:pStyle w:val="Para 02"/>
      </w:pPr>
      <w:r>
        <w:t>testing CQRS views</w:t>
        <w:t xml:space="preserve">, </w:t>
      </w:r>
      <w:hyperlink w:anchor="idm45846293712024">
        <w:r>
          <w:rPr>
            <w:rStyle w:val="Text1"/>
          </w:rPr>
          <w:t>Testing CQRS Views</w:t>
        </w:r>
      </w:hyperlink>
    </w:p>
    <w:p>
      <w:pPr>
        <w:pStyle w:val="Para 02"/>
      </w:pPr>
      <w:r>
        <w:t>trade-offs for view model options</w:t>
        <w:t xml:space="preserve">, </w:t>
      </w:r>
      <w:hyperlink w:anchor="idm45846292471416">
        <w:r>
          <w:rPr>
            <w:rStyle w:val="Text1"/>
          </w:rPr>
          <w:t>Wrap-Up</w:t>
        </w:r>
      </w:hyperlink>
    </w:p>
    <w:p>
      <w:pPr>
        <w:pStyle w:val="Para 02"/>
      </w:pPr>
      <w:r>
        <w:t>updating read model table using event handler</w:t>
        <w:t xml:space="preserve">, </w:t>
      </w:r>
      <w:hyperlink w:anchor="idm45846292909224">
        <w:r>
          <w:rPr>
            <w:rStyle w:val="Text1"/>
          </w:rPr>
          <w:t>Time to Completely Jump the Shark</w:t>
        </w:r>
      </w:hyperlink>
    </w:p>
    <w:p>
      <w:pPr>
        <w:keepNext/>
        <w:pStyle w:val="Heading 3"/>
      </w:pPr>
      <w:r>
        <w:t>W</w:t>
      </w:r>
    </w:p>
    <w:p>
      <w:pPr>
        <w:pStyle w:val="Para 02"/>
      </w:pPr>
      <w:r>
        <w:t>web controllers, sending email alerts via, avoiding</w:t>
        <w:t xml:space="preserve">, </w:t>
      </w:r>
      <w:hyperlink w:anchor="idm45846301987160">
        <w:r>
          <w:rPr>
            <w:rStyle w:val="Text1"/>
          </w:rPr>
          <w:t>Avoiding Making a Mess</w:t>
        </w:r>
      </w:hyperlink>
    </w:p>
    <w:p>
      <w:bookmarkStart w:id="1748" w:name="Top_of_colophon01_html"/>
      <w:bookmarkStart w:id="1749" w:name="About_the_Authors___Harry_Perciv_2"/>
      <w:bookmarkStart w:id="1750" w:name="About_the_Authors___Harry_Perciv"/>
      <w:bookmarkStart w:id="1751" w:name="About_the_Authors___Harry_Perciv_1"/>
      <w:pPr>
        <w:keepNext/>
        <w:pStyle w:val="Heading 1"/>
        <w:pageBreakBefore w:val="on"/>
      </w:pPr>
      <w:r>
        <w:t>About the Authors</w:t>
      </w:r>
      <w:bookmarkEnd w:id="1748"/>
      <w:bookmarkEnd w:id="1749"/>
      <w:bookmarkEnd w:id="1750"/>
      <w:bookmarkEnd w:id="1751"/>
    </w:p>
    <w:p>
      <w:pPr>
        <w:pStyle w:val="Normal"/>
      </w:pPr>
      <w:r>
        <w:rPr>
          <w:rStyle w:val="Text39"/>
        </w:rPr>
        <w:t>Harry Percival</w:t>
      </w:r>
      <w:r>
        <w:t xml:space="preserve"> spent a few years being deeply unhappy as a management consultant. Soon he rediscovered his true geek nature and was lucky enough to fall in with a bunch of XP fanatics, working on pioneering the sadly defunct Resolver One spreadsheet. He worked at PythonAnywhere LLP, spreading the gospel of TDD worldwide at talks, workshops, and conferences. He is now with MADE.com.</w:t>
      </w:r>
    </w:p>
    <w:p>
      <w:pPr>
        <w:pStyle w:val="Normal"/>
      </w:pPr>
      <w:r>
        <w:rPr>
          <w:rStyle w:val="Text39"/>
        </w:rPr>
        <w:t>Bob Gregory</w:t>
      </w:r>
      <w:r>
        <w:t xml:space="preserve"> is a UK-based software architect with MADE.com. He has been building event-driven systems with domain-driven design for more than a decade.</w:t>
      </w:r>
    </w:p>
    <w:p>
      <w:bookmarkStart w:id="1752" w:name="Colophon__The_animal_on_the_cove"/>
      <w:bookmarkStart w:id="1753" w:name="Colophon__The_animal_on_the_cove_1"/>
      <w:bookmarkStart w:id="1754" w:name="Top_of_colophon02_html"/>
      <w:bookmarkStart w:id="1755" w:name="Colophon__The_animal_on_the_cove_2"/>
      <w:pPr>
        <w:keepNext/>
        <w:pStyle w:val="Heading 1"/>
        <w:pageBreakBefore w:val="on"/>
      </w:pPr>
      <w:r>
        <w:t>Colophon</w:t>
      </w:r>
      <w:bookmarkEnd w:id="1752"/>
      <w:bookmarkEnd w:id="1753"/>
      <w:bookmarkEnd w:id="1754"/>
      <w:bookmarkEnd w:id="1755"/>
    </w:p>
    <w:p>
      <w:pPr>
        <w:pStyle w:val="Normal"/>
      </w:pPr>
      <w:r>
        <w:t xml:space="preserve">The animal on the cover of </w:t>
      </w:r>
      <w:r>
        <w:rPr>
          <w:rStyle w:val="Text7"/>
        </w:rPr>
        <w:t>Architecture Patterns with Python</w:t>
      </w:r>
      <w:r>
        <w:t xml:space="preserve"> is a Burmese python (</w:t>
      </w:r>
      <w:r>
        <w:rPr>
          <w:rStyle w:val="Text7"/>
        </w:rPr>
        <w:t>Python bivitattus</w:t>
      </w:r>
      <w:r>
        <w:t>). As you might expect, the Burmese python is native to Southeast Asia. Today it lives in jungles and marshes in South Asia, Myanmar, China, and Indonesia; it’s also invasive in Florida’s Everglades.</w:t>
      </w:r>
    </w:p>
    <w:p>
      <w:pPr>
        <w:pStyle w:val="Normal"/>
      </w:pPr>
      <w:r>
        <w:t>Burmese pythons are one of the world’s largest species of snakes. These nocturnal, carnivorous constrictors can grow to 23 feet and 200 pounds. Females are larger than males. They can lay up to a hundred eggs in one clutch. In the wild, Burmese pythons live an average of 20 to 25 years.</w:t>
      </w:r>
    </w:p>
    <w:p>
      <w:pPr>
        <w:pStyle w:val="Normal"/>
      </w:pPr>
      <w:r>
        <w:t>The markings on a Burmese python begin with an arrow-shaped spot of light brown on top of the head and continue along the body in rectangles that stand out against its otherwise tan scales. Before they reach their full size, which takes two to three years, Burmese pythons live in trees hunting small mammals and birds. They also swim for long stretches of time—going up to 30 minutes without air.</w:t>
      </w:r>
    </w:p>
    <w:p>
      <w:pPr>
        <w:pStyle w:val="Normal"/>
      </w:pPr>
      <w:r>
        <w:t>Because of habitat destruction, the Burmese python has a conservation status of Vulnerable. Many of the animals on O’Reilly’s covers are endangered; all of them are important to the world.</w:t>
      </w:r>
    </w:p>
    <w:p>
      <w:pPr>
        <w:pStyle w:val="Normal"/>
      </w:pPr>
      <w:r>
        <w:t xml:space="preserve">The color illustration is by Jose Marzan, based on a black-and-white engraving from </w:t>
      </w:r>
      <w:r>
        <w:rPr>
          <w:rStyle w:val="Text7"/>
        </w:rPr>
        <w:t>Encyclopedie D’Histoire Naturelle</w:t>
      </w:r>
      <w:r>
        <w:t>. The cover fonts are URW Typewriter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 w:name="Ubuntu Mono Ital"/>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0000FF"/>
      <w:u w:val="single"/>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205" w:line="420" w:lineRule="atLeast"/>
      <w:jc w:val="left"/>
    </w:pPr>
    <w:rPr>
      <w:i w:val="on"/>
      <w:iCs w:val="on"/>
    </w:rPr>
  </w:style>
  <w:style w:styleId="Para 04" w:type="paragraph">
    <w:name w:val="Para 0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5" w:type="paragraph">
    <w:name w:val="Para 05"/>
    <w:qFormat/>
    <w:basedOn w:val="Normal"/>
    <w:pPr>
      <w:spacing w:after="0"/>
    </w:pPr>
    <w:rPr>
      <w:i w:val="on"/>
      <w:iCs w:val="on"/>
      <w:color w:val="0000FF"/>
      <w:u w:val="single"/>
    </w:rPr>
  </w:style>
  <w:style w:styleId="Para 06" w:type="paragraph">
    <w:name w:val="Para 06"/>
    <w:qFormat/>
    <w:basedOn w:val="Normal"/>
    <w:pPr>
      <w:spacing w:beforeLines="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08" w:type="paragraph">
    <w:name w:val="Para 08"/>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0088"/>
      <w:shd w:fill="EEF2F6"/>
    </w:rPr>
  </w:style>
  <w:style w:styleId="Para 09" w:type="paragraph">
    <w:name w:val="Para 09"/>
    <w:qFormat/>
    <w:basedOn w:val="Normal"/>
    <w:pPr>
      <w:spacing w:line="349" w:lineRule="atLeast"/>
    </w:pPr>
    <w:rPr>
      <w:sz w:val="19"/>
      <w:szCs w:val="19"/>
    </w:rPr>
  </w:style>
  <w:style w:styleId="Heading 5" w:type="paragraph">
    <w:name w:val="Heading 5"/>
    <w:qFormat/>
    <w:basedOn w:val="Normal"/>
    <w:pPr>
      <w:spacing w:before="119" w:after="59" w:line="179" w:lineRule="atLeast"/>
      <w:pBdr>
        <w:left w:val="none" w:sz="8" w:color="auto"/>
        <w:top w:val="none" w:sz="8" w:color="auto"/>
        <w:right w:val="none" w:sz="8" w:color="auto"/>
        <w:bottom w:val="none" w:sz="8" w:color="auto"/>
      </w:pBdr>
      <w:outlineLvl w:val="5"/>
    </w:pPr>
    <w:rPr>
      <w:rFonts w:ascii="Guardian" w:cs="Guardian" w:eastAsia="Guardian" w:hAnsi="Guardian"/>
      <w:sz w:val="14"/>
      <w:szCs w:val="14"/>
      <w:b w:val="on"/>
      <w:bCs w:val="on"/>
      <w:color w:val="018C8C"/>
      <w:caps w:val="on"/>
      <w:spacing w:val="8"/>
    </w:rPr>
  </w:style>
  <w:style w:styleId="Para 11" w:type="paragraph">
    <w:name w:val="Para 11"/>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Para 12" w:type="paragraph">
    <w:name w:val="Para 12"/>
    <w:qFormat/>
    <w:basedOn w:val="Normal"/>
    <w:pPr>
      <w:spacing w:after="0"/>
    </w:pPr>
    <w:rPr>
      <w:i w:val="on"/>
      <w:iCs w:val="on"/>
    </w:rPr>
  </w:style>
  <w:style w:styleId="Para 13" w:type="paragraph">
    <w:name w:val="Para 13"/>
    <w:qFormat/>
    <w:basedOn w:val="Normal"/>
    <w:pPr>
      <w:spacing w:line="215" w:lineRule="atLeast"/>
      <w:pBdr>
        <w:left w:val="none" w:sz="8" w:color="auto"/>
        <w:top w:val="none" w:sz="8" w:color="auto"/>
        <w:right w:val="none" w:sz="8" w:color="auto"/>
        <w:bottom w:val="none" w:sz="8" w:color="auto"/>
      </w:pBdr>
      <w:jc w:val="center"/>
    </w:pPr>
    <w:rPr>
      <w:sz w:val="18"/>
      <w:szCs w:val="18"/>
      <w:color w:val="3D3B49"/>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Heading 4" w:type="paragraph">
    <w:name w:val="Heading 4"/>
    <w:qFormat/>
    <w:basedOn w:val="Normal"/>
    <w:pPr>
      <w:spacing w:before="119" w:after="59" w:line="180" w:lineRule="atLeast"/>
      <w:pBdr>
        <w:left w:val="none" w:sz="8" w:color="auto"/>
        <w:top w:val="none" w:sz="8" w:color="auto"/>
        <w:right w:val="none" w:sz="8" w:color="auto"/>
        <w:bottom w:val="none" w:sz="8" w:color="auto"/>
      </w:pBdr>
      <w:outlineLvl w:val="4"/>
    </w:pPr>
    <w:rPr>
      <w:rFonts w:ascii="Guardian" w:cs="Guardian" w:eastAsia="Guardian" w:hAnsi="Guardian"/>
      <w:sz w:val="15"/>
      <w:szCs w:val="15"/>
      <w:b w:val="on"/>
      <w:bCs w:val="on"/>
      <w:color w:val="018C8C"/>
      <w:caps w:val="on"/>
      <w:spacing w:val="8"/>
    </w:rPr>
  </w:style>
  <w:style w:styleId="Para 16" w:type="paragraph">
    <w:name w:val="Para 16"/>
    <w:qFormat/>
    <w:basedOn w:val="Normal"/>
    <w:pPr>
      <w:spacing w:after="0" w:line="360" w:lineRule="atLeast"/>
    </w:pPr>
    <w:rPr>
      <w:rFonts w:ascii="Cambria" w:cs="Cambria" w:eastAsia="Cambria" w:hAnsi="Cambria"/>
    </w:rPr>
  </w:style>
  <w:style w:styleId="Para 17" w:type="paragraph">
    <w:name w:val="Para 17"/>
    <w:qFormat/>
    <w:basedOn w:val="Normal"/>
    <w:pPr>
      <w:spacing w:line="349" w:lineRule="atLeast"/>
      <w:ind w:hangingChars="229"/>
    </w:pPr>
    <w:rPr>
      <w:sz w:val="19"/>
      <w:szCs w:val="19"/>
    </w:rPr>
  </w:style>
  <w:style w:styleId="Para 18" w:type="paragraph">
    <w:name w:val="Para 18"/>
    <w:qFormat/>
    <w:basedOn w:val="Normal"/>
    <w:pPr>
      <w:spacing w:after="0"/>
      <w:pBdr>
        <w:left w:val="none" w:sz="0" w:color="auto"/>
        <w:top w:val="none" w:sz="0" w:color="auto"/>
        <w:right w:val="none" w:sz="0" w:color="auto"/>
        <w:bottom w:val="none" w:sz="0" w:color="auto"/>
      </w:pBdr>
    </w:pPr>
    <w:rPr>
      <w:b w:val="on"/>
      <w:bCs w:val="on"/>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20" w:type="paragraph">
    <w:name w:val="Para 20"/>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Para 21" w:type="paragraph">
    <w:name w:val="Para 2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22" w:type="paragraph">
    <w:name w:val="Para 22"/>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3" w:type="paragraph">
    <w:name w:val="Para 23"/>
    <w:qFormat/>
    <w:basedOn w:val="Normal"/>
    <w:pPr>
      <w:spacing w:before="205" w:line="349" w:lineRule="atLeast"/>
      <w:ind w:hangingChars="229"/>
    </w:pPr>
    <w:rPr>
      <w:sz w:val="19"/>
      <w:szCs w:val="19"/>
    </w:rPr>
  </w:style>
  <w:style w:styleId="Para 24" w:type="paragraph">
    <w:name w:val="Para 24"/>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color w:val="3D3B49"/>
    </w:rPr>
  </w:style>
  <w:style w:styleId="Para 25" w:type="paragraph">
    <w:name w:val="Para 25"/>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3300"/>
      <w:shd w:fill="EEF2F6"/>
    </w:rPr>
  </w:style>
  <w:style w:styleId="Para 26" w:type="paragraph">
    <w:name w:val="Para 26"/>
    <w:qFormat/>
    <w:basedOn w:val="Normal"/>
    <w:pPr>
      <w:spacing w:line="288" w:lineRule="atLeast"/>
      <w:shd w:val="clear" w:color="auto" w:fill="FFFFFF"/>
    </w:pPr>
    <w:rPr>
      <w:sz w:val="18"/>
      <w:szCs w:val="18"/>
    </w:rPr>
  </w:style>
  <w:style w:styleId="Para 27" w:type="paragraph">
    <w:name w:val="Para 27"/>
    <w:qFormat/>
    <w:basedOn w:val="Normal"/>
    <w:pPr>
      <w:spacing w:after="0"/>
      <w:jc w:val="righ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8" w:type="paragraph">
    <w:name w:val="Para 28"/>
    <w:qFormat/>
    <w:basedOn w:val="Normal"/>
    <w:pPr>
      <w:spacing w:after="205" w:line="420" w:lineRule="atLeast"/>
      <w:jc w:val="left"/>
    </w:pPr>
    <w:rPr>
      <w:color w:val="0000FF"/>
      <w:u w:val="single"/>
    </w:rPr>
  </w:style>
  <w:style w:styleId="Para 29" w:type="paragraph">
    <w:name w:val="Para 29"/>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5586C"/>
      <w:shd w:fill="EEF2F6"/>
    </w:rPr>
  </w:style>
  <w:style w:styleId="Para 30" w:type="paragraph">
    <w:name w:val="Para 30"/>
    <w:qFormat/>
    <w:basedOn w:val="Normal"/>
    <w:pPr>
      <w:spacing w:after="0"/>
    </w:pPr>
    <w:rPr>
      <w:i w:val="on"/>
      <w:iCs w:val="on"/>
    </w:rPr>
  </w:style>
  <w:style w:styleId="Para 31" w:type="paragraph">
    <w:name w:val="Para 31"/>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spacing w:val="8"/>
    </w:rPr>
  </w:style>
  <w:style w:styleId="Para 32" w:type="paragraph">
    <w:name w:val="Para 32"/>
    <w:qFormat/>
    <w:basedOn w:val="Normal"/>
    <w:pPr>
      <w:spacing w:after="205" w:line="420" w:lineRule="atLeast"/>
      <w:jc w:val="left"/>
    </w:pPr>
    <w:rPr>
      <w:i w:val="on"/>
      <w:iCs w:val="on"/>
      <w:color w:val="0000FF"/>
      <w:u w:val="single"/>
    </w:rPr>
  </w:style>
  <w:style w:styleId="Para 33" w:type="paragraph">
    <w:name w:val="Para 3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00FF"/>
      <w:shd w:fill="EEF2F6"/>
    </w:rPr>
  </w:style>
  <w:style w:styleId="Para 34" w:type="paragraph">
    <w:name w:val="Para 34"/>
    <w:qFormat/>
    <w:basedOn w:val="Normal"/>
    <w:pPr>
      <w:spacing w:beforeLines="0"/>
    </w:pPr>
    <w:rPr>
      <w:rFonts w:ascii="Consolas" w:cs="Consolas" w:eastAsia="Consolas" w:hAnsi="Consolas"/>
      <w:shd w:fill="EEF2F6"/>
    </w:rPr>
  </w:style>
  <w:style w:styleId="Para 35" w:type="paragraph">
    <w:name w:val="Para 35"/>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6" w:type="paragraph">
    <w:name w:val="Para 36"/>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37" w:type="paragraph">
    <w:name w:val="Para 37"/>
    <w:qFormat/>
    <w:basedOn w:val="Normal"/>
    <w:pPr>
      <w:spacing w:line="465" w:lineRule="atLeast"/>
      <w:pBdr>
        <w:left w:val="none" w:sz="8" w:color="auto"/>
        <w:top w:val="none" w:sz="8" w:color="auto"/>
        <w:right w:val="none" w:sz="8" w:color="auto"/>
        <w:bottom w:val="none" w:sz="8" w:color="auto"/>
      </w:pBdr>
    </w:pPr>
    <w:rPr>
      <w:sz w:val="31"/>
      <w:szCs w:val="31"/>
      <w:b w:val="on"/>
      <w:bCs w:val="on"/>
      <w:i w:val="on"/>
      <w:iCs w:val="on"/>
      <w:color w:val="0000FF"/>
      <w:u w:val="single"/>
    </w:rPr>
  </w:style>
  <w:style w:styleId="Para 38" w:type="paragraph">
    <w:name w:val="Para 38"/>
    <w:qFormat/>
    <w:basedOn w:val="Normal"/>
    <w:pPr>
      <w:spacing w:after="0"/>
    </w:pPr>
    <w:rPr>
      <w:rFonts w:ascii="Consolas" w:cs="Consolas" w:eastAsia="Consolas" w:hAnsi="Consolas"/>
      <w:i w:val="on"/>
      <w:iCs w:val="on"/>
      <w:shd w:fill="EEF2F6"/>
    </w:rPr>
  </w:style>
  <w:style w:styleId="Para 39" w:type="paragraph">
    <w:name w:val="Para 39"/>
    <w:qFormat/>
    <w:basedOn w:val="Normal"/>
    <w:pPr>
      <w:spacing w:after="0"/>
    </w:pPr>
    <w:rPr>
      <w:b w:val="on"/>
      <w:bCs w:val="on"/>
    </w:rPr>
  </w:style>
  <w:style w:styleId="Para 40" w:type="paragraph">
    <w:name w:val="Para 40"/>
    <w:qFormat/>
    <w:basedOn w:val="Normal"/>
    <w:pPr>
      <w:spacing w:after="273" w:line="288" w:lineRule="atLeast"/>
      <w:pBdr>
        <w:left w:val="none" w:sz="8" w:color="auto"/>
        <w:top w:val="none" w:sz="8" w:color="auto"/>
        <w:right w:val="none" w:sz="8" w:color="auto"/>
        <w:bottom w:val="none" w:sz="8" w:color="auto"/>
      </w:pBdr>
      <w:jc w:val="center"/>
    </w:pPr>
    <w:rPr>
      <w:rFonts w:ascii="Cambria" w:cs="Cambria" w:eastAsia="Cambria" w:hAnsi="Cambria"/>
    </w:rPr>
  </w:style>
  <w:style w:styleId="Para 41" w:type="paragraph">
    <w:name w:val="Para 41"/>
    <w:qFormat/>
    <w:basedOn w:val="Normal"/>
    <w:pPr>
      <w:spacing w:after="0"/>
    </w:pPr>
    <w:rPr>
      <w:rFonts w:ascii="Consolas" w:cs="Consolas" w:eastAsia="Consolas" w:hAnsi="Consolas"/>
      <w:b w:val="on"/>
      <w:bCs w:val="on"/>
      <w:shd w:fill="EEF2F6"/>
    </w:rPr>
  </w:style>
  <w:style w:styleId="Para 42" w:type="paragraph">
    <w:name w:val="Para 42"/>
    <w:qFormat/>
    <w:basedOn w:val="Normal"/>
    <w:pPr>
      <w:spacing w:before="205" w:line="349" w:lineRule="atLeast"/>
      <w:ind w:hangingChars="229"/>
    </w:pPr>
    <w:rPr>
      <w:rFonts w:ascii="Consolas" w:cs="Consolas" w:eastAsia="Consolas" w:hAnsi="Consolas"/>
      <w:sz w:val="19"/>
      <w:szCs w:val="19"/>
      <w:shd w:fill="EEF2F6"/>
    </w:rPr>
  </w:style>
  <w:style w:styleId="Para 43" w:type="paragraph">
    <w:name w:val="Para 4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6699"/>
      <w:shd w:fill="EEF2F6"/>
    </w:rPr>
  </w:style>
  <w:style w:styleId="Para 44" w:type="paragraph">
    <w:name w:val="Para 4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AA88"/>
      <w:shd w:fill="EEF2F6"/>
    </w:rPr>
  </w:style>
  <w:style w:styleId="Para 45" w:type="paragraph">
    <w:name w:val="Para 45"/>
    <w:qFormat/>
    <w:basedOn w:val="Normal"/>
    <w:pPr>
      <w:spacing w:after="0"/>
      <w:jc w:val="right"/>
    </w:pPr>
    <w:rPr>
      <w:color w:val="0000FF"/>
      <w:u w:val="single"/>
    </w:rPr>
  </w:style>
  <w:style w:styleId="Para 46" w:type="paragraph">
    <w:name w:val="Para 46"/>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0099"/>
      <w:shd w:fill="EEF2F6"/>
    </w:rPr>
  </w:style>
  <w:style w:styleId="Para 47" w:type="paragraph">
    <w:name w:val="Para 47"/>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AA0000"/>
      <w:shd w:fill="EEF2F6"/>
    </w:rPr>
  </w:style>
  <w:style w:styleId="Para 48" w:type="paragraph">
    <w:name w:val="Para 48"/>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Text0" w:type="character">
    <w:name w:val="00 Text"/>
    <w:rPr>
      <w:color w:val="000000"/>
      <w:u w:val="none"/>
    </w:rPr>
  </w:style>
  <w:style w:styleId="Text1" w:type="character">
    <w:name w:val="01 Text"/>
    <w:rPr>
      <w:color w:val="0000FF"/>
      <w:u w:val="single"/>
    </w:rPr>
  </w:style>
  <w:style w:styleId="Text2" w:type="character">
    <w:name w:val="02 Text"/>
    <w:rPr>
      <w:color w:val="3D3B49"/>
      <w:shd w:fill="auto"/>
    </w:rPr>
  </w:style>
  <w:style w:styleId="Text3" w:type="character">
    <w:name w:val="03 Text"/>
    <w:rPr>
      <w:color w:val="CC3300"/>
    </w:rPr>
  </w:style>
  <w:style w:styleId="Text4" w:type="character">
    <w:name w:val="04 Text"/>
    <w:rPr>
      <w:color w:val="3D3B49"/>
    </w:rPr>
  </w:style>
  <w:style w:styleId="Text5" w:type="character">
    <w:name w:val="05 Text"/>
    <w:rPr>
      <w:color w:val="000000"/>
    </w:rPr>
  </w:style>
  <w:style w:styleId="Text6" w:type="character">
    <w:name w:val="06 Text"/>
    <w:rPr>
      <w:rFonts w:hAnsi="Consolas" w:eastAsia="Consolas" w:cs="Consolas" w:ascii="Consolas"/>
      <w:shd w:fill="EEF2F6"/>
    </w:rPr>
  </w:style>
  <w:style w:styleId="Text7" w:type="character">
    <w:name w:val="07 Text"/>
    <w:rPr>
      <w:i w:val="on"/>
      <w:iCs w:val="on"/>
    </w:rPr>
  </w:style>
  <w:style w:styleId="Text8" w:type="character">
    <w:name w:val="08 Text"/>
    <w:rPr>
      <w:color w:val="CC00FF"/>
    </w:rPr>
  </w:style>
  <w:style w:styleId="Text9" w:type="character">
    <w:name w:val="09 Text"/>
    <w:rPr>
      <w:color w:val="006699"/>
    </w:rPr>
  </w:style>
  <w:style w:styleId="Text10" w:type="character">
    <w:name w:val="10 Text"/>
    <w:rPr>
      <w:color w:val="000088"/>
    </w:rPr>
  </w:style>
  <w:style w:styleId="Text11" w:type="character">
    <w:name w:val="11 Text"/>
    <w:rPr>
      <w:color w:val="555555"/>
    </w:rPr>
  </w:style>
  <w:style w:styleId="Text12" w:type="character">
    <w:name w:val="12 Text"/>
    <w:rPr>
      <w:color w:val="336666"/>
    </w:rPr>
  </w:style>
  <w:style w:styleId="Text13" w:type="character">
    <w:name w:val="13 Text"/>
    <w:rPr>
      <w:color w:val="35586C"/>
    </w:rPr>
  </w:style>
  <w:style w:styleId="Text14" w:type="character">
    <w:name w:val="14 Text"/>
    <w:rPr>
      <w:color w:val="9999FF"/>
    </w:rPr>
  </w:style>
  <w:style w:styleId="Text15" w:type="character">
    <w:name w:val="15 Text"/>
    <w:rPr>
      <w:color w:val="00AA88"/>
    </w:rPr>
  </w:style>
  <w:style w:styleId="Text16" w:type="character">
    <w:name w:val="16 Text"/>
    <w:rPr>
      <w:color w:val="FF6600"/>
    </w:rPr>
  </w:style>
  <w:style w:styleId="Text17" w:type="character">
    <w:name w:val="17 Text"/>
    <w:rPr>
      <w:color w:val="00CCFF"/>
    </w:rPr>
  </w:style>
  <w:style w:styleId="Text18" w:type="character">
    <w:name w:val="18 Text"/>
    <w:rPr>
      <w:shd w:fill="auto"/>
    </w:rPr>
  </w:style>
  <w:style w:styleId="Text19" w:type="character">
    <w:name w:val="19 Text"/>
    <w:rPr>
      <w:color w:val="000088"/>
      <w:shd w:fill="EEF2F6"/>
    </w:rPr>
  </w:style>
  <w:style w:styleId="Text20" w:type="character">
    <w:name w:val="20 Text"/>
    <w:rPr>
      <w:color w:val="CC0000"/>
    </w:rPr>
  </w:style>
  <w:style w:styleId="Text21" w:type="character">
    <w:name w:val="21 Text"/>
    <w:rPr>
      <w:shd w:fill="EEF2F6"/>
    </w:rPr>
  </w:style>
  <w:style w:styleId="Text22" w:type="character">
    <w:name w:val="22 Text"/>
    <w:rPr>
      <w:i w:val="on"/>
      <w:iCs w:val="on"/>
      <w:color w:val="0000FF"/>
      <w:u w:val="single"/>
    </w:rPr>
  </w:style>
  <w:style w:styleId="Text23" w:type="character">
    <w:name w:val="23 Text"/>
    <w:rPr>
      <w:color w:val="CC3300"/>
      <w:shd w:fill="EEF2F6"/>
    </w:rPr>
  </w:style>
  <w:style w:styleId="Text24" w:type="character">
    <w:name w:val="24 Text"/>
    <w:rPr>
      <w:color w:val="006699"/>
      <w:shd w:fill="EEF2F6"/>
    </w:rPr>
  </w:style>
  <w:style w:styleId="Text25" w:type="character">
    <w:name w:val="25 Text"/>
    <w:rPr>
      <w:color w:val="336666"/>
      <w:shd w:fill="EEF2F6"/>
    </w:rPr>
  </w:style>
  <w:style w:styleId="Text26" w:type="character">
    <w:name w:val="26 Text"/>
    <w:rPr>
      <w:color w:val="330099"/>
    </w:rPr>
  </w:style>
  <w:style w:styleId="Text27" w:type="character">
    <w:name w:val="27 Text"/>
    <w:rPr>
      <w:color w:val="000000"/>
      <w:shd w:fill="EEF2F6"/>
    </w:rPr>
  </w:style>
  <w:style w:styleId="Text28" w:type="character">
    <w:name w:val="28 Text"/>
    <w:rPr>
      <w:color w:val="003300"/>
    </w:rPr>
  </w:style>
  <w:style w:styleId="Text29" w:type="character">
    <w:name w:val="29 Text"/>
    <w:rPr>
      <w:rFonts w:cs="Ubuntu Mono Ital" w:ascii="Ubuntu Mono Ital" w:hAnsi="Ubuntu Mono Ital" w:eastAsia="Ubuntu Mono Ital"/>
      <w:i w:val="on"/>
      <w:iCs w:val="on"/>
    </w:rPr>
  </w:style>
  <w:style w:styleId="Text30" w:type="character">
    <w:name w:val="30 Text"/>
    <w:rPr>
      <w:i w:val="on"/>
      <w:iCs w:val="on"/>
      <w:color w:val="000000"/>
      <w:u w:val="none"/>
    </w:rPr>
  </w:style>
  <w:style w:styleId="Text31" w:type="character">
    <w:name w:val="31 Text"/>
    <w:rPr>
      <w:rFonts w:hAnsi="Consolas" w:eastAsia="Consolas" w:cs="Consolas" w:ascii="Consolas"/>
      <w:color w:val="0000FF"/>
      <w:shd w:fill="EEF2F6"/>
      <w:u w:val="single"/>
    </w:rPr>
  </w:style>
  <w:style w:styleId="Text32" w:type="character">
    <w:name w:val="32 Text"/>
    <w:rPr>
      <w:rFonts w:hAnsi="Consolas" w:eastAsia="Consolas" w:cs="Consolas" w:ascii="Consolas"/>
    </w:rPr>
  </w:style>
  <w:style w:styleId="Text33" w:type="character">
    <w:name w:val="33 Text"/>
    <w:rPr>
      <w:color w:val="CC0000"/>
      <w:shd w:fill="EEF2F6"/>
    </w:rPr>
  </w:style>
  <w:style w:styleId="Text34" w:type="character">
    <w:name w:val="34 Text"/>
    <w:rPr>
      <w:color w:val="555555"/>
      <w:shd w:fill="EEF2F6"/>
    </w:rPr>
  </w:style>
  <w:style w:styleId="Text35" w:type="character">
    <w:name w:val="35 Text"/>
    <w:rPr>
      <w:color w:val="AA0000"/>
    </w:rPr>
  </w:style>
  <w:style w:styleId="Text36" w:type="character">
    <w:name w:val="36 Text"/>
    <w:rPr>
      <w:color w:val="CC00FF"/>
      <w:shd w:fill="EEF2F6"/>
    </w:rPr>
  </w:style>
  <w:style w:styleId="Text37" w:type="character">
    <w:name w:val="37 Text"/>
    <w:rPr>
      <w:rFonts w:cs="Noto serif" w:ascii="Noto serif" w:hAnsi="Noto serif" w:eastAsia="Noto serif"/>
      <w:shd w:fill="auto"/>
    </w:rPr>
  </w:style>
  <w:style w:styleId="Text38" w:type="character">
    <w:name w:val="38 Text"/>
    <w:rPr>
      <w:color w:val="00AA88"/>
      <w:shd w:fill="EEF2F6"/>
    </w:rPr>
  </w:style>
  <w:style w:styleId="Text39" w:type="character">
    <w:name w:val="39 Text"/>
    <w:rPr>
      <w:b w:val="on"/>
      <w:bCs w:val="on"/>
    </w:rPr>
  </w:style>
  <w:style w:styleId="Text40" w:type="character">
    <w:name w:val="40 Text"/>
    <w:rPr>
      <w:sz w:val="18"/>
      <w:szCs w:val="18"/>
      <w:color w:val="0000FF"/>
      <w:u w:val="single"/>
    </w:rPr>
  </w:style>
  <w:style w:styleId="Text41" w:type="character">
    <w:name w:val="41 Text"/>
    <w:rPr>
      <w:color w:val="9999FF"/>
      <w:shd w:fill="EEF2F6"/>
    </w:rPr>
  </w:style>
  <w:style w:styleId="Text42" w:type="character">
    <w:name w:val="42 Text"/>
    <w:rPr>
      <w:color w:val="35586C"/>
      <w:shd w:fill="EEF2F6"/>
    </w:rPr>
  </w:style>
  <w:style w:styleId="Text43" w:type="character">
    <w:name w:val="43 Text"/>
    <w:rPr>
      <w:sz w:val="14"/>
      <w:szCs w:val="14"/>
      <w:color w:val="0000FF"/>
      <w:u w:val="single"/>
    </w:rPr>
  </w:style>
  <w:style w:styleId="Text44" w:type="character">
    <w:name w:val="44 Text"/>
    <w:rPr>
      <w:color w:val="003333"/>
      <w:shd w:fill="EEF2F6"/>
    </w:rPr>
  </w:style>
  <w:style w:styleId="Text45" w:type="character">
    <w:name w:val="45 Text"/>
    <w:rPr>
      <w:sz w:val="18"/>
      <w:szCs w:val="18"/>
    </w:rPr>
  </w:style>
  <w:style w:styleId="Text46" w:type="character">
    <w:name w:val="46 Text"/>
    <w:rPr>
      <w:rFonts w:cs="Noto serif" w:ascii="Noto serif" w:hAnsi="Noto serif" w:eastAsia="Noto serif"/>
      <w:color w:val="0000FF"/>
      <w:shd w:fill="auto"/>
      <w:u w:val="single"/>
    </w:rPr>
  </w:style>
  <w:style w:styleId="Text47" w:type="character">
    <w:name w:val="47 Text"/>
    <w:rPr>
      <w:color w:val="D3002D"/>
      <w:u w:val="single"/>
    </w:rPr>
  </w:style>
  <w:style w:styleId="Text48" w:type="character">
    <w:name w:val="48 Text"/>
    <w:rPr>
      <w:rFonts w:ascii="Cambria" w:hAnsi="Cambria" w:eastAsia="Cambria" w:cs="Cambria"/>
      <w:sz w:val="24"/>
      <w:szCs w:val="24"/>
    </w:rPr>
  </w:style>
  <w:style w:styleId="Text49" w:type="character">
    <w:name w:val="49 Text"/>
    <w:rPr>
      <w:i w:val="on"/>
      <w:iCs w:val="on"/>
      <w:color w:val="D3002D"/>
      <w:u w:val="single"/>
    </w:rPr>
  </w:style>
  <w:style w:styleId="0 Block" w:type="paragraph">
    <w:name w:val="0 Block"/>
    <w:pPr>
      <w:spacing w:line="420" w:lineRule="atLeast"/>
      <w:jc w:val="left"/>
    </w:pPr>
  </w:style>
  <w:style w:styleId="1 Block" w:type="paragraph">
    <w:name w:val="1 Block"/>
    <w:basedOn w:val="0 Block"/>
    <w:pPr>
      <w:spacing w:line="360" w:lineRule="atLeast"/>
      <w:pBdr>
        <w:left w:val="none" w:sz="2" w:color="auto"/>
        <w:top w:val="none" w:sz="2" w:color="auto"/>
        <w:right w:val="none" w:sz="2" w:color="auto"/>
        <w:bottom w:val="none" w:sz="2" w:color="auto"/>
      </w:pBdr>
    </w:pPr>
  </w:style>
  <w:style w:styleId="2 Block" w:type="paragraph">
    <w:name w:val="2 Block"/>
    <w:basedOn w:val="0 Block"/>
    <w:pPr>
      <w:spacing w:after="205" w:line="215" w:lineRule="atLeast"/>
      <w:pBdr>
        <w:left w:val="none" w:sz="8" w:color="auto"/>
        <w:top w:val="none" w:sz="8" w:color="auto"/>
        <w:right w:val="none" w:sz="8" w:color="auto"/>
        <w:bottom w:val="none" w:sz="8" w:color="auto"/>
      </w:pBdr>
      <w:jc w:val="center"/>
    </w:pPr>
  </w:style>
  <w:style w:styleId="3 Block" w:type="paragraph">
    <w:name w:val="3 Block"/>
    <w:basedOn w:val="0 Block"/>
    <w:pPr>
      <w:spacing w:after="205"/>
      <w:pBdr>
        <w:left w:val="none" w:sz="2" w:color="auto"/>
        <w:top w:val="none" w:sz="2" w:color="auto"/>
        <w:right w:val="none" w:sz="2" w:color="auto"/>
        <w:bottom w:val="none" w:sz="2"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apwp_0001.png"/><Relationship Id="rId6" Type="http://schemas.openxmlformats.org/officeDocument/2006/relationships/image" Target="media/apwp_0002.png"/><Relationship Id="rId7" Type="http://schemas.openxmlformats.org/officeDocument/2006/relationships/image" Target="media/apwp_p101.png"/><Relationship Id="rId8" Type="http://schemas.openxmlformats.org/officeDocument/2006/relationships/image" Target="media/apwp_0101.png"/><Relationship Id="rId9" Type="http://schemas.openxmlformats.org/officeDocument/2006/relationships/image" Target="media/apwp_0102.png"/><Relationship Id="rId10" Type="http://schemas.openxmlformats.org/officeDocument/2006/relationships/image" Target="media/1.png"/><Relationship Id="rId11" Type="http://schemas.openxmlformats.org/officeDocument/2006/relationships/image" Target="media/2.png"/><Relationship Id="rId12" Type="http://schemas.openxmlformats.org/officeDocument/2006/relationships/image" Target="media/3.png"/><Relationship Id="rId13" Type="http://schemas.openxmlformats.org/officeDocument/2006/relationships/image" Target="media/apwp_0103.png"/><Relationship Id="rId14" Type="http://schemas.openxmlformats.org/officeDocument/2006/relationships/image" Target="media/apwp_0104.png"/><Relationship Id="rId15" Type="http://schemas.openxmlformats.org/officeDocument/2006/relationships/image" Target="media/apwp_0201.png"/><Relationship Id="rId16" Type="http://schemas.openxmlformats.org/officeDocument/2006/relationships/image" Target="media/apwp_0202.png"/><Relationship Id="rId17" Type="http://schemas.openxmlformats.org/officeDocument/2006/relationships/image" Target="media/apwp_0203.png"/><Relationship Id="rId18" Type="http://schemas.openxmlformats.org/officeDocument/2006/relationships/image" Target="media/apwp_0205.png"/><Relationship Id="rId19" Type="http://schemas.openxmlformats.org/officeDocument/2006/relationships/image" Target="media/4.png"/><Relationship Id="rId20" Type="http://schemas.openxmlformats.org/officeDocument/2006/relationships/image" Target="media/apwp_0206.png"/><Relationship Id="rId21" Type="http://schemas.openxmlformats.org/officeDocument/2006/relationships/image" Target="media/apwp_0301.png"/><Relationship Id="rId22" Type="http://schemas.openxmlformats.org/officeDocument/2006/relationships/image" Target="media/apwp_0302.png"/><Relationship Id="rId23" Type="http://schemas.openxmlformats.org/officeDocument/2006/relationships/image" Target="media/apwp_0401.png"/><Relationship Id="rId24" Type="http://schemas.openxmlformats.org/officeDocument/2006/relationships/image" Target="media/apwp_0402.png"/><Relationship Id="rId25" Type="http://schemas.openxmlformats.org/officeDocument/2006/relationships/image" Target="media/apwp_0403.png"/><Relationship Id="rId26" Type="http://schemas.openxmlformats.org/officeDocument/2006/relationships/image" Target="media/apwp_0404.png"/><Relationship Id="rId27" Type="http://schemas.openxmlformats.org/officeDocument/2006/relationships/image" Target="media/apwp_0405.png"/><Relationship Id="rId28" Type="http://schemas.openxmlformats.org/officeDocument/2006/relationships/image" Target="media/apwp_0501.png"/><Relationship Id="rId29" Type="http://schemas.openxmlformats.org/officeDocument/2006/relationships/image" Target="media/apwp_0601.png"/><Relationship Id="rId30" Type="http://schemas.openxmlformats.org/officeDocument/2006/relationships/image" Target="media/apwp_0602.png"/><Relationship Id="rId31" Type="http://schemas.openxmlformats.org/officeDocument/2006/relationships/image" Target="media/apwp_0701.png"/><Relationship Id="rId32" Type="http://schemas.openxmlformats.org/officeDocument/2006/relationships/image" Target="media/apwp_0702.png"/><Relationship Id="rId33" Type="http://schemas.openxmlformats.org/officeDocument/2006/relationships/image" Target="media/apwp_0703.png"/><Relationship Id="rId34" Type="http://schemas.openxmlformats.org/officeDocument/2006/relationships/image" Target="media/apwp_0704.png"/><Relationship Id="rId35" Type="http://schemas.openxmlformats.org/officeDocument/2006/relationships/image" Target="media/apwp_0705.png"/><Relationship Id="rId36" Type="http://schemas.openxmlformats.org/officeDocument/2006/relationships/image" Target="media/apwp_0801.png"/><Relationship Id="rId37" Type="http://schemas.openxmlformats.org/officeDocument/2006/relationships/image" Target="media/apwp_0901.png"/><Relationship Id="rId38" Type="http://schemas.openxmlformats.org/officeDocument/2006/relationships/image" Target="media/apwp_0902.png"/><Relationship Id="rId39" Type="http://schemas.openxmlformats.org/officeDocument/2006/relationships/image" Target="media/apwp_0903.png"/><Relationship Id="rId40" Type="http://schemas.openxmlformats.org/officeDocument/2006/relationships/image" Target="media/5.png"/><Relationship Id="rId41" Type="http://schemas.openxmlformats.org/officeDocument/2006/relationships/image" Target="media/apwp_0904.png"/><Relationship Id="rId42" Type="http://schemas.openxmlformats.org/officeDocument/2006/relationships/image" Target="media/apwp_1101.png"/><Relationship Id="rId43" Type="http://schemas.openxmlformats.org/officeDocument/2006/relationships/image" Target="media/apwp_1102.png"/><Relationship Id="rId44" Type="http://schemas.openxmlformats.org/officeDocument/2006/relationships/image" Target="media/apwp_1103.png"/><Relationship Id="rId45" Type="http://schemas.openxmlformats.org/officeDocument/2006/relationships/image" Target="media/apwp_1104.png"/><Relationship Id="rId46" Type="http://schemas.openxmlformats.org/officeDocument/2006/relationships/image" Target="media/apwp_1105.png"/><Relationship Id="rId47" Type="http://schemas.openxmlformats.org/officeDocument/2006/relationships/image" Target="media/apwp_1106.png"/><Relationship Id="rId48" Type="http://schemas.openxmlformats.org/officeDocument/2006/relationships/image" Target="media/apwp_1201.png"/><Relationship Id="rId49" Type="http://schemas.openxmlformats.org/officeDocument/2006/relationships/image" Target="media/apwp_1202.png"/><Relationship Id="rId50" Type="http://schemas.openxmlformats.org/officeDocument/2006/relationships/image" Target="media/apwp_1301.png"/><Relationship Id="rId51" Type="http://schemas.openxmlformats.org/officeDocument/2006/relationships/image" Target="media/apwp_1302.png"/><Relationship Id="rId52" Type="http://schemas.openxmlformats.org/officeDocument/2006/relationships/image" Target="media/apwp_1303.png"/><Relationship Id="rId53" Type="http://schemas.openxmlformats.org/officeDocument/2006/relationships/image" Target="media/apwp_ep01.png"/><Relationship Id="rId54" Type="http://schemas.openxmlformats.org/officeDocument/2006/relationships/image" Target="media/apwp_ep02.png"/><Relationship Id="rId55" Type="http://schemas.openxmlformats.org/officeDocument/2006/relationships/image" Target="media/apwp_ep03.png"/><Relationship Id="rId56" Type="http://schemas.openxmlformats.org/officeDocument/2006/relationships/image" Target="media/apwp_ep04.png"/><Relationship Id="rId57" Type="http://schemas.openxmlformats.org/officeDocument/2006/relationships/image" Target="media/apwp_ep05.png"/><Relationship Id="rId58" Type="http://schemas.openxmlformats.org/officeDocument/2006/relationships/image" Target="media/apwp_ep06.png"/><Relationship Id="rId59" Type="http://schemas.openxmlformats.org/officeDocument/2006/relationships/image" Target="media/apwp_aa01.png"/><Relationship Id="rId60" Type="http://schemas.openxmlformats.org/officeDocument/2006/relationships/image" Target="media/6.png"/><Relationship Id="rId61" Type="http://schemas.openxmlformats.org/officeDocument/2006/relationships/image" Target="media/7.png"/><Relationship Id="rId62" Type="http://schemas.openxmlformats.org/officeDocument/2006/relationships/image" Target="media/cover.jpeg"/><Relationship Id="rId63" Type="http://schemas.openxmlformats.org/officeDocument/2006/relationships/hyperlink" Target="http://oreilly.com" TargetMode="External"/><Relationship Id="rId64" Type="http://schemas.openxmlformats.org/officeDocument/2006/relationships/hyperlink" Target="http://oreilly.com/catalog/errata.csp?isbn=9781492052203" TargetMode="External"/><Relationship Id="rId65" Type="http://schemas.openxmlformats.org/officeDocument/2006/relationships/hyperlink" Target="http://obeythetestinggoat.com" TargetMode="External"/><Relationship Id="rId66" Type="http://schemas.openxmlformats.org/officeDocument/2006/relationships/hyperlink" Target="https://github.com/cosmicpython/code/branches/all" TargetMode="External"/><Relationship Id="rId67" Type="http://schemas.openxmlformats.org/officeDocument/2006/relationships/hyperlink" Target="https://oreil.ly/architecture-patterns-python" TargetMode="External"/><Relationship Id="rId68" Type="http://schemas.openxmlformats.org/officeDocument/2006/relationships/hyperlink" Target="http://www.oreilly.com" TargetMode="External"/><Relationship Id="rId69" Type="http://schemas.openxmlformats.org/officeDocument/2006/relationships/hyperlink" Target="http://facebook.com/oreilly" TargetMode="External"/><Relationship Id="rId70" Type="http://schemas.openxmlformats.org/officeDocument/2006/relationships/hyperlink" Target="http://twitter.com/oreillymedia" TargetMode="External"/><Relationship Id="rId71" Type="http://schemas.openxmlformats.org/officeDocument/2006/relationships/hyperlink" Target="http://www.youtube.com/oreillymedia" TargetMode="External"/><Relationship Id="rId72" Type="http://schemas.openxmlformats.org/officeDocument/2006/relationships/hyperlink" Target="https://oreil.ly/dbGTW" TargetMode="External"/><Relationship Id="rId73" Type="http://schemas.openxmlformats.org/officeDocument/2006/relationships/hyperlink" Target="http://www.wirfs-brock.com/Design.html" TargetMode="External"/><Relationship Id="rId74" Type="http://schemas.openxmlformats.org/officeDocument/2006/relationships/hyperlink" Target="https://oreil.ly/UFM7U" TargetMode="External"/><Relationship Id="rId75" Type="http://schemas.openxmlformats.org/officeDocument/2006/relationships/hyperlink" Target="https://github.com/cosmicpython/code/tree/chapter_01_domain_model_exercise" TargetMode="External"/><Relationship Id="rId76" Type="http://schemas.openxmlformats.org/officeDocument/2006/relationships/hyperlink" Target="https://github.com/python-leap/code/tree/chapter_01_domain_model" TargetMode="External"/><Relationship Id="rId77" Type="http://schemas.openxmlformats.org/officeDocument/2006/relationships/hyperlink" Target="https://oreil.ly/YUzg5" TargetMode="External"/><Relationship Id="rId78" Type="http://schemas.openxmlformats.org/officeDocument/2006/relationships/hyperlink" Target="https://oreil.ly/vxkgX" TargetMode="External"/><Relationship Id="rId79" Type="http://schemas.openxmlformats.org/officeDocument/2006/relationships/hyperlink" Target="https://pypi.org/project/attrs" TargetMode="External"/><Relationship Id="rId80" Type="http://schemas.openxmlformats.org/officeDocument/2006/relationships/hyperlink" Target="https://oreil.ly/6STDu" TargetMode="External"/><Relationship Id="rId81" Type="http://schemas.openxmlformats.org/officeDocument/2006/relationships/hyperlink" Target="https://oreil.ly/ZucTG" TargetMode="External"/><Relationship Id="rId82" Type="http://schemas.openxmlformats.org/officeDocument/2006/relationships/hyperlink" Target="https://oreil.ly/q9EPC" TargetMode="External"/><Relationship Id="rId83" Type="http://schemas.openxmlformats.org/officeDocument/2006/relationships/hyperlink" Target="https://github.com/cosmicpython/code/tree/chapter_02_repository_exercise" TargetMode="External"/><Relationship Id="rId84" Type="http://schemas.openxmlformats.org/officeDocument/2006/relationships/hyperlink" Target="https://oreil.ly/LpFS9" TargetMode="External"/><Relationship Id="rId85" Type="http://schemas.openxmlformats.org/officeDocument/2006/relationships/hyperlink" Target="https://oreil.ly/fQXkP" TargetMode="External"/><Relationship Id="rId86" Type="http://schemas.openxmlformats.org/officeDocument/2006/relationships/hyperlink" Target="https://oreil.ly/k6MmV" TargetMode="External"/><Relationship Id="rId87" Type="http://schemas.openxmlformats.org/officeDocument/2006/relationships/hyperlink" Target="https://oreil.ly/wnad4" TargetMode="External"/><Relationship Id="rId88" Type="http://schemas.openxmlformats.org/officeDocument/2006/relationships/hyperlink" Target="https://oreil.ly/yYjBN" TargetMode="External"/><Relationship Id="rId89" Type="http://schemas.openxmlformats.org/officeDocument/2006/relationships/hyperlink" Target="https://oreil.ly/H2im_" TargetMode="External"/><Relationship Id="rId90" Type="http://schemas.openxmlformats.org/officeDocument/2006/relationships/hyperlink" Target="https://oreil.ly/jAmtr" TargetMode="External"/><Relationship Id="rId91" Type="http://schemas.openxmlformats.org/officeDocument/2006/relationships/hyperlink" Target="https://oreil.ly/s3e05" TargetMode="External"/><Relationship Id="rId92" Type="http://schemas.openxmlformats.org/officeDocument/2006/relationships/hyperlink" Target="https://oreil.ly/oiXJM" TargetMode="External"/><Relationship Id="rId93" Type="http://schemas.openxmlformats.org/officeDocument/2006/relationships/hyperlink" Target="https://oreil.ly/zNUGG" TargetMode="External"/><Relationship Id="rId94" Type="http://schemas.openxmlformats.org/officeDocument/2006/relationships/hyperlink" Target="https://oreil.ly/vhjju" TargetMode="External"/><Relationship Id="rId95" Type="http://schemas.openxmlformats.org/officeDocument/2006/relationships/hyperlink" Target="https://oreil.ly/TBRuy" TargetMode="External"/><Relationship Id="rId96" Type="http://schemas.openxmlformats.org/officeDocument/2006/relationships/hyperlink" Target="https://github.com/cosmicpython/code/tree/chapter_04_service_layer_exercise" TargetMode="External"/><Relationship Id="rId97" Type="http://schemas.openxmlformats.org/officeDocument/2006/relationships/hyperlink" Target="https://oreil.ly/MoWdZ" TargetMode="External"/><Relationship Id="rId98" Type="http://schemas.openxmlformats.org/officeDocument/2006/relationships/hyperlink" Target="https://oreil.ly/0LVj3" TargetMode="External"/><Relationship Id="rId99" Type="http://schemas.openxmlformats.org/officeDocument/2006/relationships/hyperlink" Target="https://github.com/cosmicpython/code/tree/chapter_06_uow_exercise" TargetMode="External"/><Relationship Id="rId100" Type="http://schemas.openxmlformats.org/officeDocument/2006/relationships/hyperlink" Target="https://oreil.ly/tS0E0" TargetMode="External"/><Relationship Id="rId101" Type="http://schemas.openxmlformats.org/officeDocument/2006/relationships/hyperlink" Target="https://oreil.ly/vlnGg" TargetMode="External"/><Relationship Id="rId102" Type="http://schemas.openxmlformats.org/officeDocument/2006/relationships/hyperlink" Target="https://martinfowler.com/bliki/BoundedContext.html" TargetMode="External"/><Relationship Id="rId103" Type="http://schemas.openxmlformats.org/officeDocument/2006/relationships/hyperlink" Target="https://github.com/cosmicpython/code/tree/chapter_07_aggregate_exercise" TargetMode="External"/><Relationship Id="rId104" Type="http://schemas.openxmlformats.org/officeDocument/2006/relationships/hyperlink" Target="https://oreil.ly/5vxJA" TargetMode="External"/><Relationship Id="rId105" Type="http://schemas.openxmlformats.org/officeDocument/2006/relationships/hyperlink" Target="https://oreil.ly/i8wKL" TargetMode="External"/><Relationship Id="rId106" Type="http://schemas.openxmlformats.org/officeDocument/2006/relationships/hyperlink" Target="https://oreil.ly/uXeZI" TargetMode="External"/><Relationship Id="rId107" Type="http://schemas.openxmlformats.org/officeDocument/2006/relationships/hyperlink" Target="https://dddcommunity.org/library/vernon_2011" TargetMode="External"/><Relationship Id="rId108" Type="http://schemas.openxmlformats.org/officeDocument/2006/relationships/hyperlink" Target="https://oreil.ly/M-JuL" TargetMode="External"/><Relationship Id="rId109" Type="http://schemas.openxmlformats.org/officeDocument/2006/relationships/hyperlink" Target="https://oreil.ly/IQB51" TargetMode="External"/><Relationship Id="rId110" Type="http://schemas.openxmlformats.org/officeDocument/2006/relationships/hyperlink" Target="https://github.com/cosmicpython/code/tree/chapter_08_events_and_message_bus_exercise" TargetMode="External"/><Relationship Id="rId111" Type="http://schemas.openxmlformats.org/officeDocument/2006/relationships/hyperlink" Target="https://oreil.ly/AIdSD" TargetMode="External"/><Relationship Id="rId112" Type="http://schemas.openxmlformats.org/officeDocument/2006/relationships/hyperlink" Target="https://oreil.ly/oKNkn" TargetMode="External"/><Relationship Id="rId113" Type="http://schemas.openxmlformats.org/officeDocument/2006/relationships/hyperlink" Target="https://oreil.ly/W3RZM" TargetMode="External"/><Relationship Id="rId114" Type="http://schemas.openxmlformats.org/officeDocument/2006/relationships/hyperlink" Target="https://github.com/cosmicpython/code/tree/chapter_09_all_messagebus" TargetMode="External"/><Relationship Id="rId115" Type="http://schemas.openxmlformats.org/officeDocument/2006/relationships/hyperlink" Target="https://oreil.ly/U_VGa" TargetMode="External"/><Relationship Id="rId116" Type="http://schemas.openxmlformats.org/officeDocument/2006/relationships/hyperlink" Target="https://oreil.ly/UiwRS" TargetMode="External"/><Relationship Id="rId117" Type="http://schemas.openxmlformats.org/officeDocument/2006/relationships/hyperlink" Target="http://www.connascence.io" TargetMode="External"/><Relationship Id="rId118" Type="http://schemas.openxmlformats.org/officeDocument/2006/relationships/hyperlink" Target="https://eventstore.org" TargetMode="External"/><Relationship Id="rId119" Type="http://schemas.openxmlformats.org/officeDocument/2006/relationships/hyperlink" Target="https://redis.io/topics/pubsub" TargetMode="External"/><Relationship Id="rId120" Type="http://schemas.openxmlformats.org/officeDocument/2006/relationships/hyperlink" Target="https://oreil.ly/FXVil" TargetMode="External"/><Relationship Id="rId121" Type="http://schemas.openxmlformats.org/officeDocument/2006/relationships/hyperlink" Target="https://oreil.ly/uaPNt" TargetMode="External"/><Relationship Id="rId122" Type="http://schemas.openxmlformats.org/officeDocument/2006/relationships/hyperlink" Target="https://oreil.ly/YbWGT" TargetMode="External"/><Relationship Id="rId123" Type="http://schemas.openxmlformats.org/officeDocument/2006/relationships/hyperlink" Target="https://oreil.ly/OkBOS" TargetMode="External"/><Relationship Id="rId124" Type="http://schemas.openxmlformats.org/officeDocument/2006/relationships/hyperlink" Target="https://oreil.ly/XKDDm" TargetMode="External"/><Relationship Id="rId125" Type="http://schemas.openxmlformats.org/officeDocument/2006/relationships/hyperlink" Target="https://oreil.ly/-B7e6" TargetMode="External"/><Relationship Id="rId126" Type="http://schemas.openxmlformats.org/officeDocument/2006/relationships/hyperlink" Target="https://docs.python-guide.org/writing/gotchas/#late-binding-closures" TargetMode="External"/><Relationship Id="rId127" Type="http://schemas.openxmlformats.org/officeDocument/2006/relationships/hyperlink" Target="https://pypi.org/project/Inject" TargetMode="External"/><Relationship Id="rId128" Type="http://schemas.openxmlformats.org/officeDocument/2006/relationships/hyperlink" Target="https://pypi.org/project/punq" TargetMode="External"/><Relationship Id="rId129" Type="http://schemas.openxmlformats.org/officeDocument/2006/relationships/hyperlink" Target="https://github.com/dry-python/dependencies" TargetMode="External"/><Relationship Id="rId130" Type="http://schemas.openxmlformats.org/officeDocument/2006/relationships/hyperlink" Target="https://github.com/mailhog/MailHog" TargetMode="External"/><Relationship Id="rId131" Type="http://schemas.openxmlformats.org/officeDocument/2006/relationships/hyperlink" Target="https://oreil.ly/iGpDL" TargetMode="External"/><Relationship Id="rId132" Type="http://schemas.openxmlformats.org/officeDocument/2006/relationships/hyperlink" Target="https://oreil.ly/_a6Kl" TargetMode="External"/><Relationship Id="rId133" Type="http://schemas.openxmlformats.org/officeDocument/2006/relationships/hyperlink" Target="https://oreil.ly/sufKE" TargetMode="External"/><Relationship Id="rId134" Type="http://schemas.openxmlformats.org/officeDocument/2006/relationships/hyperlink" Target="https://oreil.ly/pcstD" TargetMode="External"/><Relationship Id="rId135" Type="http://schemas.openxmlformats.org/officeDocument/2006/relationships/hyperlink" Target="https://oreil.ly/j8bmF" TargetMode="External"/><Relationship Id="rId136" Type="http://schemas.openxmlformats.org/officeDocument/2006/relationships/hyperlink" Target="https://oreil.ly/sLfnp" TargetMode="External"/><Relationship Id="rId137" Type="http://schemas.openxmlformats.org/officeDocument/2006/relationships/hyperlink" Target="https://oreil.ly/yERzR" TargetMode="External"/><Relationship Id="rId138" Type="http://schemas.openxmlformats.org/officeDocument/2006/relationships/hyperlink" Target="https://oreil.ly/Ekuhi" TargetMode="External"/><Relationship Id="rId139" Type="http://schemas.openxmlformats.org/officeDocument/2006/relationships/hyperlink" Target="https://oreil.ly/1rDRC" TargetMode="External"/><Relationship Id="rId140" Type="http://schemas.openxmlformats.org/officeDocument/2006/relationships/hyperlink" Target="https://oreil.ly/QVb9Q" TargetMode="External"/><Relationship Id="rId141" Type="http://schemas.openxmlformats.org/officeDocument/2006/relationships/hyperlink" Target="https://12factor.net/config" TargetMode="External"/><Relationship Id="rId142" Type="http://schemas.openxmlformats.org/officeDocument/2006/relationships/hyperlink" Target="https://github.com/hynek/environ-config" TargetMode="External"/><Relationship Id="rId143" Type="http://schemas.openxmlformats.org/officeDocument/2006/relationships/hyperlink" Target="https://pythonspeed.com/docker" TargetMode="External"/><Relationship Id="rId144" Type="http://schemas.openxmlformats.org/officeDocument/2006/relationships/hyperlink" Target="http://www.pyinvoke.org" TargetMode="External"/><Relationship Id="rId145" Type="http://schemas.openxmlformats.org/officeDocument/2006/relationships/hyperlink" Target="https://hynek.me/articles/testing-packaging" TargetMode="External"/><Relationship Id="rId146" Type="http://schemas.openxmlformats.org/officeDocument/2006/relationships/hyperlink" Target="https://oreil.ly/KMWDz" TargetMode="External"/><Relationship Id="rId147" Type="http://schemas.openxmlformats.org/officeDocument/2006/relationships/hyperlink" Target="https://oreil.ly/A-I76" TargetMode="External"/><Relationship Id="rId148" Type="http://schemas.openxmlformats.org/officeDocument/2006/relationships/hyperlink" Target="https://github.com/pytest-dev/pytest-django" TargetMode="External"/><Relationship Id="rId149" Type="http://schemas.openxmlformats.org/officeDocument/2006/relationships/hyperlink" Target="https://oreil.ly/Nbpjj" TargetMode="External"/><Relationship Id="rId150" Type="http://schemas.openxmlformats.org/officeDocument/2006/relationships/hyperlink" Target="https://mappers.readthedocs.io/en/latest" TargetMode="External"/><Relationship Id="rId151" Type="http://schemas.openxmlformats.org/officeDocument/2006/relationships/hyperlink" Target="https://oreil.ly/HTq1r" TargetMode="External"/><Relationship Id="rId152" Type="http://schemas.openxmlformats.org/officeDocument/2006/relationships/hyperlink" Target="https://pypi.org/project/schema" TargetMode="External"/><Relationship Id="rId153" Type="http://schemas.openxmlformats.org/officeDocument/2006/relationships/hyperlink" Target="https://oreil.ly/YL_La" TargetMode="External"/><Relationship Id="rId154" Type="http://schemas.openxmlformats.org/officeDocument/2006/relationships/hyperlink" Target="https://oreil.ly/bzLmb"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2023-08-03T06:13:25Z</dcterms:created>
  <dcterms:modified xsi:type="dcterms:W3CDTF">2023-08-03T06:13:25Z</dcterms:modified>
  <dc:title>Architecture Patterns with Python (for Asif Ashraf)</dc:title>
  <dc:creator>Harry Percival &amp; Bob Gregory</dc:creator>
  <dc:description>As Python continues to grow in popularity, projects are becoming larger and more complex. Many Python developers are now taking an interest in high-level software architecture patterns such as hexagonal/clean architecture, event-driven architecture, and strategic patterns prescribed by domain-driven design (DDD). But translating those patterns into Python isn’t always straightforward. With this practical guide, Harry Percival and Bob Gregory from MADE.com introduce proven architectural design patterns to help Python developers manage application complexity.</dc:description>
  <dc:language>en</dc:language>
</cp:coreProperties>
</file>